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518" w:rsidRDefault="00E11E84">
      <w:pPr>
        <w:jc w:val="right"/>
        <w:rPr>
          <w:b/>
          <w:bCs/>
          <w:sz w:val="22"/>
          <w:szCs w:val="22"/>
        </w:rPr>
      </w:pPr>
      <w:bookmarkStart w:id="0" w:name="_Toc125950386"/>
      <w:bookmarkStart w:id="1" w:name="_Toc125950388"/>
      <w:bookmarkStart w:id="2" w:name="_Toc194219111"/>
      <w:bookmarkStart w:id="3" w:name="_Toc194226651"/>
      <w:bookmarkStart w:id="4" w:name="_Toc194226775"/>
      <w:bookmarkStart w:id="5" w:name="_Toc194227254"/>
      <w:bookmarkStart w:id="6" w:name="_Toc194228114"/>
      <w:bookmarkStart w:id="7" w:name="_Toc378838900"/>
      <w:r>
        <w:rPr>
          <w:b/>
          <w:bCs/>
          <w:sz w:val="22"/>
          <w:szCs w:val="22"/>
        </w:rPr>
        <w:t>ПРИЛОЖЕНИЕ № 2</w:t>
      </w:r>
    </w:p>
    <w:p w:rsidR="00043518" w:rsidRDefault="00E11E84">
      <w:pPr>
        <w:jc w:val="right"/>
        <w:rPr>
          <w:b/>
          <w:bCs/>
          <w:sz w:val="22"/>
          <w:szCs w:val="22"/>
        </w:rPr>
      </w:pPr>
      <w:r>
        <w:rPr>
          <w:b/>
          <w:bCs/>
          <w:sz w:val="22"/>
          <w:szCs w:val="22"/>
        </w:rPr>
        <w:t xml:space="preserve">ПРОЕКТ </w:t>
      </w:r>
      <w:bookmarkEnd w:id="0"/>
      <w:bookmarkEnd w:id="1"/>
      <w:bookmarkEnd w:id="2"/>
      <w:bookmarkEnd w:id="3"/>
      <w:bookmarkEnd w:id="4"/>
      <w:bookmarkEnd w:id="5"/>
      <w:bookmarkEnd w:id="6"/>
      <w:bookmarkEnd w:id="7"/>
    </w:p>
    <w:p w:rsidR="00043518" w:rsidRDefault="00E11E84">
      <w:pPr>
        <w:tabs>
          <w:tab w:val="left" w:pos="360"/>
        </w:tabs>
        <w:jc w:val="center"/>
        <w:rPr>
          <w:b/>
          <w:bCs/>
          <w:sz w:val="22"/>
          <w:szCs w:val="22"/>
        </w:rPr>
      </w:pPr>
      <w:r>
        <w:rPr>
          <w:b/>
          <w:bCs/>
          <w:sz w:val="22"/>
          <w:szCs w:val="22"/>
        </w:rPr>
        <w:t>Договор №__________</w:t>
      </w:r>
    </w:p>
    <w:p w:rsidR="00043518" w:rsidRDefault="00E11E84">
      <w:pPr>
        <w:jc w:val="center"/>
        <w:rPr>
          <w:b/>
          <w:color w:val="FF0000"/>
          <w:sz w:val="22"/>
          <w:szCs w:val="22"/>
        </w:rPr>
      </w:pPr>
      <w:r>
        <w:rPr>
          <w:b/>
          <w:bCs/>
          <w:sz w:val="22"/>
          <w:szCs w:val="22"/>
        </w:rPr>
        <w:t xml:space="preserve">на оказание возмездных услуг </w:t>
      </w:r>
    </w:p>
    <w:p w:rsidR="00043518" w:rsidRDefault="00043518">
      <w:pPr>
        <w:tabs>
          <w:tab w:val="left" w:pos="360"/>
        </w:tabs>
        <w:jc w:val="center"/>
        <w:rPr>
          <w:sz w:val="22"/>
          <w:szCs w:val="22"/>
        </w:rPr>
      </w:pPr>
    </w:p>
    <w:p w:rsidR="00043518" w:rsidRDefault="00E11E84">
      <w:pPr>
        <w:rPr>
          <w:sz w:val="22"/>
          <w:szCs w:val="22"/>
        </w:rPr>
      </w:pPr>
      <w:r>
        <w:rPr>
          <w:sz w:val="22"/>
          <w:szCs w:val="22"/>
        </w:rPr>
        <w:t xml:space="preserve">г. Чернушка                                                                                                          </w:t>
      </w:r>
      <w:r w:rsidR="009A21F1">
        <w:rPr>
          <w:sz w:val="22"/>
          <w:szCs w:val="22"/>
        </w:rPr>
        <w:t xml:space="preserve">          «____»___________ 2026</w:t>
      </w:r>
      <w:r>
        <w:rPr>
          <w:sz w:val="22"/>
          <w:szCs w:val="22"/>
        </w:rPr>
        <w:t>г.</w:t>
      </w:r>
    </w:p>
    <w:p w:rsidR="00043518" w:rsidRDefault="00043518">
      <w:pPr>
        <w:ind w:firstLine="567"/>
        <w:jc w:val="both"/>
        <w:rPr>
          <w:b/>
          <w:sz w:val="22"/>
          <w:szCs w:val="22"/>
        </w:rPr>
      </w:pPr>
    </w:p>
    <w:p w:rsidR="00043518" w:rsidRDefault="00E11E84">
      <w:pPr>
        <w:ind w:firstLine="567"/>
        <w:jc w:val="both"/>
        <w:rPr>
          <w:sz w:val="22"/>
          <w:szCs w:val="22"/>
        </w:rPr>
      </w:pPr>
      <w:r>
        <w:rPr>
          <w:sz w:val="22"/>
          <w:szCs w:val="22"/>
        </w:rPr>
        <w:tab/>
      </w:r>
      <w:r>
        <w:rPr>
          <w:b/>
          <w:sz w:val="22"/>
          <w:szCs w:val="22"/>
        </w:rPr>
        <w:t>_____________________</w:t>
      </w:r>
      <w:r>
        <w:rPr>
          <w:sz w:val="22"/>
          <w:szCs w:val="22"/>
        </w:rPr>
        <w:t xml:space="preserve">, именуемое в дальнейшем </w:t>
      </w:r>
      <w:r>
        <w:rPr>
          <w:b/>
          <w:sz w:val="22"/>
          <w:szCs w:val="22"/>
        </w:rPr>
        <w:t>«Исполнитель»,</w:t>
      </w:r>
      <w:r>
        <w:rPr>
          <w:sz w:val="22"/>
          <w:szCs w:val="22"/>
        </w:rPr>
        <w:t xml:space="preserve"> в лице ___________________________, действующего на основании ___________________________, с  одной стороны, и </w:t>
      </w:r>
      <w:r>
        <w:rPr>
          <w:b/>
          <w:sz w:val="22"/>
          <w:szCs w:val="22"/>
        </w:rPr>
        <w:t>федеральное государственное бюджетное учреждение «6 отряд федеральной противопожарной службы Государственной противопожарной службы по Пермскому краю (договорной)»,</w:t>
      </w:r>
      <w:r>
        <w:rPr>
          <w:sz w:val="22"/>
          <w:szCs w:val="22"/>
        </w:rPr>
        <w:t xml:space="preserve"> именуемое в дальнейшем </w:t>
      </w:r>
      <w:r>
        <w:rPr>
          <w:b/>
          <w:sz w:val="22"/>
          <w:szCs w:val="22"/>
        </w:rPr>
        <w:t>«Заказчик»,</w:t>
      </w:r>
      <w:r>
        <w:rPr>
          <w:sz w:val="22"/>
          <w:szCs w:val="22"/>
        </w:rPr>
        <w:t xml:space="preserve"> в лице начальника отряда Ефимова Владимира Анатольевича, действующего на основании Устава, с другой стороны,  в соответствии с протоколом подведения итогов № _____________</w:t>
      </w:r>
      <w:r w:rsidR="009A21F1">
        <w:rPr>
          <w:sz w:val="22"/>
          <w:szCs w:val="22"/>
        </w:rPr>
        <w:t>_ от «___» _________________2026</w:t>
      </w:r>
      <w:r>
        <w:rPr>
          <w:sz w:val="22"/>
          <w:szCs w:val="22"/>
        </w:rPr>
        <w:t xml:space="preserve"> года заключили настоящий Договор(далее – договор) о нижеследующем:</w:t>
      </w:r>
    </w:p>
    <w:p w:rsidR="00043518" w:rsidRDefault="00043518">
      <w:pPr>
        <w:ind w:firstLine="567"/>
        <w:jc w:val="both"/>
        <w:rPr>
          <w:sz w:val="22"/>
          <w:szCs w:val="22"/>
        </w:rPr>
      </w:pPr>
    </w:p>
    <w:p w:rsidR="00043518" w:rsidRDefault="00E11E84">
      <w:pPr>
        <w:ind w:firstLine="567"/>
        <w:jc w:val="center"/>
        <w:rPr>
          <w:b/>
          <w:sz w:val="22"/>
          <w:szCs w:val="22"/>
        </w:rPr>
      </w:pPr>
      <w:r>
        <w:rPr>
          <w:b/>
          <w:sz w:val="22"/>
          <w:szCs w:val="22"/>
        </w:rPr>
        <w:t>1. Предмет договора</w:t>
      </w:r>
    </w:p>
    <w:p w:rsidR="00043518" w:rsidRDefault="00E11E84">
      <w:pPr>
        <w:pBdr>
          <w:top w:val="none" w:sz="4" w:space="0" w:color="000000"/>
          <w:left w:val="none" w:sz="4" w:space="0" w:color="000000"/>
          <w:bottom w:val="none" w:sz="4" w:space="0" w:color="000000"/>
          <w:right w:val="none" w:sz="4" w:space="0" w:color="000000"/>
        </w:pBdr>
        <w:jc w:val="both"/>
        <w:rPr>
          <w:sz w:val="22"/>
          <w:szCs w:val="22"/>
        </w:rPr>
      </w:pPr>
      <w:r>
        <w:rPr>
          <w:bCs/>
          <w:sz w:val="22"/>
          <w:szCs w:val="22"/>
        </w:rPr>
        <w:tab/>
        <w:t xml:space="preserve">1.1. Заказчик поручает, а Исполнитель оказывает услуги </w:t>
      </w:r>
      <w:r w:rsidR="006A2D71" w:rsidRPr="006A2D71">
        <w:rPr>
          <w:bCs/>
          <w:sz w:val="22"/>
          <w:szCs w:val="22"/>
        </w:rPr>
        <w:t>по обучению по программе "Охрана труда для руковод</w:t>
      </w:r>
      <w:r w:rsidR="006A2D71">
        <w:rPr>
          <w:bCs/>
          <w:sz w:val="22"/>
          <w:szCs w:val="22"/>
        </w:rPr>
        <w:t>ителей и специалистов"</w:t>
      </w:r>
      <w:r>
        <w:rPr>
          <w:sz w:val="22"/>
          <w:szCs w:val="22"/>
        </w:rPr>
        <w:t>.</w:t>
      </w:r>
    </w:p>
    <w:p w:rsidR="00043518" w:rsidRDefault="00E11E84">
      <w:pPr>
        <w:tabs>
          <w:tab w:val="left" w:pos="1276"/>
        </w:tabs>
        <w:ind w:firstLine="720"/>
        <w:jc w:val="both"/>
        <w:rPr>
          <w:rFonts w:eastAsia="Calibri"/>
          <w:sz w:val="22"/>
          <w:szCs w:val="22"/>
        </w:rPr>
      </w:pPr>
      <w:r>
        <w:rPr>
          <w:rFonts w:eastAsia="Calibri"/>
          <w:sz w:val="22"/>
          <w:szCs w:val="22"/>
        </w:rPr>
        <w:t>1.2. Наименование, объем, характеристика и цена услуг установлены в Техническом задании (Приложение №1 и Приложение № 2,</w:t>
      </w:r>
      <w:r>
        <w:rPr>
          <w:rFonts w:eastAsia="Calibri"/>
          <w:color w:val="000000"/>
          <w:sz w:val="22"/>
          <w:szCs w:val="22"/>
        </w:rPr>
        <w:t xml:space="preserve"> являющиеся неотъемлемой частью настоящего Договора).</w:t>
      </w:r>
    </w:p>
    <w:p w:rsidR="00043518" w:rsidRDefault="00E11E84">
      <w:pPr>
        <w:tabs>
          <w:tab w:val="left" w:pos="1134"/>
        </w:tabs>
        <w:ind w:firstLine="720"/>
        <w:jc w:val="both"/>
        <w:rPr>
          <w:sz w:val="22"/>
          <w:szCs w:val="22"/>
        </w:rPr>
      </w:pPr>
      <w:r>
        <w:rPr>
          <w:sz w:val="22"/>
          <w:szCs w:val="22"/>
        </w:rPr>
        <w:t>1.3. Заказчик обязуется принять и оплатить оказанные услуги в соответствии с условиями настоящего Договора.</w:t>
      </w:r>
    </w:p>
    <w:p w:rsidR="00043518" w:rsidRDefault="00E11E84">
      <w:pPr>
        <w:widowControl w:val="0"/>
        <w:ind w:firstLine="720"/>
        <w:jc w:val="both"/>
        <w:rPr>
          <w:sz w:val="22"/>
          <w:szCs w:val="22"/>
        </w:rPr>
      </w:pPr>
      <w:r>
        <w:rPr>
          <w:sz w:val="22"/>
          <w:szCs w:val="22"/>
        </w:rPr>
        <w:t xml:space="preserve">1.4. Срок и порядок выполнения Исполнителем обязательств по настоящему Договору: с момента заключения Договора по </w:t>
      </w:r>
      <w:r w:rsidR="006A2D71">
        <w:rPr>
          <w:sz w:val="22"/>
          <w:szCs w:val="22"/>
          <w:highlight w:val="yellow"/>
        </w:rPr>
        <w:t>05.06</w:t>
      </w:r>
      <w:r w:rsidR="009A21F1">
        <w:rPr>
          <w:sz w:val="22"/>
          <w:szCs w:val="22"/>
          <w:highlight w:val="yellow"/>
        </w:rPr>
        <w:t>.2026</w:t>
      </w:r>
      <w:r w:rsidRPr="009A21F1">
        <w:rPr>
          <w:sz w:val="22"/>
          <w:szCs w:val="22"/>
          <w:highlight w:val="yellow"/>
        </w:rPr>
        <w:t xml:space="preserve"> года.</w:t>
      </w:r>
      <w:r>
        <w:rPr>
          <w:sz w:val="22"/>
          <w:szCs w:val="22"/>
        </w:rPr>
        <w:t xml:space="preserve"> </w:t>
      </w:r>
    </w:p>
    <w:p w:rsidR="00043518" w:rsidRDefault="00E11E84">
      <w:pPr>
        <w:pBdr>
          <w:top w:val="none" w:sz="4" w:space="0" w:color="000000"/>
          <w:left w:val="none" w:sz="4" w:space="0" w:color="000000"/>
          <w:bottom w:val="none" w:sz="4" w:space="0" w:color="000000"/>
          <w:right w:val="none" w:sz="4" w:space="0" w:color="000000"/>
        </w:pBdr>
        <w:shd w:val="clear" w:color="FFFFFF" w:fill="FFFFFF"/>
        <w:ind w:firstLine="708"/>
        <w:jc w:val="both"/>
        <w:rPr>
          <w:rFonts w:ascii="Tempora LGC Uni" w:hAnsi="Tempora LGC Uni" w:cs="Tempora LGC Uni"/>
          <w:color w:val="000000" w:themeColor="text1"/>
          <w:sz w:val="22"/>
          <w:szCs w:val="22"/>
        </w:rPr>
      </w:pPr>
      <w:r>
        <w:rPr>
          <w:sz w:val="22"/>
          <w:szCs w:val="22"/>
        </w:rPr>
        <w:t>1.5.</w:t>
      </w:r>
      <w:r w:rsidR="006A2D71">
        <w:rPr>
          <w:sz w:val="22"/>
          <w:szCs w:val="22"/>
        </w:rPr>
        <w:t xml:space="preserve"> </w:t>
      </w:r>
      <w:r>
        <w:rPr>
          <w:color w:val="000000"/>
          <w:sz w:val="22"/>
          <w:szCs w:val="22"/>
          <w:lang w:eastAsia="ar-SA"/>
        </w:rPr>
        <w:t xml:space="preserve">Местом оказания </w:t>
      </w:r>
      <w:r>
        <w:rPr>
          <w:sz w:val="22"/>
          <w:szCs w:val="22"/>
          <w:lang w:eastAsia="ar-SA"/>
        </w:rPr>
        <w:t>услуг является</w:t>
      </w:r>
      <w:r>
        <w:rPr>
          <w:color w:val="000000" w:themeColor="text1"/>
          <w:sz w:val="22"/>
          <w:szCs w:val="22"/>
          <w:lang w:eastAsia="ar-SA"/>
        </w:rPr>
        <w:t xml:space="preserve">: </w:t>
      </w:r>
      <w:r>
        <w:rPr>
          <w:rFonts w:ascii="Tempora LGC Uni" w:eastAsia="Tempora LGC Uni" w:hAnsi="Tempora LGC Uni" w:cs="Tempora LGC Uni"/>
          <w:color w:val="000000" w:themeColor="text1"/>
          <w:sz w:val="22"/>
          <w:szCs w:val="22"/>
        </w:rPr>
        <w:t>обучение проводится дистанционно, без отрыва от работы по месту нахождения слушателя через сеть Интернет.</w:t>
      </w:r>
    </w:p>
    <w:p w:rsidR="00043518" w:rsidRDefault="00043518">
      <w:pPr>
        <w:widowControl w:val="0"/>
        <w:spacing w:line="269" w:lineRule="exact"/>
        <w:ind w:right="20"/>
        <w:jc w:val="both"/>
        <w:rPr>
          <w:sz w:val="22"/>
          <w:szCs w:val="22"/>
          <w:highlight w:val="yellow"/>
        </w:rPr>
      </w:pPr>
    </w:p>
    <w:p w:rsidR="00043518" w:rsidRDefault="00E11E84">
      <w:pPr>
        <w:keepNext/>
        <w:ind w:firstLine="567"/>
        <w:jc w:val="center"/>
        <w:rPr>
          <w:b/>
          <w:sz w:val="22"/>
          <w:szCs w:val="22"/>
        </w:rPr>
      </w:pPr>
      <w:r>
        <w:rPr>
          <w:b/>
          <w:sz w:val="22"/>
          <w:szCs w:val="22"/>
        </w:rPr>
        <w:t>2. Цена Договора и порядок расчетов</w:t>
      </w:r>
    </w:p>
    <w:p w:rsidR="00043518" w:rsidRDefault="00E11E84">
      <w:pPr>
        <w:widowControl w:val="0"/>
        <w:ind w:firstLine="567"/>
        <w:jc w:val="both"/>
        <w:rPr>
          <w:sz w:val="22"/>
          <w:szCs w:val="22"/>
        </w:rPr>
      </w:pPr>
      <w:r>
        <w:rPr>
          <w:sz w:val="22"/>
          <w:szCs w:val="22"/>
        </w:rPr>
        <w:t xml:space="preserve">2.1. Общая цена Договора составляет </w:t>
      </w:r>
      <w:r>
        <w:rPr>
          <w:b/>
          <w:sz w:val="22"/>
          <w:szCs w:val="22"/>
        </w:rPr>
        <w:t>________________ (__________________) рублей ___ копеек</w:t>
      </w:r>
      <w:r>
        <w:rPr>
          <w:sz w:val="22"/>
          <w:szCs w:val="22"/>
        </w:rPr>
        <w:t>, без НДС (п.2 ст. 346.11 гл.26.2 НК РФ).</w:t>
      </w:r>
    </w:p>
    <w:p w:rsidR="00043518" w:rsidRDefault="00E11E84">
      <w:pPr>
        <w:widowControl w:val="0"/>
        <w:ind w:firstLine="567"/>
        <w:jc w:val="both"/>
        <w:rPr>
          <w:sz w:val="22"/>
          <w:szCs w:val="22"/>
          <w:highlight w:val="yellow"/>
        </w:rPr>
      </w:pPr>
      <w:r>
        <w:rPr>
          <w:sz w:val="22"/>
          <w:szCs w:val="22"/>
        </w:rPr>
        <w:t>2.2. В общую цену Договора включены все расходы Исполнителя,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транспортные расходы и иные расходы, связанные с оказанием услуг.</w:t>
      </w:r>
    </w:p>
    <w:p w:rsidR="00043518" w:rsidRDefault="00E11E84">
      <w:pPr>
        <w:widowControl w:val="0"/>
        <w:ind w:firstLine="567"/>
        <w:jc w:val="both"/>
        <w:rPr>
          <w:sz w:val="22"/>
          <w:szCs w:val="22"/>
        </w:rPr>
      </w:pPr>
      <w:r>
        <w:rPr>
          <w:sz w:val="22"/>
          <w:szCs w:val="22"/>
        </w:rPr>
        <w:t>2.3. Оплата по Договору производится в следующем порядке:</w:t>
      </w:r>
    </w:p>
    <w:p w:rsidR="00043518" w:rsidRDefault="00E11E84">
      <w:pPr>
        <w:widowControl w:val="0"/>
        <w:ind w:firstLine="567"/>
        <w:jc w:val="both"/>
        <w:rPr>
          <w:sz w:val="22"/>
          <w:szCs w:val="22"/>
        </w:rPr>
      </w:pPr>
      <w:r>
        <w:rPr>
          <w:sz w:val="22"/>
          <w:szCs w:val="22"/>
        </w:rPr>
        <w:t>2.3.1. Оплата производится в безналичном порядке путем перечисления Заказчиком денежных средств на указанный в Договоре расчетный счет Исполнителя.</w:t>
      </w:r>
    </w:p>
    <w:p w:rsidR="00043518" w:rsidRDefault="00E11E84">
      <w:pPr>
        <w:widowControl w:val="0"/>
        <w:ind w:firstLine="567"/>
        <w:jc w:val="both"/>
        <w:rPr>
          <w:sz w:val="22"/>
          <w:szCs w:val="22"/>
        </w:rPr>
      </w:pPr>
      <w:r>
        <w:rPr>
          <w:sz w:val="22"/>
          <w:szCs w:val="22"/>
        </w:rPr>
        <w:t>2.3.2. Оплата производится в рублях Российской Федерации.</w:t>
      </w:r>
    </w:p>
    <w:p w:rsidR="00043518" w:rsidRDefault="00E11E84">
      <w:pPr>
        <w:widowControl w:val="0"/>
        <w:ind w:firstLine="567"/>
        <w:jc w:val="both"/>
        <w:rPr>
          <w:sz w:val="22"/>
          <w:szCs w:val="22"/>
        </w:rPr>
      </w:pPr>
      <w:r>
        <w:rPr>
          <w:sz w:val="22"/>
          <w:szCs w:val="22"/>
        </w:rPr>
        <w:t>2.3.3. Авансовые платежи по Договору не предусмотрены.</w:t>
      </w:r>
    </w:p>
    <w:p w:rsidR="00043518" w:rsidRDefault="00E11E84">
      <w:pPr>
        <w:keepNext/>
        <w:keepLines/>
        <w:ind w:firstLine="567"/>
        <w:jc w:val="both"/>
        <w:rPr>
          <w:sz w:val="22"/>
          <w:szCs w:val="22"/>
        </w:rPr>
      </w:pPr>
      <w:r>
        <w:rPr>
          <w:sz w:val="22"/>
          <w:szCs w:val="22"/>
        </w:rPr>
        <w:t>2.3.4.  Заказчик производит оплату оказанных услуг не позднее 7 (семи) рабочих дней со дня подписания сторонами акта приемки оказанных услуг по форме ОКУД 0510452 (Приказ Минфина от 15.04.2021 г. №61н), оформленного в соответствии с законодательством и содержащие ссылку на Договор (номер, дата), подтверждающие факт и срок оказания услуг на основании выставленных Поставщиком документов на оплату в месяце следующим за отчетным, путем перечисления денежных средств на расчетный счет Исполнителя.</w:t>
      </w:r>
    </w:p>
    <w:p w:rsidR="00043518" w:rsidRDefault="00E11E84">
      <w:pPr>
        <w:keepNext/>
        <w:keepLines/>
        <w:ind w:firstLine="567"/>
        <w:jc w:val="both"/>
        <w:rPr>
          <w:sz w:val="22"/>
          <w:szCs w:val="22"/>
        </w:rPr>
      </w:pPr>
      <w:r>
        <w:rPr>
          <w:sz w:val="22"/>
          <w:szCs w:val="22"/>
        </w:rPr>
        <w:t>При наличии технической возможности у обеих сторон акт приемки оказанных услуг по форме ОКУД 0510452 подписывается электронно. При отсутствии технической возможности акт приемки оказанных услуг по форме ОКУД 0510452 подписывается сторонами на бумажном носителе.</w:t>
      </w:r>
    </w:p>
    <w:p w:rsidR="00043518" w:rsidRDefault="00E11E84">
      <w:pPr>
        <w:keepLines/>
        <w:widowControl w:val="0"/>
        <w:suppressLineNumbers/>
        <w:ind w:firstLine="567"/>
        <w:jc w:val="both"/>
        <w:rPr>
          <w:sz w:val="22"/>
          <w:szCs w:val="22"/>
        </w:rPr>
      </w:pPr>
      <w:r>
        <w:rPr>
          <w:sz w:val="22"/>
          <w:szCs w:val="22"/>
        </w:rPr>
        <w:t>2.4. По согласованию Сторон в ходе исполнения Договора допускается снижение цены Договора без изменения предусмотренных Договором объема услуг, качества оказываемых услуг и иных условий Договора.</w:t>
      </w:r>
    </w:p>
    <w:p w:rsidR="00043518" w:rsidRDefault="00043518">
      <w:pPr>
        <w:keepLines/>
        <w:widowControl w:val="0"/>
        <w:suppressLineNumbers/>
        <w:ind w:firstLine="567"/>
        <w:jc w:val="both"/>
        <w:rPr>
          <w:sz w:val="22"/>
          <w:szCs w:val="22"/>
        </w:rPr>
      </w:pPr>
    </w:p>
    <w:p w:rsidR="00043518" w:rsidRDefault="00E11E84">
      <w:pPr>
        <w:ind w:firstLine="567"/>
        <w:jc w:val="center"/>
        <w:rPr>
          <w:sz w:val="22"/>
          <w:szCs w:val="22"/>
        </w:rPr>
      </w:pPr>
      <w:r>
        <w:rPr>
          <w:b/>
          <w:sz w:val="22"/>
          <w:szCs w:val="22"/>
        </w:rPr>
        <w:t>3. Права и обязанности сторон</w:t>
      </w:r>
    </w:p>
    <w:p w:rsidR="00043518" w:rsidRDefault="00E11E84">
      <w:pPr>
        <w:pStyle w:val="32"/>
        <w:spacing w:after="0"/>
        <w:ind w:left="0" w:firstLine="703"/>
        <w:rPr>
          <w:iCs/>
          <w:sz w:val="22"/>
          <w:szCs w:val="22"/>
          <w:u w:val="single"/>
        </w:rPr>
      </w:pPr>
      <w:r>
        <w:rPr>
          <w:iCs/>
          <w:sz w:val="22"/>
          <w:szCs w:val="22"/>
          <w:u w:val="single"/>
        </w:rPr>
        <w:t>3.1. Обязанности Исполнителя:</w:t>
      </w:r>
    </w:p>
    <w:p w:rsidR="00043518" w:rsidRDefault="00E11E84">
      <w:pPr>
        <w:ind w:firstLine="703"/>
        <w:jc w:val="both"/>
        <w:rPr>
          <w:color w:val="000000"/>
          <w:sz w:val="22"/>
          <w:szCs w:val="22"/>
        </w:rPr>
      </w:pPr>
      <w:r>
        <w:rPr>
          <w:color w:val="000000"/>
          <w:sz w:val="22"/>
          <w:szCs w:val="22"/>
        </w:rPr>
        <w:t xml:space="preserve">3.1.1. </w:t>
      </w:r>
      <w:r>
        <w:rPr>
          <w:sz w:val="22"/>
          <w:szCs w:val="22"/>
          <w:lang w:eastAsia="en-US" w:bidi="en-US"/>
        </w:rPr>
        <w:t>В течение 3 (трех) рабочих дней с момента заключения настоящего Договора</w:t>
      </w:r>
      <w:r>
        <w:rPr>
          <w:color w:val="000000"/>
          <w:sz w:val="22"/>
          <w:szCs w:val="22"/>
        </w:rPr>
        <w:t xml:space="preserve"> согласовать с Заказчиком дату начала оказания услуг.</w:t>
      </w:r>
    </w:p>
    <w:p w:rsidR="00043518" w:rsidRDefault="00E11E84">
      <w:pPr>
        <w:ind w:firstLine="703"/>
        <w:jc w:val="both"/>
        <w:rPr>
          <w:color w:val="000000"/>
          <w:sz w:val="22"/>
          <w:szCs w:val="22"/>
        </w:rPr>
      </w:pPr>
      <w:r>
        <w:rPr>
          <w:color w:val="000000"/>
          <w:sz w:val="22"/>
          <w:szCs w:val="22"/>
        </w:rPr>
        <w:lastRenderedPageBreak/>
        <w:t xml:space="preserve">3.1.2. Зачислить слушателей </w:t>
      </w:r>
      <w:r>
        <w:rPr>
          <w:sz w:val="22"/>
          <w:szCs w:val="22"/>
          <w:lang w:eastAsia="en-US" w:bidi="en-US"/>
        </w:rPr>
        <w:t>в течение 3 (трех) рабочих дней с момента заключения настоящего Договора.</w:t>
      </w:r>
    </w:p>
    <w:p w:rsidR="00043518" w:rsidRDefault="00E11E84">
      <w:pPr>
        <w:ind w:right="175" w:firstLine="701"/>
        <w:jc w:val="both"/>
        <w:rPr>
          <w:sz w:val="22"/>
          <w:szCs w:val="22"/>
        </w:rPr>
      </w:pPr>
      <w:r>
        <w:rPr>
          <w:color w:val="000000"/>
          <w:sz w:val="22"/>
          <w:szCs w:val="22"/>
        </w:rPr>
        <w:t>3.1.3. Организовать и обеспечить надлежащее исполнение образовательных услуг, предусмотренных в разделе 1 настоящего Договора</w:t>
      </w:r>
      <w:r>
        <w:rPr>
          <w:sz w:val="22"/>
          <w:szCs w:val="22"/>
        </w:rPr>
        <w:t xml:space="preserve">. </w:t>
      </w:r>
    </w:p>
    <w:p w:rsidR="00043518" w:rsidRDefault="00E11E84">
      <w:pPr>
        <w:pStyle w:val="22122"/>
        <w:tabs>
          <w:tab w:val="left" w:pos="10440"/>
        </w:tabs>
        <w:ind w:firstLine="720"/>
        <w:jc w:val="both"/>
        <w:rPr>
          <w:b w:val="0"/>
          <w:sz w:val="22"/>
          <w:szCs w:val="22"/>
        </w:rPr>
      </w:pPr>
      <w:r>
        <w:rPr>
          <w:b w:val="0"/>
          <w:sz w:val="22"/>
          <w:szCs w:val="22"/>
        </w:rPr>
        <w:t>3.1.4. Иметь лицензию на осуществление образовательной деятельности в соответствии с Федеральным законом от 29.12.2012 № 279-ФЗ «Об образовании в Российской Федерации», подтверждающую соответствие оказываемых услуг требованиям, которые установлены в Техническом задании (Приложение №1), являющемся неотъемлемой частью настоящего Договора.</w:t>
      </w:r>
    </w:p>
    <w:p w:rsidR="00043518" w:rsidRDefault="00E11E84">
      <w:pPr>
        <w:ind w:firstLine="709"/>
        <w:jc w:val="both"/>
        <w:rPr>
          <w:sz w:val="22"/>
          <w:szCs w:val="22"/>
        </w:rPr>
      </w:pPr>
      <w:r>
        <w:rPr>
          <w:sz w:val="22"/>
          <w:szCs w:val="22"/>
        </w:rPr>
        <w:t>3.1.5. Предоставить в течение 3 (трех) рабочих дней с даты предоставления Заказчиком необходимых сведений, Исполнитель обязан направить на согласование Заказчику необходимые для обеспечения учебного процесса:</w:t>
      </w:r>
    </w:p>
    <w:p w:rsidR="00043518" w:rsidRDefault="00E11E84">
      <w:pPr>
        <w:jc w:val="both"/>
        <w:rPr>
          <w:sz w:val="22"/>
          <w:szCs w:val="22"/>
        </w:rPr>
      </w:pPr>
      <w:r>
        <w:rPr>
          <w:sz w:val="22"/>
          <w:szCs w:val="22"/>
        </w:rPr>
        <w:t>- календарный учебный график;</w:t>
      </w:r>
    </w:p>
    <w:p w:rsidR="00043518" w:rsidRDefault="00E11E84">
      <w:pPr>
        <w:rPr>
          <w:sz w:val="22"/>
          <w:szCs w:val="22"/>
        </w:rPr>
      </w:pPr>
      <w:r>
        <w:rPr>
          <w:sz w:val="22"/>
          <w:szCs w:val="22"/>
        </w:rPr>
        <w:t xml:space="preserve">- расписание занятий </w:t>
      </w:r>
    </w:p>
    <w:p w:rsidR="00043518" w:rsidRDefault="00E11E84">
      <w:pPr>
        <w:ind w:right="175" w:firstLine="701"/>
        <w:jc w:val="both"/>
        <w:rPr>
          <w:sz w:val="22"/>
          <w:szCs w:val="22"/>
        </w:rPr>
      </w:pPr>
      <w:r>
        <w:rPr>
          <w:sz w:val="22"/>
          <w:szCs w:val="22"/>
        </w:rPr>
        <w:t xml:space="preserve">3.1.6. Услуги оказывать в соответствии с учебным планом, учебным графиком, расписанием занятий или другими нормативными актами Исполнителя.  </w:t>
      </w:r>
    </w:p>
    <w:p w:rsidR="00043518" w:rsidRDefault="00E11E84">
      <w:pPr>
        <w:ind w:right="175" w:firstLine="701"/>
        <w:jc w:val="both"/>
        <w:rPr>
          <w:sz w:val="22"/>
          <w:szCs w:val="22"/>
        </w:rPr>
      </w:pPr>
      <w:r>
        <w:rPr>
          <w:sz w:val="22"/>
          <w:szCs w:val="22"/>
        </w:rPr>
        <w:t xml:space="preserve">3.1.7. Услуги оказываются без отрыва от работы слушателей с применением дистанционных образовательных технологий и электронного обучения.  </w:t>
      </w:r>
    </w:p>
    <w:p w:rsidR="00043518" w:rsidRDefault="00E11E84">
      <w:pPr>
        <w:ind w:right="175" w:firstLine="701"/>
        <w:jc w:val="both"/>
        <w:rPr>
          <w:sz w:val="22"/>
          <w:szCs w:val="22"/>
        </w:rPr>
      </w:pPr>
      <w:r>
        <w:rPr>
          <w:sz w:val="22"/>
          <w:szCs w:val="22"/>
        </w:rPr>
        <w:t>3.1.8. Обеспечить современный уровень ведения учебного процесса с применением современных методических и информационных учебных технологий. Обеспечить Слушателей учебно-методическими материалами, необходимыми для учебного процесса</w:t>
      </w:r>
    </w:p>
    <w:p w:rsidR="00043518" w:rsidRDefault="00E11E84">
      <w:pPr>
        <w:ind w:right="175" w:firstLine="701"/>
        <w:jc w:val="both"/>
        <w:rPr>
          <w:sz w:val="22"/>
          <w:szCs w:val="22"/>
        </w:rPr>
      </w:pPr>
      <w:r>
        <w:rPr>
          <w:sz w:val="22"/>
          <w:szCs w:val="22"/>
        </w:rPr>
        <w:t>3.1.9.   Обеспечивать необходимый контроль знаний Слушателей.</w:t>
      </w:r>
    </w:p>
    <w:p w:rsidR="00043518" w:rsidRDefault="00E11E84">
      <w:pPr>
        <w:ind w:right="175" w:firstLine="701"/>
        <w:jc w:val="both"/>
        <w:rPr>
          <w:sz w:val="22"/>
          <w:szCs w:val="22"/>
        </w:rPr>
      </w:pPr>
      <w:r>
        <w:rPr>
          <w:sz w:val="22"/>
          <w:szCs w:val="22"/>
        </w:rPr>
        <w:t>3.1.10. При условии полного выполнения Слушателями образовательной программы предоставить Слушателям возможность прохождения итоговой аттестации.</w:t>
      </w:r>
    </w:p>
    <w:p w:rsidR="00043518" w:rsidRDefault="00E11E84">
      <w:pPr>
        <w:ind w:right="175" w:firstLine="701"/>
        <w:jc w:val="both"/>
        <w:rPr>
          <w:sz w:val="22"/>
          <w:szCs w:val="22"/>
          <w:highlight w:val="white"/>
        </w:rPr>
      </w:pPr>
      <w:r>
        <w:rPr>
          <w:color w:val="000000"/>
          <w:sz w:val="22"/>
          <w:szCs w:val="22"/>
        </w:rPr>
        <w:t>3.1.11.</w:t>
      </w:r>
      <w:r>
        <w:rPr>
          <w:sz w:val="22"/>
          <w:szCs w:val="22"/>
          <w:highlight w:val="white"/>
        </w:rPr>
        <w:t xml:space="preserve">При условии успешного прохождения итоговой аттестации, выдать Слушателям </w:t>
      </w:r>
      <w:r w:rsidR="006A2D71">
        <w:rPr>
          <w:sz w:val="22"/>
          <w:szCs w:val="22"/>
          <w:highlight w:val="white"/>
        </w:rPr>
        <w:t>документы</w:t>
      </w:r>
      <w:r>
        <w:rPr>
          <w:sz w:val="22"/>
          <w:szCs w:val="22"/>
          <w:highlight w:val="white"/>
        </w:rPr>
        <w:t xml:space="preserve"> установленного образца.</w:t>
      </w:r>
    </w:p>
    <w:p w:rsidR="00043518" w:rsidRDefault="00E11E84">
      <w:pPr>
        <w:ind w:right="175" w:firstLine="701"/>
        <w:jc w:val="both"/>
        <w:rPr>
          <w:color w:val="000000"/>
          <w:sz w:val="22"/>
          <w:szCs w:val="22"/>
        </w:rPr>
      </w:pPr>
      <w:r>
        <w:rPr>
          <w:color w:val="000000"/>
          <w:sz w:val="22"/>
          <w:szCs w:val="22"/>
        </w:rPr>
        <w:t>3.1.12.</w:t>
      </w:r>
      <w:r>
        <w:rPr>
          <w:sz w:val="22"/>
          <w:szCs w:val="22"/>
        </w:rPr>
        <w:t xml:space="preserve"> Выделять своих представителей для оперативного решения вопросов, возникающих при оказании услуг в рамках настоящего Договора</w:t>
      </w:r>
      <w:r>
        <w:rPr>
          <w:color w:val="000000"/>
          <w:sz w:val="22"/>
          <w:szCs w:val="22"/>
        </w:rPr>
        <w:t xml:space="preserve">. </w:t>
      </w:r>
    </w:p>
    <w:p w:rsidR="00043518" w:rsidRDefault="00E11E84">
      <w:pPr>
        <w:ind w:right="175" w:firstLine="701"/>
        <w:jc w:val="both"/>
        <w:rPr>
          <w:sz w:val="22"/>
          <w:szCs w:val="22"/>
        </w:rPr>
      </w:pPr>
      <w:r>
        <w:rPr>
          <w:color w:val="000000"/>
          <w:sz w:val="22"/>
          <w:szCs w:val="22"/>
        </w:rPr>
        <w:t>3.1.13.Предоставлять по требованию заказчика необходимую документацию, относящеюся к услугам по Договору и создавать условия для проверки хода оказания услуг.</w:t>
      </w:r>
    </w:p>
    <w:p w:rsidR="00043518" w:rsidRDefault="00E11E84">
      <w:pPr>
        <w:ind w:right="175" w:firstLine="701"/>
        <w:jc w:val="both"/>
        <w:rPr>
          <w:color w:val="000000"/>
          <w:sz w:val="22"/>
          <w:szCs w:val="22"/>
          <w:highlight w:val="white"/>
        </w:rPr>
      </w:pPr>
      <w:r>
        <w:rPr>
          <w:color w:val="000000"/>
          <w:sz w:val="22"/>
          <w:szCs w:val="22"/>
        </w:rPr>
        <w:t>3.1.1</w:t>
      </w:r>
      <w:r>
        <w:rPr>
          <w:color w:val="000000"/>
          <w:sz w:val="22"/>
          <w:szCs w:val="22"/>
          <w:highlight w:val="white"/>
        </w:rPr>
        <w:t xml:space="preserve">4.Направить Заказчику курьером </w:t>
      </w:r>
      <w:r>
        <w:rPr>
          <w:sz w:val="22"/>
          <w:szCs w:val="22"/>
          <w:highlight w:val="white"/>
        </w:rPr>
        <w:t xml:space="preserve">либо заказной бандеролью по Почте России </w:t>
      </w:r>
      <w:r w:rsidR="006A2D71">
        <w:rPr>
          <w:sz w:val="22"/>
          <w:szCs w:val="22"/>
          <w:highlight w:val="white"/>
        </w:rPr>
        <w:t>документы</w:t>
      </w:r>
      <w:r>
        <w:rPr>
          <w:sz w:val="22"/>
          <w:szCs w:val="22"/>
          <w:highlight w:val="white"/>
        </w:rPr>
        <w:t xml:space="preserve"> установленного образца, в течение восьми рабочих дней после итоговой аттестации.</w:t>
      </w:r>
    </w:p>
    <w:p w:rsidR="00043518" w:rsidRDefault="00E11E84">
      <w:pPr>
        <w:ind w:right="175" w:firstLine="701"/>
        <w:jc w:val="both"/>
        <w:rPr>
          <w:iCs/>
          <w:color w:val="000000"/>
          <w:sz w:val="22"/>
          <w:szCs w:val="22"/>
          <w:u w:val="single"/>
        </w:rPr>
      </w:pPr>
      <w:r>
        <w:rPr>
          <w:iCs/>
          <w:color w:val="000000"/>
          <w:sz w:val="22"/>
          <w:szCs w:val="22"/>
          <w:u w:val="single"/>
        </w:rPr>
        <w:t>3.2. Права Исполнителя:</w:t>
      </w:r>
    </w:p>
    <w:p w:rsidR="00043518" w:rsidRDefault="00E11E84">
      <w:pPr>
        <w:ind w:right="175" w:firstLine="701"/>
        <w:jc w:val="both"/>
        <w:rPr>
          <w:color w:val="000000"/>
          <w:sz w:val="22"/>
          <w:szCs w:val="22"/>
        </w:rPr>
      </w:pPr>
      <w:r>
        <w:rPr>
          <w:color w:val="000000"/>
          <w:sz w:val="22"/>
          <w:szCs w:val="22"/>
        </w:rPr>
        <w:t xml:space="preserve">3.2.1. Осуществлять образовательный процесс, выбирать методы и средства обучения Слушателей, обеспечивающие высокое качество образовательного процесса, выбирать системы оценок, формы, порядок и периодичность текущего контроля успеваемости, промежуточной и итоговой аттестаций слушателей. </w:t>
      </w:r>
    </w:p>
    <w:p w:rsidR="00043518" w:rsidRDefault="00E11E84">
      <w:pPr>
        <w:ind w:firstLine="284"/>
        <w:jc w:val="both"/>
        <w:rPr>
          <w:color w:val="000000"/>
          <w:sz w:val="22"/>
          <w:szCs w:val="22"/>
        </w:rPr>
      </w:pPr>
      <w:r>
        <w:rPr>
          <w:color w:val="000000"/>
          <w:sz w:val="22"/>
          <w:szCs w:val="22"/>
        </w:rPr>
        <w:t xml:space="preserve">         3.2.2. Отчислить Слушателя из образовательного учреждения Исполнителя по основаниям предусмотренным законодательством Российской Федерации, уставом образовательного учреждения и другими нормативными актами. При отчислении слушателя по инициативе образовательного учреждения Исполнитель уведомляет об этом Заказчика и слушателя не менее чем за 5 календарных дней до отчисления. </w:t>
      </w:r>
    </w:p>
    <w:p w:rsidR="00043518" w:rsidRDefault="00E11E84">
      <w:pPr>
        <w:ind w:right="175" w:firstLine="701"/>
        <w:jc w:val="both"/>
        <w:rPr>
          <w:iCs/>
          <w:sz w:val="22"/>
          <w:szCs w:val="22"/>
          <w:u w:val="single"/>
        </w:rPr>
      </w:pPr>
      <w:r>
        <w:rPr>
          <w:iCs/>
          <w:sz w:val="22"/>
          <w:szCs w:val="22"/>
          <w:u w:val="single"/>
        </w:rPr>
        <w:t>3.3. Обязанности Заказчика:</w:t>
      </w:r>
    </w:p>
    <w:p w:rsidR="00043518" w:rsidRDefault="00E11E84">
      <w:pPr>
        <w:tabs>
          <w:tab w:val="left" w:pos="1100"/>
        </w:tabs>
        <w:spacing w:line="228" w:lineRule="auto"/>
        <w:ind w:firstLine="701"/>
        <w:jc w:val="both"/>
        <w:rPr>
          <w:sz w:val="22"/>
          <w:szCs w:val="22"/>
          <w:lang w:eastAsia="en-US" w:bidi="en-US"/>
        </w:rPr>
      </w:pPr>
      <w:r>
        <w:rPr>
          <w:sz w:val="22"/>
          <w:szCs w:val="22"/>
        </w:rPr>
        <w:t>3.3.1.В течение 1 (одного) дня с даты заключения настоящего Договора, Заказчик назначает своего представителя, который от его имени осуществляет контроль за исполнением договорных обязательств, контроль качества и приемку оказанных услуг с составлением Акта сдачи-приемки услуг.</w:t>
      </w:r>
    </w:p>
    <w:p w:rsidR="00043518" w:rsidRDefault="00E11E84">
      <w:pPr>
        <w:tabs>
          <w:tab w:val="left" w:pos="1100"/>
        </w:tabs>
        <w:spacing w:line="228" w:lineRule="auto"/>
        <w:ind w:firstLine="701"/>
        <w:jc w:val="both"/>
        <w:rPr>
          <w:sz w:val="22"/>
          <w:szCs w:val="22"/>
          <w:lang w:eastAsia="en-US" w:bidi="en-US"/>
        </w:rPr>
      </w:pPr>
      <w:r>
        <w:rPr>
          <w:sz w:val="22"/>
          <w:szCs w:val="22"/>
        </w:rPr>
        <w:t>3.3.2.В течение 3 (трех) дней с даты заключения настоящего Договора, предоставить Исполнителю списочный состав сотрудников Заказчика, проходящих обучение.</w:t>
      </w:r>
    </w:p>
    <w:p w:rsidR="00043518" w:rsidRDefault="00E11E84">
      <w:pPr>
        <w:ind w:right="175" w:firstLine="701"/>
        <w:jc w:val="both"/>
        <w:rPr>
          <w:sz w:val="22"/>
          <w:szCs w:val="22"/>
        </w:rPr>
      </w:pPr>
      <w:r>
        <w:rPr>
          <w:sz w:val="22"/>
          <w:szCs w:val="22"/>
        </w:rPr>
        <w:t xml:space="preserve">3.3.3. Своевременно и в полном объеме производить оплату Исполнителю за оказанные им услуги в соответствии с условиями Договора. </w:t>
      </w:r>
    </w:p>
    <w:p w:rsidR="00043518" w:rsidRDefault="00E11E84">
      <w:pPr>
        <w:ind w:right="175" w:firstLine="701"/>
        <w:jc w:val="both"/>
        <w:rPr>
          <w:sz w:val="22"/>
          <w:szCs w:val="22"/>
        </w:rPr>
      </w:pPr>
      <w:r>
        <w:rPr>
          <w:sz w:val="22"/>
          <w:szCs w:val="22"/>
        </w:rPr>
        <w:t>3.3.4. Обеспечить посещение слушателями занятий согласно расписанию занятий.</w:t>
      </w:r>
    </w:p>
    <w:p w:rsidR="00043518" w:rsidRDefault="00E11E84">
      <w:pPr>
        <w:ind w:right="175" w:firstLine="701"/>
        <w:jc w:val="both"/>
        <w:rPr>
          <w:sz w:val="22"/>
          <w:szCs w:val="22"/>
        </w:rPr>
      </w:pPr>
      <w:r>
        <w:rPr>
          <w:sz w:val="22"/>
          <w:szCs w:val="22"/>
        </w:rPr>
        <w:t xml:space="preserve">3.3.5. Извещать об изменении данных слушателей в недельный срок в письменной форме по месту нахождения Исполнителя, либо по электронному адресу: ________________.  </w:t>
      </w:r>
    </w:p>
    <w:p w:rsidR="00043518" w:rsidRDefault="00E11E84">
      <w:pPr>
        <w:ind w:right="175" w:firstLine="701"/>
        <w:jc w:val="both"/>
        <w:rPr>
          <w:sz w:val="22"/>
          <w:szCs w:val="22"/>
        </w:rPr>
      </w:pPr>
      <w:r>
        <w:rPr>
          <w:sz w:val="22"/>
          <w:szCs w:val="22"/>
        </w:rPr>
        <w:t xml:space="preserve">3.3.6. Выделять своих представителей для оперативного решения вопросов, возникающих при осуществлении работ в рамках настоящего Договора. </w:t>
      </w:r>
    </w:p>
    <w:p w:rsidR="00043518" w:rsidRDefault="00E11E84">
      <w:pPr>
        <w:ind w:right="175" w:firstLine="701"/>
        <w:jc w:val="both"/>
        <w:rPr>
          <w:iCs/>
          <w:color w:val="000000"/>
          <w:sz w:val="22"/>
          <w:szCs w:val="22"/>
          <w:u w:val="single"/>
        </w:rPr>
      </w:pPr>
      <w:r>
        <w:rPr>
          <w:iCs/>
          <w:color w:val="000000"/>
          <w:sz w:val="22"/>
          <w:szCs w:val="22"/>
          <w:u w:val="single"/>
        </w:rPr>
        <w:t>3.4. Права Заказчика:</w:t>
      </w:r>
    </w:p>
    <w:p w:rsidR="00043518" w:rsidRDefault="00E11E84">
      <w:pPr>
        <w:ind w:right="175" w:firstLine="701"/>
        <w:jc w:val="both"/>
        <w:rPr>
          <w:sz w:val="22"/>
          <w:szCs w:val="22"/>
        </w:rPr>
      </w:pPr>
      <w:r>
        <w:rPr>
          <w:iCs/>
          <w:color w:val="000000"/>
          <w:sz w:val="22"/>
          <w:szCs w:val="22"/>
        </w:rPr>
        <w:t>3.4</w:t>
      </w:r>
      <w:r>
        <w:rPr>
          <w:sz w:val="22"/>
          <w:szCs w:val="22"/>
        </w:rPr>
        <w:t>.1. Проверять качество и своевременность выполнения Исполнителем услуг в соответствии с учебным планом и расписанием занятий, и оформлять в установленном порядке документы об отмеченных нарушениях.</w:t>
      </w:r>
    </w:p>
    <w:p w:rsidR="00043518" w:rsidRDefault="00E11E84">
      <w:pPr>
        <w:ind w:right="175" w:firstLine="701"/>
        <w:jc w:val="both"/>
        <w:rPr>
          <w:sz w:val="22"/>
          <w:szCs w:val="22"/>
        </w:rPr>
      </w:pPr>
      <w:r>
        <w:rPr>
          <w:sz w:val="22"/>
          <w:szCs w:val="22"/>
        </w:rPr>
        <w:lastRenderedPageBreak/>
        <w:t>Контролировать качество образовательных услуг, оказываемых Исполнителем, в том числе путем участия в аттестационной комиссии, формируемой Исполнителем.</w:t>
      </w:r>
    </w:p>
    <w:p w:rsidR="00043518" w:rsidRDefault="00E11E84">
      <w:pPr>
        <w:ind w:right="175" w:firstLine="701"/>
        <w:jc w:val="both"/>
        <w:rPr>
          <w:color w:val="000000"/>
          <w:sz w:val="22"/>
          <w:szCs w:val="22"/>
        </w:rPr>
      </w:pPr>
      <w:r>
        <w:rPr>
          <w:iCs/>
          <w:color w:val="000000"/>
          <w:sz w:val="22"/>
          <w:szCs w:val="22"/>
        </w:rPr>
        <w:t>3.4</w:t>
      </w:r>
      <w:r>
        <w:rPr>
          <w:color w:val="000000"/>
          <w:sz w:val="22"/>
          <w:szCs w:val="22"/>
        </w:rPr>
        <w:t>.2. Получать полную и достоверную информацию от Исполнителя об оценке знаний слушателей (успеваемости), поведении посещении им занятий согласно расписанию.</w:t>
      </w:r>
    </w:p>
    <w:p w:rsidR="00043518" w:rsidRDefault="00043518">
      <w:pPr>
        <w:ind w:firstLine="567"/>
        <w:jc w:val="center"/>
        <w:rPr>
          <w:b/>
          <w:sz w:val="22"/>
          <w:szCs w:val="22"/>
        </w:rPr>
      </w:pPr>
    </w:p>
    <w:p w:rsidR="00043518" w:rsidRDefault="00E11E84">
      <w:pPr>
        <w:ind w:firstLine="567"/>
        <w:jc w:val="center"/>
        <w:rPr>
          <w:b/>
          <w:sz w:val="22"/>
          <w:szCs w:val="22"/>
        </w:rPr>
      </w:pPr>
      <w:r>
        <w:rPr>
          <w:b/>
          <w:sz w:val="22"/>
          <w:szCs w:val="22"/>
        </w:rPr>
        <w:t>4. Сроки оказания услуг</w:t>
      </w:r>
    </w:p>
    <w:p w:rsidR="00043518" w:rsidRDefault="00E11E84">
      <w:pPr>
        <w:tabs>
          <w:tab w:val="left" w:pos="709"/>
        </w:tabs>
        <w:ind w:firstLine="567"/>
        <w:jc w:val="both"/>
        <w:rPr>
          <w:i/>
          <w:color w:val="000000" w:themeColor="text1"/>
          <w:sz w:val="22"/>
          <w:szCs w:val="22"/>
        </w:rPr>
      </w:pPr>
      <w:r>
        <w:rPr>
          <w:sz w:val="22"/>
          <w:szCs w:val="22"/>
        </w:rPr>
        <w:t xml:space="preserve">4.1. Срок оказания услуги по обучению по охране труда - с момента заключения Договора </w:t>
      </w:r>
      <w:r w:rsidR="009A21F1">
        <w:rPr>
          <w:color w:val="000000" w:themeColor="text1"/>
          <w:sz w:val="22"/>
          <w:szCs w:val="22"/>
        </w:rPr>
        <w:t xml:space="preserve">по </w:t>
      </w:r>
      <w:r w:rsidR="006A2D71">
        <w:rPr>
          <w:color w:val="000000" w:themeColor="text1"/>
          <w:sz w:val="22"/>
          <w:szCs w:val="22"/>
          <w:highlight w:val="yellow"/>
        </w:rPr>
        <w:t>05.06</w:t>
      </w:r>
      <w:r w:rsidR="009A21F1" w:rsidRPr="009A21F1">
        <w:rPr>
          <w:color w:val="000000" w:themeColor="text1"/>
          <w:sz w:val="22"/>
          <w:szCs w:val="22"/>
          <w:highlight w:val="yellow"/>
        </w:rPr>
        <w:t>.2026</w:t>
      </w:r>
      <w:r w:rsidRPr="009A21F1">
        <w:rPr>
          <w:color w:val="000000" w:themeColor="text1"/>
          <w:sz w:val="22"/>
          <w:szCs w:val="22"/>
          <w:highlight w:val="yellow"/>
        </w:rPr>
        <w:t>.</w:t>
      </w:r>
    </w:p>
    <w:p w:rsidR="00043518" w:rsidRDefault="00043518">
      <w:pPr>
        <w:shd w:val="clear" w:color="auto" w:fill="FFFFFF"/>
        <w:tabs>
          <w:tab w:val="left" w:pos="1498"/>
        </w:tabs>
        <w:ind w:left="86" w:firstLine="567"/>
        <w:jc w:val="center"/>
        <w:rPr>
          <w:b/>
          <w:sz w:val="22"/>
          <w:szCs w:val="22"/>
        </w:rPr>
      </w:pPr>
    </w:p>
    <w:p w:rsidR="00043518" w:rsidRDefault="00E11E84">
      <w:pPr>
        <w:shd w:val="clear" w:color="auto" w:fill="FFFFFF"/>
        <w:tabs>
          <w:tab w:val="left" w:pos="1498"/>
        </w:tabs>
        <w:ind w:left="86" w:firstLine="567"/>
        <w:jc w:val="center"/>
        <w:rPr>
          <w:b/>
          <w:sz w:val="22"/>
          <w:szCs w:val="22"/>
        </w:rPr>
      </w:pPr>
      <w:r>
        <w:rPr>
          <w:b/>
          <w:sz w:val="22"/>
          <w:szCs w:val="22"/>
        </w:rPr>
        <w:t>5. Порядок сдачи и приемки услуг</w:t>
      </w:r>
    </w:p>
    <w:p w:rsidR="00043518" w:rsidRDefault="00E11E84">
      <w:pPr>
        <w:shd w:val="clear" w:color="auto" w:fill="FFFFFF"/>
        <w:tabs>
          <w:tab w:val="left" w:pos="1498"/>
        </w:tabs>
        <w:ind w:left="86" w:firstLine="567"/>
        <w:jc w:val="both"/>
        <w:rPr>
          <w:color w:val="000000"/>
          <w:sz w:val="22"/>
          <w:szCs w:val="22"/>
        </w:rPr>
      </w:pPr>
      <w:r>
        <w:rPr>
          <w:color w:val="000000"/>
          <w:sz w:val="22"/>
          <w:szCs w:val="22"/>
        </w:rPr>
        <w:t xml:space="preserve">5.1. Приемка услуг на соответствие их объему и качеству требованиям, установленным в Договоре, производится </w:t>
      </w:r>
      <w:r>
        <w:rPr>
          <w:sz w:val="22"/>
          <w:szCs w:val="22"/>
        </w:rPr>
        <w:t>Заказчиком.</w:t>
      </w:r>
      <w:r>
        <w:rPr>
          <w:color w:val="000000"/>
          <w:sz w:val="22"/>
          <w:szCs w:val="22"/>
        </w:rPr>
        <w:t xml:space="preserve"> Результаты приемки оказанных услуг отражаются в Акте об оказании услуг (Приложение № 3).</w:t>
      </w:r>
    </w:p>
    <w:p w:rsidR="00043518" w:rsidRDefault="00E11E84">
      <w:pPr>
        <w:shd w:val="clear" w:color="auto" w:fill="FFFFFF"/>
        <w:tabs>
          <w:tab w:val="left" w:pos="1498"/>
        </w:tabs>
        <w:ind w:left="86" w:firstLine="567"/>
        <w:jc w:val="both"/>
        <w:rPr>
          <w:sz w:val="22"/>
          <w:szCs w:val="22"/>
        </w:rPr>
      </w:pPr>
      <w:r>
        <w:rPr>
          <w:color w:val="000000"/>
          <w:sz w:val="22"/>
          <w:szCs w:val="22"/>
        </w:rPr>
        <w:t xml:space="preserve">5.2. </w:t>
      </w:r>
      <w:r>
        <w:rPr>
          <w:sz w:val="22"/>
          <w:szCs w:val="22"/>
        </w:rPr>
        <w:t>Заказчик вправе создать приемочную комиссию, состоящую из не менее пяти человек, для проверки соответствия качества услуг требованиям, установленным Договором. В состав такой приемочной комиссии могут быть включены представители участников закупки, участвовавших в процедуре определения исполнителя, на основании которого заключен Договор, но не ставших победителями. Проверка соответствия качества оказываемых услуг требованиям, установленным Договором, может также осуществляться с привлечением экспертов, экспертных организаций.</w:t>
      </w:r>
    </w:p>
    <w:p w:rsidR="00043518" w:rsidRDefault="00E11E84">
      <w:pPr>
        <w:shd w:val="clear" w:color="auto" w:fill="FFFFFF"/>
        <w:tabs>
          <w:tab w:val="left" w:pos="1498"/>
        </w:tabs>
        <w:ind w:left="86" w:firstLine="623"/>
        <w:jc w:val="both"/>
        <w:rPr>
          <w:color w:val="000000"/>
          <w:sz w:val="22"/>
          <w:szCs w:val="22"/>
        </w:rPr>
      </w:pPr>
      <w:r>
        <w:rPr>
          <w:color w:val="000000"/>
          <w:sz w:val="22"/>
          <w:szCs w:val="22"/>
        </w:rPr>
        <w:t>5.3. Стороны подписывают Акт об оказании услуг (Приложение № 3) в течение 5 (пяти) рабочих дней со дня получения Акта об оказании услуг (Приложение № 3).</w:t>
      </w:r>
    </w:p>
    <w:p w:rsidR="00043518" w:rsidRDefault="00E11E84">
      <w:pPr>
        <w:ind w:firstLine="709"/>
        <w:jc w:val="both"/>
        <w:rPr>
          <w:sz w:val="22"/>
          <w:szCs w:val="22"/>
        </w:rPr>
      </w:pPr>
      <w:r>
        <w:rPr>
          <w:color w:val="000000"/>
          <w:sz w:val="22"/>
          <w:szCs w:val="22"/>
        </w:rPr>
        <w:t>5.4. </w:t>
      </w:r>
      <w:r>
        <w:rPr>
          <w:sz w:val="22"/>
          <w:szCs w:val="22"/>
        </w:rPr>
        <w:t xml:space="preserve">В случае обнаружения недостатков в объеме и качестве оказанных услуг Заказчик направляет Исполнителю уведомление в порядке, предусмотренном п. 5.6 Договора. </w:t>
      </w:r>
    </w:p>
    <w:p w:rsidR="00043518" w:rsidRDefault="00E11E84">
      <w:pPr>
        <w:ind w:firstLine="709"/>
        <w:jc w:val="both"/>
        <w:rPr>
          <w:sz w:val="22"/>
          <w:szCs w:val="22"/>
        </w:rPr>
      </w:pPr>
      <w:r>
        <w:rPr>
          <w:sz w:val="22"/>
          <w:szCs w:val="22"/>
        </w:rPr>
        <w:t xml:space="preserve">5.5. В случае, если Исполнитель не согласен с предъявляемой Заказчиком претензией о некачественной услуге, Исполнитель обязан самостоятельно подтвердить качество услуг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Исполнителем и согласовывается с Заказчиком. Оплата услуг эксперта, экспертной организации, а также всех расходов для экспертизы осуществляется Исполнителем. </w:t>
      </w:r>
    </w:p>
    <w:p w:rsidR="00043518" w:rsidRDefault="00E11E84">
      <w:pPr>
        <w:tabs>
          <w:tab w:val="left" w:pos="709"/>
        </w:tabs>
        <w:ind w:firstLine="709"/>
        <w:jc w:val="both"/>
        <w:rPr>
          <w:sz w:val="22"/>
          <w:szCs w:val="22"/>
        </w:rPr>
      </w:pPr>
      <w:r>
        <w:rPr>
          <w:sz w:val="22"/>
          <w:szCs w:val="22"/>
        </w:rPr>
        <w:t>5.6. Обо всех нарушениях условий Договора об объеме и качестве услуг Заказчик извещает Исполнителя не позднее трех рабочих дней с даты обнаружения указанных нарушений. Уведомление о невыполнении или ненадлежащем выполнении Исполнителем обязательств по Договору составляется Заказчиком в письменной форме и направляется Исполнителю по почте, факсу, электронной почте либо нарочным по реквизитам, указанным в разделе 14 настоящего Договора.</w:t>
      </w:r>
    </w:p>
    <w:p w:rsidR="00043518" w:rsidRDefault="00E11E84">
      <w:pPr>
        <w:ind w:firstLine="709"/>
        <w:jc w:val="both"/>
        <w:rPr>
          <w:sz w:val="22"/>
          <w:szCs w:val="22"/>
        </w:rPr>
      </w:pPr>
      <w:r>
        <w:rPr>
          <w:sz w:val="22"/>
          <w:szCs w:val="22"/>
        </w:rPr>
        <w:t>5.7. Исполнитель в установленный в уведомлении (п. 5.6) срок обязан устранить все допущенные нарушения. Если Исполнитель в установленный срок не устранит нарушения, Заказчик вправе предъявить Исполнителю требование о возмещении своих расходов на устранение недостатков услуг и (или)</w:t>
      </w:r>
      <w:r>
        <w:rPr>
          <w:i/>
          <w:sz w:val="22"/>
          <w:szCs w:val="22"/>
        </w:rPr>
        <w:t xml:space="preserve">, </w:t>
      </w:r>
      <w:r>
        <w:rPr>
          <w:sz w:val="22"/>
          <w:szCs w:val="22"/>
        </w:rPr>
        <w:t>принять решение об одностороннем отказе от исполнения Договора, в случае, если устранение нарушений потребует больших временных затрат, в связи с чем Заказчик утрачивает интерес к Договору.</w:t>
      </w:r>
    </w:p>
    <w:p w:rsidR="00043518" w:rsidRDefault="00043518">
      <w:pPr>
        <w:ind w:firstLine="709"/>
        <w:jc w:val="both"/>
        <w:rPr>
          <w:sz w:val="22"/>
          <w:szCs w:val="22"/>
        </w:rPr>
      </w:pPr>
    </w:p>
    <w:p w:rsidR="00043518" w:rsidRDefault="00E11E84">
      <w:pPr>
        <w:spacing w:line="276" w:lineRule="auto"/>
        <w:ind w:left="3686"/>
        <w:rPr>
          <w:b/>
          <w:sz w:val="22"/>
          <w:szCs w:val="22"/>
        </w:rPr>
      </w:pPr>
      <w:r>
        <w:rPr>
          <w:b/>
          <w:sz w:val="22"/>
          <w:szCs w:val="22"/>
        </w:rPr>
        <w:t>6. Ответственность сторон</w:t>
      </w:r>
    </w:p>
    <w:p w:rsidR="00043518" w:rsidRDefault="00E11E84">
      <w:pPr>
        <w:ind w:firstLine="708"/>
        <w:jc w:val="both"/>
        <w:rPr>
          <w:sz w:val="22"/>
          <w:szCs w:val="22"/>
        </w:rPr>
      </w:pPr>
      <w:r>
        <w:rPr>
          <w:sz w:val="22"/>
          <w:szCs w:val="22"/>
        </w:rPr>
        <w:t xml:space="preserve">6.1. В случае просрочки исполнения обязательств,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 (Претензию). </w:t>
      </w:r>
    </w:p>
    <w:p w:rsidR="00043518" w:rsidRDefault="00E11E84">
      <w:pPr>
        <w:ind w:firstLine="708"/>
        <w:jc w:val="both"/>
        <w:rPr>
          <w:sz w:val="22"/>
          <w:szCs w:val="22"/>
        </w:rPr>
      </w:pPr>
      <w:r>
        <w:rPr>
          <w:sz w:val="22"/>
          <w:szCs w:val="22"/>
        </w:rPr>
        <w:t>Размер неустойки (штрафа, пени) определяется в соответствии с требованиями установленным Постановлением Правительства РФ от 30.08.2017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договором (за исключением просрочки исполнения обязательств заказчиком, поставщиком (подрядчиком, исполнителем),о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rsidR="00043518" w:rsidRDefault="00E11E84">
      <w:pPr>
        <w:ind w:firstLine="708"/>
        <w:jc w:val="both"/>
        <w:rPr>
          <w:sz w:val="22"/>
          <w:szCs w:val="22"/>
        </w:rPr>
      </w:pPr>
      <w:r>
        <w:rPr>
          <w:sz w:val="22"/>
          <w:szCs w:val="22"/>
        </w:rPr>
        <w:t xml:space="preserve">6.1.1. Пеня начисляется за каждый день просрочки исполнения поставщиком (подрядчиком,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w:t>
      </w:r>
      <w:r>
        <w:rPr>
          <w:sz w:val="22"/>
          <w:szCs w:val="22"/>
        </w:rPr>
        <w:lastRenderedPageBreak/>
        <w:t>обязательств, предусмотренных договором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rsidR="00043518" w:rsidRDefault="00E11E84">
      <w:pPr>
        <w:ind w:firstLine="708"/>
        <w:jc w:val="both"/>
        <w:rPr>
          <w:sz w:val="22"/>
          <w:szCs w:val="22"/>
        </w:rPr>
      </w:pPr>
      <w:r>
        <w:rPr>
          <w:sz w:val="22"/>
          <w:szCs w:val="22"/>
        </w:rPr>
        <w:t>6.1.2.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043518" w:rsidRDefault="00E11E84">
      <w:pPr>
        <w:jc w:val="both"/>
        <w:rPr>
          <w:sz w:val="22"/>
          <w:szCs w:val="22"/>
        </w:rPr>
      </w:pPr>
      <w:r>
        <w:rPr>
          <w:sz w:val="22"/>
          <w:szCs w:val="22"/>
        </w:rPr>
        <w:t>- 1000 рублей, если цена договора не превышает 3 млн. рублей (включительно);</w:t>
      </w:r>
    </w:p>
    <w:p w:rsidR="00043518" w:rsidRDefault="00E11E84">
      <w:pPr>
        <w:ind w:firstLine="708"/>
        <w:jc w:val="both"/>
        <w:rPr>
          <w:sz w:val="22"/>
          <w:szCs w:val="22"/>
        </w:rPr>
      </w:pPr>
      <w:r>
        <w:rPr>
          <w:sz w:val="22"/>
          <w:szCs w:val="22"/>
        </w:rPr>
        <w:t>6.2. В случае просрочки исполнения,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w:t>
      </w:r>
    </w:p>
    <w:p w:rsidR="00043518" w:rsidRDefault="00E11E84">
      <w:pPr>
        <w:ind w:firstLine="708"/>
        <w:jc w:val="both"/>
        <w:rPr>
          <w:sz w:val="22"/>
          <w:szCs w:val="22"/>
        </w:rPr>
      </w:pPr>
      <w:r>
        <w:rPr>
          <w:sz w:val="22"/>
          <w:szCs w:val="22"/>
        </w:rPr>
        <w:t>6.2.1.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 Неустойка (пеня) начисляется на основании претензии Исполнителя.</w:t>
      </w:r>
    </w:p>
    <w:p w:rsidR="00043518" w:rsidRDefault="00E11E84">
      <w:pPr>
        <w:ind w:firstLine="708"/>
        <w:jc w:val="both"/>
        <w:rPr>
          <w:sz w:val="22"/>
          <w:szCs w:val="22"/>
        </w:rPr>
      </w:pPr>
      <w:r>
        <w:rPr>
          <w:sz w:val="22"/>
          <w:szCs w:val="22"/>
        </w:rPr>
        <w:t>6.2.2.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043518" w:rsidRDefault="00E11E84">
      <w:pPr>
        <w:jc w:val="both"/>
        <w:rPr>
          <w:sz w:val="22"/>
          <w:szCs w:val="22"/>
        </w:rPr>
      </w:pPr>
      <w:r>
        <w:rPr>
          <w:sz w:val="22"/>
          <w:szCs w:val="22"/>
        </w:rPr>
        <w:t>-1000 рублей, если цена договора не превышает 3 млн. рублей (включительно);</w:t>
      </w:r>
    </w:p>
    <w:p w:rsidR="00043518" w:rsidRDefault="00E11E84">
      <w:pPr>
        <w:ind w:firstLine="708"/>
        <w:jc w:val="both"/>
        <w:rPr>
          <w:sz w:val="22"/>
          <w:szCs w:val="22"/>
        </w:rPr>
      </w:pPr>
      <w:r>
        <w:rPr>
          <w:sz w:val="22"/>
          <w:szCs w:val="22"/>
        </w:rPr>
        <w:t>6.3. Уплата неустойки (пени/штрафа), установленных Договором, а также возмещение убытков, причиненных Заказчику ненадлежащим исполнением обязательств, не освобождает Исполнителя от исполнения обязательств по Договору в натуре.</w:t>
      </w:r>
    </w:p>
    <w:p w:rsidR="00043518" w:rsidRDefault="00E11E84">
      <w:pPr>
        <w:ind w:firstLine="708"/>
        <w:jc w:val="both"/>
        <w:rPr>
          <w:sz w:val="22"/>
          <w:szCs w:val="22"/>
        </w:rPr>
      </w:pPr>
      <w:r>
        <w:rPr>
          <w:sz w:val="22"/>
          <w:szCs w:val="22"/>
        </w:rPr>
        <w:t>6.4. Исполнитель несет ответственность за ущерб, причиненный третьим лицам в процессе выполнения условий настоящего Договора, возникшего из-за не выполнения и (или) некачественного оказания услуг Исполнителем по настоящему Договору, а также возникший из-за несоблюдения правил техники безопасности, охраны труда и пожарной безопасности при оказании услуг.</w:t>
      </w:r>
    </w:p>
    <w:p w:rsidR="00043518" w:rsidRDefault="00E11E84">
      <w:pPr>
        <w:ind w:firstLine="708"/>
        <w:jc w:val="both"/>
        <w:rPr>
          <w:sz w:val="22"/>
          <w:szCs w:val="22"/>
        </w:rPr>
      </w:pPr>
      <w:r>
        <w:rPr>
          <w:sz w:val="22"/>
          <w:szCs w:val="22"/>
        </w:rPr>
        <w:t xml:space="preserve">6.5. Исполнитель несет ответственность за допущенные им при оказании услуг нарушения требований действующего законодательства, в том числе по технике безопасности, пожарной безопасности и охране окружающей среды, а также осуществляет возмещение причиненного в связи с допущенными нарушениями вреда. </w:t>
      </w:r>
    </w:p>
    <w:p w:rsidR="00043518" w:rsidRDefault="00E11E84">
      <w:pPr>
        <w:ind w:firstLine="708"/>
        <w:jc w:val="both"/>
        <w:rPr>
          <w:sz w:val="22"/>
          <w:szCs w:val="22"/>
        </w:rPr>
      </w:pPr>
      <w:r>
        <w:rPr>
          <w:sz w:val="22"/>
          <w:szCs w:val="22"/>
        </w:rPr>
        <w:t>6.6. В случае, если Заказчик был привлечен к ответственности за нарушения Исполнителя, последний обязуется возместить Заказчику причиненные убытки в полном объеме.</w:t>
      </w:r>
    </w:p>
    <w:p w:rsidR="00043518" w:rsidRDefault="00E11E84">
      <w:pPr>
        <w:ind w:firstLine="708"/>
        <w:jc w:val="both"/>
        <w:rPr>
          <w:sz w:val="22"/>
          <w:szCs w:val="22"/>
        </w:rPr>
      </w:pPr>
      <w:r>
        <w:rPr>
          <w:sz w:val="22"/>
          <w:szCs w:val="22"/>
        </w:rPr>
        <w:t>6.7. Неустойка, предусмотренная Договором, носит штрафной характер. Убытки подлежат возмещению в полном объеме сверх неустойки.</w:t>
      </w:r>
    </w:p>
    <w:p w:rsidR="00043518" w:rsidRDefault="00E11E84">
      <w:pPr>
        <w:ind w:firstLine="708"/>
        <w:jc w:val="both"/>
        <w:rPr>
          <w:sz w:val="22"/>
          <w:szCs w:val="22"/>
        </w:rPr>
      </w:pPr>
      <w:r>
        <w:rPr>
          <w:sz w:val="22"/>
          <w:szCs w:val="22"/>
        </w:rPr>
        <w:t>6.8. Все убытки, в том числе третьим лицам, возмещаются Исполнителем самостоятельно и в полном объеме.</w:t>
      </w:r>
    </w:p>
    <w:p w:rsidR="00043518" w:rsidRDefault="00E11E84">
      <w:pPr>
        <w:ind w:firstLine="708"/>
        <w:jc w:val="both"/>
        <w:rPr>
          <w:sz w:val="22"/>
          <w:szCs w:val="22"/>
        </w:rPr>
      </w:pPr>
      <w:r>
        <w:rPr>
          <w:sz w:val="22"/>
          <w:szCs w:val="22"/>
        </w:rPr>
        <w:t>6.9. Стороны освобождаются от уплаты неустойки (штрафов/пеней), если докажут, что просрочка исполнения обязательств произошла вследствие непреодолимой силы или по вине другой Стороны.</w:t>
      </w:r>
    </w:p>
    <w:p w:rsidR="00043518" w:rsidRDefault="00E11E84">
      <w:pPr>
        <w:ind w:firstLine="708"/>
        <w:jc w:val="both"/>
        <w:rPr>
          <w:sz w:val="22"/>
          <w:szCs w:val="22"/>
        </w:rPr>
      </w:pPr>
      <w:r>
        <w:rPr>
          <w:sz w:val="22"/>
          <w:szCs w:val="22"/>
        </w:rPr>
        <w:t>6.10. Общая сумма начисленных штрафов за неисполнение или ненадлежащее исполнение поставщиком (подрядчиком, исполнителем) обязательств, предусмотренных договором, не может превышать цену договора.</w:t>
      </w:r>
    </w:p>
    <w:p w:rsidR="00043518" w:rsidRDefault="00E11E84">
      <w:pPr>
        <w:jc w:val="both"/>
        <w:rPr>
          <w:sz w:val="22"/>
          <w:szCs w:val="22"/>
        </w:rPr>
      </w:pPr>
      <w:r>
        <w:rPr>
          <w:sz w:val="22"/>
          <w:szCs w:val="22"/>
        </w:rPr>
        <w:tab/>
        <w:t>6.11.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043518" w:rsidRDefault="00043518">
      <w:pPr>
        <w:jc w:val="both"/>
        <w:rPr>
          <w:b/>
          <w:bCs/>
          <w:sz w:val="22"/>
          <w:szCs w:val="22"/>
        </w:rPr>
      </w:pPr>
    </w:p>
    <w:p w:rsidR="00043518" w:rsidRDefault="00E11E84">
      <w:pPr>
        <w:ind w:firstLine="540"/>
        <w:jc w:val="center"/>
        <w:outlineLvl w:val="1"/>
        <w:rPr>
          <w:b/>
          <w:bCs/>
          <w:sz w:val="22"/>
          <w:szCs w:val="22"/>
        </w:rPr>
      </w:pPr>
      <w:r>
        <w:rPr>
          <w:b/>
          <w:bCs/>
          <w:sz w:val="22"/>
          <w:szCs w:val="22"/>
        </w:rPr>
        <w:t>7. Обеспечение исполнения Договора.</w:t>
      </w:r>
    </w:p>
    <w:p w:rsidR="00043518" w:rsidRDefault="00E11E84">
      <w:pPr>
        <w:tabs>
          <w:tab w:val="left" w:pos="851"/>
        </w:tabs>
        <w:ind w:firstLine="709"/>
        <w:contextualSpacing/>
        <w:jc w:val="both"/>
        <w:rPr>
          <w:sz w:val="22"/>
          <w:szCs w:val="22"/>
        </w:rPr>
      </w:pPr>
      <w:r>
        <w:rPr>
          <w:sz w:val="22"/>
          <w:szCs w:val="22"/>
        </w:rPr>
        <w:t>7.1. Заказчик заключает Договор с Исполнителем после предоставления Исполнителем обеспечения исполнения Договора.</w:t>
      </w:r>
    </w:p>
    <w:p w:rsidR="00043518" w:rsidRDefault="00E11E84">
      <w:pPr>
        <w:tabs>
          <w:tab w:val="left" w:pos="851"/>
        </w:tabs>
        <w:ind w:firstLine="709"/>
        <w:contextualSpacing/>
        <w:jc w:val="both"/>
        <w:rPr>
          <w:sz w:val="22"/>
          <w:szCs w:val="22"/>
        </w:rPr>
      </w:pPr>
      <w:r>
        <w:rPr>
          <w:sz w:val="22"/>
          <w:szCs w:val="22"/>
        </w:rPr>
        <w:t>Обеспечение предоставляется участником закупки, с которым заключается Договор, до его заключения. Участник закупки, не выполнивший данного требования, признается уклонившимся от заключения Договора. В этом случае уклонение участника закупки от заключения договора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rsidR="00043518" w:rsidRDefault="00E11E84">
      <w:pPr>
        <w:tabs>
          <w:tab w:val="left" w:pos="851"/>
        </w:tabs>
        <w:ind w:firstLine="709"/>
        <w:contextualSpacing/>
        <w:jc w:val="both"/>
        <w:rPr>
          <w:b/>
          <w:sz w:val="22"/>
          <w:szCs w:val="22"/>
        </w:rPr>
      </w:pPr>
      <w:r>
        <w:rPr>
          <w:sz w:val="22"/>
          <w:szCs w:val="22"/>
        </w:rPr>
        <w:t xml:space="preserve">7.2. Размер обеспечения исполнения Договора составляет 5 % от начальной (максимальной) цены Договора, и </w:t>
      </w:r>
      <w:r w:rsidRPr="006A2D71">
        <w:rPr>
          <w:sz w:val="22"/>
          <w:szCs w:val="22"/>
          <w:highlight w:val="yellow"/>
        </w:rPr>
        <w:t xml:space="preserve">составляет </w:t>
      </w:r>
      <w:r w:rsidR="006A2D71" w:rsidRPr="006A2D71">
        <w:rPr>
          <w:rFonts w:eastAsia="Calibri"/>
          <w:sz w:val="22"/>
          <w:szCs w:val="22"/>
          <w:highlight w:val="yellow"/>
          <w:lang w:eastAsia="zh-CN"/>
        </w:rPr>
        <w:t>5 084 (Пять тысяч восемьдесят четыре) рубля 67 копеек</w:t>
      </w:r>
      <w:r w:rsidRPr="006A2D71">
        <w:rPr>
          <w:b/>
          <w:sz w:val="22"/>
          <w:szCs w:val="22"/>
          <w:highlight w:val="yellow"/>
        </w:rPr>
        <w:t>.</w:t>
      </w:r>
    </w:p>
    <w:p w:rsidR="00043518" w:rsidRDefault="00E11E84">
      <w:pPr>
        <w:tabs>
          <w:tab w:val="left" w:pos="851"/>
        </w:tabs>
        <w:ind w:firstLine="709"/>
        <w:contextualSpacing/>
        <w:jc w:val="both"/>
        <w:rPr>
          <w:sz w:val="22"/>
          <w:szCs w:val="22"/>
        </w:rPr>
      </w:pPr>
      <w:r>
        <w:rPr>
          <w:sz w:val="22"/>
          <w:szCs w:val="22"/>
        </w:rPr>
        <w:lastRenderedPageBreak/>
        <w:t xml:space="preserve">7.3. Исполнение Договора может обеспечиваться предоставлением банковской гарантии или внесением денежных средств на соответствующий счет Заказчика. Способ обеспечения исполнения Договора определяется Исполнителем самостоятельно. </w:t>
      </w:r>
    </w:p>
    <w:p w:rsidR="00043518" w:rsidRDefault="00E11E84">
      <w:pPr>
        <w:tabs>
          <w:tab w:val="left" w:pos="851"/>
        </w:tabs>
        <w:ind w:firstLine="709"/>
        <w:contextualSpacing/>
        <w:jc w:val="both"/>
        <w:rPr>
          <w:sz w:val="22"/>
          <w:szCs w:val="22"/>
        </w:rPr>
      </w:pPr>
      <w:r>
        <w:rPr>
          <w:sz w:val="22"/>
          <w:szCs w:val="22"/>
        </w:rPr>
        <w:t>7.4. Если Исполнитель в качестве обеспечения исполнения Договора выбирает банковскую гарантию, то срок действия предоставляемой Исполнителем банковской гарантии должен превышать срок действия Договора на один месяц.</w:t>
      </w:r>
    </w:p>
    <w:p w:rsidR="00043518" w:rsidRDefault="00E11E84">
      <w:pPr>
        <w:ind w:firstLine="709"/>
        <w:jc w:val="both"/>
        <w:rPr>
          <w:b/>
          <w:color w:val="000000"/>
          <w:sz w:val="22"/>
          <w:szCs w:val="22"/>
        </w:rPr>
      </w:pPr>
      <w:r>
        <w:rPr>
          <w:sz w:val="22"/>
          <w:szCs w:val="22"/>
        </w:rPr>
        <w:t>7.5. Если Исполнитель в качестве обеспечения исполнения Договора выбирает способ внесения денежных средств, то сумма денежных средств, указанная в пункте 7.2 перечисляется на расчетный счет Заказчику. Исполнитель обязан предоставить Заказчику платежное поручение на перечисление денежных средств в качестве обеспечения исполнения Договора с отметкой банка.</w:t>
      </w:r>
    </w:p>
    <w:p w:rsidR="00043518" w:rsidRDefault="00E11E84">
      <w:pPr>
        <w:ind w:firstLine="709"/>
        <w:jc w:val="both"/>
        <w:rPr>
          <w:b/>
          <w:color w:val="000000"/>
          <w:sz w:val="22"/>
          <w:szCs w:val="22"/>
        </w:rPr>
      </w:pPr>
      <w:r>
        <w:rPr>
          <w:b/>
          <w:color w:val="000000"/>
          <w:sz w:val="22"/>
          <w:szCs w:val="22"/>
        </w:rPr>
        <w:t>Реквизиты заказчика для перечисления денежных средств в качестве обеспечения исполнения договора:</w:t>
      </w:r>
    </w:p>
    <w:p w:rsidR="00043518" w:rsidRDefault="00E11E84">
      <w:pPr>
        <w:ind w:firstLine="709"/>
        <w:jc w:val="both"/>
        <w:rPr>
          <w:sz w:val="22"/>
          <w:szCs w:val="22"/>
        </w:rPr>
      </w:pPr>
      <w:r>
        <w:rPr>
          <w:b/>
          <w:sz w:val="22"/>
          <w:szCs w:val="22"/>
        </w:rPr>
        <w:t xml:space="preserve">Получатель: </w:t>
      </w:r>
      <w:r>
        <w:rPr>
          <w:sz w:val="22"/>
          <w:szCs w:val="22"/>
        </w:rPr>
        <w:t>УФК по Пермскому краю (ФГБУ «6 отряд ФПС ГПС по Пермскому краю (договорной)» л/сч 20566В56920)</w:t>
      </w:r>
    </w:p>
    <w:p w:rsidR="00043518" w:rsidRDefault="00E11E84">
      <w:pPr>
        <w:tabs>
          <w:tab w:val="left" w:pos="851"/>
        </w:tabs>
        <w:ind w:firstLine="709"/>
        <w:contextualSpacing/>
        <w:jc w:val="both"/>
        <w:rPr>
          <w:sz w:val="22"/>
          <w:szCs w:val="22"/>
        </w:rPr>
      </w:pPr>
      <w:r>
        <w:rPr>
          <w:sz w:val="22"/>
          <w:szCs w:val="22"/>
        </w:rPr>
        <w:t>Номер банковского счета, входящего в состав ЕКС: 40102810145370000048</w:t>
      </w:r>
    </w:p>
    <w:p w:rsidR="00043518" w:rsidRDefault="00E11E84">
      <w:pPr>
        <w:tabs>
          <w:tab w:val="left" w:pos="851"/>
        </w:tabs>
        <w:ind w:firstLine="709"/>
        <w:contextualSpacing/>
        <w:jc w:val="both"/>
        <w:rPr>
          <w:sz w:val="22"/>
          <w:szCs w:val="22"/>
        </w:rPr>
      </w:pPr>
      <w:r>
        <w:rPr>
          <w:sz w:val="22"/>
          <w:szCs w:val="22"/>
        </w:rPr>
        <w:t xml:space="preserve">Наименование банка и БИК подразделения Банка России: </w:t>
      </w:r>
      <w:r w:rsidR="009A21F1">
        <w:rPr>
          <w:sz w:val="22"/>
          <w:szCs w:val="22"/>
        </w:rPr>
        <w:t>ОКЦ № 3 УГУ</w:t>
      </w:r>
      <w:r>
        <w:rPr>
          <w:sz w:val="22"/>
          <w:szCs w:val="22"/>
        </w:rPr>
        <w:t xml:space="preserve"> Банка России//УФК по Пермскому краю г. Пермь</w:t>
      </w:r>
    </w:p>
    <w:p w:rsidR="00043518" w:rsidRDefault="00E11E84">
      <w:pPr>
        <w:tabs>
          <w:tab w:val="left" w:pos="851"/>
        </w:tabs>
        <w:ind w:firstLine="709"/>
        <w:contextualSpacing/>
        <w:jc w:val="both"/>
        <w:rPr>
          <w:sz w:val="22"/>
          <w:szCs w:val="22"/>
        </w:rPr>
      </w:pPr>
      <w:r>
        <w:rPr>
          <w:sz w:val="22"/>
          <w:szCs w:val="22"/>
        </w:rPr>
        <w:t>Номер казначейского счета: 03214643000000015600</w:t>
      </w:r>
    </w:p>
    <w:p w:rsidR="00043518" w:rsidRDefault="00E11E84">
      <w:pPr>
        <w:tabs>
          <w:tab w:val="left" w:pos="851"/>
        </w:tabs>
        <w:ind w:firstLine="709"/>
        <w:contextualSpacing/>
        <w:jc w:val="both"/>
        <w:rPr>
          <w:sz w:val="22"/>
          <w:szCs w:val="22"/>
        </w:rPr>
      </w:pPr>
      <w:r>
        <w:rPr>
          <w:sz w:val="22"/>
          <w:szCs w:val="22"/>
        </w:rPr>
        <w:t>БИК ТОФК: 015773997</w:t>
      </w:r>
    </w:p>
    <w:p w:rsidR="00043518" w:rsidRDefault="00E11E84">
      <w:pPr>
        <w:tabs>
          <w:tab w:val="left" w:pos="851"/>
        </w:tabs>
        <w:ind w:firstLine="709"/>
        <w:contextualSpacing/>
        <w:jc w:val="both"/>
        <w:rPr>
          <w:sz w:val="22"/>
          <w:szCs w:val="22"/>
        </w:rPr>
      </w:pPr>
      <w:r>
        <w:rPr>
          <w:sz w:val="22"/>
          <w:szCs w:val="22"/>
        </w:rPr>
        <w:t>л/сч 20566В56920 в   Управлении Федерального казначейства по Пермскому краю</w:t>
      </w:r>
    </w:p>
    <w:p w:rsidR="00043518" w:rsidRDefault="00E11E84">
      <w:pPr>
        <w:tabs>
          <w:tab w:val="left" w:pos="851"/>
        </w:tabs>
        <w:ind w:firstLine="709"/>
        <w:contextualSpacing/>
        <w:jc w:val="both"/>
        <w:rPr>
          <w:b/>
          <w:sz w:val="22"/>
          <w:szCs w:val="22"/>
        </w:rPr>
      </w:pPr>
      <w:r>
        <w:rPr>
          <w:b/>
          <w:sz w:val="22"/>
          <w:szCs w:val="22"/>
        </w:rPr>
        <w:t>с указанием КБК 00000000000000000510</w:t>
      </w:r>
    </w:p>
    <w:p w:rsidR="00043518" w:rsidRDefault="00E11E84">
      <w:pPr>
        <w:tabs>
          <w:tab w:val="left" w:pos="851"/>
        </w:tabs>
        <w:ind w:firstLine="709"/>
        <w:contextualSpacing/>
        <w:jc w:val="both"/>
        <w:rPr>
          <w:sz w:val="22"/>
          <w:szCs w:val="22"/>
        </w:rPr>
      </w:pPr>
      <w:r>
        <w:rPr>
          <w:sz w:val="22"/>
          <w:szCs w:val="22"/>
        </w:rPr>
        <w:t>Факт внесения денежных средств, в качестве обеспечения исполнения договора, подтверждается в форме электронного документа платежным поручением с отметкой банка об оплате.</w:t>
      </w:r>
    </w:p>
    <w:p w:rsidR="00043518" w:rsidRDefault="00E11E84">
      <w:pPr>
        <w:widowControl w:val="0"/>
        <w:ind w:firstLine="567"/>
        <w:jc w:val="both"/>
        <w:rPr>
          <w:color w:val="FF0000"/>
          <w:sz w:val="22"/>
          <w:szCs w:val="22"/>
        </w:rPr>
      </w:pPr>
      <w:r>
        <w:rPr>
          <w:sz w:val="22"/>
          <w:szCs w:val="22"/>
        </w:rPr>
        <w:t>7.6. Денежные средства, внесенные на счет Заказчика в качестве обеспечения исполнения Договора (если такая форма обеспечения исполнения Договора применяется Исполнителем), возвращаются Исполнителю в течение 10 (десяти) рабочих дней после окончания срока поставки.</w:t>
      </w:r>
    </w:p>
    <w:p w:rsidR="00043518" w:rsidRDefault="00043518">
      <w:pPr>
        <w:widowControl w:val="0"/>
        <w:ind w:firstLine="567"/>
        <w:jc w:val="both"/>
        <w:rPr>
          <w:color w:val="FF0000"/>
          <w:sz w:val="22"/>
          <w:szCs w:val="22"/>
        </w:rPr>
      </w:pPr>
    </w:p>
    <w:p w:rsidR="00043518" w:rsidRDefault="00E11E84">
      <w:pPr>
        <w:tabs>
          <w:tab w:val="left" w:pos="709"/>
        </w:tabs>
        <w:jc w:val="center"/>
        <w:rPr>
          <w:b/>
          <w:sz w:val="22"/>
          <w:szCs w:val="22"/>
        </w:rPr>
      </w:pPr>
      <w:r>
        <w:rPr>
          <w:b/>
          <w:sz w:val="22"/>
          <w:szCs w:val="22"/>
        </w:rPr>
        <w:t>8.  Рассмотрение споров</w:t>
      </w:r>
    </w:p>
    <w:p w:rsidR="00043518" w:rsidRDefault="00E11E84">
      <w:pPr>
        <w:ind w:firstLine="567"/>
        <w:jc w:val="both"/>
        <w:rPr>
          <w:sz w:val="22"/>
          <w:szCs w:val="22"/>
        </w:rPr>
      </w:pPr>
      <w:r>
        <w:rPr>
          <w:sz w:val="22"/>
          <w:szCs w:val="22"/>
        </w:rPr>
        <w:t>8.1. Все споры и разногласия, возникшие при исполнении Договора, разрешаются путем переговоров.</w:t>
      </w:r>
    </w:p>
    <w:p w:rsidR="00043518" w:rsidRDefault="00E11E84">
      <w:pPr>
        <w:ind w:firstLine="567"/>
        <w:jc w:val="both"/>
        <w:rPr>
          <w:sz w:val="22"/>
          <w:szCs w:val="22"/>
        </w:rPr>
      </w:pPr>
      <w:r>
        <w:rPr>
          <w:sz w:val="22"/>
          <w:szCs w:val="22"/>
        </w:rPr>
        <w:t>8.2. Стороны признают обязательным соблюдение претензионного (досудебного) порядка урегулирования споров, вытекающих и/или возникающих в связи с исполнением Договора.</w:t>
      </w:r>
    </w:p>
    <w:p w:rsidR="00043518" w:rsidRDefault="00E11E84">
      <w:pPr>
        <w:ind w:firstLine="567"/>
        <w:jc w:val="both"/>
        <w:rPr>
          <w:sz w:val="22"/>
          <w:szCs w:val="22"/>
        </w:rPr>
      </w:pPr>
      <w:r>
        <w:rPr>
          <w:sz w:val="22"/>
          <w:szCs w:val="22"/>
        </w:rPr>
        <w:t>8.3. Сторона, получившая претензию, обязана представить Стороне – предъявителю претензии обоснованный отзыв с приложением к нему необходимых документов в течение 15 (Пятнадцати) дней с момента получения претензии.</w:t>
      </w:r>
    </w:p>
    <w:p w:rsidR="00043518" w:rsidRDefault="00E11E84">
      <w:pPr>
        <w:ind w:firstLine="567"/>
        <w:jc w:val="both"/>
        <w:rPr>
          <w:sz w:val="22"/>
          <w:szCs w:val="22"/>
        </w:rPr>
      </w:pPr>
      <w:r>
        <w:rPr>
          <w:sz w:val="22"/>
          <w:szCs w:val="22"/>
        </w:rPr>
        <w:t>8.4. Если в ответе на претензию Сторона не отказывается уплатить (или исполнить иное действие), но не указывает конкретный срок оплаты, претензия не считается удовлетворенной.</w:t>
      </w:r>
    </w:p>
    <w:p w:rsidR="00043518" w:rsidRDefault="00E11E84">
      <w:pPr>
        <w:ind w:firstLine="567"/>
        <w:jc w:val="both"/>
        <w:rPr>
          <w:sz w:val="22"/>
          <w:szCs w:val="22"/>
        </w:rPr>
      </w:pPr>
      <w:r>
        <w:rPr>
          <w:sz w:val="22"/>
          <w:szCs w:val="22"/>
        </w:rPr>
        <w:t>8.5. При не достижении согласия, а именно: полный или частичный отказ в удовлетворении претензии, непредставление ответа на претензию в срок, указанный в п. 8.3. Договора, спор подлежит разрешению в Арбитражном суде в соответствии с действующим законодательством.</w:t>
      </w:r>
    </w:p>
    <w:p w:rsidR="00043518" w:rsidRDefault="00043518">
      <w:pPr>
        <w:rPr>
          <w:b/>
          <w:sz w:val="22"/>
          <w:szCs w:val="22"/>
        </w:rPr>
      </w:pPr>
    </w:p>
    <w:p w:rsidR="00043518" w:rsidRDefault="00E11E84">
      <w:pPr>
        <w:widowControl w:val="0"/>
        <w:jc w:val="center"/>
        <w:rPr>
          <w:b/>
          <w:sz w:val="22"/>
          <w:szCs w:val="22"/>
        </w:rPr>
      </w:pPr>
      <w:r>
        <w:rPr>
          <w:b/>
          <w:sz w:val="22"/>
          <w:szCs w:val="22"/>
        </w:rPr>
        <w:t>9. Расторжение Договора</w:t>
      </w:r>
    </w:p>
    <w:p w:rsidR="00043518" w:rsidRDefault="00E11E84">
      <w:pPr>
        <w:widowControl w:val="0"/>
        <w:ind w:firstLine="567"/>
        <w:jc w:val="both"/>
        <w:rPr>
          <w:sz w:val="22"/>
          <w:szCs w:val="22"/>
        </w:rPr>
      </w:pPr>
      <w:r>
        <w:rPr>
          <w:sz w:val="22"/>
          <w:szCs w:val="22"/>
        </w:rPr>
        <w:t>9.1. Досрочное расторжение Договора возможно по соглашению сторон, по решению суда или в связи с односторонним отказом одной из сторон от исполнения Договора по основаниям, предусмотренным настоящим Договором и гражданским законодательством РФ.</w:t>
      </w:r>
    </w:p>
    <w:p w:rsidR="00043518" w:rsidRDefault="00E11E84">
      <w:pPr>
        <w:ind w:firstLine="567"/>
        <w:jc w:val="both"/>
        <w:rPr>
          <w:sz w:val="22"/>
          <w:szCs w:val="22"/>
        </w:rPr>
      </w:pPr>
      <w:r>
        <w:rPr>
          <w:sz w:val="22"/>
          <w:szCs w:val="22"/>
        </w:rPr>
        <w:t xml:space="preserve">9.2. </w:t>
      </w:r>
      <w:r>
        <w:rPr>
          <w:bCs/>
          <w:sz w:val="22"/>
          <w:szCs w:val="22"/>
        </w:rPr>
        <w:t xml:space="preserve">Заказчик </w:t>
      </w:r>
      <w:r>
        <w:rPr>
          <w:sz w:val="22"/>
          <w:szCs w:val="22"/>
        </w:rPr>
        <w:t>вправе принять решение об одностороннем отказе от исполнения настоящего Договора в соответствии с действующим законодательством РФ.</w:t>
      </w:r>
    </w:p>
    <w:p w:rsidR="00043518" w:rsidRDefault="00E11E84">
      <w:pPr>
        <w:ind w:firstLine="567"/>
        <w:jc w:val="both"/>
        <w:rPr>
          <w:sz w:val="22"/>
          <w:szCs w:val="22"/>
        </w:rPr>
      </w:pPr>
      <w:r>
        <w:rPr>
          <w:sz w:val="22"/>
          <w:szCs w:val="22"/>
        </w:rPr>
        <w:t>9.3. Решение  Исполнителя об одностороннем отказе от исполнения Договора не позднее чем в течение трех рабочих дней с даты принятия такого решения, направляется Государственному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Исполнителем подтверждения о его вручении Государственному заказчику. Датой надлежащего уведомления признается дата получения Исполнителем подтверждения о вручении Государственному заказчику указанного уведомления.</w:t>
      </w:r>
    </w:p>
    <w:p w:rsidR="00043518" w:rsidRDefault="00E11E84">
      <w:pPr>
        <w:ind w:firstLine="567"/>
        <w:jc w:val="both"/>
        <w:rPr>
          <w:sz w:val="22"/>
          <w:szCs w:val="22"/>
        </w:rPr>
      </w:pPr>
      <w:r>
        <w:rPr>
          <w:sz w:val="22"/>
          <w:szCs w:val="22"/>
        </w:rPr>
        <w:t>9.4. Решение</w:t>
      </w:r>
      <w:r w:rsidR="009A21F1">
        <w:rPr>
          <w:sz w:val="22"/>
          <w:szCs w:val="22"/>
        </w:rPr>
        <w:t xml:space="preserve"> </w:t>
      </w:r>
      <w:r>
        <w:rPr>
          <w:bCs/>
          <w:sz w:val="22"/>
          <w:szCs w:val="22"/>
        </w:rPr>
        <w:t>Заказчика</w:t>
      </w:r>
      <w:r>
        <w:rPr>
          <w:sz w:val="22"/>
          <w:szCs w:val="22"/>
        </w:rPr>
        <w:t xml:space="preserve"> об одностороннем отказе от исполнения Договора вступает в силу и Договор считается расторгнутым через десять дней с даты надлежащего уведомления </w:t>
      </w:r>
      <w:r>
        <w:rPr>
          <w:bCs/>
          <w:sz w:val="22"/>
          <w:szCs w:val="22"/>
        </w:rPr>
        <w:t xml:space="preserve">Заказчиком </w:t>
      </w:r>
      <w:r>
        <w:rPr>
          <w:sz w:val="22"/>
          <w:szCs w:val="22"/>
        </w:rPr>
        <w:t>Исполнителя об одностороннем отказе от исполнения Договора.</w:t>
      </w:r>
    </w:p>
    <w:p w:rsidR="00043518" w:rsidRDefault="00E11E84">
      <w:pPr>
        <w:ind w:firstLine="567"/>
        <w:jc w:val="both"/>
        <w:rPr>
          <w:sz w:val="22"/>
          <w:szCs w:val="22"/>
        </w:rPr>
      </w:pPr>
      <w:r>
        <w:rPr>
          <w:sz w:val="22"/>
          <w:szCs w:val="22"/>
        </w:rPr>
        <w:lastRenderedPageBreak/>
        <w:t xml:space="preserve">9.5. 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Исполнителя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Заказчику компенсированы затраты на проведение экспертизы (в случае ее проведения). </w:t>
      </w:r>
    </w:p>
    <w:p w:rsidR="00043518" w:rsidRDefault="00E11E84">
      <w:pPr>
        <w:ind w:firstLine="567"/>
        <w:jc w:val="both"/>
        <w:rPr>
          <w:sz w:val="22"/>
          <w:szCs w:val="22"/>
        </w:rPr>
      </w:pPr>
      <w:r>
        <w:rPr>
          <w:sz w:val="22"/>
          <w:szCs w:val="22"/>
        </w:rPr>
        <w:t>9.6. Решение Заказчика об одностороннем отказе от исполнения Договора не может быть отменено в случае повторного нарушения Исполнителем условий Договора, которые в соответствии с гражданским законодательством и п. 9.2 настоящего Договора являются основанием для одностороннего отказа заказчика от исполнения Договора.</w:t>
      </w:r>
    </w:p>
    <w:p w:rsidR="00043518" w:rsidRDefault="00E11E84">
      <w:pPr>
        <w:ind w:firstLine="567"/>
        <w:jc w:val="both"/>
        <w:rPr>
          <w:sz w:val="22"/>
          <w:szCs w:val="22"/>
        </w:rPr>
      </w:pPr>
      <w:r>
        <w:rPr>
          <w:sz w:val="22"/>
          <w:szCs w:val="22"/>
        </w:rPr>
        <w:t xml:space="preserve">9.7. Решение Исполнителя об одностороннем отказе от исполнения Договора в течение 1 рабочего дня, следующего за датой принятия этого решения, направляется </w:t>
      </w:r>
      <w:r>
        <w:rPr>
          <w:bCs/>
          <w:sz w:val="22"/>
          <w:szCs w:val="22"/>
        </w:rPr>
        <w:t>Заказчику</w:t>
      </w:r>
      <w:r>
        <w:rPr>
          <w:sz w:val="22"/>
          <w:szCs w:val="22"/>
        </w:rPr>
        <w:t xml:space="preserve"> по почте заказным письмом с уведомлением о вручении по адресу </w:t>
      </w:r>
      <w:r>
        <w:rPr>
          <w:bCs/>
          <w:sz w:val="22"/>
          <w:szCs w:val="22"/>
        </w:rPr>
        <w:t>Заказчика</w:t>
      </w:r>
      <w:r>
        <w:rPr>
          <w:sz w:val="22"/>
          <w:szCs w:val="22"/>
        </w:rPr>
        <w:t xml:space="preserve">,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Исполнителем  подтверждения о его вручении </w:t>
      </w:r>
      <w:r>
        <w:rPr>
          <w:bCs/>
          <w:sz w:val="22"/>
          <w:szCs w:val="22"/>
        </w:rPr>
        <w:t>Заказчику</w:t>
      </w:r>
      <w:r>
        <w:rPr>
          <w:sz w:val="22"/>
          <w:szCs w:val="22"/>
        </w:rPr>
        <w:t xml:space="preserve">. Датой надлежащего уведомления признается дата получения Исполнителем подтверждения о вручении </w:t>
      </w:r>
      <w:r>
        <w:rPr>
          <w:bCs/>
          <w:sz w:val="22"/>
          <w:szCs w:val="22"/>
        </w:rPr>
        <w:t>Заказчику</w:t>
      </w:r>
      <w:r>
        <w:rPr>
          <w:sz w:val="22"/>
          <w:szCs w:val="22"/>
        </w:rPr>
        <w:t xml:space="preserve"> данного уведомления.</w:t>
      </w:r>
    </w:p>
    <w:p w:rsidR="00043518" w:rsidRDefault="00E11E84">
      <w:pPr>
        <w:ind w:firstLine="567"/>
        <w:jc w:val="both"/>
        <w:rPr>
          <w:sz w:val="22"/>
          <w:szCs w:val="22"/>
        </w:rPr>
      </w:pPr>
      <w:r>
        <w:rPr>
          <w:sz w:val="22"/>
          <w:szCs w:val="22"/>
        </w:rPr>
        <w:t xml:space="preserve">9.8. Решение </w:t>
      </w:r>
      <w:r>
        <w:rPr>
          <w:bCs/>
          <w:sz w:val="22"/>
          <w:szCs w:val="22"/>
        </w:rPr>
        <w:t>Исполнителя</w:t>
      </w:r>
      <w:r>
        <w:rPr>
          <w:sz w:val="22"/>
          <w:szCs w:val="22"/>
        </w:rPr>
        <w:t xml:space="preserve"> об одностороннем отказе от исполнения Договора вступает в силу и Договор считается расторгнутым через десять дней с даты надлежащего уведомления </w:t>
      </w:r>
      <w:r>
        <w:rPr>
          <w:bCs/>
          <w:sz w:val="22"/>
          <w:szCs w:val="22"/>
        </w:rPr>
        <w:t xml:space="preserve">Заказчиком </w:t>
      </w:r>
      <w:r>
        <w:rPr>
          <w:sz w:val="22"/>
          <w:szCs w:val="22"/>
        </w:rPr>
        <w:t>Исполнителя об одностороннем отказе от исполнения Договора.</w:t>
      </w:r>
    </w:p>
    <w:p w:rsidR="00043518" w:rsidRDefault="00E11E84">
      <w:pPr>
        <w:ind w:firstLine="567"/>
        <w:jc w:val="both"/>
        <w:rPr>
          <w:sz w:val="22"/>
          <w:szCs w:val="22"/>
        </w:rPr>
      </w:pPr>
      <w:r>
        <w:rPr>
          <w:sz w:val="22"/>
          <w:szCs w:val="22"/>
        </w:rPr>
        <w:t>9.9. Исполнитель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w:t>
      </w:r>
    </w:p>
    <w:p w:rsidR="00043518" w:rsidRDefault="00E11E84">
      <w:pPr>
        <w:ind w:firstLine="567"/>
        <w:jc w:val="both"/>
        <w:rPr>
          <w:sz w:val="22"/>
          <w:szCs w:val="22"/>
        </w:rPr>
      </w:pPr>
      <w:r>
        <w:rPr>
          <w:sz w:val="22"/>
          <w:szCs w:val="22"/>
        </w:rPr>
        <w:t>9.10. При расторжении Договора в связи с односторонним отказом Стороны Договора от его исполнения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043518" w:rsidRDefault="00043518">
      <w:pPr>
        <w:jc w:val="center"/>
        <w:rPr>
          <w:b/>
          <w:sz w:val="22"/>
          <w:szCs w:val="22"/>
        </w:rPr>
      </w:pPr>
    </w:p>
    <w:p w:rsidR="00043518" w:rsidRDefault="00E11E84">
      <w:pPr>
        <w:widowControl w:val="0"/>
        <w:jc w:val="center"/>
        <w:rPr>
          <w:b/>
          <w:sz w:val="22"/>
          <w:szCs w:val="22"/>
        </w:rPr>
      </w:pPr>
      <w:r>
        <w:rPr>
          <w:b/>
          <w:sz w:val="22"/>
          <w:szCs w:val="22"/>
        </w:rPr>
        <w:t>10. Форс-мажор</w:t>
      </w:r>
    </w:p>
    <w:p w:rsidR="00043518" w:rsidRDefault="00E11E84">
      <w:pPr>
        <w:widowControl w:val="0"/>
        <w:ind w:firstLine="567"/>
        <w:jc w:val="both"/>
        <w:rPr>
          <w:b/>
          <w:sz w:val="22"/>
          <w:szCs w:val="22"/>
        </w:rPr>
      </w:pPr>
      <w:r>
        <w:rPr>
          <w:sz w:val="22"/>
          <w:szCs w:val="22"/>
        </w:rPr>
        <w:t>10.1. Стороны освобождаются от уплаты неустойки (штрафа, пени)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обстоятельств чрезвычайного характера, которые стороны не могли предвидеть или предотвратить.</w:t>
      </w:r>
    </w:p>
    <w:p w:rsidR="00043518" w:rsidRDefault="00E11E84">
      <w:pPr>
        <w:widowControl w:val="0"/>
        <w:ind w:firstLine="567"/>
        <w:jc w:val="both"/>
        <w:rPr>
          <w:b/>
          <w:sz w:val="22"/>
          <w:szCs w:val="22"/>
        </w:rPr>
      </w:pPr>
      <w:r>
        <w:rPr>
          <w:sz w:val="22"/>
          <w:szCs w:val="22"/>
        </w:rPr>
        <w:t>10.2. При наступлении обстоятельств, указанных в п.10.1 настоящего Договора, каждая Сторона должна не позднее 3-х дней с момента наступления данного обстоятельства,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w:t>
      </w:r>
    </w:p>
    <w:p w:rsidR="00043518" w:rsidRDefault="00E11E84">
      <w:pPr>
        <w:widowControl w:val="0"/>
        <w:ind w:firstLine="567"/>
        <w:jc w:val="both"/>
        <w:rPr>
          <w:b/>
          <w:sz w:val="22"/>
          <w:szCs w:val="22"/>
        </w:rPr>
      </w:pPr>
      <w:r>
        <w:rPr>
          <w:sz w:val="22"/>
          <w:szCs w:val="22"/>
        </w:rPr>
        <w:t>10.3. В случаях наступления обстоятельств, предусмотренных в п.10.1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rsidR="00043518" w:rsidRDefault="00E11E84">
      <w:pPr>
        <w:widowControl w:val="0"/>
        <w:ind w:firstLine="567"/>
        <w:jc w:val="both"/>
        <w:rPr>
          <w:b/>
          <w:sz w:val="22"/>
          <w:szCs w:val="22"/>
        </w:rPr>
      </w:pPr>
      <w:r>
        <w:rPr>
          <w:sz w:val="22"/>
          <w:szCs w:val="22"/>
        </w:rPr>
        <w:t>10.4. После прекращения действий указанных обстоятельств обязательства, предусмотренные настоящим Договором, подлежат исполнению, если ни одна из сторон не требует расторжения настоящего Договора.</w:t>
      </w:r>
    </w:p>
    <w:p w:rsidR="00043518" w:rsidRDefault="00043518">
      <w:pPr>
        <w:rPr>
          <w:b/>
          <w:sz w:val="22"/>
          <w:szCs w:val="22"/>
        </w:rPr>
      </w:pPr>
    </w:p>
    <w:p w:rsidR="00043518" w:rsidRDefault="00E11E84">
      <w:pPr>
        <w:jc w:val="center"/>
        <w:rPr>
          <w:b/>
          <w:sz w:val="22"/>
          <w:szCs w:val="22"/>
        </w:rPr>
      </w:pPr>
      <w:r>
        <w:rPr>
          <w:b/>
          <w:sz w:val="22"/>
          <w:szCs w:val="22"/>
        </w:rPr>
        <w:t>11. Прочие условия</w:t>
      </w:r>
    </w:p>
    <w:p w:rsidR="00043518" w:rsidRDefault="00E11E84">
      <w:pPr>
        <w:keepLines/>
        <w:ind w:firstLine="567"/>
        <w:jc w:val="both"/>
        <w:rPr>
          <w:sz w:val="22"/>
          <w:szCs w:val="22"/>
        </w:rPr>
      </w:pPr>
      <w:r>
        <w:rPr>
          <w:sz w:val="22"/>
          <w:szCs w:val="22"/>
        </w:rPr>
        <w:t xml:space="preserve">11.1. Договор вступает в действие с даты подписания Договора обеими Сторонами и действует до </w:t>
      </w:r>
      <w:r w:rsidR="009A21F1">
        <w:rPr>
          <w:sz w:val="22"/>
          <w:szCs w:val="22"/>
          <w:highlight w:val="yellow"/>
        </w:rPr>
        <w:t xml:space="preserve">«30» </w:t>
      </w:r>
      <w:r w:rsidR="006A2D71">
        <w:rPr>
          <w:sz w:val="22"/>
          <w:szCs w:val="22"/>
          <w:highlight w:val="yellow"/>
        </w:rPr>
        <w:t>июня</w:t>
      </w:r>
      <w:r w:rsidR="009A21F1">
        <w:rPr>
          <w:sz w:val="22"/>
          <w:szCs w:val="22"/>
          <w:highlight w:val="yellow"/>
        </w:rPr>
        <w:t xml:space="preserve"> 2026</w:t>
      </w:r>
      <w:r>
        <w:rPr>
          <w:sz w:val="22"/>
          <w:szCs w:val="22"/>
          <w:highlight w:val="yellow"/>
        </w:rPr>
        <w:t xml:space="preserve"> года</w:t>
      </w:r>
      <w:r>
        <w:rPr>
          <w:sz w:val="22"/>
          <w:szCs w:val="22"/>
        </w:rPr>
        <w:t>, а в части взаиморасчетов – до полного их исполнения Сторонами.</w:t>
      </w:r>
    </w:p>
    <w:p w:rsidR="00043518" w:rsidRDefault="00E11E84">
      <w:pPr>
        <w:keepLines/>
        <w:ind w:firstLine="567"/>
        <w:jc w:val="both"/>
        <w:rPr>
          <w:sz w:val="22"/>
          <w:szCs w:val="22"/>
        </w:rPr>
      </w:pPr>
      <w:r>
        <w:rPr>
          <w:sz w:val="22"/>
          <w:szCs w:val="22"/>
        </w:rPr>
        <w:t>11.2. При исполнении Договора не допускается перемена Исполнителя, за исключением случая,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rsidR="00043518" w:rsidRDefault="00E11E84">
      <w:pPr>
        <w:keepLines/>
        <w:ind w:firstLine="567"/>
        <w:jc w:val="both"/>
        <w:rPr>
          <w:sz w:val="22"/>
          <w:szCs w:val="22"/>
        </w:rPr>
      </w:pPr>
      <w:r>
        <w:rPr>
          <w:sz w:val="22"/>
          <w:szCs w:val="22"/>
        </w:rPr>
        <w:t>11.3. В случае перемены Заказчика права и обязанности Заказчика, предусмотренные Договором, переходят к новому Государственному заказчику.</w:t>
      </w:r>
    </w:p>
    <w:p w:rsidR="00043518" w:rsidRDefault="00E11E84">
      <w:pPr>
        <w:ind w:firstLine="567"/>
        <w:jc w:val="both"/>
        <w:rPr>
          <w:sz w:val="22"/>
          <w:szCs w:val="22"/>
        </w:rPr>
      </w:pPr>
      <w:r>
        <w:rPr>
          <w:sz w:val="22"/>
          <w:szCs w:val="22"/>
        </w:rPr>
        <w:t xml:space="preserve">11.4. В случае нарушения Заказчиком сроков оплаты счетов Исполнителя, выставленных в соответствии с настоящим пунктом, исполнитель имеет право заблокировать обслуживание Карт без предварительного уведомления Заказчика. </w:t>
      </w:r>
    </w:p>
    <w:p w:rsidR="00043518" w:rsidRDefault="00E11E84">
      <w:pPr>
        <w:ind w:firstLine="567"/>
        <w:jc w:val="both"/>
        <w:rPr>
          <w:sz w:val="22"/>
          <w:szCs w:val="22"/>
        </w:rPr>
      </w:pPr>
      <w:r>
        <w:rPr>
          <w:sz w:val="22"/>
          <w:szCs w:val="22"/>
        </w:rPr>
        <w:t xml:space="preserve">11.5. Стороны признают, что документы, связанные с исполнением обязательств по Договору и направленные по почтовому адресу, указанному в разделе 12 «Адреса и банковские реквизиты Сторон» Договора считаются направленными надлежащим образом. </w:t>
      </w:r>
    </w:p>
    <w:p w:rsidR="00043518" w:rsidRDefault="00E11E84">
      <w:pPr>
        <w:ind w:firstLine="540"/>
        <w:jc w:val="both"/>
        <w:rPr>
          <w:sz w:val="22"/>
          <w:szCs w:val="22"/>
        </w:rPr>
      </w:pPr>
      <w:r>
        <w:rPr>
          <w:sz w:val="22"/>
          <w:szCs w:val="22"/>
        </w:rPr>
        <w:lastRenderedPageBreak/>
        <w:t xml:space="preserve">Отказ Стороны от получения документов, направленных надлежащим образом, или отсутствие Стороны по почтовому адресу, указанному в разделе 12 «Адреса и банковские реквизиты Сторон» Договора не является основанием для последующего заявления Стороной о неполучении вышеуказанных документов. </w:t>
      </w:r>
    </w:p>
    <w:p w:rsidR="00043518" w:rsidRDefault="00E11E84">
      <w:pPr>
        <w:keepLines/>
        <w:ind w:firstLine="567"/>
        <w:jc w:val="both"/>
        <w:rPr>
          <w:sz w:val="22"/>
          <w:szCs w:val="22"/>
        </w:rPr>
      </w:pPr>
      <w:r>
        <w:rPr>
          <w:sz w:val="22"/>
          <w:szCs w:val="22"/>
        </w:rPr>
        <w:t>11.6. Признание недействительным какого-либо из пунктов Договора не влечет признания недействительным Договора в целом.</w:t>
      </w:r>
    </w:p>
    <w:p w:rsidR="00043518" w:rsidRDefault="00E11E84">
      <w:pPr>
        <w:widowControl w:val="0"/>
        <w:ind w:firstLine="567"/>
        <w:jc w:val="both"/>
        <w:rPr>
          <w:sz w:val="22"/>
          <w:szCs w:val="22"/>
        </w:rPr>
      </w:pPr>
      <w:r>
        <w:rPr>
          <w:sz w:val="22"/>
          <w:szCs w:val="22"/>
        </w:rPr>
        <w:t>11.7. Исполнитель не имеет права передавать свои права и обязанности третьей стороне без письменного согласия Заказчика.</w:t>
      </w:r>
    </w:p>
    <w:p w:rsidR="00043518" w:rsidRDefault="00E11E84">
      <w:pPr>
        <w:widowControl w:val="0"/>
        <w:ind w:firstLine="567"/>
        <w:jc w:val="both"/>
        <w:rPr>
          <w:sz w:val="22"/>
          <w:szCs w:val="22"/>
        </w:rPr>
      </w:pPr>
      <w:r>
        <w:rPr>
          <w:sz w:val="22"/>
          <w:szCs w:val="22"/>
        </w:rPr>
        <w:t>11.8. Любые изменения и дополнения к настоящему Договору действительны при условии, если они совершены в письменной форме и подписаны обеими сторонами или их уполномоченными представителями.</w:t>
      </w:r>
    </w:p>
    <w:p w:rsidR="00043518" w:rsidRDefault="00E11E84">
      <w:pPr>
        <w:widowControl w:val="0"/>
        <w:ind w:firstLine="567"/>
        <w:jc w:val="both"/>
        <w:rPr>
          <w:sz w:val="22"/>
          <w:szCs w:val="22"/>
        </w:rPr>
      </w:pPr>
      <w:r>
        <w:rPr>
          <w:sz w:val="22"/>
          <w:szCs w:val="22"/>
        </w:rPr>
        <w:t>11.9. Во всем остальном, что не предусмотрено настоящим Договором, стороны руководствуются ФЗ-223 и действующим законодательством РФ.</w:t>
      </w:r>
    </w:p>
    <w:p w:rsidR="00043518" w:rsidRDefault="00E11E84">
      <w:pPr>
        <w:ind w:firstLine="567"/>
        <w:jc w:val="both"/>
        <w:rPr>
          <w:sz w:val="22"/>
          <w:szCs w:val="22"/>
        </w:rPr>
      </w:pPr>
      <w:r>
        <w:rPr>
          <w:sz w:val="22"/>
          <w:szCs w:val="22"/>
        </w:rPr>
        <w:t xml:space="preserve">11.10. Все уведомления и извещения должны направляться в письменной форме. </w:t>
      </w:r>
    </w:p>
    <w:p w:rsidR="00043518" w:rsidRDefault="00E11E84">
      <w:pPr>
        <w:widowControl w:val="0"/>
        <w:ind w:firstLine="567"/>
        <w:jc w:val="both"/>
        <w:rPr>
          <w:sz w:val="22"/>
          <w:szCs w:val="22"/>
        </w:rPr>
      </w:pPr>
      <w:r>
        <w:rPr>
          <w:sz w:val="22"/>
          <w:szCs w:val="22"/>
        </w:rPr>
        <w:t>Настоящий Договор заключен в форме электронного документа с применением усиленной электронной подписи Заказчика и Исполнителя. Наряду с Договором, заключенным в форме электронного документа стороны вправе дополнительно осуществить подписание настоящего Договора на бумажном носителе, что в данном случае не будет являться его заключением.</w:t>
      </w:r>
    </w:p>
    <w:p w:rsidR="009A21F1" w:rsidRDefault="009A21F1" w:rsidP="009A21F1">
      <w:pPr>
        <w:widowControl w:val="0"/>
        <w:ind w:firstLine="567"/>
        <w:jc w:val="both"/>
        <w:rPr>
          <w:sz w:val="22"/>
          <w:szCs w:val="22"/>
        </w:rPr>
      </w:pPr>
      <w:r>
        <w:rPr>
          <w:sz w:val="22"/>
          <w:szCs w:val="22"/>
        </w:rPr>
        <w:t xml:space="preserve">11.11. </w:t>
      </w:r>
      <w:r w:rsidRPr="009A21F1">
        <w:rPr>
          <w:sz w:val="22"/>
          <w:szCs w:val="22"/>
        </w:rPr>
        <w:t>Стороны договорились, что при исполнении обязательств по договору вправе обмениваться электронными документами с применением системы электронного документооборота (ЭДО).</w:t>
      </w:r>
    </w:p>
    <w:p w:rsidR="00043518" w:rsidRDefault="00043518">
      <w:pPr>
        <w:keepLines/>
        <w:jc w:val="both"/>
        <w:rPr>
          <w:sz w:val="22"/>
          <w:szCs w:val="22"/>
        </w:rPr>
      </w:pPr>
    </w:p>
    <w:p w:rsidR="00043518" w:rsidRDefault="00E11E84">
      <w:pPr>
        <w:keepLines/>
        <w:spacing w:line="320" w:lineRule="exact"/>
        <w:ind w:firstLine="567"/>
        <w:jc w:val="center"/>
        <w:rPr>
          <w:b/>
          <w:sz w:val="22"/>
          <w:szCs w:val="22"/>
        </w:rPr>
      </w:pPr>
      <w:r>
        <w:rPr>
          <w:b/>
          <w:sz w:val="22"/>
          <w:szCs w:val="22"/>
        </w:rPr>
        <w:t>12. Антикоррупционная оговорка</w:t>
      </w:r>
    </w:p>
    <w:p w:rsidR="00043518" w:rsidRDefault="00E11E84">
      <w:pPr>
        <w:keepLines/>
        <w:ind w:firstLine="567"/>
        <w:jc w:val="both"/>
        <w:rPr>
          <w:sz w:val="22"/>
          <w:szCs w:val="22"/>
        </w:rPr>
      </w:pPr>
      <w:r>
        <w:rPr>
          <w:sz w:val="22"/>
          <w:szCs w:val="22"/>
        </w:rPr>
        <w:t>12.1.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043518" w:rsidRDefault="00E11E84">
      <w:pPr>
        <w:keepLines/>
        <w:ind w:firstLine="567"/>
        <w:jc w:val="both"/>
        <w:rPr>
          <w:sz w:val="22"/>
          <w:szCs w:val="22"/>
        </w:rPr>
      </w:pPr>
      <w:r>
        <w:rPr>
          <w:sz w:val="22"/>
          <w:szCs w:val="22"/>
        </w:rPr>
        <w:t xml:space="preserve">12.2. В случае возникновения у Стороны подозрений, что произошло или может произойти нарушение каких-либо положений пункта 12.1. настоящего раздела,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пункта 12.1. настоящего раздела другой Стороной, ее аффилированными лицами, работниками или посредниками. </w:t>
      </w:r>
    </w:p>
    <w:p w:rsidR="00043518" w:rsidRDefault="00E11E84">
      <w:pPr>
        <w:keepLines/>
        <w:ind w:firstLine="567"/>
        <w:jc w:val="both"/>
        <w:rPr>
          <w:sz w:val="22"/>
          <w:szCs w:val="22"/>
        </w:rPr>
      </w:pPr>
      <w:r>
        <w:rPr>
          <w:sz w:val="22"/>
          <w:szCs w:val="22"/>
        </w:rPr>
        <w:t>Сторона, получившая уведомление о нарушении каких-либо положений пункта 12.1. настоящего раздела, обязана рассмотреть уведомление и сообщить другой Стороне об итогах его рассмотрения в течение 10 (десяти) рабочих дней с даты получения письменного уведомления.</w:t>
      </w:r>
    </w:p>
    <w:p w:rsidR="00043518" w:rsidRDefault="00E11E84">
      <w:pPr>
        <w:keepLines/>
        <w:ind w:firstLine="567"/>
        <w:jc w:val="both"/>
        <w:rPr>
          <w:sz w:val="22"/>
          <w:szCs w:val="22"/>
        </w:rPr>
      </w:pPr>
      <w:r>
        <w:rPr>
          <w:sz w:val="22"/>
          <w:szCs w:val="22"/>
        </w:rPr>
        <w:t>12.3. Стороны гарантируют осуществление надлежащего разбирательства по фактам нарушения положений пункта 12.1. настоящего раздела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043518" w:rsidRDefault="00E11E84">
      <w:pPr>
        <w:keepLines/>
        <w:ind w:firstLine="567"/>
        <w:jc w:val="both"/>
        <w:rPr>
          <w:sz w:val="22"/>
          <w:szCs w:val="22"/>
        </w:rPr>
      </w:pPr>
      <w:r>
        <w:rPr>
          <w:sz w:val="22"/>
          <w:szCs w:val="22"/>
        </w:rPr>
        <w:t>12.4. В случае подтверждения факта нарушения одной Стороной положений пункта 12.1. настоящего раздела и/или неполучения другой Стороной информации об итогах рассмотрения уведомления о нарушении в соответствии с пунктом 12.2. настоящего раздела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30 (тридцать) календарных дней до даты прекращения действия настоящего Договора.</w:t>
      </w:r>
    </w:p>
    <w:p w:rsidR="00043518" w:rsidRDefault="00043518">
      <w:pPr>
        <w:keepLines/>
        <w:spacing w:line="320" w:lineRule="exact"/>
        <w:ind w:firstLine="567"/>
        <w:jc w:val="center"/>
        <w:rPr>
          <w:b/>
          <w:sz w:val="22"/>
          <w:szCs w:val="22"/>
        </w:rPr>
      </w:pPr>
    </w:p>
    <w:p w:rsidR="00043518" w:rsidRDefault="00E11E84">
      <w:pPr>
        <w:keepLines/>
        <w:ind w:firstLine="567"/>
        <w:jc w:val="center"/>
        <w:rPr>
          <w:b/>
          <w:sz w:val="22"/>
          <w:szCs w:val="22"/>
        </w:rPr>
      </w:pPr>
      <w:r>
        <w:rPr>
          <w:b/>
          <w:sz w:val="22"/>
          <w:szCs w:val="22"/>
        </w:rPr>
        <w:t>13. Антимонопольная оговорка</w:t>
      </w:r>
    </w:p>
    <w:p w:rsidR="00043518" w:rsidRDefault="00E11E84">
      <w:pPr>
        <w:keepLines/>
        <w:ind w:firstLine="567"/>
        <w:jc w:val="both"/>
        <w:rPr>
          <w:b/>
          <w:sz w:val="22"/>
          <w:szCs w:val="22"/>
        </w:rPr>
      </w:pPr>
      <w:r>
        <w:rPr>
          <w:sz w:val="22"/>
          <w:szCs w:val="22"/>
        </w:rPr>
        <w:lastRenderedPageBreak/>
        <w:t>13.1. При исполнении своих обязательств по настоящему Договору Стороны подтверждают, что им известны и понятны требования Федерального закона от 26.07.2006 № 135-ФЗ «О защите конкуренции», иных нормативных правовых актов, регулирующих отношения, связанные с защитой конкуренции, предупреждением и пресечением монополистической деятельности и недобросовестной конкуренции, а также установленная Кодексом Российской Федерации об административных правонарушениях административная ответственность за нарушения законодательства о защите конкуренции (далее – Антимонопольное законодательство).</w:t>
      </w:r>
    </w:p>
    <w:p w:rsidR="00043518" w:rsidRDefault="00E11E84">
      <w:pPr>
        <w:keepLines/>
        <w:ind w:firstLine="567"/>
        <w:jc w:val="both"/>
        <w:rPr>
          <w:sz w:val="22"/>
          <w:szCs w:val="22"/>
        </w:rPr>
      </w:pPr>
      <w:r>
        <w:rPr>
          <w:sz w:val="22"/>
          <w:szCs w:val="22"/>
        </w:rPr>
        <w:t xml:space="preserve">13.2. При исполнении своих обязательств по настоящему </w:t>
      </w:r>
      <w:r w:rsidR="009A21F1">
        <w:rPr>
          <w:sz w:val="22"/>
          <w:szCs w:val="22"/>
        </w:rPr>
        <w:t>Договору Стороны,</w:t>
      </w:r>
      <w:r>
        <w:rPr>
          <w:sz w:val="22"/>
          <w:szCs w:val="22"/>
        </w:rPr>
        <w:t xml:space="preserve"> и их работники учитывают требования действующего Антимонопольного законодательства, неукоснительно ими руководствуются и осознают серьезность последствий, к которым может привести их несоблюдение.</w:t>
      </w:r>
    </w:p>
    <w:p w:rsidR="00043518" w:rsidRDefault="00E11E84">
      <w:pPr>
        <w:keepLines/>
        <w:ind w:firstLine="567"/>
        <w:jc w:val="both"/>
        <w:rPr>
          <w:sz w:val="22"/>
          <w:szCs w:val="22"/>
        </w:rPr>
      </w:pPr>
      <w:r>
        <w:rPr>
          <w:sz w:val="22"/>
          <w:szCs w:val="22"/>
        </w:rPr>
        <w:t>13.3. При исполнении своих обязательств по настоящему Договору Стороны, их работники  не осуществляют и намерены впредь воздерживаться от запрещенных Антимонопольным законодательством действий (бездействий), влекущих ограничение, устранение, недопущение конкуренции на соответствующем рынке товаров, работ или услуг, а в случае, если одна из Сторон, исполняющая свои обязательства по настоящему Договору, занимает на соответствующем рынке товаров, работ, услуг положение, дающее ей возможность оказывать решающее влияние на общие условия обращения товара на соответствующем рынке, она также намерена воздерживаться от извлечения от такого положения несправедливой выгоды.</w:t>
      </w:r>
    </w:p>
    <w:p w:rsidR="00043518" w:rsidRDefault="00E11E84">
      <w:pPr>
        <w:keepLines/>
        <w:ind w:firstLine="567"/>
        <w:jc w:val="both"/>
        <w:rPr>
          <w:sz w:val="22"/>
          <w:szCs w:val="22"/>
        </w:rPr>
      </w:pPr>
      <w:r>
        <w:rPr>
          <w:sz w:val="22"/>
          <w:szCs w:val="22"/>
        </w:rPr>
        <w:t>13.4. В случае возникновения у Стороны подозрений, что произошло или может произойти нарушение Антимонопольного законодательства,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Антимонопольного законодательства другой Стороной, ее работниками.</w:t>
      </w:r>
    </w:p>
    <w:p w:rsidR="00043518" w:rsidRDefault="00E11E84">
      <w:pPr>
        <w:keepLines/>
        <w:ind w:firstLine="567"/>
        <w:jc w:val="both"/>
        <w:rPr>
          <w:sz w:val="22"/>
          <w:szCs w:val="22"/>
        </w:rPr>
      </w:pPr>
      <w:r>
        <w:rPr>
          <w:sz w:val="22"/>
          <w:szCs w:val="22"/>
        </w:rPr>
        <w:t>Канал уведомления ФГБУ «6 отряд ФПС ГПС по Пермскому краю (договорной)» о нарушениях Антимонопольного законодательства: e-mail: 6ofps_pk@mail.ru.</w:t>
      </w:r>
    </w:p>
    <w:p w:rsidR="00043518" w:rsidRDefault="00E11E84">
      <w:pPr>
        <w:jc w:val="both"/>
      </w:pPr>
      <w:r>
        <w:rPr>
          <w:sz w:val="22"/>
          <w:szCs w:val="22"/>
        </w:rPr>
        <w:t>Каналы уведомления контрагента:</w:t>
      </w:r>
      <w:r>
        <w:t>__________.</w:t>
      </w:r>
    </w:p>
    <w:p w:rsidR="00043518" w:rsidRDefault="00E11E84">
      <w:pPr>
        <w:keepLines/>
        <w:ind w:firstLine="567"/>
        <w:jc w:val="both"/>
        <w:rPr>
          <w:sz w:val="22"/>
          <w:szCs w:val="22"/>
        </w:rPr>
      </w:pPr>
      <w:r>
        <w:rPr>
          <w:sz w:val="22"/>
          <w:szCs w:val="22"/>
        </w:rPr>
        <w:t>Сторона, получившая уведомление о нарушении Антимонопольного законодательства, обязана рассмотреть уведомление и сообщить другой Стороне об итогах его рассмотрения в течение 10 (десяти) рабочих дней с даты получения письменного уведомления.</w:t>
      </w:r>
    </w:p>
    <w:p w:rsidR="00043518" w:rsidRDefault="00E11E84">
      <w:pPr>
        <w:keepLines/>
        <w:ind w:firstLine="567"/>
        <w:jc w:val="both"/>
        <w:rPr>
          <w:sz w:val="22"/>
          <w:szCs w:val="22"/>
        </w:rPr>
      </w:pPr>
      <w:r>
        <w:rPr>
          <w:sz w:val="22"/>
          <w:szCs w:val="22"/>
        </w:rPr>
        <w:t>13.5. Сторона, получившая уведомление о нарушении Антимонопольного законодательства, обязана рассмотреть уведомление и сообщить другой Стороне Стороны гарантируют осуществление надлежащего разбирательства по фактам нарушения Антимонопольного законодательства с соблюдением принципов конфиденциальности и применение эффективных мер по предотвращению возможных негативных последствий.</w:t>
      </w:r>
    </w:p>
    <w:p w:rsidR="006A2D71" w:rsidRDefault="00E11E84" w:rsidP="006A2D71">
      <w:pPr>
        <w:keepLines/>
        <w:ind w:firstLine="567"/>
        <w:jc w:val="both"/>
        <w:rPr>
          <w:sz w:val="22"/>
          <w:szCs w:val="22"/>
        </w:rPr>
      </w:pPr>
      <w:r>
        <w:rPr>
          <w:sz w:val="22"/>
          <w:szCs w:val="22"/>
        </w:rPr>
        <w:t>13.6. В случае подтверждения факта нарушения одной Стороной Антимонопольного законодательства и/или неполучения другой Стороной информации об итогах рассмотрения уведомления о нарушении в соответствии с пунктом 13.4 настоящего раздела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30 (тридцать) календарных дней до даты прекращения действия настоящего Договора.</w:t>
      </w:r>
    </w:p>
    <w:p w:rsidR="00043518" w:rsidRDefault="00E11E84" w:rsidP="006A2D71">
      <w:pPr>
        <w:keepLines/>
        <w:ind w:firstLine="567"/>
        <w:jc w:val="both"/>
        <w:rPr>
          <w:b/>
          <w:sz w:val="22"/>
          <w:szCs w:val="22"/>
        </w:rPr>
      </w:pPr>
      <w:r>
        <w:rPr>
          <w:b/>
          <w:sz w:val="22"/>
          <w:szCs w:val="22"/>
        </w:rPr>
        <w:t>14. Антидемпинговые меры при проведении конкурентной закупки.</w:t>
      </w:r>
    </w:p>
    <w:p w:rsidR="00043518" w:rsidRDefault="00E11E84">
      <w:pPr>
        <w:keepNext/>
        <w:keepLines/>
        <w:ind w:firstLine="567"/>
        <w:jc w:val="both"/>
        <w:rPr>
          <w:sz w:val="22"/>
          <w:szCs w:val="22"/>
        </w:rPr>
      </w:pPr>
      <w:r>
        <w:rPr>
          <w:sz w:val="22"/>
          <w:szCs w:val="22"/>
        </w:rPr>
        <w:lastRenderedPageBreak/>
        <w:t>14.1. Если при проведении конкурентных закупок начальная (максимальная) цена договора составляет более чем 15 млн. руб.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о проведении конкурентных закупок, но не менее чем в размере аванса (если договором предусмотрена выплата аванса).</w:t>
      </w:r>
    </w:p>
    <w:p w:rsidR="00043518" w:rsidRDefault="00E11E84">
      <w:pPr>
        <w:keepNext/>
        <w:keepLines/>
        <w:ind w:firstLine="567"/>
        <w:jc w:val="both"/>
        <w:rPr>
          <w:sz w:val="22"/>
          <w:szCs w:val="22"/>
        </w:rPr>
      </w:pPr>
      <w:r>
        <w:rPr>
          <w:sz w:val="22"/>
          <w:szCs w:val="22"/>
        </w:rPr>
        <w:t>14.2. Если при проведении конкурентных закупок начальная (максимальная) цена договора составляет 15 млн. руб. и менее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указанном в пункте 14.1. настоящего Договора, или информации, подтверждающей добросовестность такого участника,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закупке.</w:t>
      </w:r>
    </w:p>
    <w:p w:rsidR="00043518" w:rsidRDefault="00E11E84">
      <w:pPr>
        <w:keepNext/>
        <w:keepLines/>
        <w:ind w:firstLine="567"/>
        <w:jc w:val="both"/>
        <w:rPr>
          <w:sz w:val="22"/>
          <w:szCs w:val="22"/>
        </w:rPr>
      </w:pPr>
      <w:r>
        <w:rPr>
          <w:sz w:val="22"/>
          <w:szCs w:val="22"/>
        </w:rPr>
        <w:t>К информации, подтверждающей добросовестность такого участника конкурентной закупки на дату подачи заявки, содержащейся в реестре договоров или реестре договоров, опубликованных в ЕИС, и подтверждающей исполнение таким участником конкурентной закупки в течение трех лет до даты подачи заявки на участие в конкурентной закупке трех и более договоров или контрактов без применения к такому участнику конкурентной закупки неустоек (штрафов, пеней),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закупке.</w:t>
      </w:r>
    </w:p>
    <w:p w:rsidR="00043518" w:rsidRDefault="00E11E84">
      <w:pPr>
        <w:keepNext/>
        <w:keepLines/>
        <w:ind w:firstLine="567"/>
        <w:jc w:val="both"/>
        <w:rPr>
          <w:sz w:val="22"/>
          <w:szCs w:val="22"/>
        </w:rPr>
      </w:pPr>
      <w:r>
        <w:rPr>
          <w:sz w:val="22"/>
          <w:szCs w:val="22"/>
        </w:rPr>
        <w:t>14.3. Обеспечение исполнения договора, предусмотренное пунктом 14.1. настоящего Договора, предоставляется участником конкурентной закупки при направлении Заказчику подписанного проекта договора.</w:t>
      </w:r>
    </w:p>
    <w:p w:rsidR="00043518" w:rsidRDefault="00E11E84">
      <w:pPr>
        <w:keepNext/>
        <w:keepLines/>
        <w:ind w:firstLine="567"/>
        <w:jc w:val="both"/>
        <w:rPr>
          <w:sz w:val="22"/>
          <w:szCs w:val="22"/>
        </w:rPr>
      </w:pPr>
      <w:r>
        <w:rPr>
          <w:sz w:val="22"/>
          <w:szCs w:val="22"/>
        </w:rPr>
        <w:t>Информация, предусмотренная пунктом 14.2. настоящего Договора, предоставляется участником конкурентной закупки в составе заявки на закупку либо при направлении Заказчику подписанного проекта договора.</w:t>
      </w:r>
    </w:p>
    <w:p w:rsidR="00043518" w:rsidRDefault="00E11E84">
      <w:pPr>
        <w:keepNext/>
        <w:keepLines/>
        <w:ind w:firstLine="567"/>
        <w:jc w:val="both"/>
        <w:rPr>
          <w:sz w:val="22"/>
          <w:szCs w:val="22"/>
        </w:rPr>
      </w:pPr>
      <w:r>
        <w:rPr>
          <w:sz w:val="22"/>
          <w:szCs w:val="22"/>
        </w:rPr>
        <w:t>При невыполнении участником конкурентной закупки, признанным победителем конкурентной закупки, указанного требования или признании комиссией по осуществлению конкурентных закупок информации, предусмотренной пунктом 14.2. договора, недостоверной, договор с таким участником конкурентной закупки не заключается, и он признается уклонившимся от заключения договора.</w:t>
      </w:r>
    </w:p>
    <w:p w:rsidR="00043518" w:rsidRDefault="00E11E84">
      <w:pPr>
        <w:keepNext/>
        <w:keepLines/>
        <w:ind w:firstLine="567"/>
        <w:jc w:val="both"/>
        <w:rPr>
          <w:sz w:val="22"/>
          <w:szCs w:val="22"/>
        </w:rPr>
      </w:pPr>
      <w:r>
        <w:rPr>
          <w:sz w:val="22"/>
          <w:szCs w:val="22"/>
        </w:rPr>
        <w:t>Решение комиссии по осуществлению конкурентных закупок об уклонении участника конкурентной закуски от заключения договора или о признании предложенной цены договора необоснованной оформляется протоколом, который размещается в ЕИС и доводится до сведения всех участников конкурентной закупки.</w:t>
      </w:r>
    </w:p>
    <w:p w:rsidR="00043518" w:rsidRDefault="00E11E84">
      <w:pPr>
        <w:keepNext/>
        <w:keepLines/>
        <w:ind w:firstLine="567"/>
        <w:jc w:val="both"/>
        <w:rPr>
          <w:sz w:val="22"/>
          <w:szCs w:val="22"/>
        </w:rPr>
      </w:pPr>
      <w:r>
        <w:rPr>
          <w:sz w:val="22"/>
          <w:szCs w:val="22"/>
        </w:rPr>
        <w:t>Если предметом договора, для заключения которого проводится конкурентная закупка, является поставка товара, необходимого для нормального жизнеобеспечения (продовольствие, средства для оказания скорой, в том числе скорой специализированной, медицинской помощи в экстренной или неотложной форме, лекарственные средства, топливо), участник конкурентной закупки, предложивший цену договора, которая на двадцать пять и более процентов ниже начальной (максимальной) цены договора, обязан представить Заказчику обоснование предлагаемой цены договора, которое может включать в себя гарантийное письмо, открытую публичную оферту от производителя с указанием цены и количества поставляемого товара, документы, подтверждающие наличие товара у участника конкурентной закупки, иные документы и расчеты, подтверждающие возможность участника конкурентной закупки осуществить поставку товара по предлагаемой цене.</w:t>
      </w:r>
    </w:p>
    <w:p w:rsidR="00043518" w:rsidRDefault="00043518">
      <w:pPr>
        <w:ind w:firstLine="567"/>
        <w:jc w:val="center"/>
        <w:rPr>
          <w:b/>
          <w:bCs/>
          <w:sz w:val="22"/>
          <w:szCs w:val="22"/>
        </w:rPr>
      </w:pPr>
    </w:p>
    <w:p w:rsidR="00043518" w:rsidRDefault="00E11E84">
      <w:pPr>
        <w:ind w:firstLine="567"/>
        <w:jc w:val="center"/>
        <w:rPr>
          <w:b/>
          <w:sz w:val="22"/>
          <w:szCs w:val="22"/>
        </w:rPr>
      </w:pPr>
      <w:r>
        <w:rPr>
          <w:b/>
          <w:sz w:val="22"/>
          <w:szCs w:val="22"/>
        </w:rPr>
        <w:t>15. Адреса места нахождения, банковские реквизиты и подписи Сторон</w:t>
      </w:r>
    </w:p>
    <w:tbl>
      <w:tblPr>
        <w:tblW w:w="0" w:type="auto"/>
        <w:tblInd w:w="108" w:type="dxa"/>
        <w:tblLayout w:type="fixed"/>
        <w:tblLook w:val="0000" w:firstRow="0" w:lastRow="0" w:firstColumn="0" w:lastColumn="0" w:noHBand="0" w:noVBand="0"/>
      </w:tblPr>
      <w:tblGrid>
        <w:gridCol w:w="5529"/>
        <w:gridCol w:w="4784"/>
      </w:tblGrid>
      <w:tr w:rsidR="00043518">
        <w:tc>
          <w:tcPr>
            <w:tcW w:w="5529" w:type="dxa"/>
            <w:noWrap/>
          </w:tcPr>
          <w:p w:rsidR="00043518" w:rsidRDefault="00043518">
            <w:pPr>
              <w:jc w:val="both"/>
            </w:pPr>
          </w:p>
          <w:p w:rsidR="00043518" w:rsidRDefault="00E11E84">
            <w:pPr>
              <w:rPr>
                <w:b/>
              </w:rPr>
            </w:pPr>
            <w:r>
              <w:rPr>
                <w:b/>
                <w:sz w:val="22"/>
                <w:szCs w:val="22"/>
              </w:rPr>
              <w:t>Заказчик:</w:t>
            </w:r>
          </w:p>
          <w:p w:rsidR="00043518" w:rsidRDefault="00E11E84">
            <w:r>
              <w:rPr>
                <w:b/>
                <w:sz w:val="22"/>
                <w:szCs w:val="22"/>
              </w:rPr>
              <w:t>ФГБУ «6 отряд ФПС ГПС по Пермскому краю (договорной)»</w:t>
            </w:r>
          </w:p>
          <w:p w:rsidR="00043518" w:rsidRDefault="00E11E84">
            <w:pPr>
              <w:shd w:val="clear" w:color="auto" w:fill="FFFFFF"/>
              <w:ind w:left="5"/>
            </w:pPr>
            <w:r>
              <w:rPr>
                <w:sz w:val="22"/>
                <w:szCs w:val="22"/>
              </w:rPr>
              <w:t>Юридический и почтовый адрес:</w:t>
            </w:r>
          </w:p>
          <w:p w:rsidR="00043518" w:rsidRDefault="00E11E84">
            <w:pPr>
              <w:shd w:val="clear" w:color="auto" w:fill="FFFFFF"/>
              <w:ind w:left="5"/>
              <w:rPr>
                <w:color w:val="000000"/>
                <w:spacing w:val="1"/>
              </w:rPr>
            </w:pPr>
            <w:r>
              <w:rPr>
                <w:color w:val="000000"/>
                <w:spacing w:val="1"/>
                <w:sz w:val="22"/>
                <w:szCs w:val="22"/>
              </w:rPr>
              <w:t>617830, Пермский край, г. Чернушка,</w:t>
            </w:r>
          </w:p>
          <w:p w:rsidR="00043518" w:rsidRDefault="00E11E84">
            <w:pPr>
              <w:shd w:val="clear" w:color="auto" w:fill="FFFFFF"/>
              <w:ind w:left="5"/>
            </w:pPr>
            <w:r>
              <w:rPr>
                <w:color w:val="000000"/>
                <w:spacing w:val="3"/>
                <w:sz w:val="22"/>
                <w:szCs w:val="22"/>
              </w:rPr>
              <w:t xml:space="preserve">ул. Ленина, 66а </w:t>
            </w:r>
          </w:p>
          <w:p w:rsidR="00043518" w:rsidRDefault="00E11E84">
            <w:pPr>
              <w:shd w:val="clear" w:color="auto" w:fill="FFFFFF"/>
            </w:pPr>
            <w:r>
              <w:rPr>
                <w:color w:val="000000"/>
                <w:spacing w:val="3"/>
                <w:sz w:val="22"/>
                <w:szCs w:val="22"/>
              </w:rPr>
              <w:t>тел/факс: 8(34261) 4-20-07</w:t>
            </w:r>
          </w:p>
          <w:p w:rsidR="00043518" w:rsidRDefault="00E11E84">
            <w:pPr>
              <w:shd w:val="clear" w:color="auto" w:fill="FFFFFF"/>
              <w:ind w:left="5"/>
              <w:rPr>
                <w:color w:val="000000"/>
              </w:rPr>
            </w:pPr>
            <w:r>
              <w:rPr>
                <w:color w:val="000000"/>
                <w:sz w:val="22"/>
                <w:szCs w:val="22"/>
              </w:rPr>
              <w:lastRenderedPageBreak/>
              <w:t>ИНН 5957014264</w:t>
            </w:r>
          </w:p>
          <w:p w:rsidR="00043518" w:rsidRDefault="00E11E84">
            <w:pPr>
              <w:shd w:val="clear" w:color="auto" w:fill="FFFFFF"/>
            </w:pPr>
            <w:r>
              <w:rPr>
                <w:color w:val="000000"/>
                <w:sz w:val="22"/>
                <w:szCs w:val="22"/>
              </w:rPr>
              <w:t>КПП 595701001</w:t>
            </w:r>
          </w:p>
          <w:p w:rsidR="00043518" w:rsidRDefault="00E11E84">
            <w:pPr>
              <w:shd w:val="clear" w:color="auto" w:fill="FFFFFF"/>
              <w:ind w:left="5"/>
              <w:rPr>
                <w:color w:val="000000"/>
                <w:spacing w:val="1"/>
              </w:rPr>
            </w:pPr>
            <w:r>
              <w:rPr>
                <w:color w:val="000000"/>
                <w:spacing w:val="1"/>
                <w:sz w:val="22"/>
                <w:szCs w:val="22"/>
              </w:rPr>
              <w:t>Номер банковского счета, входящего в состав ЕКС: 40102810145370000048</w:t>
            </w:r>
          </w:p>
          <w:p w:rsidR="00043518" w:rsidRDefault="00E11E84">
            <w:pPr>
              <w:shd w:val="clear" w:color="auto" w:fill="FFFFFF"/>
              <w:ind w:left="5"/>
              <w:rPr>
                <w:color w:val="000000"/>
                <w:spacing w:val="1"/>
              </w:rPr>
            </w:pPr>
            <w:r>
              <w:rPr>
                <w:color w:val="000000"/>
                <w:spacing w:val="1"/>
                <w:sz w:val="22"/>
                <w:szCs w:val="22"/>
              </w:rPr>
              <w:t>Наименование банка и БИК подразделен</w:t>
            </w:r>
            <w:r w:rsidR="009A21F1">
              <w:rPr>
                <w:color w:val="000000"/>
                <w:spacing w:val="1"/>
                <w:sz w:val="22"/>
                <w:szCs w:val="22"/>
              </w:rPr>
              <w:t>ия Банка России: ОКЦ № 3 УГУ</w:t>
            </w:r>
            <w:r>
              <w:rPr>
                <w:color w:val="000000"/>
                <w:spacing w:val="1"/>
                <w:sz w:val="22"/>
                <w:szCs w:val="22"/>
              </w:rPr>
              <w:t xml:space="preserve"> Банка России//УФК по Пермскому краю г. Пермь</w:t>
            </w:r>
          </w:p>
          <w:p w:rsidR="00043518" w:rsidRDefault="00E11E84">
            <w:pPr>
              <w:shd w:val="clear" w:color="auto" w:fill="FFFFFF"/>
              <w:ind w:left="5"/>
              <w:rPr>
                <w:color w:val="000000"/>
                <w:spacing w:val="1"/>
              </w:rPr>
            </w:pPr>
            <w:r>
              <w:rPr>
                <w:color w:val="000000"/>
                <w:spacing w:val="1"/>
                <w:sz w:val="22"/>
                <w:szCs w:val="22"/>
              </w:rPr>
              <w:t>Номер казначейского счета: 03214643000000015600</w:t>
            </w:r>
          </w:p>
          <w:p w:rsidR="00043518" w:rsidRDefault="00E11E84">
            <w:pPr>
              <w:shd w:val="clear" w:color="auto" w:fill="FFFFFF"/>
              <w:ind w:left="5"/>
              <w:rPr>
                <w:color w:val="000000"/>
                <w:spacing w:val="1"/>
              </w:rPr>
            </w:pPr>
            <w:r>
              <w:rPr>
                <w:color w:val="000000"/>
                <w:spacing w:val="1"/>
                <w:sz w:val="22"/>
                <w:szCs w:val="22"/>
              </w:rPr>
              <w:t>БИК ТОФК: 015773997</w:t>
            </w:r>
          </w:p>
          <w:p w:rsidR="00043518" w:rsidRDefault="00E11E84">
            <w:pPr>
              <w:shd w:val="clear" w:color="auto" w:fill="FFFFFF"/>
              <w:ind w:left="5"/>
              <w:rPr>
                <w:color w:val="000000"/>
                <w:spacing w:val="1"/>
              </w:rPr>
            </w:pPr>
            <w:r>
              <w:rPr>
                <w:color w:val="000000"/>
                <w:spacing w:val="1"/>
                <w:sz w:val="22"/>
                <w:szCs w:val="22"/>
              </w:rPr>
              <w:t>л/сч 20566В56920 в   Управлении Федерального казначейства по Пермскому краю</w:t>
            </w:r>
          </w:p>
          <w:p w:rsidR="00043518" w:rsidRDefault="00E11E84">
            <w:pPr>
              <w:shd w:val="clear" w:color="auto" w:fill="FFFFFF"/>
              <w:rPr>
                <w:color w:val="000000"/>
              </w:rPr>
            </w:pPr>
            <w:r>
              <w:rPr>
                <w:color w:val="000000"/>
                <w:spacing w:val="1"/>
                <w:sz w:val="22"/>
                <w:szCs w:val="22"/>
              </w:rPr>
              <w:t>с указанием КБК 00000000000000000510</w:t>
            </w:r>
          </w:p>
          <w:p w:rsidR="00043518" w:rsidRDefault="00043518">
            <w:pPr>
              <w:widowControl w:val="0"/>
              <w:jc w:val="both"/>
            </w:pPr>
          </w:p>
          <w:p w:rsidR="00043518" w:rsidRDefault="00E11E84">
            <w:pPr>
              <w:widowControl w:val="0"/>
              <w:jc w:val="both"/>
            </w:pPr>
            <w:r>
              <w:rPr>
                <w:sz w:val="22"/>
                <w:szCs w:val="22"/>
              </w:rPr>
              <w:t>______________ /В.А. Ефимов/</w:t>
            </w:r>
          </w:p>
          <w:p w:rsidR="00043518" w:rsidRDefault="00043518">
            <w:pPr>
              <w:widowControl w:val="0"/>
              <w:jc w:val="both"/>
              <w:rPr>
                <w:bCs/>
                <w:iCs/>
              </w:rPr>
            </w:pPr>
          </w:p>
          <w:p w:rsidR="00043518" w:rsidRDefault="00043518">
            <w:pPr>
              <w:jc w:val="both"/>
            </w:pPr>
          </w:p>
        </w:tc>
        <w:tc>
          <w:tcPr>
            <w:tcW w:w="4784" w:type="dxa"/>
            <w:noWrap/>
          </w:tcPr>
          <w:p w:rsidR="00043518" w:rsidRDefault="00043518">
            <w:pPr>
              <w:jc w:val="both"/>
            </w:pPr>
          </w:p>
          <w:p w:rsidR="00043518" w:rsidRDefault="00E11E84">
            <w:pPr>
              <w:jc w:val="both"/>
              <w:rPr>
                <w:b/>
              </w:rPr>
            </w:pPr>
            <w:r>
              <w:rPr>
                <w:b/>
                <w:sz w:val="22"/>
                <w:szCs w:val="22"/>
              </w:rPr>
              <w:t>Исполнитель:</w:t>
            </w: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rPr>
                <w:b/>
              </w:rPr>
            </w:pPr>
          </w:p>
          <w:p w:rsidR="00043518" w:rsidRDefault="00043518">
            <w:pPr>
              <w:jc w:val="both"/>
            </w:pPr>
          </w:p>
          <w:p w:rsidR="00043518" w:rsidRDefault="00043518">
            <w:pPr>
              <w:jc w:val="both"/>
            </w:pPr>
          </w:p>
          <w:p w:rsidR="00043518" w:rsidRDefault="00043518">
            <w:pPr>
              <w:jc w:val="both"/>
            </w:pPr>
          </w:p>
          <w:p w:rsidR="00043518" w:rsidRDefault="00E11E84">
            <w:pPr>
              <w:jc w:val="both"/>
            </w:pPr>
            <w:r>
              <w:rPr>
                <w:sz w:val="22"/>
                <w:szCs w:val="22"/>
              </w:rPr>
              <w:t>____________________/______________/</w:t>
            </w:r>
          </w:p>
          <w:p w:rsidR="00043518" w:rsidRDefault="00043518">
            <w:pPr>
              <w:jc w:val="both"/>
            </w:pPr>
          </w:p>
        </w:tc>
      </w:tr>
    </w:tbl>
    <w:p w:rsidR="00043518" w:rsidRDefault="00043518">
      <w:pPr>
        <w:spacing w:line="360" w:lineRule="auto"/>
        <w:jc w:val="right"/>
        <w:rPr>
          <w:sz w:val="22"/>
          <w:szCs w:val="22"/>
        </w:rPr>
        <w:sectPr w:rsidR="00043518">
          <w:footerReference w:type="default" r:id="rId8"/>
          <w:pgSz w:w="11906" w:h="16838"/>
          <w:pgMar w:top="709" w:right="567" w:bottom="1134" w:left="1134" w:header="709" w:footer="709" w:gutter="0"/>
          <w:pgNumType w:start="1"/>
          <w:cols w:space="708"/>
        </w:sectPr>
      </w:pPr>
    </w:p>
    <w:p w:rsidR="00043518" w:rsidRDefault="00E11E84">
      <w:pPr>
        <w:jc w:val="right"/>
        <w:rPr>
          <w:sz w:val="22"/>
          <w:szCs w:val="22"/>
        </w:rPr>
      </w:pPr>
      <w:r>
        <w:rPr>
          <w:sz w:val="22"/>
          <w:szCs w:val="22"/>
        </w:rPr>
        <w:lastRenderedPageBreak/>
        <w:t>Приложение № 1</w:t>
      </w:r>
    </w:p>
    <w:p w:rsidR="00043518" w:rsidRDefault="00E11E84">
      <w:pPr>
        <w:jc w:val="right"/>
        <w:rPr>
          <w:sz w:val="22"/>
          <w:szCs w:val="22"/>
        </w:rPr>
      </w:pPr>
      <w:r>
        <w:rPr>
          <w:sz w:val="22"/>
          <w:szCs w:val="22"/>
        </w:rPr>
        <w:t>к Договору№ ________</w:t>
      </w:r>
    </w:p>
    <w:p w:rsidR="00043518" w:rsidRDefault="009A21F1">
      <w:pPr>
        <w:ind w:firstLine="567"/>
        <w:jc w:val="right"/>
        <w:rPr>
          <w:sz w:val="22"/>
          <w:szCs w:val="22"/>
        </w:rPr>
      </w:pPr>
      <w:r>
        <w:rPr>
          <w:sz w:val="22"/>
          <w:szCs w:val="22"/>
        </w:rPr>
        <w:t>от "___" _______ 2026</w:t>
      </w:r>
      <w:r w:rsidR="00E11E84">
        <w:rPr>
          <w:sz w:val="22"/>
          <w:szCs w:val="22"/>
        </w:rPr>
        <w:t>г.</w:t>
      </w:r>
    </w:p>
    <w:p w:rsidR="00043518" w:rsidRDefault="00043518">
      <w:pPr>
        <w:ind w:left="19" w:firstLine="142"/>
        <w:jc w:val="both"/>
        <w:rPr>
          <w:sz w:val="22"/>
          <w:szCs w:val="22"/>
        </w:rPr>
      </w:pPr>
    </w:p>
    <w:p w:rsidR="00043518" w:rsidRDefault="00E11E84">
      <w:pPr>
        <w:pStyle w:val="11"/>
        <w:numPr>
          <w:ilvl w:val="0"/>
          <w:numId w:val="0"/>
        </w:numPr>
        <w:jc w:val="center"/>
        <w:rPr>
          <w:b/>
          <w:caps/>
          <w:sz w:val="22"/>
        </w:rPr>
      </w:pPr>
      <w:r>
        <w:rPr>
          <w:b/>
          <w:caps/>
          <w:sz w:val="22"/>
        </w:rPr>
        <w:t xml:space="preserve">Техническое задание (СПЕЦИФИКАЦИЯ) на оказание услуг </w:t>
      </w:r>
    </w:p>
    <w:p w:rsidR="00043518" w:rsidRDefault="00043518">
      <w:pPr>
        <w:widowControl w:val="0"/>
        <w:tabs>
          <w:tab w:val="left" w:pos="7027"/>
        </w:tabs>
        <w:spacing w:line="288" w:lineRule="auto"/>
        <w:rPr>
          <w:sz w:val="22"/>
          <w:szCs w:val="22"/>
        </w:rPr>
      </w:pPr>
    </w:p>
    <w:p w:rsidR="00043518" w:rsidRDefault="00043518">
      <w:pPr>
        <w:jc w:val="both"/>
        <w:rPr>
          <w:sz w:val="22"/>
          <w:szCs w:val="22"/>
        </w:rPr>
      </w:pPr>
    </w:p>
    <w:p w:rsidR="00043518" w:rsidRDefault="00E11E84">
      <w:pPr>
        <w:widowControl w:val="0"/>
        <w:tabs>
          <w:tab w:val="left" w:pos="7027"/>
        </w:tabs>
        <w:rPr>
          <w:sz w:val="22"/>
          <w:szCs w:val="22"/>
        </w:rPr>
      </w:pPr>
      <w:r>
        <w:rPr>
          <w:sz w:val="22"/>
          <w:szCs w:val="22"/>
        </w:rPr>
        <w:t>Заказчик:                                                                Исполнитель:</w:t>
      </w:r>
    </w:p>
    <w:p w:rsidR="00043518" w:rsidRDefault="00043518">
      <w:pPr>
        <w:widowControl w:val="0"/>
        <w:tabs>
          <w:tab w:val="left" w:pos="7027"/>
        </w:tabs>
        <w:rPr>
          <w:sz w:val="22"/>
          <w:szCs w:val="22"/>
        </w:rPr>
      </w:pPr>
    </w:p>
    <w:p w:rsidR="00043518" w:rsidRDefault="00043518">
      <w:pPr>
        <w:widowControl w:val="0"/>
        <w:tabs>
          <w:tab w:val="left" w:pos="7027"/>
        </w:tabs>
        <w:rPr>
          <w:sz w:val="22"/>
          <w:szCs w:val="22"/>
        </w:rPr>
      </w:pPr>
    </w:p>
    <w:p w:rsidR="00043518" w:rsidRDefault="00E11E84">
      <w:pPr>
        <w:widowControl w:val="0"/>
        <w:tabs>
          <w:tab w:val="left" w:pos="7027"/>
        </w:tabs>
        <w:rPr>
          <w:sz w:val="22"/>
          <w:szCs w:val="22"/>
        </w:rPr>
        <w:sectPr w:rsidR="00043518">
          <w:footerReference w:type="default" r:id="rId9"/>
          <w:pgSz w:w="11906" w:h="16838"/>
          <w:pgMar w:top="1134" w:right="567" w:bottom="1134" w:left="1134" w:header="708" w:footer="708" w:gutter="0"/>
          <w:cols w:space="708"/>
        </w:sectPr>
      </w:pPr>
      <w:r>
        <w:rPr>
          <w:sz w:val="22"/>
          <w:szCs w:val="22"/>
        </w:rPr>
        <w:t>______________ / В.А.</w:t>
      </w:r>
      <w:r w:rsidR="009A21F1">
        <w:rPr>
          <w:sz w:val="22"/>
          <w:szCs w:val="22"/>
        </w:rPr>
        <w:t xml:space="preserve"> </w:t>
      </w:r>
      <w:r>
        <w:rPr>
          <w:sz w:val="22"/>
          <w:szCs w:val="22"/>
        </w:rPr>
        <w:t xml:space="preserve">Ефимов/   </w:t>
      </w:r>
      <w:r w:rsidR="009A21F1">
        <w:rPr>
          <w:sz w:val="22"/>
          <w:szCs w:val="22"/>
        </w:rPr>
        <w:t xml:space="preserve">                                </w:t>
      </w:r>
      <w:r>
        <w:rPr>
          <w:sz w:val="22"/>
          <w:szCs w:val="22"/>
        </w:rPr>
        <w:t>______________ /____________/</w:t>
      </w:r>
    </w:p>
    <w:p w:rsidR="00043518" w:rsidRDefault="00E11E84">
      <w:pPr>
        <w:jc w:val="right"/>
        <w:rPr>
          <w:sz w:val="22"/>
          <w:szCs w:val="22"/>
        </w:rPr>
      </w:pPr>
      <w:r>
        <w:rPr>
          <w:sz w:val="22"/>
          <w:szCs w:val="22"/>
        </w:rPr>
        <w:lastRenderedPageBreak/>
        <w:t>Приложение № 2</w:t>
      </w:r>
    </w:p>
    <w:p w:rsidR="00043518" w:rsidRDefault="00E11E84">
      <w:pPr>
        <w:jc w:val="right"/>
        <w:rPr>
          <w:sz w:val="22"/>
          <w:szCs w:val="22"/>
        </w:rPr>
      </w:pPr>
      <w:r>
        <w:rPr>
          <w:sz w:val="22"/>
          <w:szCs w:val="22"/>
        </w:rPr>
        <w:t>к Договору № ________</w:t>
      </w:r>
    </w:p>
    <w:p w:rsidR="00043518" w:rsidRDefault="009A21F1">
      <w:pPr>
        <w:jc w:val="right"/>
        <w:rPr>
          <w:sz w:val="22"/>
          <w:szCs w:val="22"/>
        </w:rPr>
      </w:pPr>
      <w:r>
        <w:rPr>
          <w:sz w:val="22"/>
          <w:szCs w:val="22"/>
        </w:rPr>
        <w:t>от "___" _______ 2026</w:t>
      </w:r>
      <w:r w:rsidR="00E11E84">
        <w:rPr>
          <w:sz w:val="22"/>
          <w:szCs w:val="22"/>
        </w:rPr>
        <w:t xml:space="preserve"> г</w:t>
      </w:r>
    </w:p>
    <w:p w:rsidR="00043518" w:rsidRDefault="00043518">
      <w:pPr>
        <w:spacing w:line="360" w:lineRule="auto"/>
        <w:jc w:val="right"/>
        <w:rPr>
          <w:sz w:val="22"/>
          <w:szCs w:val="22"/>
        </w:rPr>
      </w:pPr>
    </w:p>
    <w:p w:rsidR="00043518" w:rsidRDefault="009A21F1">
      <w:pPr>
        <w:widowControl w:val="0"/>
        <w:tabs>
          <w:tab w:val="left" w:pos="7027"/>
        </w:tabs>
        <w:rPr>
          <w:sz w:val="22"/>
          <w:szCs w:val="22"/>
        </w:rPr>
      </w:pPr>
      <w:r>
        <w:rPr>
          <w:sz w:val="22"/>
          <w:szCs w:val="22"/>
        </w:rPr>
        <w:t>(ФОРМА)</w:t>
      </w:r>
      <w:r w:rsidR="00E11E84">
        <w:rPr>
          <w:sz w:val="22"/>
          <w:szCs w:val="22"/>
        </w:rPr>
        <w:t xml:space="preserve"> </w:t>
      </w:r>
    </w:p>
    <w:p w:rsidR="00043518" w:rsidRDefault="00043518">
      <w:pPr>
        <w:widowControl w:val="0"/>
        <w:tabs>
          <w:tab w:val="left" w:pos="7027"/>
        </w:tabs>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431"/>
        <w:gridCol w:w="1842"/>
        <w:gridCol w:w="1843"/>
        <w:gridCol w:w="1843"/>
      </w:tblGrid>
      <w:tr w:rsidR="006A2D71" w:rsidTr="0057451E">
        <w:tc>
          <w:tcPr>
            <w:tcW w:w="804" w:type="dxa"/>
            <w:shd w:val="clear" w:color="auto" w:fill="auto"/>
            <w:noWrap/>
          </w:tcPr>
          <w:p w:rsidR="006A2D71" w:rsidRDefault="006A2D71">
            <w:pPr>
              <w:widowControl w:val="0"/>
              <w:tabs>
                <w:tab w:val="left" w:pos="7027"/>
              </w:tabs>
            </w:pPr>
            <w:r>
              <w:rPr>
                <w:sz w:val="22"/>
                <w:szCs w:val="22"/>
              </w:rPr>
              <w:t>№ п/п</w:t>
            </w:r>
          </w:p>
        </w:tc>
        <w:tc>
          <w:tcPr>
            <w:tcW w:w="1431" w:type="dxa"/>
            <w:shd w:val="clear" w:color="auto" w:fill="auto"/>
            <w:noWrap/>
          </w:tcPr>
          <w:p w:rsidR="006A2D71" w:rsidRDefault="006A2D71">
            <w:pPr>
              <w:widowControl w:val="0"/>
              <w:tabs>
                <w:tab w:val="left" w:pos="7027"/>
              </w:tabs>
            </w:pPr>
            <w:r>
              <w:rPr>
                <w:sz w:val="22"/>
                <w:szCs w:val="22"/>
              </w:rPr>
              <w:t xml:space="preserve">Ф.И.О. </w:t>
            </w:r>
          </w:p>
        </w:tc>
        <w:tc>
          <w:tcPr>
            <w:tcW w:w="1842" w:type="dxa"/>
            <w:shd w:val="clear" w:color="auto" w:fill="auto"/>
            <w:noWrap/>
          </w:tcPr>
          <w:p w:rsidR="006A2D71" w:rsidRDefault="006A2D71">
            <w:pPr>
              <w:widowControl w:val="0"/>
              <w:tabs>
                <w:tab w:val="left" w:pos="7027"/>
              </w:tabs>
            </w:pPr>
            <w:r>
              <w:rPr>
                <w:sz w:val="22"/>
                <w:szCs w:val="22"/>
              </w:rPr>
              <w:t>Должность</w:t>
            </w:r>
          </w:p>
        </w:tc>
        <w:tc>
          <w:tcPr>
            <w:tcW w:w="1843" w:type="dxa"/>
            <w:shd w:val="clear" w:color="auto" w:fill="auto"/>
            <w:noWrap/>
          </w:tcPr>
          <w:p w:rsidR="006A2D71" w:rsidRDefault="006A2D71">
            <w:pPr>
              <w:widowControl w:val="0"/>
              <w:tabs>
                <w:tab w:val="left" w:pos="7027"/>
              </w:tabs>
            </w:pPr>
            <w:r>
              <w:rPr>
                <w:sz w:val="22"/>
                <w:szCs w:val="22"/>
              </w:rPr>
              <w:t>Дата рождения</w:t>
            </w:r>
          </w:p>
        </w:tc>
        <w:tc>
          <w:tcPr>
            <w:tcW w:w="1843" w:type="dxa"/>
          </w:tcPr>
          <w:p w:rsidR="006A2D71" w:rsidRDefault="006A2D71">
            <w:pPr>
              <w:widowControl w:val="0"/>
              <w:tabs>
                <w:tab w:val="left" w:pos="7027"/>
              </w:tabs>
            </w:pPr>
            <w:r>
              <w:rPr>
                <w:sz w:val="22"/>
                <w:szCs w:val="22"/>
              </w:rPr>
              <w:t>СНИЛС</w:t>
            </w:r>
          </w:p>
        </w:tc>
      </w:tr>
      <w:tr w:rsidR="006A2D71" w:rsidTr="0057451E">
        <w:tc>
          <w:tcPr>
            <w:tcW w:w="804" w:type="dxa"/>
            <w:shd w:val="clear" w:color="auto" w:fill="auto"/>
            <w:noWrap/>
          </w:tcPr>
          <w:p w:rsidR="006A2D71" w:rsidRDefault="006A2D71">
            <w:pPr>
              <w:widowControl w:val="0"/>
              <w:tabs>
                <w:tab w:val="left" w:pos="7027"/>
              </w:tabs>
            </w:pPr>
          </w:p>
        </w:tc>
        <w:tc>
          <w:tcPr>
            <w:tcW w:w="1431" w:type="dxa"/>
            <w:shd w:val="clear" w:color="auto" w:fill="auto"/>
            <w:noWrap/>
          </w:tcPr>
          <w:p w:rsidR="006A2D71" w:rsidRDefault="006A2D71">
            <w:pPr>
              <w:widowControl w:val="0"/>
              <w:tabs>
                <w:tab w:val="left" w:pos="7027"/>
              </w:tabs>
            </w:pPr>
          </w:p>
        </w:tc>
        <w:tc>
          <w:tcPr>
            <w:tcW w:w="1842" w:type="dxa"/>
            <w:shd w:val="clear" w:color="auto" w:fill="auto"/>
            <w:noWrap/>
          </w:tcPr>
          <w:p w:rsidR="006A2D71" w:rsidRDefault="006A2D71">
            <w:pPr>
              <w:widowControl w:val="0"/>
              <w:tabs>
                <w:tab w:val="left" w:pos="7027"/>
              </w:tabs>
            </w:pPr>
          </w:p>
        </w:tc>
        <w:tc>
          <w:tcPr>
            <w:tcW w:w="1843" w:type="dxa"/>
            <w:shd w:val="clear" w:color="auto" w:fill="auto"/>
            <w:noWrap/>
          </w:tcPr>
          <w:p w:rsidR="006A2D71" w:rsidRDefault="006A2D71">
            <w:pPr>
              <w:widowControl w:val="0"/>
              <w:tabs>
                <w:tab w:val="left" w:pos="7027"/>
              </w:tabs>
            </w:pPr>
          </w:p>
        </w:tc>
        <w:tc>
          <w:tcPr>
            <w:tcW w:w="1843" w:type="dxa"/>
          </w:tcPr>
          <w:p w:rsidR="006A2D71" w:rsidRDefault="006A2D71">
            <w:pPr>
              <w:widowControl w:val="0"/>
              <w:tabs>
                <w:tab w:val="left" w:pos="7027"/>
              </w:tabs>
            </w:pPr>
          </w:p>
        </w:tc>
      </w:tr>
      <w:tr w:rsidR="006A2D71" w:rsidTr="0057451E">
        <w:tc>
          <w:tcPr>
            <w:tcW w:w="804" w:type="dxa"/>
            <w:shd w:val="clear" w:color="auto" w:fill="auto"/>
            <w:noWrap/>
          </w:tcPr>
          <w:p w:rsidR="006A2D71" w:rsidRDefault="006A2D71">
            <w:pPr>
              <w:widowControl w:val="0"/>
              <w:tabs>
                <w:tab w:val="left" w:pos="7027"/>
              </w:tabs>
            </w:pPr>
          </w:p>
        </w:tc>
        <w:tc>
          <w:tcPr>
            <w:tcW w:w="1431" w:type="dxa"/>
            <w:shd w:val="clear" w:color="auto" w:fill="auto"/>
            <w:noWrap/>
          </w:tcPr>
          <w:p w:rsidR="006A2D71" w:rsidRDefault="006A2D71">
            <w:pPr>
              <w:widowControl w:val="0"/>
              <w:tabs>
                <w:tab w:val="left" w:pos="7027"/>
              </w:tabs>
            </w:pPr>
          </w:p>
        </w:tc>
        <w:tc>
          <w:tcPr>
            <w:tcW w:w="1842" w:type="dxa"/>
            <w:shd w:val="clear" w:color="auto" w:fill="auto"/>
            <w:noWrap/>
          </w:tcPr>
          <w:p w:rsidR="006A2D71" w:rsidRDefault="006A2D71">
            <w:pPr>
              <w:widowControl w:val="0"/>
              <w:tabs>
                <w:tab w:val="left" w:pos="7027"/>
              </w:tabs>
            </w:pPr>
          </w:p>
        </w:tc>
        <w:tc>
          <w:tcPr>
            <w:tcW w:w="1843" w:type="dxa"/>
            <w:shd w:val="clear" w:color="auto" w:fill="auto"/>
            <w:noWrap/>
          </w:tcPr>
          <w:p w:rsidR="006A2D71" w:rsidRDefault="006A2D71">
            <w:pPr>
              <w:widowControl w:val="0"/>
              <w:tabs>
                <w:tab w:val="left" w:pos="7027"/>
              </w:tabs>
            </w:pPr>
          </w:p>
        </w:tc>
        <w:tc>
          <w:tcPr>
            <w:tcW w:w="1843" w:type="dxa"/>
          </w:tcPr>
          <w:p w:rsidR="006A2D71" w:rsidRDefault="006A2D71">
            <w:pPr>
              <w:widowControl w:val="0"/>
              <w:tabs>
                <w:tab w:val="left" w:pos="7027"/>
              </w:tabs>
            </w:pPr>
          </w:p>
        </w:tc>
      </w:tr>
      <w:tr w:rsidR="006A2D71" w:rsidTr="0057451E">
        <w:tc>
          <w:tcPr>
            <w:tcW w:w="804" w:type="dxa"/>
            <w:shd w:val="clear" w:color="auto" w:fill="auto"/>
            <w:noWrap/>
          </w:tcPr>
          <w:p w:rsidR="006A2D71" w:rsidRDefault="006A2D71">
            <w:pPr>
              <w:widowControl w:val="0"/>
              <w:tabs>
                <w:tab w:val="left" w:pos="7027"/>
              </w:tabs>
            </w:pPr>
          </w:p>
        </w:tc>
        <w:tc>
          <w:tcPr>
            <w:tcW w:w="1431" w:type="dxa"/>
            <w:shd w:val="clear" w:color="auto" w:fill="auto"/>
            <w:noWrap/>
          </w:tcPr>
          <w:p w:rsidR="006A2D71" w:rsidRDefault="006A2D71">
            <w:pPr>
              <w:widowControl w:val="0"/>
              <w:tabs>
                <w:tab w:val="left" w:pos="7027"/>
              </w:tabs>
            </w:pPr>
          </w:p>
        </w:tc>
        <w:tc>
          <w:tcPr>
            <w:tcW w:w="1842" w:type="dxa"/>
            <w:shd w:val="clear" w:color="auto" w:fill="auto"/>
            <w:noWrap/>
          </w:tcPr>
          <w:p w:rsidR="006A2D71" w:rsidRDefault="006A2D71">
            <w:pPr>
              <w:widowControl w:val="0"/>
              <w:tabs>
                <w:tab w:val="left" w:pos="7027"/>
              </w:tabs>
            </w:pPr>
          </w:p>
        </w:tc>
        <w:tc>
          <w:tcPr>
            <w:tcW w:w="1843" w:type="dxa"/>
            <w:shd w:val="clear" w:color="auto" w:fill="auto"/>
            <w:noWrap/>
          </w:tcPr>
          <w:p w:rsidR="006A2D71" w:rsidRDefault="006A2D71">
            <w:pPr>
              <w:widowControl w:val="0"/>
              <w:tabs>
                <w:tab w:val="left" w:pos="7027"/>
              </w:tabs>
            </w:pPr>
          </w:p>
        </w:tc>
        <w:tc>
          <w:tcPr>
            <w:tcW w:w="1843" w:type="dxa"/>
          </w:tcPr>
          <w:p w:rsidR="006A2D71" w:rsidRDefault="006A2D71">
            <w:pPr>
              <w:widowControl w:val="0"/>
              <w:tabs>
                <w:tab w:val="left" w:pos="7027"/>
              </w:tabs>
            </w:pPr>
          </w:p>
        </w:tc>
      </w:tr>
    </w:tbl>
    <w:p w:rsidR="00043518" w:rsidRDefault="00043518">
      <w:pPr>
        <w:widowControl w:val="0"/>
        <w:tabs>
          <w:tab w:val="left" w:pos="7027"/>
        </w:tabs>
        <w:rPr>
          <w:b/>
          <w:sz w:val="22"/>
          <w:szCs w:val="22"/>
        </w:rPr>
      </w:pPr>
    </w:p>
    <w:p w:rsidR="00043518" w:rsidRDefault="00043518">
      <w:pPr>
        <w:widowControl w:val="0"/>
        <w:tabs>
          <w:tab w:val="left" w:pos="7027"/>
        </w:tabs>
        <w:rPr>
          <w:b/>
          <w:sz w:val="22"/>
          <w:szCs w:val="22"/>
        </w:rPr>
      </w:pPr>
    </w:p>
    <w:p w:rsidR="00043518" w:rsidRDefault="00043518">
      <w:pPr>
        <w:widowControl w:val="0"/>
        <w:tabs>
          <w:tab w:val="left" w:pos="7027"/>
        </w:tabs>
        <w:rPr>
          <w:b/>
          <w:sz w:val="22"/>
          <w:szCs w:val="22"/>
        </w:rPr>
      </w:pPr>
    </w:p>
    <w:p w:rsidR="00043518" w:rsidRDefault="00E11E84">
      <w:pPr>
        <w:widowControl w:val="0"/>
        <w:tabs>
          <w:tab w:val="left" w:pos="7027"/>
        </w:tabs>
        <w:rPr>
          <w:sz w:val="22"/>
          <w:szCs w:val="22"/>
        </w:rPr>
      </w:pPr>
      <w:r>
        <w:rPr>
          <w:b/>
          <w:sz w:val="22"/>
          <w:szCs w:val="22"/>
        </w:rPr>
        <w:t>Перечень контингентов и поименный список лиц, будет предоставлен при заключении Договора.</w:t>
      </w:r>
    </w:p>
    <w:p w:rsidR="00043518" w:rsidRDefault="00043518">
      <w:pPr>
        <w:widowControl w:val="0"/>
        <w:tabs>
          <w:tab w:val="left" w:pos="7027"/>
        </w:tabs>
        <w:rPr>
          <w:sz w:val="22"/>
          <w:szCs w:val="22"/>
        </w:rPr>
      </w:pPr>
    </w:p>
    <w:p w:rsidR="00043518" w:rsidRDefault="00043518">
      <w:pPr>
        <w:widowControl w:val="0"/>
        <w:tabs>
          <w:tab w:val="left" w:pos="7027"/>
        </w:tabs>
        <w:rPr>
          <w:sz w:val="22"/>
          <w:szCs w:val="22"/>
        </w:rPr>
      </w:pPr>
    </w:p>
    <w:p w:rsidR="00043518" w:rsidRDefault="00E11E84">
      <w:pPr>
        <w:widowControl w:val="0"/>
        <w:tabs>
          <w:tab w:val="left" w:pos="7027"/>
        </w:tabs>
        <w:rPr>
          <w:sz w:val="22"/>
          <w:szCs w:val="22"/>
        </w:rPr>
      </w:pPr>
      <w:r>
        <w:rPr>
          <w:sz w:val="22"/>
          <w:szCs w:val="22"/>
        </w:rPr>
        <w:t>Заказчик:                                                                Исполнитель:</w:t>
      </w:r>
    </w:p>
    <w:p w:rsidR="00043518" w:rsidRDefault="00043518">
      <w:pPr>
        <w:widowControl w:val="0"/>
        <w:tabs>
          <w:tab w:val="left" w:pos="7027"/>
        </w:tabs>
        <w:rPr>
          <w:sz w:val="22"/>
          <w:szCs w:val="22"/>
        </w:rPr>
      </w:pPr>
    </w:p>
    <w:p w:rsidR="00043518" w:rsidRDefault="00043518">
      <w:pPr>
        <w:widowControl w:val="0"/>
        <w:tabs>
          <w:tab w:val="left" w:pos="7027"/>
        </w:tabs>
        <w:rPr>
          <w:sz w:val="22"/>
          <w:szCs w:val="22"/>
        </w:rPr>
      </w:pPr>
    </w:p>
    <w:p w:rsidR="00043518" w:rsidRDefault="00E11E84">
      <w:pPr>
        <w:widowControl w:val="0"/>
        <w:tabs>
          <w:tab w:val="left" w:pos="7027"/>
        </w:tabs>
        <w:rPr>
          <w:sz w:val="22"/>
          <w:szCs w:val="22"/>
        </w:rPr>
      </w:pPr>
      <w:r>
        <w:rPr>
          <w:sz w:val="22"/>
          <w:szCs w:val="22"/>
        </w:rPr>
        <w:t>______________ / В.А.</w:t>
      </w:r>
      <w:r w:rsidR="009A21F1">
        <w:rPr>
          <w:sz w:val="22"/>
          <w:szCs w:val="22"/>
        </w:rPr>
        <w:t xml:space="preserve"> </w:t>
      </w:r>
      <w:r>
        <w:rPr>
          <w:sz w:val="22"/>
          <w:szCs w:val="22"/>
        </w:rPr>
        <w:t xml:space="preserve">Ефимов/    </w:t>
      </w:r>
      <w:r w:rsidR="009A21F1">
        <w:rPr>
          <w:sz w:val="22"/>
          <w:szCs w:val="22"/>
        </w:rPr>
        <w:t xml:space="preserve">                                            </w:t>
      </w:r>
      <w:r>
        <w:rPr>
          <w:sz w:val="22"/>
          <w:szCs w:val="22"/>
        </w:rPr>
        <w:t>______________ /________/</w:t>
      </w:r>
    </w:p>
    <w:p w:rsidR="00043518" w:rsidRDefault="00043518">
      <w:pPr>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043518" w:rsidRDefault="00043518">
      <w:pPr>
        <w:jc w:val="right"/>
        <w:rPr>
          <w:sz w:val="22"/>
          <w:szCs w:val="22"/>
        </w:rPr>
      </w:pPr>
    </w:p>
    <w:p w:rsidR="009A21F1" w:rsidRDefault="009A21F1">
      <w:pPr>
        <w:jc w:val="right"/>
        <w:rPr>
          <w:sz w:val="22"/>
          <w:szCs w:val="22"/>
        </w:rPr>
      </w:pPr>
    </w:p>
    <w:p w:rsidR="00043518" w:rsidRDefault="00E11E84">
      <w:pPr>
        <w:jc w:val="right"/>
        <w:rPr>
          <w:sz w:val="22"/>
          <w:szCs w:val="22"/>
        </w:rPr>
      </w:pPr>
      <w:r>
        <w:rPr>
          <w:sz w:val="22"/>
          <w:szCs w:val="22"/>
        </w:rPr>
        <w:lastRenderedPageBreak/>
        <w:t>Приложение № 3</w:t>
      </w:r>
    </w:p>
    <w:p w:rsidR="00043518" w:rsidRDefault="00E11E84">
      <w:pPr>
        <w:jc w:val="right"/>
        <w:rPr>
          <w:sz w:val="22"/>
          <w:szCs w:val="22"/>
        </w:rPr>
      </w:pPr>
      <w:r>
        <w:rPr>
          <w:sz w:val="22"/>
          <w:szCs w:val="22"/>
        </w:rPr>
        <w:t>к Договору № _______</w:t>
      </w:r>
    </w:p>
    <w:p w:rsidR="00043518" w:rsidRDefault="00E11E84">
      <w:pPr>
        <w:ind w:firstLine="567"/>
        <w:jc w:val="right"/>
        <w:rPr>
          <w:sz w:val="22"/>
          <w:szCs w:val="22"/>
        </w:rPr>
      </w:pPr>
      <w:r>
        <w:rPr>
          <w:sz w:val="22"/>
          <w:szCs w:val="22"/>
        </w:rPr>
        <w:t xml:space="preserve">от "___" _______ </w:t>
      </w:r>
      <w:r w:rsidR="009A21F1">
        <w:rPr>
          <w:sz w:val="22"/>
          <w:szCs w:val="22"/>
        </w:rPr>
        <w:t>2026</w:t>
      </w:r>
      <w:r>
        <w:rPr>
          <w:sz w:val="22"/>
          <w:szCs w:val="22"/>
        </w:rPr>
        <w:t>г</w:t>
      </w:r>
    </w:p>
    <w:p w:rsidR="00043518" w:rsidRDefault="00043518">
      <w:pPr>
        <w:widowControl w:val="0"/>
        <w:spacing w:line="288" w:lineRule="auto"/>
        <w:ind w:left="6120" w:hanging="24"/>
        <w:jc w:val="center"/>
        <w:rPr>
          <w:sz w:val="22"/>
          <w:szCs w:val="22"/>
        </w:rPr>
      </w:pPr>
    </w:p>
    <w:p w:rsidR="00043518" w:rsidRDefault="00E11E84">
      <w:pPr>
        <w:keepNext/>
        <w:tabs>
          <w:tab w:val="left" w:pos="7027"/>
        </w:tabs>
        <w:spacing w:line="288" w:lineRule="auto"/>
        <w:jc w:val="center"/>
        <w:outlineLvl w:val="0"/>
        <w:rPr>
          <w:color w:val="000000"/>
          <w:sz w:val="22"/>
          <w:szCs w:val="22"/>
        </w:rPr>
      </w:pPr>
      <w:r>
        <w:rPr>
          <w:color w:val="000000"/>
          <w:sz w:val="22"/>
          <w:szCs w:val="22"/>
        </w:rPr>
        <w:t>Акт</w:t>
      </w:r>
    </w:p>
    <w:p w:rsidR="00043518" w:rsidRDefault="00E11E84">
      <w:pPr>
        <w:widowControl w:val="0"/>
        <w:tabs>
          <w:tab w:val="left" w:pos="7027"/>
        </w:tabs>
        <w:spacing w:line="288" w:lineRule="auto"/>
        <w:ind w:firstLine="567"/>
        <w:jc w:val="center"/>
        <w:rPr>
          <w:color w:val="000000"/>
          <w:sz w:val="22"/>
          <w:szCs w:val="22"/>
        </w:rPr>
      </w:pPr>
      <w:r>
        <w:rPr>
          <w:color w:val="000000"/>
          <w:sz w:val="22"/>
          <w:szCs w:val="22"/>
        </w:rPr>
        <w:t>об оказании услуг</w:t>
      </w:r>
    </w:p>
    <w:p w:rsidR="00043518" w:rsidRDefault="00E11E84">
      <w:pPr>
        <w:widowControl w:val="0"/>
        <w:tabs>
          <w:tab w:val="left" w:pos="7027"/>
        </w:tabs>
        <w:spacing w:line="288" w:lineRule="auto"/>
        <w:jc w:val="both"/>
        <w:rPr>
          <w:sz w:val="22"/>
          <w:szCs w:val="22"/>
        </w:rPr>
      </w:pPr>
      <w:r>
        <w:rPr>
          <w:color w:val="000000"/>
          <w:sz w:val="22"/>
          <w:szCs w:val="22"/>
        </w:rPr>
        <w:t>г. ___________   «___»_______ 20____г.</w:t>
      </w:r>
    </w:p>
    <w:p w:rsidR="00043518" w:rsidRDefault="00043518">
      <w:pPr>
        <w:widowControl w:val="0"/>
        <w:tabs>
          <w:tab w:val="left" w:pos="7027"/>
        </w:tabs>
        <w:spacing w:line="288" w:lineRule="auto"/>
        <w:ind w:firstLine="567"/>
        <w:jc w:val="both"/>
        <w:rPr>
          <w:sz w:val="22"/>
          <w:szCs w:val="22"/>
        </w:rPr>
      </w:pPr>
    </w:p>
    <w:p w:rsidR="00043518" w:rsidRDefault="00E11E8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027"/>
          <w:tab w:val="left" w:pos="7363"/>
          <w:tab w:val="left" w:pos="7930"/>
          <w:tab w:val="left" w:pos="8496"/>
          <w:tab w:val="left" w:pos="9063"/>
        </w:tabs>
        <w:ind w:firstLine="600"/>
        <w:jc w:val="both"/>
        <w:rPr>
          <w:sz w:val="22"/>
          <w:szCs w:val="22"/>
        </w:rPr>
      </w:pPr>
      <w:r>
        <w:rPr>
          <w:sz w:val="22"/>
          <w:szCs w:val="22"/>
        </w:rPr>
        <w:t>Мы, нижеподписавшиеся  _________________________________________________</w:t>
      </w:r>
    </w:p>
    <w:p w:rsidR="00043518" w:rsidRDefault="00E11E8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027"/>
          <w:tab w:val="left" w:pos="7363"/>
          <w:tab w:val="left" w:pos="7930"/>
          <w:tab w:val="left" w:pos="8496"/>
          <w:tab w:val="left" w:pos="9063"/>
        </w:tabs>
        <w:jc w:val="both"/>
        <w:rPr>
          <w:sz w:val="22"/>
          <w:szCs w:val="22"/>
        </w:rPr>
      </w:pPr>
      <w:r>
        <w:rPr>
          <w:sz w:val="22"/>
          <w:szCs w:val="22"/>
        </w:rPr>
        <w:t xml:space="preserve">                                                                                                     (наименование Заказчика)</w:t>
      </w:r>
    </w:p>
    <w:p w:rsidR="00043518" w:rsidRDefault="00E11E8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027"/>
          <w:tab w:val="left" w:pos="7363"/>
          <w:tab w:val="left" w:pos="7930"/>
          <w:tab w:val="left" w:pos="8496"/>
          <w:tab w:val="left" w:pos="9063"/>
        </w:tabs>
        <w:jc w:val="both"/>
        <w:rPr>
          <w:sz w:val="22"/>
          <w:szCs w:val="22"/>
        </w:rPr>
      </w:pPr>
      <w:r>
        <w:rPr>
          <w:sz w:val="22"/>
          <w:szCs w:val="22"/>
        </w:rPr>
        <w:t xml:space="preserve">в лице _____________________________________________, действующего на основании __________________________________________________________, с одной стороны и _____________________________________________________________________________, </w:t>
      </w:r>
    </w:p>
    <w:p w:rsidR="00043518" w:rsidRDefault="00E11E84">
      <w:pPr>
        <w:widowControl w:val="0"/>
        <w:tabs>
          <w:tab w:val="left" w:pos="7027"/>
        </w:tabs>
        <w:spacing w:line="288" w:lineRule="auto"/>
        <w:ind w:firstLine="567"/>
        <w:jc w:val="both"/>
        <w:rPr>
          <w:color w:val="000000"/>
          <w:sz w:val="22"/>
          <w:szCs w:val="22"/>
        </w:rPr>
      </w:pPr>
      <w:r>
        <w:rPr>
          <w:color w:val="000000"/>
          <w:sz w:val="22"/>
          <w:szCs w:val="22"/>
        </w:rPr>
        <w:t xml:space="preserve">                                                                         (наименование Исполнителя)</w:t>
      </w:r>
    </w:p>
    <w:p w:rsidR="00043518" w:rsidRDefault="00E11E84">
      <w:pPr>
        <w:widowControl w:val="0"/>
        <w:spacing w:line="288" w:lineRule="auto"/>
        <w:jc w:val="both"/>
        <w:rPr>
          <w:sz w:val="22"/>
          <w:szCs w:val="22"/>
        </w:rPr>
      </w:pPr>
      <w:r>
        <w:rPr>
          <w:sz w:val="22"/>
          <w:szCs w:val="22"/>
        </w:rPr>
        <w:t xml:space="preserve">в лице _____________________________________________, действующего на основании __________________________________________, с другой стороны, составили настоящий Акт о том, что согласно Договору от «__»___________20___г. №______ Исполнителем оказаны услуги на сумму _______________________________________руб. </w:t>
      </w:r>
    </w:p>
    <w:p w:rsidR="00043518" w:rsidRDefault="00E11E8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027"/>
          <w:tab w:val="left" w:pos="7363"/>
          <w:tab w:val="left" w:pos="7930"/>
          <w:tab w:val="left" w:pos="8496"/>
          <w:tab w:val="left" w:pos="9063"/>
        </w:tabs>
        <w:jc w:val="both"/>
        <w:rPr>
          <w:sz w:val="22"/>
          <w:szCs w:val="22"/>
        </w:rPr>
      </w:pPr>
      <w:r>
        <w:rPr>
          <w:sz w:val="22"/>
          <w:szCs w:val="22"/>
        </w:rPr>
        <w:t xml:space="preserve">                                                      (сумма цифрами и прописью)</w:t>
      </w: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2595"/>
        <w:gridCol w:w="1301"/>
        <w:gridCol w:w="1301"/>
        <w:gridCol w:w="809"/>
        <w:gridCol w:w="892"/>
        <w:gridCol w:w="1049"/>
        <w:gridCol w:w="1088"/>
      </w:tblGrid>
      <w:tr w:rsidR="00043518">
        <w:tc>
          <w:tcPr>
            <w:tcW w:w="924" w:type="dxa"/>
            <w:noWrap/>
            <w:vAlign w:val="center"/>
          </w:tcPr>
          <w:p w:rsidR="00043518" w:rsidRDefault="00043518">
            <w:pPr>
              <w:ind w:firstLine="567"/>
              <w:jc w:val="center"/>
              <w:rPr>
                <w:color w:val="000000"/>
                <w:lang w:eastAsia="en-US"/>
              </w:rPr>
            </w:pPr>
          </w:p>
          <w:p w:rsidR="00043518" w:rsidRDefault="00E11E84">
            <w:pPr>
              <w:jc w:val="center"/>
              <w:rPr>
                <w:color w:val="000000"/>
                <w:lang w:eastAsia="en-US"/>
              </w:rPr>
            </w:pPr>
            <w:r>
              <w:rPr>
                <w:color w:val="000000"/>
                <w:sz w:val="22"/>
                <w:szCs w:val="22"/>
                <w:lang w:eastAsia="en-US"/>
              </w:rPr>
              <w:t>№ п/п</w:t>
            </w:r>
          </w:p>
        </w:tc>
        <w:tc>
          <w:tcPr>
            <w:tcW w:w="2855" w:type="dxa"/>
            <w:noWrap/>
            <w:vAlign w:val="center"/>
          </w:tcPr>
          <w:p w:rsidR="00043518" w:rsidRDefault="00E11E84">
            <w:pPr>
              <w:jc w:val="center"/>
              <w:rPr>
                <w:color w:val="000000"/>
                <w:lang w:eastAsia="en-US"/>
              </w:rPr>
            </w:pPr>
            <w:r>
              <w:rPr>
                <w:color w:val="000000"/>
                <w:sz w:val="22"/>
                <w:szCs w:val="22"/>
                <w:lang w:eastAsia="en-US"/>
              </w:rPr>
              <w:t>Наименование услуг</w:t>
            </w:r>
          </w:p>
        </w:tc>
        <w:tc>
          <w:tcPr>
            <w:tcW w:w="1026" w:type="dxa"/>
            <w:noWrap/>
            <w:vAlign w:val="center"/>
          </w:tcPr>
          <w:p w:rsidR="00043518" w:rsidRDefault="00E11E84">
            <w:pPr>
              <w:ind w:right="-43"/>
              <w:jc w:val="center"/>
              <w:rPr>
                <w:color w:val="000000"/>
                <w:lang w:eastAsia="en-US"/>
              </w:rPr>
            </w:pPr>
            <w:r>
              <w:rPr>
                <w:color w:val="000000"/>
                <w:sz w:val="22"/>
                <w:szCs w:val="22"/>
                <w:lang w:eastAsia="en-US"/>
              </w:rPr>
              <w:t>Вид оказываемых услуг</w:t>
            </w:r>
          </w:p>
        </w:tc>
        <w:tc>
          <w:tcPr>
            <w:tcW w:w="1225" w:type="dxa"/>
            <w:noWrap/>
            <w:vAlign w:val="center"/>
          </w:tcPr>
          <w:p w:rsidR="00043518" w:rsidRDefault="00E11E84">
            <w:pPr>
              <w:ind w:right="-43"/>
              <w:jc w:val="center"/>
              <w:rPr>
                <w:color w:val="000000"/>
                <w:lang w:eastAsia="en-US"/>
              </w:rPr>
            </w:pPr>
            <w:r>
              <w:rPr>
                <w:color w:val="000000"/>
                <w:sz w:val="22"/>
                <w:szCs w:val="22"/>
                <w:lang w:eastAsia="en-US"/>
              </w:rPr>
              <w:t>Объем оказываемых услуг</w:t>
            </w:r>
          </w:p>
        </w:tc>
        <w:tc>
          <w:tcPr>
            <w:tcW w:w="853" w:type="dxa"/>
            <w:noWrap/>
            <w:vAlign w:val="center"/>
          </w:tcPr>
          <w:p w:rsidR="00043518" w:rsidRDefault="00E11E84">
            <w:pPr>
              <w:ind w:right="-43"/>
              <w:jc w:val="center"/>
              <w:rPr>
                <w:color w:val="000000"/>
                <w:lang w:eastAsia="en-US"/>
              </w:rPr>
            </w:pPr>
            <w:r>
              <w:rPr>
                <w:color w:val="000000"/>
                <w:sz w:val="22"/>
                <w:szCs w:val="22"/>
                <w:lang w:eastAsia="en-US"/>
              </w:rPr>
              <w:t>Ед.изм.</w:t>
            </w:r>
          </w:p>
        </w:tc>
        <w:tc>
          <w:tcPr>
            <w:tcW w:w="966" w:type="dxa"/>
            <w:noWrap/>
            <w:vAlign w:val="center"/>
          </w:tcPr>
          <w:p w:rsidR="00043518" w:rsidRDefault="00E11E84">
            <w:pPr>
              <w:ind w:right="-43"/>
              <w:jc w:val="center"/>
              <w:rPr>
                <w:color w:val="000000"/>
                <w:lang w:eastAsia="en-US"/>
              </w:rPr>
            </w:pPr>
            <w:r>
              <w:rPr>
                <w:color w:val="000000"/>
                <w:sz w:val="22"/>
                <w:szCs w:val="22"/>
                <w:lang w:eastAsia="en-US"/>
              </w:rPr>
              <w:t>Кол-во человек</w:t>
            </w:r>
          </w:p>
        </w:tc>
        <w:tc>
          <w:tcPr>
            <w:tcW w:w="1140" w:type="dxa"/>
            <w:noWrap/>
            <w:vAlign w:val="center"/>
          </w:tcPr>
          <w:p w:rsidR="00043518" w:rsidRDefault="00E11E84">
            <w:pPr>
              <w:spacing w:line="288" w:lineRule="auto"/>
              <w:jc w:val="center"/>
              <w:rPr>
                <w:bCs/>
              </w:rPr>
            </w:pPr>
            <w:r>
              <w:rPr>
                <w:bCs/>
                <w:sz w:val="22"/>
                <w:szCs w:val="22"/>
              </w:rPr>
              <w:t>Цена услуги за ед., руб.</w:t>
            </w:r>
          </w:p>
        </w:tc>
        <w:tc>
          <w:tcPr>
            <w:tcW w:w="1183" w:type="dxa"/>
            <w:noWrap/>
            <w:vAlign w:val="center"/>
          </w:tcPr>
          <w:p w:rsidR="00043518" w:rsidRDefault="00E11E84">
            <w:pPr>
              <w:spacing w:line="288" w:lineRule="auto"/>
              <w:jc w:val="center"/>
              <w:rPr>
                <w:bCs/>
              </w:rPr>
            </w:pPr>
            <w:r>
              <w:rPr>
                <w:bCs/>
                <w:sz w:val="22"/>
                <w:szCs w:val="22"/>
              </w:rPr>
              <w:t>Общая сумма, (руб.)</w:t>
            </w:r>
          </w:p>
        </w:tc>
      </w:tr>
      <w:tr w:rsidR="00043518">
        <w:trPr>
          <w:trHeight w:val="248"/>
        </w:trPr>
        <w:tc>
          <w:tcPr>
            <w:tcW w:w="924" w:type="dxa"/>
            <w:noWrap/>
          </w:tcPr>
          <w:p w:rsidR="00043518" w:rsidRDefault="00043518">
            <w:pPr>
              <w:spacing w:line="288" w:lineRule="auto"/>
              <w:ind w:firstLine="567"/>
              <w:jc w:val="both"/>
              <w:rPr>
                <w:bCs/>
                <w:color w:val="FF0000"/>
              </w:rPr>
            </w:pPr>
          </w:p>
        </w:tc>
        <w:tc>
          <w:tcPr>
            <w:tcW w:w="2855" w:type="dxa"/>
            <w:noWrap/>
          </w:tcPr>
          <w:p w:rsidR="00043518" w:rsidRDefault="00043518">
            <w:pPr>
              <w:spacing w:line="288" w:lineRule="auto"/>
              <w:ind w:firstLine="567"/>
              <w:jc w:val="both"/>
              <w:rPr>
                <w:bCs/>
                <w:color w:val="FF0000"/>
              </w:rPr>
            </w:pPr>
          </w:p>
        </w:tc>
        <w:tc>
          <w:tcPr>
            <w:tcW w:w="1026" w:type="dxa"/>
            <w:noWrap/>
          </w:tcPr>
          <w:p w:rsidR="00043518" w:rsidRDefault="00043518">
            <w:pPr>
              <w:spacing w:line="288" w:lineRule="auto"/>
              <w:ind w:firstLine="567"/>
              <w:jc w:val="center"/>
              <w:rPr>
                <w:color w:val="FF0000"/>
              </w:rPr>
            </w:pPr>
          </w:p>
        </w:tc>
        <w:tc>
          <w:tcPr>
            <w:tcW w:w="1225" w:type="dxa"/>
            <w:noWrap/>
          </w:tcPr>
          <w:p w:rsidR="00043518" w:rsidRDefault="00043518">
            <w:pPr>
              <w:spacing w:line="288" w:lineRule="auto"/>
              <w:ind w:firstLine="567"/>
              <w:jc w:val="center"/>
              <w:rPr>
                <w:color w:val="FF0000"/>
              </w:rPr>
            </w:pPr>
          </w:p>
        </w:tc>
        <w:tc>
          <w:tcPr>
            <w:tcW w:w="853" w:type="dxa"/>
            <w:noWrap/>
          </w:tcPr>
          <w:p w:rsidR="00043518" w:rsidRDefault="00043518">
            <w:pPr>
              <w:spacing w:line="288" w:lineRule="auto"/>
              <w:ind w:firstLine="567"/>
              <w:jc w:val="right"/>
              <w:rPr>
                <w:color w:val="FF0000"/>
              </w:rPr>
            </w:pPr>
          </w:p>
        </w:tc>
        <w:tc>
          <w:tcPr>
            <w:tcW w:w="966" w:type="dxa"/>
            <w:noWrap/>
          </w:tcPr>
          <w:p w:rsidR="00043518" w:rsidRDefault="00043518">
            <w:pPr>
              <w:spacing w:line="288" w:lineRule="auto"/>
              <w:ind w:firstLine="567"/>
              <w:jc w:val="right"/>
              <w:rPr>
                <w:color w:val="FF0000"/>
              </w:rPr>
            </w:pPr>
          </w:p>
        </w:tc>
        <w:tc>
          <w:tcPr>
            <w:tcW w:w="1140" w:type="dxa"/>
            <w:noWrap/>
          </w:tcPr>
          <w:p w:rsidR="00043518" w:rsidRDefault="00043518">
            <w:pPr>
              <w:spacing w:line="288" w:lineRule="auto"/>
              <w:ind w:firstLine="567"/>
              <w:jc w:val="right"/>
              <w:rPr>
                <w:color w:val="FF0000"/>
              </w:rPr>
            </w:pPr>
          </w:p>
        </w:tc>
        <w:tc>
          <w:tcPr>
            <w:tcW w:w="1183" w:type="dxa"/>
            <w:noWrap/>
          </w:tcPr>
          <w:p w:rsidR="00043518" w:rsidRDefault="00043518">
            <w:pPr>
              <w:spacing w:line="288" w:lineRule="auto"/>
              <w:ind w:firstLine="567"/>
              <w:jc w:val="right"/>
              <w:rPr>
                <w:color w:val="FF0000"/>
              </w:rPr>
            </w:pPr>
          </w:p>
        </w:tc>
      </w:tr>
      <w:tr w:rsidR="00043518">
        <w:tc>
          <w:tcPr>
            <w:tcW w:w="924" w:type="dxa"/>
            <w:noWrap/>
          </w:tcPr>
          <w:p w:rsidR="00043518" w:rsidRDefault="00043518">
            <w:pPr>
              <w:spacing w:line="288" w:lineRule="auto"/>
              <w:ind w:firstLine="567"/>
              <w:jc w:val="both"/>
              <w:rPr>
                <w:bCs/>
                <w:color w:val="FF0000"/>
              </w:rPr>
            </w:pPr>
          </w:p>
        </w:tc>
        <w:tc>
          <w:tcPr>
            <w:tcW w:w="2855" w:type="dxa"/>
            <w:noWrap/>
          </w:tcPr>
          <w:p w:rsidR="00043518" w:rsidRDefault="00043518">
            <w:pPr>
              <w:spacing w:line="288" w:lineRule="auto"/>
              <w:ind w:firstLine="567"/>
              <w:jc w:val="both"/>
              <w:rPr>
                <w:color w:val="FF0000"/>
              </w:rPr>
            </w:pPr>
          </w:p>
        </w:tc>
        <w:tc>
          <w:tcPr>
            <w:tcW w:w="1026" w:type="dxa"/>
            <w:noWrap/>
          </w:tcPr>
          <w:p w:rsidR="00043518" w:rsidRDefault="00043518">
            <w:pPr>
              <w:spacing w:line="288" w:lineRule="auto"/>
              <w:ind w:firstLine="567"/>
              <w:jc w:val="center"/>
              <w:rPr>
                <w:color w:val="FF0000"/>
              </w:rPr>
            </w:pPr>
          </w:p>
        </w:tc>
        <w:tc>
          <w:tcPr>
            <w:tcW w:w="1225" w:type="dxa"/>
            <w:noWrap/>
          </w:tcPr>
          <w:p w:rsidR="00043518" w:rsidRDefault="00043518">
            <w:pPr>
              <w:spacing w:line="288" w:lineRule="auto"/>
              <w:ind w:firstLine="567"/>
              <w:jc w:val="center"/>
              <w:rPr>
                <w:color w:val="FF0000"/>
              </w:rPr>
            </w:pPr>
          </w:p>
        </w:tc>
        <w:tc>
          <w:tcPr>
            <w:tcW w:w="853" w:type="dxa"/>
            <w:noWrap/>
          </w:tcPr>
          <w:p w:rsidR="00043518" w:rsidRDefault="00043518">
            <w:pPr>
              <w:spacing w:line="288" w:lineRule="auto"/>
              <w:ind w:firstLine="567"/>
              <w:jc w:val="right"/>
              <w:rPr>
                <w:color w:val="FF0000"/>
              </w:rPr>
            </w:pPr>
          </w:p>
        </w:tc>
        <w:tc>
          <w:tcPr>
            <w:tcW w:w="966" w:type="dxa"/>
            <w:noWrap/>
          </w:tcPr>
          <w:p w:rsidR="00043518" w:rsidRDefault="00043518">
            <w:pPr>
              <w:spacing w:line="288" w:lineRule="auto"/>
              <w:ind w:firstLine="567"/>
              <w:jc w:val="right"/>
              <w:rPr>
                <w:color w:val="FF0000"/>
              </w:rPr>
            </w:pPr>
          </w:p>
        </w:tc>
        <w:tc>
          <w:tcPr>
            <w:tcW w:w="1140" w:type="dxa"/>
            <w:noWrap/>
          </w:tcPr>
          <w:p w:rsidR="00043518" w:rsidRDefault="00043518">
            <w:pPr>
              <w:spacing w:line="288" w:lineRule="auto"/>
              <w:ind w:firstLine="567"/>
              <w:jc w:val="right"/>
              <w:rPr>
                <w:color w:val="FF0000"/>
              </w:rPr>
            </w:pPr>
          </w:p>
        </w:tc>
        <w:tc>
          <w:tcPr>
            <w:tcW w:w="1183" w:type="dxa"/>
            <w:noWrap/>
          </w:tcPr>
          <w:p w:rsidR="00043518" w:rsidRDefault="00043518">
            <w:pPr>
              <w:spacing w:line="288" w:lineRule="auto"/>
              <w:ind w:firstLine="567"/>
              <w:jc w:val="right"/>
              <w:rPr>
                <w:color w:val="FF0000"/>
              </w:rPr>
            </w:pPr>
          </w:p>
        </w:tc>
      </w:tr>
      <w:tr w:rsidR="00043518">
        <w:tc>
          <w:tcPr>
            <w:tcW w:w="924" w:type="dxa"/>
            <w:noWrap/>
          </w:tcPr>
          <w:p w:rsidR="00043518" w:rsidRDefault="00043518">
            <w:pPr>
              <w:spacing w:line="288" w:lineRule="auto"/>
              <w:ind w:firstLine="567"/>
              <w:jc w:val="both"/>
              <w:rPr>
                <w:bCs/>
              </w:rPr>
            </w:pPr>
          </w:p>
        </w:tc>
        <w:tc>
          <w:tcPr>
            <w:tcW w:w="2855" w:type="dxa"/>
            <w:noWrap/>
          </w:tcPr>
          <w:p w:rsidR="00043518" w:rsidRDefault="00E11E84">
            <w:pPr>
              <w:spacing w:line="288" w:lineRule="auto"/>
              <w:ind w:firstLine="567"/>
              <w:jc w:val="both"/>
              <w:rPr>
                <w:bCs/>
              </w:rPr>
            </w:pPr>
            <w:r>
              <w:rPr>
                <w:bCs/>
                <w:sz w:val="22"/>
                <w:szCs w:val="22"/>
              </w:rPr>
              <w:t>ИТОГО:</w:t>
            </w:r>
          </w:p>
        </w:tc>
        <w:tc>
          <w:tcPr>
            <w:tcW w:w="1026" w:type="dxa"/>
            <w:noWrap/>
          </w:tcPr>
          <w:p w:rsidR="00043518" w:rsidRDefault="00043518">
            <w:pPr>
              <w:spacing w:line="288" w:lineRule="auto"/>
              <w:ind w:firstLine="567"/>
              <w:jc w:val="center"/>
            </w:pPr>
          </w:p>
        </w:tc>
        <w:tc>
          <w:tcPr>
            <w:tcW w:w="1225" w:type="dxa"/>
            <w:noWrap/>
          </w:tcPr>
          <w:p w:rsidR="00043518" w:rsidRDefault="00043518">
            <w:pPr>
              <w:spacing w:line="288" w:lineRule="auto"/>
              <w:ind w:firstLine="567"/>
              <w:jc w:val="center"/>
            </w:pPr>
          </w:p>
        </w:tc>
        <w:tc>
          <w:tcPr>
            <w:tcW w:w="853" w:type="dxa"/>
            <w:noWrap/>
          </w:tcPr>
          <w:p w:rsidR="00043518" w:rsidRDefault="00043518">
            <w:pPr>
              <w:spacing w:line="288" w:lineRule="auto"/>
              <w:ind w:firstLine="567"/>
              <w:jc w:val="right"/>
            </w:pPr>
          </w:p>
        </w:tc>
        <w:tc>
          <w:tcPr>
            <w:tcW w:w="966" w:type="dxa"/>
            <w:noWrap/>
          </w:tcPr>
          <w:p w:rsidR="00043518" w:rsidRDefault="00043518">
            <w:pPr>
              <w:spacing w:line="288" w:lineRule="auto"/>
              <w:ind w:firstLine="567"/>
              <w:jc w:val="right"/>
            </w:pPr>
          </w:p>
        </w:tc>
        <w:tc>
          <w:tcPr>
            <w:tcW w:w="1140" w:type="dxa"/>
            <w:noWrap/>
          </w:tcPr>
          <w:p w:rsidR="00043518" w:rsidRDefault="00043518">
            <w:pPr>
              <w:spacing w:line="288" w:lineRule="auto"/>
              <w:ind w:firstLine="567"/>
              <w:jc w:val="right"/>
            </w:pPr>
          </w:p>
        </w:tc>
        <w:tc>
          <w:tcPr>
            <w:tcW w:w="1183" w:type="dxa"/>
            <w:noWrap/>
          </w:tcPr>
          <w:p w:rsidR="00043518" w:rsidRDefault="00043518">
            <w:pPr>
              <w:spacing w:line="288" w:lineRule="auto"/>
              <w:ind w:firstLine="567"/>
              <w:jc w:val="right"/>
            </w:pPr>
          </w:p>
        </w:tc>
      </w:tr>
    </w:tbl>
    <w:p w:rsidR="00043518" w:rsidRDefault="00043518">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027"/>
          <w:tab w:val="left" w:pos="7363"/>
          <w:tab w:val="left" w:pos="7930"/>
          <w:tab w:val="left" w:pos="8496"/>
          <w:tab w:val="left" w:pos="9063"/>
        </w:tabs>
        <w:jc w:val="both"/>
        <w:rPr>
          <w:sz w:val="22"/>
          <w:szCs w:val="22"/>
        </w:rPr>
      </w:pPr>
    </w:p>
    <w:p w:rsidR="00043518" w:rsidRDefault="00043518">
      <w:pPr>
        <w:widowControl w:val="0"/>
        <w:tabs>
          <w:tab w:val="left" w:pos="7027"/>
        </w:tabs>
        <w:spacing w:line="288" w:lineRule="auto"/>
        <w:ind w:firstLine="567"/>
        <w:jc w:val="both"/>
        <w:rPr>
          <w:sz w:val="22"/>
          <w:szCs w:val="22"/>
        </w:rPr>
      </w:pPr>
    </w:p>
    <w:p w:rsidR="00043518" w:rsidRDefault="00E11E84">
      <w:pPr>
        <w:widowControl w:val="0"/>
        <w:spacing w:line="288" w:lineRule="auto"/>
        <w:ind w:firstLine="708"/>
        <w:jc w:val="both"/>
        <w:rPr>
          <w:color w:val="000000"/>
          <w:sz w:val="22"/>
          <w:szCs w:val="22"/>
        </w:rPr>
      </w:pPr>
      <w:r>
        <w:rPr>
          <w:sz w:val="22"/>
          <w:szCs w:val="22"/>
        </w:rPr>
        <w:t xml:space="preserve">Настоящий акт является основанием для расчета сторон на общую сумму ________ руб., в порядке, установленном разделом 2 Договора от «___»________ </w:t>
      </w:r>
      <w:r>
        <w:rPr>
          <w:color w:val="000000"/>
          <w:sz w:val="22"/>
          <w:szCs w:val="22"/>
        </w:rPr>
        <w:t>20__г. № _____.</w:t>
      </w:r>
    </w:p>
    <w:p w:rsidR="00043518" w:rsidRDefault="00E11E84">
      <w:pPr>
        <w:widowControl w:val="0"/>
        <w:spacing w:line="288" w:lineRule="auto"/>
        <w:ind w:firstLine="567"/>
        <w:jc w:val="both"/>
        <w:rPr>
          <w:sz w:val="22"/>
          <w:szCs w:val="22"/>
        </w:rPr>
      </w:pPr>
      <w:r>
        <w:rPr>
          <w:sz w:val="22"/>
          <w:szCs w:val="22"/>
        </w:rPr>
        <w:tab/>
        <w:t xml:space="preserve">Стороны по исполнению настоящего Договора претензий друг к другу не имеют. </w:t>
      </w:r>
      <w:r>
        <w:rPr>
          <w:sz w:val="22"/>
          <w:szCs w:val="22"/>
        </w:rPr>
        <w:tab/>
        <w:t>Настоящий акт составлен в двух экземплярах для каждой стороны.</w:t>
      </w:r>
    </w:p>
    <w:p w:rsidR="00043518" w:rsidRDefault="00043518">
      <w:pPr>
        <w:widowControl w:val="0"/>
        <w:spacing w:line="288" w:lineRule="auto"/>
        <w:ind w:firstLine="567"/>
        <w:jc w:val="both"/>
        <w:rPr>
          <w:sz w:val="22"/>
          <w:szCs w:val="22"/>
        </w:rPr>
      </w:pPr>
    </w:p>
    <w:p w:rsidR="00043518" w:rsidRDefault="00043518">
      <w:pPr>
        <w:widowControl w:val="0"/>
        <w:spacing w:line="288" w:lineRule="auto"/>
        <w:ind w:firstLine="567"/>
        <w:jc w:val="both"/>
        <w:rPr>
          <w:sz w:val="22"/>
          <w:szCs w:val="22"/>
        </w:rPr>
      </w:pPr>
    </w:p>
    <w:p w:rsidR="00043518" w:rsidRDefault="00043518">
      <w:pPr>
        <w:widowControl w:val="0"/>
        <w:spacing w:line="288" w:lineRule="auto"/>
        <w:ind w:firstLine="567"/>
        <w:jc w:val="both"/>
        <w:rPr>
          <w:sz w:val="22"/>
          <w:szCs w:val="22"/>
        </w:rPr>
      </w:pPr>
    </w:p>
    <w:p w:rsidR="00043518" w:rsidRDefault="00E11E84">
      <w:pPr>
        <w:widowControl w:val="0"/>
        <w:tabs>
          <w:tab w:val="left" w:pos="7027"/>
        </w:tabs>
        <w:rPr>
          <w:sz w:val="22"/>
          <w:szCs w:val="22"/>
        </w:rPr>
      </w:pPr>
      <w:r>
        <w:rPr>
          <w:sz w:val="22"/>
          <w:szCs w:val="22"/>
        </w:rPr>
        <w:t>Заказчик:                                                                Исполнитель:</w:t>
      </w:r>
    </w:p>
    <w:p w:rsidR="00043518" w:rsidRDefault="00043518">
      <w:pPr>
        <w:widowControl w:val="0"/>
        <w:tabs>
          <w:tab w:val="left" w:pos="7027"/>
        </w:tabs>
        <w:rPr>
          <w:sz w:val="22"/>
          <w:szCs w:val="22"/>
        </w:rPr>
      </w:pPr>
    </w:p>
    <w:p w:rsidR="00043518" w:rsidRDefault="00043518">
      <w:pPr>
        <w:widowControl w:val="0"/>
        <w:tabs>
          <w:tab w:val="left" w:pos="7027"/>
        </w:tabs>
        <w:rPr>
          <w:sz w:val="22"/>
          <w:szCs w:val="22"/>
        </w:rPr>
      </w:pPr>
    </w:p>
    <w:p w:rsidR="00043518" w:rsidRDefault="00E11E84">
      <w:pPr>
        <w:widowControl w:val="0"/>
        <w:tabs>
          <w:tab w:val="left" w:pos="7027"/>
        </w:tabs>
        <w:rPr>
          <w:sz w:val="22"/>
          <w:szCs w:val="22"/>
        </w:rPr>
      </w:pPr>
      <w:r>
        <w:rPr>
          <w:sz w:val="22"/>
          <w:szCs w:val="22"/>
        </w:rPr>
        <w:t>______________ / В.А.Ефимов/     ______________ /                /</w:t>
      </w:r>
    </w:p>
    <w:p w:rsidR="00043518" w:rsidRDefault="00E11E84">
      <w:pPr>
        <w:widowControl w:val="0"/>
        <w:tabs>
          <w:tab w:val="left" w:pos="7027"/>
        </w:tabs>
        <w:spacing w:line="288" w:lineRule="auto"/>
        <w:jc w:val="both"/>
        <w:rPr>
          <w:b/>
          <w:bCs/>
          <w:sz w:val="22"/>
          <w:szCs w:val="22"/>
        </w:rPr>
      </w:pPr>
      <w:r>
        <w:rPr>
          <w:sz w:val="22"/>
          <w:szCs w:val="22"/>
        </w:rPr>
        <w:t>М.П.                                                М.П.</w:t>
      </w:r>
    </w:p>
    <w:p w:rsidR="00043518" w:rsidRDefault="00043518">
      <w:pPr>
        <w:rPr>
          <w:sz w:val="22"/>
          <w:szCs w:val="22"/>
        </w:rPr>
      </w:pPr>
    </w:p>
    <w:p w:rsidR="00043518" w:rsidRDefault="00043518">
      <w:pPr>
        <w:rPr>
          <w:sz w:val="22"/>
          <w:szCs w:val="22"/>
        </w:rPr>
      </w:pPr>
    </w:p>
    <w:p w:rsidR="00043518" w:rsidRDefault="00043518">
      <w:pPr>
        <w:rPr>
          <w:sz w:val="22"/>
          <w:szCs w:val="22"/>
        </w:rPr>
      </w:pPr>
    </w:p>
    <w:p w:rsidR="00043518" w:rsidRDefault="00043518">
      <w:pPr>
        <w:rPr>
          <w:sz w:val="22"/>
          <w:szCs w:val="22"/>
        </w:rPr>
      </w:pPr>
    </w:p>
    <w:p w:rsidR="00043518" w:rsidRDefault="00043518">
      <w:pPr>
        <w:rPr>
          <w:sz w:val="22"/>
          <w:szCs w:val="22"/>
        </w:rPr>
      </w:pPr>
    </w:p>
    <w:p w:rsidR="00043518" w:rsidRDefault="00043518">
      <w:pPr>
        <w:rPr>
          <w:sz w:val="22"/>
          <w:szCs w:val="22"/>
        </w:rPr>
      </w:pPr>
    </w:p>
    <w:p w:rsidR="00043518" w:rsidRDefault="00043518">
      <w:pPr>
        <w:rPr>
          <w:sz w:val="22"/>
          <w:szCs w:val="22"/>
        </w:rPr>
      </w:pPr>
    </w:p>
    <w:p w:rsidR="00043518" w:rsidRDefault="00043518">
      <w:pPr>
        <w:rPr>
          <w:sz w:val="22"/>
          <w:szCs w:val="22"/>
        </w:rPr>
      </w:pPr>
    </w:p>
    <w:p w:rsidR="00BA4CB4" w:rsidRDefault="00BA4CB4" w:rsidP="00BA4CB4">
      <w:pPr>
        <w:ind w:left="6120"/>
        <w:jc w:val="right"/>
        <w:rPr>
          <w:sz w:val="18"/>
          <w:szCs w:val="18"/>
          <w:lang w:val="ru-RU" w:eastAsia="ru-RU"/>
        </w:rPr>
      </w:pPr>
      <w:r>
        <w:pict>
          <v:rect id="_x0000_s1026" style="position:absolute;left:0;text-align:left;margin-left:15.3pt;margin-top:-2.15pt;width:497.25pt;height:743.35pt;z-index:251659264;mso-wrap-style:none;v-text-anchor:middle" o:allowincell="f" filled="f" strokecolor="gray" strokeweight="1.06mm">
            <v:stroke color2="#7f7f7f"/>
          </v:rect>
        </w:pict>
      </w:r>
    </w:p>
    <w:p w:rsidR="00BA4CB4" w:rsidRDefault="00BA4CB4" w:rsidP="00BA4CB4">
      <w:pPr>
        <w:rPr>
          <w:b/>
          <w:sz w:val="18"/>
          <w:szCs w:val="18"/>
          <w:lang w:val="ru-RU" w:eastAsia="ru-RU"/>
        </w:rPr>
      </w:pPr>
    </w:p>
    <w:p w:rsidR="00BA4CB4" w:rsidRDefault="00BA4CB4" w:rsidP="00BA4CB4">
      <w:pPr>
        <w:ind w:left="5954"/>
        <w:jc w:val="right"/>
      </w:pPr>
      <w:r>
        <w:rPr>
          <w:b/>
          <w:bCs/>
          <w:lang w:val="x-none"/>
        </w:rPr>
        <w:t>УТВЕРЖДАЮ</w:t>
      </w:r>
      <w:r>
        <w:rPr>
          <w:b/>
          <w:bCs/>
          <w:lang w:val="x-none"/>
        </w:rPr>
        <w:br/>
      </w:r>
    </w:p>
    <w:p w:rsidR="00BA4CB4" w:rsidRDefault="00BA4CB4" w:rsidP="00BA4CB4">
      <w:pPr>
        <w:ind w:left="5954"/>
        <w:jc w:val="right"/>
        <w:rPr>
          <w:lang w:val="x-none"/>
        </w:rPr>
      </w:pPr>
      <w:r>
        <w:lastRenderedPageBreak/>
        <w:t xml:space="preserve"> Н</w:t>
      </w:r>
      <w:r>
        <w:rPr>
          <w:lang w:val="x-none"/>
        </w:rPr>
        <w:t xml:space="preserve">ачальник </w:t>
      </w:r>
    </w:p>
    <w:p w:rsidR="00BA4CB4" w:rsidRDefault="00BA4CB4" w:rsidP="00BA4CB4">
      <w:pPr>
        <w:ind w:left="5954"/>
        <w:jc w:val="right"/>
        <w:rPr>
          <w:lang w:val="x-none"/>
        </w:rPr>
      </w:pPr>
      <w:r>
        <w:rPr>
          <w:lang w:val="x-none"/>
        </w:rPr>
        <w:t xml:space="preserve">федерального </w:t>
      </w:r>
      <w:r>
        <w:t xml:space="preserve">государственного бюджетного </w:t>
      </w:r>
      <w:r>
        <w:rPr>
          <w:lang w:val="x-none"/>
        </w:rPr>
        <w:t>учреждения «6 отряд федеральной противопожарной службы Государственной противопожарной службы по Пермскому краю (договорной)»</w:t>
      </w:r>
    </w:p>
    <w:p w:rsidR="00BA4CB4" w:rsidRDefault="00BA4CB4" w:rsidP="00BA4CB4">
      <w:pPr>
        <w:ind w:left="5954"/>
        <w:jc w:val="right"/>
        <w:rPr>
          <w:lang w:val="x-none"/>
        </w:rPr>
      </w:pPr>
    </w:p>
    <w:p w:rsidR="00BA4CB4" w:rsidRDefault="00BA4CB4" w:rsidP="00BA4CB4">
      <w:pPr>
        <w:ind w:left="5954"/>
        <w:jc w:val="right"/>
        <w:rPr>
          <w:i/>
          <w:lang w:val="x-none"/>
        </w:rPr>
      </w:pPr>
      <w:r>
        <w:t>_____</w:t>
      </w:r>
      <w:r>
        <w:rPr>
          <w:lang w:val="x-none"/>
        </w:rPr>
        <w:t xml:space="preserve">________________ В.А. </w:t>
      </w:r>
      <w:r>
        <w:t>Ефимов</w:t>
      </w:r>
    </w:p>
    <w:p w:rsidR="00BA4CB4" w:rsidRDefault="00BA4CB4" w:rsidP="00BA4CB4">
      <w:pPr>
        <w:ind w:left="5954"/>
        <w:jc w:val="center"/>
        <w:rPr>
          <w:i/>
          <w:lang w:val="x-none"/>
        </w:rPr>
      </w:pPr>
      <w:r>
        <w:rPr>
          <w:i/>
          <w:lang w:val="x-none"/>
        </w:rPr>
        <w:t xml:space="preserve"> </w:t>
      </w:r>
      <w:r>
        <w:rPr>
          <w:i/>
        </w:rPr>
        <w:t xml:space="preserve">         </w:t>
      </w:r>
      <w:r>
        <w:rPr>
          <w:i/>
          <w:lang w:val="x-none"/>
        </w:rPr>
        <w:t xml:space="preserve">   </w:t>
      </w:r>
      <w:r>
        <w:rPr>
          <w:i/>
        </w:rPr>
        <w:t xml:space="preserve">  </w:t>
      </w:r>
      <w:r>
        <w:rPr>
          <w:i/>
          <w:lang w:val="x-none"/>
        </w:rPr>
        <w:t xml:space="preserve">    (подпись) </w:t>
      </w:r>
      <w:r>
        <w:rPr>
          <w:i/>
          <w:lang w:val="x-none"/>
        </w:rPr>
        <w:tab/>
      </w:r>
      <w:r>
        <w:rPr>
          <w:i/>
          <w:lang w:val="x-none"/>
        </w:rPr>
        <w:tab/>
      </w:r>
      <w:r>
        <w:rPr>
          <w:i/>
        </w:rPr>
        <w:t xml:space="preserve">  </w:t>
      </w:r>
      <w:r>
        <w:rPr>
          <w:i/>
          <w:lang w:val="x-none"/>
        </w:rPr>
        <w:t>(Ф.И.О.)</w:t>
      </w:r>
    </w:p>
    <w:p w:rsidR="00BA4CB4" w:rsidRDefault="00BA4CB4" w:rsidP="00BA4CB4">
      <w:pPr>
        <w:ind w:left="5954"/>
        <w:jc w:val="right"/>
        <w:rPr>
          <w:i/>
          <w:lang w:val="x-none"/>
        </w:rPr>
      </w:pPr>
    </w:p>
    <w:p w:rsidR="00BA4CB4" w:rsidRDefault="00BA4CB4" w:rsidP="00BA4CB4">
      <w:pPr>
        <w:ind w:left="5954"/>
        <w:jc w:val="right"/>
        <w:rPr>
          <w:lang w:val="x-none"/>
        </w:rPr>
      </w:pPr>
      <w:r>
        <w:rPr>
          <w:lang w:val="x-none"/>
        </w:rPr>
        <w:t>«_</w:t>
      </w:r>
      <w:r>
        <w:t>_</w:t>
      </w:r>
      <w:r>
        <w:rPr>
          <w:lang w:val="x-none"/>
        </w:rPr>
        <w:t xml:space="preserve">_» </w:t>
      </w:r>
      <w:r>
        <w:t>________________</w:t>
      </w:r>
      <w:r>
        <w:rPr>
          <w:lang w:val="x-none"/>
        </w:rPr>
        <w:t xml:space="preserve"> 20</w:t>
      </w:r>
      <w:r>
        <w:t>26</w:t>
      </w:r>
      <w:r>
        <w:rPr>
          <w:lang w:val="x-none"/>
        </w:rPr>
        <w:t>г.</w:t>
      </w:r>
    </w:p>
    <w:p w:rsidR="00BA4CB4" w:rsidRDefault="00BA4CB4" w:rsidP="00BA4CB4">
      <w:pPr>
        <w:ind w:left="5954"/>
        <w:jc w:val="center"/>
        <w:rPr>
          <w:b/>
          <w:sz w:val="18"/>
          <w:szCs w:val="18"/>
          <w:lang w:val="x-none"/>
        </w:rPr>
      </w:pPr>
      <w:r>
        <w:rPr>
          <w:lang w:val="x-none"/>
        </w:rPr>
        <w:t xml:space="preserve">                  м.п.</w:t>
      </w:r>
    </w:p>
    <w:p w:rsidR="00BA4CB4" w:rsidRDefault="00BA4CB4" w:rsidP="00BA4CB4">
      <w:pPr>
        <w:jc w:val="center"/>
        <w:rPr>
          <w:b/>
          <w:sz w:val="18"/>
          <w:szCs w:val="18"/>
          <w:lang w:val="x-none"/>
        </w:rPr>
      </w:pPr>
    </w:p>
    <w:p w:rsidR="00BA4CB4" w:rsidRDefault="00BA4CB4" w:rsidP="00BA4CB4">
      <w:pPr>
        <w:rPr>
          <w:b/>
          <w:sz w:val="18"/>
          <w:szCs w:val="18"/>
          <w:lang w:val="x-none"/>
        </w:rPr>
      </w:pPr>
    </w:p>
    <w:p w:rsidR="00BA4CB4" w:rsidRDefault="00BA4CB4" w:rsidP="00BA4CB4">
      <w:pPr>
        <w:jc w:val="center"/>
        <w:rPr>
          <w:b/>
          <w:sz w:val="18"/>
          <w:szCs w:val="18"/>
          <w:lang w:val="x-none"/>
        </w:rPr>
      </w:pPr>
    </w:p>
    <w:p w:rsidR="00BA4CB4" w:rsidRDefault="00BA4CB4" w:rsidP="00BA4CB4">
      <w:pPr>
        <w:jc w:val="center"/>
        <w:rPr>
          <w:b/>
          <w:sz w:val="18"/>
          <w:szCs w:val="18"/>
          <w:lang w:val="x-none"/>
        </w:rPr>
      </w:pPr>
    </w:p>
    <w:p w:rsidR="00BA4CB4" w:rsidRDefault="00BA4CB4" w:rsidP="00BA4CB4">
      <w:pPr>
        <w:jc w:val="center"/>
        <w:rPr>
          <w:b/>
          <w:sz w:val="18"/>
          <w:szCs w:val="18"/>
          <w:lang w:val="x-none"/>
        </w:rPr>
      </w:pPr>
    </w:p>
    <w:p w:rsidR="00BA4CB4" w:rsidRDefault="00BA4CB4" w:rsidP="00BA4CB4">
      <w:pPr>
        <w:jc w:val="center"/>
        <w:rPr>
          <w:b/>
          <w:sz w:val="18"/>
          <w:szCs w:val="18"/>
          <w:lang w:val="x-none"/>
        </w:rPr>
      </w:pPr>
    </w:p>
    <w:p w:rsidR="00BA4CB4" w:rsidRDefault="00BA4CB4" w:rsidP="00BA4CB4">
      <w:pPr>
        <w:jc w:val="center"/>
        <w:rPr>
          <w:b/>
          <w:sz w:val="18"/>
          <w:szCs w:val="18"/>
          <w:lang w:val="x-none"/>
        </w:rPr>
      </w:pPr>
    </w:p>
    <w:p w:rsidR="00BA4CB4" w:rsidRDefault="00BA4CB4" w:rsidP="00BA4CB4">
      <w:pPr>
        <w:rPr>
          <w:b/>
          <w:sz w:val="18"/>
          <w:szCs w:val="18"/>
          <w:lang w:val="x-none"/>
        </w:rPr>
      </w:pPr>
    </w:p>
    <w:p w:rsidR="00BA4CB4" w:rsidRDefault="00BA4CB4" w:rsidP="00BA4CB4">
      <w:pPr>
        <w:jc w:val="center"/>
        <w:rPr>
          <w:b/>
        </w:rPr>
      </w:pPr>
    </w:p>
    <w:p w:rsidR="00BA4CB4" w:rsidRDefault="00BA4CB4" w:rsidP="00BA4CB4">
      <w:pPr>
        <w:jc w:val="center"/>
        <w:rPr>
          <w:b/>
          <w:bCs/>
        </w:rPr>
      </w:pPr>
      <w:r>
        <w:rPr>
          <w:b/>
          <w:bCs/>
        </w:rPr>
        <w:t>ДОКУМЕНТАЦИЯ ОБ АУКЦИОНЕ В ЭЛЕКТРОННОЙ ФОРМЕ</w:t>
      </w:r>
    </w:p>
    <w:p w:rsidR="00BA4CB4" w:rsidRDefault="00BA4CB4" w:rsidP="00BA4CB4">
      <w:pPr>
        <w:jc w:val="center"/>
        <w:rPr>
          <w:b/>
          <w:bCs/>
        </w:rPr>
      </w:pPr>
    </w:p>
    <w:p w:rsidR="00BA4CB4" w:rsidRDefault="00BA4CB4" w:rsidP="00BA4CB4">
      <w:pPr>
        <w:jc w:val="center"/>
        <w:rPr>
          <w:b/>
          <w:bCs/>
        </w:rPr>
      </w:pPr>
    </w:p>
    <w:p w:rsidR="00BA4CB4" w:rsidRDefault="00BA4CB4" w:rsidP="00BA4CB4">
      <w:pPr>
        <w:jc w:val="center"/>
        <w:rPr>
          <w:b/>
          <w:bCs/>
        </w:rPr>
      </w:pPr>
    </w:p>
    <w:tbl>
      <w:tblPr>
        <w:tblW w:w="0" w:type="auto"/>
        <w:jc w:val="center"/>
        <w:tblLayout w:type="fixed"/>
        <w:tblLook w:val="0000" w:firstRow="0" w:lastRow="0" w:firstColumn="0" w:lastColumn="0" w:noHBand="0" w:noVBand="0"/>
      </w:tblPr>
      <w:tblGrid>
        <w:gridCol w:w="4474"/>
        <w:gridCol w:w="4893"/>
      </w:tblGrid>
      <w:tr w:rsidR="00BA4CB4" w:rsidTr="00CF1302">
        <w:trPr>
          <w:jc w:val="center"/>
        </w:trPr>
        <w:tc>
          <w:tcPr>
            <w:tcW w:w="4474" w:type="dxa"/>
            <w:shd w:val="clear" w:color="auto" w:fill="auto"/>
          </w:tcPr>
          <w:p w:rsidR="00BA4CB4" w:rsidRDefault="00BA4CB4" w:rsidP="00CF1302">
            <w:r>
              <w:rPr>
                <w:bCs/>
              </w:rPr>
              <w:t>Наименование аукциона в электронной форме</w:t>
            </w:r>
          </w:p>
        </w:tc>
        <w:tc>
          <w:tcPr>
            <w:tcW w:w="4893" w:type="dxa"/>
            <w:tcBorders>
              <w:bottom w:val="single" w:sz="4" w:space="0" w:color="000000"/>
            </w:tcBorders>
            <w:shd w:val="clear" w:color="auto" w:fill="auto"/>
          </w:tcPr>
          <w:p w:rsidR="00BA4CB4" w:rsidRDefault="00BA4CB4" w:rsidP="00CF1302">
            <w:pPr>
              <w:pStyle w:val="aff1"/>
            </w:pPr>
            <w:r w:rsidRPr="00ED2846">
              <w:rPr>
                <w:bCs/>
              </w:rPr>
              <w:t>Услуги по обучению по программе "Охрана труда для руковод</w:t>
            </w:r>
            <w:r>
              <w:rPr>
                <w:bCs/>
              </w:rPr>
              <w:t>ителей и специалистов"</w:t>
            </w:r>
          </w:p>
        </w:tc>
      </w:tr>
      <w:tr w:rsidR="00BA4CB4" w:rsidTr="00CF1302">
        <w:trPr>
          <w:jc w:val="center"/>
        </w:trPr>
        <w:tc>
          <w:tcPr>
            <w:tcW w:w="4474" w:type="dxa"/>
            <w:shd w:val="clear" w:color="auto" w:fill="auto"/>
            <w:vAlign w:val="bottom"/>
          </w:tcPr>
          <w:p w:rsidR="00BA4CB4" w:rsidRDefault="00BA4CB4" w:rsidP="00CF1302">
            <w:pPr>
              <w:snapToGrid w:val="0"/>
              <w:rPr>
                <w:b/>
                <w:bCs/>
                <w:caps/>
              </w:rPr>
            </w:pPr>
          </w:p>
          <w:p w:rsidR="00BA4CB4" w:rsidRDefault="00BA4CB4" w:rsidP="00CF1302">
            <w:r>
              <w:rPr>
                <w:bCs/>
              </w:rPr>
              <w:t>Заказчик</w:t>
            </w:r>
          </w:p>
        </w:tc>
        <w:tc>
          <w:tcPr>
            <w:tcW w:w="4893" w:type="dxa"/>
            <w:tcBorders>
              <w:bottom w:val="single" w:sz="4" w:space="0" w:color="000000"/>
            </w:tcBorders>
            <w:shd w:val="clear" w:color="auto" w:fill="auto"/>
          </w:tcPr>
          <w:p w:rsidR="00BA4CB4" w:rsidRDefault="00BA4CB4" w:rsidP="00CF1302">
            <w:pPr>
              <w:snapToGrid w:val="0"/>
              <w:jc w:val="both"/>
            </w:pPr>
          </w:p>
          <w:p w:rsidR="00BA4CB4" w:rsidRDefault="00BA4CB4" w:rsidP="00CF1302">
            <w:pPr>
              <w:jc w:val="both"/>
            </w:pPr>
            <w:r>
              <w:t>федеральное государственное бюджетное учреждение «6 отряд федеральной противопожарной службы Государственной противопожарной службы по Пермскому краю (договорной)»</w:t>
            </w:r>
          </w:p>
        </w:tc>
      </w:tr>
      <w:tr w:rsidR="00BA4CB4" w:rsidTr="00CF1302">
        <w:trPr>
          <w:jc w:val="center"/>
        </w:trPr>
        <w:tc>
          <w:tcPr>
            <w:tcW w:w="4474" w:type="dxa"/>
            <w:shd w:val="clear" w:color="auto" w:fill="auto"/>
            <w:vAlign w:val="bottom"/>
          </w:tcPr>
          <w:p w:rsidR="00BA4CB4" w:rsidRDefault="00BA4CB4" w:rsidP="00CF1302">
            <w:pPr>
              <w:snapToGrid w:val="0"/>
              <w:rPr>
                <w:bCs/>
              </w:rPr>
            </w:pPr>
          </w:p>
          <w:p w:rsidR="00BA4CB4" w:rsidRDefault="00BA4CB4" w:rsidP="00CF1302">
            <w:r>
              <w:rPr>
                <w:bCs/>
              </w:rPr>
              <w:t>Специализированная организация</w:t>
            </w:r>
          </w:p>
        </w:tc>
        <w:tc>
          <w:tcPr>
            <w:tcW w:w="4893" w:type="dxa"/>
            <w:tcBorders>
              <w:top w:val="single" w:sz="4" w:space="0" w:color="000000"/>
              <w:bottom w:val="single" w:sz="4" w:space="0" w:color="000000"/>
            </w:tcBorders>
            <w:shd w:val="clear" w:color="auto" w:fill="auto"/>
            <w:vAlign w:val="bottom"/>
          </w:tcPr>
          <w:p w:rsidR="00BA4CB4" w:rsidRDefault="00BA4CB4" w:rsidP="00CF1302">
            <w:r>
              <w:rPr>
                <w:bCs/>
              </w:rPr>
              <w:t>Не привлекается</w:t>
            </w:r>
          </w:p>
        </w:tc>
      </w:tr>
    </w:tbl>
    <w:p w:rsidR="00BA4CB4" w:rsidRDefault="00BA4CB4" w:rsidP="00BA4CB4">
      <w:pPr>
        <w:rPr>
          <w:b/>
          <w:bCs/>
        </w:rPr>
      </w:pPr>
    </w:p>
    <w:p w:rsidR="00BA4CB4" w:rsidRDefault="00BA4CB4" w:rsidP="00BA4CB4">
      <w:pPr>
        <w:rPr>
          <w:b/>
          <w:bCs/>
        </w:rPr>
      </w:pPr>
      <w:r>
        <w:rPr>
          <w:b/>
          <w:bCs/>
        </w:rPr>
        <w:t xml:space="preserve">                                                                              </w:t>
      </w:r>
    </w:p>
    <w:p w:rsidR="00BA4CB4" w:rsidRDefault="00BA4CB4" w:rsidP="00BA4CB4">
      <w:pPr>
        <w:rPr>
          <w:b/>
          <w:bCs/>
        </w:rPr>
      </w:pPr>
    </w:p>
    <w:p w:rsidR="00BA4CB4" w:rsidRDefault="00BA4CB4" w:rsidP="00BA4CB4">
      <w:pPr>
        <w:rPr>
          <w:b/>
          <w:bCs/>
        </w:rPr>
      </w:pPr>
    </w:p>
    <w:p w:rsidR="00BA4CB4" w:rsidRDefault="00BA4CB4" w:rsidP="00BA4CB4">
      <w:pPr>
        <w:rPr>
          <w:b/>
          <w:bCs/>
        </w:rPr>
      </w:pPr>
    </w:p>
    <w:p w:rsidR="00BA4CB4" w:rsidRDefault="00BA4CB4" w:rsidP="00BA4CB4">
      <w:pPr>
        <w:rPr>
          <w:b/>
          <w:bCs/>
        </w:rPr>
      </w:pPr>
    </w:p>
    <w:p w:rsidR="00BA4CB4" w:rsidRDefault="00BA4CB4" w:rsidP="00BA4CB4">
      <w:pPr>
        <w:rPr>
          <w:b/>
          <w:bCs/>
        </w:rPr>
      </w:pPr>
    </w:p>
    <w:p w:rsidR="00BA4CB4" w:rsidRDefault="00BA4CB4" w:rsidP="00BA4CB4">
      <w:pPr>
        <w:rPr>
          <w:b/>
          <w:bCs/>
        </w:rPr>
      </w:pPr>
    </w:p>
    <w:p w:rsidR="00BA4CB4" w:rsidRDefault="00BA4CB4" w:rsidP="00BA4CB4">
      <w:pPr>
        <w:rPr>
          <w:b/>
          <w:bCs/>
        </w:rPr>
      </w:pPr>
    </w:p>
    <w:p w:rsidR="00BA4CB4" w:rsidRDefault="00BA4CB4" w:rsidP="00BA4CB4">
      <w:pPr>
        <w:jc w:val="center"/>
        <w:rPr>
          <w:b/>
          <w:bCs/>
        </w:rPr>
      </w:pPr>
    </w:p>
    <w:p w:rsidR="00BA4CB4" w:rsidRDefault="00BA4CB4" w:rsidP="00BA4CB4">
      <w:pPr>
        <w:jc w:val="center"/>
        <w:rPr>
          <w:b/>
          <w:bCs/>
        </w:rPr>
      </w:pPr>
    </w:p>
    <w:p w:rsidR="00BA4CB4" w:rsidRDefault="00BA4CB4" w:rsidP="00BA4CB4">
      <w:pPr>
        <w:jc w:val="center"/>
        <w:rPr>
          <w:b/>
          <w:bCs/>
        </w:rPr>
      </w:pPr>
    </w:p>
    <w:p w:rsidR="00BA4CB4" w:rsidRDefault="00BA4CB4" w:rsidP="00BA4CB4">
      <w:pPr>
        <w:jc w:val="center"/>
        <w:rPr>
          <w:bCs/>
        </w:rPr>
      </w:pPr>
    </w:p>
    <w:p w:rsidR="00BA4CB4" w:rsidRDefault="00BA4CB4" w:rsidP="00BA4CB4">
      <w:pPr>
        <w:jc w:val="center"/>
        <w:rPr>
          <w:b/>
          <w:bCs/>
        </w:rPr>
      </w:pPr>
      <w:r>
        <w:rPr>
          <w:bCs/>
        </w:rPr>
        <w:t>2026</w:t>
      </w:r>
    </w:p>
    <w:p w:rsidR="00BA4CB4" w:rsidRDefault="00BA4CB4" w:rsidP="00BA4CB4">
      <w:pPr>
        <w:ind w:left="360"/>
        <w:jc w:val="center"/>
        <w:rPr>
          <w:b/>
          <w:bCs/>
        </w:rPr>
      </w:pPr>
      <w:r>
        <w:rPr>
          <w:b/>
          <w:bCs/>
        </w:rPr>
        <w:t>ОБЩИЕ ПОЛОЖЕНИЯ</w:t>
      </w:r>
    </w:p>
    <w:p w:rsidR="00BA4CB4" w:rsidRDefault="00BA4CB4" w:rsidP="00BA4CB4">
      <w:pPr>
        <w:ind w:left="1080"/>
        <w:jc w:val="both"/>
        <w:rPr>
          <w:b/>
          <w:bCs/>
        </w:rPr>
      </w:pPr>
    </w:p>
    <w:p w:rsidR="00BA4CB4" w:rsidRDefault="00BA4CB4" w:rsidP="00BA4CB4">
      <w:pPr>
        <w:ind w:firstLine="708"/>
        <w:jc w:val="both"/>
      </w:pPr>
      <w:r>
        <w:t>ЕИС – единая информационная система в сфере закупок товаров, работ, услуг для обеспечения государственных и муниципальных нужд.</w:t>
      </w:r>
    </w:p>
    <w:p w:rsidR="00BA4CB4" w:rsidRDefault="00BA4CB4" w:rsidP="00BA4CB4">
      <w:pPr>
        <w:ind w:firstLine="708"/>
        <w:jc w:val="both"/>
      </w:pPr>
      <w:r>
        <w:t>Заказчик – федеральное государственное бюджетное учреждение «6 отряд федеральной противопожарной службы Государственной противопожарной службы по Пермскому краю (договорной)» (ФГБУ «6 отряд ФПС ГПС по Пермскому краю (договорной)»).</w:t>
      </w:r>
    </w:p>
    <w:p w:rsidR="00BA4CB4" w:rsidRDefault="00BA4CB4" w:rsidP="00BA4CB4">
      <w:pPr>
        <w:ind w:firstLine="708"/>
        <w:jc w:val="both"/>
      </w:pPr>
      <w:r>
        <w:t xml:space="preserve">Закон № 223-ФЗ – Федеральный закон от 18 июля 2011 г. № 223-ФЗ </w:t>
      </w:r>
      <w:r>
        <w:br/>
        <w:t>«О закупках товаров, работ, услуг отдельными видами юридических лиц».</w:t>
      </w:r>
    </w:p>
    <w:p w:rsidR="00BA4CB4" w:rsidRDefault="00BA4CB4" w:rsidP="00BA4CB4">
      <w:pPr>
        <w:ind w:firstLine="708"/>
        <w:jc w:val="both"/>
      </w:pPr>
      <w:r>
        <w:t xml:space="preserve">Закон № 44-ФЗ – Федеральный закон от 5 апреля 2013 г. № 44-ФЗ </w:t>
      </w:r>
      <w:r>
        <w:br/>
        <w:t>«О контрактной системе в сфере закупок товаров, работ, услуг для обеспечения государственных и муниципальных нужд».</w:t>
      </w:r>
    </w:p>
    <w:p w:rsidR="00BA4CB4" w:rsidRDefault="00BA4CB4" w:rsidP="00BA4CB4">
      <w:pPr>
        <w:ind w:firstLine="708"/>
        <w:jc w:val="both"/>
      </w:pPr>
      <w:r>
        <w:t xml:space="preserve">Закон № 209-ФЗ – Федеральный закон от 24 июля 2007 г. № 209-ФЗ </w:t>
      </w:r>
      <w:r>
        <w:br/>
        <w:t>«О развитии малого и среднего предпринимательства в Российской Федерации».</w:t>
      </w:r>
    </w:p>
    <w:p w:rsidR="00BA4CB4" w:rsidRDefault="00BA4CB4" w:rsidP="00BA4CB4">
      <w:pPr>
        <w:ind w:firstLine="708"/>
        <w:jc w:val="both"/>
      </w:pPr>
      <w:r>
        <w:t>Положение – положение о закупке товаров, работ, услуг для нужд Заказчика.</w:t>
      </w:r>
    </w:p>
    <w:p w:rsidR="00BA4CB4" w:rsidRDefault="00BA4CB4" w:rsidP="00BA4CB4">
      <w:pPr>
        <w:ind w:firstLine="708"/>
        <w:jc w:val="both"/>
      </w:pPr>
      <w:r>
        <w:t>Поставщик – поставщик, подрядчик или исполнитель.</w:t>
      </w:r>
    </w:p>
    <w:p w:rsidR="00BA4CB4" w:rsidRDefault="00BA4CB4" w:rsidP="00BA4CB4">
      <w:pPr>
        <w:ind w:firstLine="708"/>
        <w:jc w:val="both"/>
      </w:pPr>
      <w:r>
        <w:t>СМСП – субъекты малого и среднего предпринимательства.</w:t>
      </w:r>
    </w:p>
    <w:p w:rsidR="00BA4CB4" w:rsidRDefault="00BA4CB4" w:rsidP="00BA4CB4">
      <w:pPr>
        <w:ind w:firstLine="708"/>
        <w:jc w:val="both"/>
        <w:rPr>
          <w:u w:val="single"/>
        </w:rPr>
      </w:pPr>
      <w:r>
        <w:t>Электронная подпись – усиленная квалифицированная электронная подпись, то есть электронная подпись, соответствующая признакам, указанным в ч. 4 ст. 5 Федерального закона от 6 апреля 2011 г. № 63-ФЗ «Об электронной подписи».</w:t>
      </w:r>
    </w:p>
    <w:p w:rsidR="00BA4CB4" w:rsidRDefault="00BA4CB4" w:rsidP="00BA4CB4">
      <w:pPr>
        <w:ind w:firstLine="708"/>
        <w:jc w:val="both"/>
      </w:pPr>
      <w:r>
        <w:rPr>
          <w:u w:val="single"/>
        </w:rPr>
        <w:t>В настоящей аукционной документации используются следующие термины</w:t>
      </w:r>
      <w:r>
        <w:t>:</w:t>
      </w:r>
    </w:p>
    <w:p w:rsidR="00BA4CB4" w:rsidRDefault="00BA4CB4" w:rsidP="00BA4CB4">
      <w:pPr>
        <w:ind w:firstLine="708"/>
        <w:jc w:val="both"/>
      </w:pPr>
      <w:r>
        <w:t xml:space="preserve">аукцион – 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В случае, если при проведении аукциона цена договора снижена до нуля, аукцион проводится на право заключить договор. </w:t>
      </w:r>
      <w:r>
        <w:br/>
        <w:t>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rsidR="00BA4CB4" w:rsidRDefault="00BA4CB4" w:rsidP="00BA4CB4">
      <w:pPr>
        <w:ind w:firstLine="708"/>
        <w:jc w:val="both"/>
      </w:pPr>
      <w:r>
        <w:t>день – календарный день;</w:t>
      </w:r>
    </w:p>
    <w:p w:rsidR="00BA4CB4" w:rsidRDefault="00BA4CB4" w:rsidP="00BA4CB4">
      <w:pPr>
        <w:ind w:firstLine="708"/>
        <w:jc w:val="both"/>
      </w:pPr>
      <w:r>
        <w:t xml:space="preserve">документация о закупке – комплект документов, содержащий информацию </w:t>
      </w:r>
      <w:r>
        <w:br/>
        <w:t>о предмете конкурентной закупки, процедуре закупки, условиях договора, заключаемого по ее результатам, и другие сведения в соответствии с Положением о закупке товаров, работ, услуг ФГБУ «6 отряд ФПС ГПС по Пермскому краю (договорной)»;</w:t>
      </w:r>
    </w:p>
    <w:p w:rsidR="00BA4CB4" w:rsidRDefault="00BA4CB4" w:rsidP="00BA4CB4">
      <w:pPr>
        <w:ind w:firstLine="708"/>
        <w:jc w:val="both"/>
      </w:pPr>
      <w:r>
        <w:t xml:space="preserve">ЕИС – совокупность указанной в ч. 3 ст. 4 Закона № 44-ФЗ информации, которая содержится в базах данных, информационных технологий и технических средств, обеспечивающих формирование, обработку, хранение этой информации, а также ее предоставление с использованием официального сайта </w:t>
      </w:r>
      <w:r>
        <w:br/>
        <w:t>ЕИС в информационно-телекоммуникационной сети «Интернет» (</w:t>
      </w:r>
      <w:hyperlink r:id="rId10" w:history="1">
        <w:r>
          <w:rPr>
            <w:rStyle w:val="aff0"/>
          </w:rPr>
          <w:t>http://www.zakupki.gov.ru</w:t>
        </w:r>
      </w:hyperlink>
      <w:r>
        <w:t>);</w:t>
      </w:r>
    </w:p>
    <w:p w:rsidR="00BA4CB4" w:rsidRDefault="00BA4CB4" w:rsidP="00BA4CB4">
      <w:pPr>
        <w:ind w:firstLine="708"/>
        <w:jc w:val="both"/>
      </w:pPr>
      <w:r>
        <w:t>закупка – совокупность действий заказчика, направленных на определение поставщика (подрядчика, исполнителя), способного удовлетворить потребности Заказчика в товарах (работах, услугах);</w:t>
      </w:r>
    </w:p>
    <w:p w:rsidR="00BA4CB4" w:rsidRDefault="00BA4CB4" w:rsidP="00BA4CB4">
      <w:pPr>
        <w:ind w:firstLine="708"/>
        <w:jc w:val="both"/>
      </w:pPr>
      <w:r>
        <w:t xml:space="preserve">закупка в электронной форме – процедура закупки, в ходе которой взаимодействие Заказчика и участников закупки осуществляется программно-аппаратными средствами электронной площадки без использования документов </w:t>
      </w:r>
      <w:r>
        <w:br/>
        <w:t>на бумажном носителе;</w:t>
      </w:r>
    </w:p>
    <w:p w:rsidR="00BA4CB4" w:rsidRDefault="00BA4CB4" w:rsidP="00BA4CB4">
      <w:pPr>
        <w:ind w:firstLine="708"/>
        <w:jc w:val="both"/>
      </w:pPr>
      <w:r>
        <w:t xml:space="preserve">закупка у единственного поставщика – процедура закупки, при которой договор на поставку товаров (выполнение работ, оказание услуг) заключается </w:t>
      </w:r>
      <w:r>
        <w:br/>
        <w:t>без проведения конкурентных процедур;</w:t>
      </w:r>
    </w:p>
    <w:p w:rsidR="00BA4CB4" w:rsidRDefault="00BA4CB4" w:rsidP="00BA4CB4">
      <w:pPr>
        <w:ind w:firstLine="708"/>
        <w:jc w:val="both"/>
      </w:pPr>
      <w:r>
        <w:lastRenderedPageBreak/>
        <w:t xml:space="preserve">запрос котировок – 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w:t>
      </w:r>
      <w:r>
        <w:br/>
        <w:t>и содержит наиболее низкую цену договора;</w:t>
      </w:r>
    </w:p>
    <w:p w:rsidR="00BA4CB4" w:rsidRDefault="00BA4CB4" w:rsidP="00BA4CB4">
      <w:pPr>
        <w:ind w:firstLine="708"/>
        <w:jc w:val="both"/>
      </w:pPr>
      <w:r>
        <w:t xml:space="preserve">запрос предложений – форма торгов, при которой победителем запроса предложений признается участник конкурентной закупки, заявка на участие </w:t>
      </w:r>
      <w:r>
        <w:br/>
        <w:t xml:space="preserve">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w:t>
      </w:r>
      <w:r>
        <w:br/>
        <w:t>и содержит лучшие условия поставки товаров, выполнения работ, оказания услуг;</w:t>
      </w:r>
    </w:p>
    <w:p w:rsidR="00BA4CB4" w:rsidRDefault="00BA4CB4" w:rsidP="00BA4CB4">
      <w:pPr>
        <w:ind w:firstLine="708"/>
        <w:jc w:val="both"/>
      </w:pPr>
      <w:r>
        <w:t>извещение о закупке – неотъемлемая часть документации о закупке. В него включается основная информация о проведении закупки, предусмотренная Положением о закупке товаров, работ, услуг ФГБУ «6 отряд ФПС ГПС по Пермскому краю (договорной)»;</w:t>
      </w:r>
    </w:p>
    <w:p w:rsidR="00BA4CB4" w:rsidRDefault="00BA4CB4" w:rsidP="00BA4CB4">
      <w:pPr>
        <w:ind w:firstLine="708"/>
        <w:jc w:val="both"/>
      </w:pPr>
      <w:r>
        <w:t>комиссия по осуществлению конкурентных закупок (комиссия по закупкам или закупочная комиссия) – коллегиальный орган, создаваемый Заказчиком для проведения закупок;</w:t>
      </w:r>
    </w:p>
    <w:p w:rsidR="00BA4CB4" w:rsidRDefault="00BA4CB4" w:rsidP="00BA4CB4">
      <w:pPr>
        <w:ind w:firstLine="708"/>
        <w:jc w:val="both"/>
      </w:pPr>
      <w:r>
        <w:t xml:space="preserve">конкурс – форма торгов, при которой победителем конкурса признается участник конкурентной закупки,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и заявка, окончательное предложение, которого по результатам сопоставления заявок, окончательных предложений </w:t>
      </w:r>
      <w:r>
        <w:br/>
        <w:t>на основании указанных в документации о такой закупке критериев оценки содержит лучшие условия исполнения договора;</w:t>
      </w:r>
    </w:p>
    <w:p w:rsidR="00BA4CB4" w:rsidRDefault="00BA4CB4" w:rsidP="00BA4CB4">
      <w:pPr>
        <w:ind w:firstLine="708"/>
        <w:jc w:val="both"/>
      </w:pPr>
      <w:r>
        <w:t>лот – определенные извещением, документацией о закупке товары (работы, услуги), закупаемые в рамках одной процедуры закупки и обособленные Заказчиком в отдельную закупку в целях рационального и эффективного расходования денежных средств и развития добросовестной конкуренции;</w:t>
      </w:r>
    </w:p>
    <w:p w:rsidR="00BA4CB4" w:rsidRDefault="00BA4CB4" w:rsidP="00BA4CB4">
      <w:pPr>
        <w:ind w:firstLine="708"/>
        <w:jc w:val="both"/>
      </w:pPr>
      <w:r>
        <w:t>недостоверные сведения – информация, не соответствующая действительности (что подтверждено документально), либо противоречивые сведения в заявке или документах, прилагаемых к ней;</w:t>
      </w:r>
    </w:p>
    <w:p w:rsidR="00BA4CB4" w:rsidRDefault="00BA4CB4" w:rsidP="00BA4CB4">
      <w:pPr>
        <w:ind w:firstLine="708"/>
        <w:jc w:val="both"/>
      </w:pPr>
      <w:r>
        <w:t xml:space="preserve">оператор электронной площадки – юридическое лицо, отвечающее требованиям, указанным в ч. 2 ст. 3.3 Закона № 223-ФЗ, и владеющее электронной площадкой, в том числе необходимыми для ее функционирования оборудованием и программно-техническими средствами, обеспечивающее проведение конкурентных закупок в электронной форме в соответствии с положениями Закона № 223-ФЗ. Функционирование электронной площадки осуществляется </w:t>
      </w:r>
      <w:r>
        <w:br/>
        <w:t xml:space="preserve">в соответствии с правилами, действующими на ней, и соглашением, заключенным между Заказчиком и оператором электронной площадки, с учетом положений </w:t>
      </w:r>
      <w:r>
        <w:br/>
        <w:t>ст. 3.3 Закона № 223-ФЗ;</w:t>
      </w:r>
    </w:p>
    <w:p w:rsidR="00BA4CB4" w:rsidRDefault="00BA4CB4" w:rsidP="00BA4CB4">
      <w:pPr>
        <w:ind w:firstLine="708"/>
        <w:jc w:val="both"/>
      </w:pPr>
      <w:r>
        <w:t>переторжка – процедура, целью проведения которой является предоставление участникам закупки возможности добровольного повышения предпочтительности своих ранее поданных заявок путем снижения первоначальной цены заявки, при условии сохранения всех остальных предложений, изложенных в их заявке, без изменений;</w:t>
      </w:r>
    </w:p>
    <w:p w:rsidR="00BA4CB4" w:rsidRDefault="00BA4CB4" w:rsidP="00BA4CB4">
      <w:pPr>
        <w:ind w:firstLine="708"/>
        <w:jc w:val="both"/>
      </w:pPr>
      <w:r>
        <w:t>победитель закупки – соответствующий требованиям Положения о закупке товаров, работ, услуг ФГБУ «6 отряд ФПС ГПС по Пермскому краю (договорной)» и документации о закупке (извещения о проведении запроса котировок) участник, предложивший Заказчику наилучшие условия исполнения договора согласно критериям и условиям закупки;</w:t>
      </w:r>
    </w:p>
    <w:p w:rsidR="00BA4CB4" w:rsidRDefault="00BA4CB4" w:rsidP="00BA4CB4">
      <w:pPr>
        <w:ind w:firstLine="708"/>
        <w:jc w:val="both"/>
      </w:pPr>
      <w:r>
        <w:t xml:space="preserve">поставщик (подрядчик, исполнитель) – юридическое или физическое лицо, </w:t>
      </w:r>
      <w:r>
        <w:br/>
        <w:t>в том числе индивидуальный предприниматель, заключившее с Заказчиком договор на поставку товаров (выполнение работ, оказание услуг);</w:t>
      </w:r>
    </w:p>
    <w:p w:rsidR="00BA4CB4" w:rsidRDefault="00BA4CB4" w:rsidP="00BA4CB4">
      <w:pPr>
        <w:ind w:firstLine="708"/>
        <w:jc w:val="both"/>
      </w:pPr>
      <w:r>
        <w:lastRenderedPageBreak/>
        <w:t>процедура закупки – процесс определения поставщика (подрядчика, исполнителя) с целью заключить с ним договор поставки товаров (выполнения работ, оказания услуг) для удовлетворения потребностей Заказчика в соответствии с требованиями Положения о закупке товаров, работ, услуг ФГБУ «6 отряд ФПС ГПС по Пермскому краю (договорной)» и (или) документации о закупке;</w:t>
      </w:r>
    </w:p>
    <w:p w:rsidR="00BA4CB4" w:rsidRDefault="00BA4CB4" w:rsidP="00BA4CB4">
      <w:pPr>
        <w:ind w:firstLine="708"/>
        <w:jc w:val="both"/>
      </w:pPr>
      <w:r>
        <w:t>сайт Заказчика – сайт в информационно-телекоммуникационной сети «Интернет», содержащий информацию о Заказчике;</w:t>
      </w:r>
    </w:p>
    <w:p w:rsidR="00BA4CB4" w:rsidRDefault="00BA4CB4" w:rsidP="00BA4CB4">
      <w:pPr>
        <w:ind w:firstLine="708"/>
        <w:jc w:val="both"/>
      </w:pPr>
      <w:r>
        <w:t>способ закупки – порядок выбора победителя и последовательность обязательных действий при осуществлении конкретной процедуры закупки;</w:t>
      </w:r>
    </w:p>
    <w:p w:rsidR="00BA4CB4" w:rsidRDefault="00BA4CB4" w:rsidP="00BA4CB4">
      <w:pPr>
        <w:ind w:firstLine="708"/>
        <w:jc w:val="both"/>
      </w:pPr>
      <w:r>
        <w:t>СМСП – зарегистрированные в соответствии с законодательством Российской Федерации хозяйственные общества, хозяйственные партнерства, производственные кооперативы, потребительские кооперативы, крестьянские (фермерские) хозяйства и индивидуальные предприниматели, соответствующие условиям, установленным ч. 1.1 ст. 4 Закона № 209-ФЗ;</w:t>
      </w:r>
    </w:p>
    <w:p w:rsidR="00BA4CB4" w:rsidRDefault="00BA4CB4" w:rsidP="00BA4CB4">
      <w:pPr>
        <w:ind w:firstLine="708"/>
        <w:jc w:val="both"/>
      </w:pPr>
      <w:r>
        <w:t xml:space="preserve">уклонение от заключения договора – действия (бездействие) участника закупки, с которым заключается договор, направленные на его не заключение, </w:t>
      </w:r>
      <w:r>
        <w:br/>
        <w:t xml:space="preserve">в том числе непредставление в установленный документацией срок подписанного участником договора; представление договора в иной редакции, </w:t>
      </w:r>
      <w:r>
        <w:br/>
        <w:t xml:space="preserve">чем предусмотрено документацией; не предоставление или предоставление </w:t>
      </w:r>
      <w:r>
        <w:br/>
        <w:t xml:space="preserve">с нарушением условий, установленных документацией (извещением) </w:t>
      </w:r>
      <w:r>
        <w:br/>
        <w:t>до заключения договора обеспечения его исполнения или иных документов, которые требуются для заключения договора в соответствии с документацией (извещением) о закупке;</w:t>
      </w:r>
    </w:p>
    <w:p w:rsidR="00BA4CB4" w:rsidRDefault="00BA4CB4" w:rsidP="00BA4CB4">
      <w:pPr>
        <w:ind w:firstLine="708"/>
        <w:jc w:val="both"/>
      </w:pPr>
      <w:r>
        <w:t xml:space="preserve">участник закупки – любое юридическое лицо или несколько юридических лиц, выступающих на стороне одного участника закупки, независимо </w:t>
      </w:r>
      <w:r>
        <w:br/>
        <w:t xml:space="preserve">от организационно-правовой формы, формы собственности, места нахождения </w:t>
      </w:r>
      <w:r>
        <w:br/>
        <w:t>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p w:rsidR="00BA4CB4" w:rsidRDefault="00BA4CB4" w:rsidP="00BA4CB4">
      <w:pPr>
        <w:ind w:firstLine="708"/>
        <w:jc w:val="both"/>
        <w:rPr>
          <w:b/>
          <w:bCs/>
        </w:rPr>
      </w:pPr>
      <w:r>
        <w:t>электронная площадка – программно-аппаратный комплекс, предназначенный для проведения закупок в электронной форме в режиме реального времени на сайте в информационно-телекоммуникационной сети «Интернет».</w:t>
      </w:r>
    </w:p>
    <w:p w:rsidR="00BA4CB4" w:rsidRDefault="00BA4CB4" w:rsidP="00BA4CB4">
      <w:pPr>
        <w:rPr>
          <w:b/>
          <w:bCs/>
        </w:rPr>
      </w:pPr>
    </w:p>
    <w:p w:rsidR="00BA4CB4" w:rsidRDefault="00BA4CB4" w:rsidP="00BA4CB4">
      <w:pPr>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bCs/>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jc w:val="both"/>
        <w:rPr>
          <w:b/>
        </w:rPr>
      </w:pPr>
    </w:p>
    <w:p w:rsidR="00BA4CB4" w:rsidRDefault="00BA4CB4" w:rsidP="00BA4CB4">
      <w:pPr>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p>
    <w:p w:rsidR="00BA4CB4" w:rsidRDefault="00BA4CB4" w:rsidP="00BA4CB4">
      <w:pPr>
        <w:ind w:firstLine="709"/>
        <w:jc w:val="both"/>
        <w:rPr>
          <w:b/>
        </w:rPr>
      </w:pPr>
      <w:r>
        <w:rPr>
          <w:b/>
        </w:rPr>
        <w:t>ЧАСТЬ I</w:t>
      </w:r>
    </w:p>
    <w:p w:rsidR="00BA4CB4" w:rsidRDefault="00BA4CB4" w:rsidP="00BA4CB4">
      <w:pPr>
        <w:ind w:firstLine="709"/>
        <w:jc w:val="both"/>
        <w:rPr>
          <w:b/>
        </w:rPr>
      </w:pPr>
    </w:p>
    <w:p w:rsidR="00BA4CB4" w:rsidRDefault="00BA4CB4" w:rsidP="00BA4CB4">
      <w:pPr>
        <w:ind w:firstLine="709"/>
        <w:jc w:val="both"/>
      </w:pPr>
      <w:r>
        <w:rPr>
          <w:b/>
        </w:rPr>
        <w:t>1. ПУБЛИКАЦИЯ ИЗВЕЩЕНИЯ И ДОКУМЕНТАЦИИ ОБ АУКЦИОНЕ В ЭЛЕКТРОННОЙ ФОРМЕ НА ЭЛЕКТРОННОЙ ТОРГОВОЙ ПЛОЩАДКЕ</w:t>
      </w:r>
    </w:p>
    <w:p w:rsidR="00BA4CB4" w:rsidRDefault="00BA4CB4" w:rsidP="00BA4CB4">
      <w:pPr>
        <w:ind w:firstLine="709"/>
        <w:jc w:val="both"/>
      </w:pPr>
      <w:r>
        <w:t xml:space="preserve">1.1. Публикация извещения и документации об аукционе в электронной форме (далее – аукцион) осуществляется на электронной торговой площадке (далее – ЭТП) </w:t>
      </w:r>
      <w:r>
        <w:rPr>
          <w:i/>
          <w:color w:val="000000"/>
          <w:highlight w:val="yellow"/>
        </w:rPr>
        <w:t>«РТС-тендер» (</w:t>
      </w:r>
      <w:hyperlink r:id="rId11" w:history="1">
        <w:r>
          <w:rPr>
            <w:rStyle w:val="aff0"/>
            <w:i/>
            <w:highlight w:val="yellow"/>
          </w:rPr>
          <w:t>http://www.rts-tender.ru</w:t>
        </w:r>
      </w:hyperlink>
      <w:r>
        <w:rPr>
          <w:i/>
          <w:color w:val="000000"/>
          <w:highlight w:val="yellow"/>
        </w:rPr>
        <w:t>)</w:t>
      </w:r>
      <w:r>
        <w:t xml:space="preserve"> и в ЕИС (www.zakupki.gov.ru) в соответствии с Федеральным законом от 18.07.2011 № 223-ФЗ «О закупках товаров, работ, услуг отдельными видами юридических лиц» (далее – Федеральный закон № 223-ФЗ).</w:t>
      </w:r>
    </w:p>
    <w:p w:rsidR="00BA4CB4" w:rsidRDefault="00BA4CB4" w:rsidP="00BA4CB4">
      <w:pPr>
        <w:ind w:firstLine="709"/>
        <w:jc w:val="both"/>
      </w:pPr>
      <w:r>
        <w:t xml:space="preserve">1.2. Извещение и документация на проведение аукциона в электронной форме, размещенные на сайте </w:t>
      </w:r>
      <w:r>
        <w:rPr>
          <w:i/>
          <w:color w:val="000000"/>
          <w:highlight w:val="yellow"/>
        </w:rPr>
        <w:t>«РТС-тендер» (</w:t>
      </w:r>
      <w:hyperlink r:id="rId12" w:history="1">
        <w:r>
          <w:rPr>
            <w:rStyle w:val="aff0"/>
            <w:i/>
            <w:highlight w:val="yellow"/>
          </w:rPr>
          <w:t>http://www.rts-tender.ru</w:t>
        </w:r>
      </w:hyperlink>
      <w:r>
        <w:rPr>
          <w:i/>
          <w:color w:val="000000"/>
          <w:highlight w:val="yellow"/>
        </w:rPr>
        <w:t>)</w:t>
      </w:r>
      <w:r>
        <w:t xml:space="preserve"> и www.zakupki.gov.ru в интернете, подписаны электронной цифровой подписью заказчика.</w:t>
      </w:r>
    </w:p>
    <w:p w:rsidR="00BA4CB4" w:rsidRDefault="00BA4CB4" w:rsidP="00BA4CB4">
      <w:pPr>
        <w:ind w:firstLine="709"/>
        <w:jc w:val="both"/>
      </w:pPr>
      <w:r>
        <w:t xml:space="preserve">1.3. Извещение о проведении аукциона размещается заказчиком на электронной торговой площадке не менее чем за </w:t>
      </w:r>
      <w:r>
        <w:rPr>
          <w:highlight w:val="yellow"/>
        </w:rPr>
        <w:t>15 календарных дней</w:t>
      </w:r>
      <w:r>
        <w:t xml:space="preserve"> до даты окончания подачи заявок на участие в аукционе.</w:t>
      </w:r>
    </w:p>
    <w:p w:rsidR="00BA4CB4" w:rsidRDefault="00BA4CB4" w:rsidP="00BA4CB4">
      <w:pPr>
        <w:tabs>
          <w:tab w:val="left" w:pos="709"/>
        </w:tabs>
        <w:ind w:firstLine="708"/>
        <w:jc w:val="both"/>
      </w:pPr>
      <w:r>
        <w:t xml:space="preserve">1.4. Заказчик может внести изменения в извещение о проведении аукциона. Изменения, внесенные в извещение о проведении аукциона, размещаются заказчиком в ЕИС и на электронной площадке не позднее трех дней со дня принятия решения о внесении таких изменений. Изменение предмета аукциона не допускается. </w:t>
      </w:r>
    </w:p>
    <w:p w:rsidR="00BA4CB4" w:rsidRDefault="00BA4CB4" w:rsidP="00BA4CB4">
      <w:pPr>
        <w:ind w:firstLine="709"/>
        <w:jc w:val="both"/>
      </w:pPr>
      <w:r>
        <w:t>1.5. Заказчик может отказаться от проведения аукциона.</w:t>
      </w:r>
    </w:p>
    <w:p w:rsidR="00BA4CB4" w:rsidRDefault="00BA4CB4" w:rsidP="00BA4CB4">
      <w:pPr>
        <w:ind w:firstLine="709"/>
        <w:jc w:val="both"/>
      </w:pPr>
      <w:r>
        <w:t>1.6. Заказчик несет ответственность за достоверность сведений, указанных в извещении и документации об аукционе.</w:t>
      </w:r>
    </w:p>
    <w:p w:rsidR="00BA4CB4" w:rsidRDefault="00BA4CB4" w:rsidP="00BA4CB4">
      <w:pPr>
        <w:ind w:firstLine="709"/>
        <w:jc w:val="both"/>
      </w:pPr>
      <w:r>
        <w:t>1.7. Участник закупки вправе подать заявку на участие в аукционе в любой момент с момента размещения на сайте электронной площадки извещения о проведении аукциона до предусмотренных документацией об аукционе даты и времени окончания срока подачи заявок на участие в аукционе.</w:t>
      </w:r>
    </w:p>
    <w:p w:rsidR="00BA4CB4" w:rsidRDefault="00BA4CB4" w:rsidP="00BA4CB4">
      <w:pPr>
        <w:ind w:firstLine="709"/>
        <w:jc w:val="both"/>
      </w:pPr>
    </w:p>
    <w:p w:rsidR="00BA4CB4" w:rsidRDefault="00BA4CB4" w:rsidP="00BA4CB4">
      <w:pPr>
        <w:ind w:firstLine="709"/>
        <w:jc w:val="both"/>
      </w:pPr>
      <w:r>
        <w:rPr>
          <w:b/>
        </w:rPr>
        <w:t>2. ПОРЯДОК ПОДАЧИ ЗАЯВОК УЧАСТНИКАМИ ЗАКУПКИ НА УЧАСТИЕ В АУКЦИОНЕ В ЭЛЕКТРОННОЙ ФОРМЕ</w:t>
      </w:r>
    </w:p>
    <w:p w:rsidR="00BA4CB4" w:rsidRDefault="00BA4CB4" w:rsidP="00BA4CB4">
      <w:pPr>
        <w:ind w:firstLine="709"/>
        <w:jc w:val="both"/>
      </w:pPr>
      <w:r>
        <w:t xml:space="preserve">2.1. Для участия в аукционе участник закупки должен пройти аккредитацию на электронной торговой площадке по адресу: </w:t>
      </w:r>
      <w:r>
        <w:rPr>
          <w:i/>
          <w:color w:val="000000"/>
          <w:highlight w:val="yellow"/>
        </w:rPr>
        <w:t>«РТС-тендер» (</w:t>
      </w:r>
      <w:hyperlink r:id="rId13" w:history="1">
        <w:r>
          <w:rPr>
            <w:rStyle w:val="aff0"/>
            <w:i/>
            <w:highlight w:val="yellow"/>
          </w:rPr>
          <w:t>http://www.rts-tender.ru</w:t>
        </w:r>
      </w:hyperlink>
      <w:r>
        <w:rPr>
          <w:i/>
          <w:color w:val="000000"/>
          <w:highlight w:val="yellow"/>
        </w:rPr>
        <w:t>)</w:t>
      </w:r>
    </w:p>
    <w:p w:rsidR="00BA4CB4" w:rsidRDefault="00BA4CB4" w:rsidP="00BA4CB4">
      <w:pPr>
        <w:ind w:firstLine="709"/>
        <w:jc w:val="both"/>
      </w:pPr>
      <w:r>
        <w:t>2.2. Заявка на аукцион подается участником закупки в форме двух электронных документов. Каждая часть заявки должна быть подписана электронной цифровой подписью (ЭЦП), обе части заявки подаются одновременно. Подтверждение подачи заявки подписывается действующим сертификатом ЭЦП лица, имеющего право действовать от имени участника закупки.</w:t>
      </w:r>
    </w:p>
    <w:p w:rsidR="00BA4CB4" w:rsidRDefault="00BA4CB4" w:rsidP="00BA4CB4">
      <w:pPr>
        <w:ind w:firstLine="709"/>
        <w:jc w:val="both"/>
      </w:pPr>
      <w:r>
        <w:t>2.2.1. Участник закупки вправе подать только одну заявку на участие в аукционе в отношении каждого предмета аукциона (лота).</w:t>
      </w:r>
    </w:p>
    <w:p w:rsidR="00BA4CB4" w:rsidRDefault="00BA4CB4" w:rsidP="00BA4CB4">
      <w:pPr>
        <w:ind w:firstLine="709"/>
        <w:jc w:val="both"/>
      </w:pPr>
      <w:r>
        <w:lastRenderedPageBreak/>
        <w:t>2.2.2. Участник закупки, подавший заявку на участие в аукционе, вправе отозвать заявку на участие в аукционе не позднее окончания срока подачи заявок, направив об этом уведомление оператору электронной площадки.</w:t>
      </w:r>
    </w:p>
    <w:p w:rsidR="00BA4CB4" w:rsidRDefault="00BA4CB4" w:rsidP="00BA4CB4">
      <w:pPr>
        <w:ind w:firstLine="709"/>
        <w:jc w:val="both"/>
      </w:pPr>
      <w:r>
        <w:t>2.2.3. Участник закупки не вправе подать заявку на участие в аукционе после дня и времени окончания срока подачи заявок.</w:t>
      </w:r>
    </w:p>
    <w:p w:rsidR="00BA4CB4" w:rsidRDefault="00BA4CB4" w:rsidP="00BA4CB4">
      <w:pPr>
        <w:ind w:firstLine="709"/>
        <w:jc w:val="both"/>
      </w:pPr>
      <w:r>
        <w:t>2.3. Подавая заявку на аукцион, участник закупки подтверждает, что товары, работы, услуги предлагаемые им, соответствуют требованиям, изложенным в извещении и документации о проведении аукциона. Участник закупки несет ответственность за предоставление недостоверных сведений о стране происхождения товара, указанного в заявке на участие в закупке.</w:t>
      </w:r>
    </w:p>
    <w:p w:rsidR="00BA4CB4" w:rsidRDefault="00BA4CB4" w:rsidP="00BA4CB4">
      <w:pPr>
        <w:ind w:firstLine="709"/>
        <w:jc w:val="both"/>
      </w:pPr>
      <w:r>
        <w:t>2.4. Подача участником закупки заявки на участие в аукционе является согласием такого участника закупки на списание денежных средств, находящихся на его счете, открытом для проведения операций по обеспечению участия в открытых аукционах, в качестве платы за участие в аукционе в случае признания такого участника победителем.</w:t>
      </w:r>
    </w:p>
    <w:p w:rsidR="00BA4CB4" w:rsidRDefault="00BA4CB4" w:rsidP="00BA4CB4">
      <w:pPr>
        <w:ind w:firstLine="709"/>
        <w:jc w:val="both"/>
      </w:pPr>
      <w:r>
        <w:t>2.7. В случае если по окончании срока подачи заявок на участие в аукционе подана только одна заявка или не подано ни одной заявки, аукцион признается несостоявшимся.</w:t>
      </w:r>
    </w:p>
    <w:p w:rsidR="00BA4CB4" w:rsidRDefault="00BA4CB4" w:rsidP="00BA4CB4">
      <w:pPr>
        <w:ind w:firstLine="709"/>
        <w:jc w:val="both"/>
      </w:pPr>
    </w:p>
    <w:p w:rsidR="00BA4CB4" w:rsidRDefault="00BA4CB4" w:rsidP="00BA4CB4">
      <w:pPr>
        <w:ind w:firstLine="709"/>
        <w:jc w:val="both"/>
      </w:pPr>
      <w:r>
        <w:rPr>
          <w:b/>
        </w:rPr>
        <w:t>3. ТРЕБОВАНИЯ К СОДЕРЖАНИЮ И СОСТАВУ ЗАЯВКИ НА УЧАСТИЕ В АУКЦИОНЕ В ЭЛЕКТРОННОЙ ФОРМЕ И ИНСТРУКЦИЯ ПО ЕЕ ЗАПОЛНЕНИЮ</w:t>
      </w:r>
    </w:p>
    <w:p w:rsidR="00BA4CB4" w:rsidRDefault="00BA4CB4" w:rsidP="00BA4CB4">
      <w:pPr>
        <w:ind w:firstLine="709"/>
        <w:jc w:val="both"/>
      </w:pPr>
      <w:r>
        <w:t>Заявка на участие в аукционе предоставляется одновременно в виде двух частей, подписанных ЭЦП уполномоченного представителя участника закупки.</w:t>
      </w:r>
    </w:p>
    <w:p w:rsidR="00BA4CB4" w:rsidRDefault="00BA4CB4" w:rsidP="00BA4CB4">
      <w:pPr>
        <w:ind w:firstLine="709"/>
        <w:jc w:val="both"/>
      </w:pPr>
      <w:r>
        <w:t xml:space="preserve">3.1. Первая часть заявки на участие в аукционе должна содержать следующие сведения: </w:t>
      </w:r>
    </w:p>
    <w:p w:rsidR="00BA4CB4" w:rsidRDefault="00BA4CB4" w:rsidP="00BA4CB4">
      <w:pPr>
        <w:ind w:firstLine="709"/>
        <w:jc w:val="both"/>
      </w:pPr>
      <w:r>
        <w:t>1) согласие участника аукциона на поставку (выполнение, оказание) товаров (работ, услуг) в объеме и на условиях, предусмотренных документацией;</w:t>
      </w:r>
    </w:p>
    <w:p w:rsidR="00BA4CB4" w:rsidRDefault="00BA4CB4" w:rsidP="00BA4CB4">
      <w:pPr>
        <w:ind w:firstLine="709"/>
        <w:jc w:val="both"/>
      </w:pPr>
      <w:r>
        <w:t>2) наименование каждой позиции товаров с указанием страны происхождения.</w:t>
      </w:r>
    </w:p>
    <w:p w:rsidR="00BA4CB4" w:rsidRDefault="00BA4CB4" w:rsidP="00BA4CB4">
      <w:pPr>
        <w:ind w:firstLine="709"/>
        <w:jc w:val="both"/>
      </w:pPr>
      <w:r>
        <w:t>Рекомендуемая форма первой части заявки приведена в разделе 14 настоящей документации.</w:t>
      </w:r>
    </w:p>
    <w:p w:rsidR="00BA4CB4" w:rsidRDefault="00BA4CB4" w:rsidP="00BA4CB4">
      <w:pPr>
        <w:ind w:firstLine="709"/>
        <w:jc w:val="both"/>
      </w:pPr>
      <w:r>
        <w:t>3.2. Вторая часть заявки на участие в аукционе должна содержать следующие документы и сведения:</w:t>
      </w:r>
    </w:p>
    <w:p w:rsidR="00BA4CB4" w:rsidRDefault="00BA4CB4" w:rsidP="00BA4CB4">
      <w:pPr>
        <w:ind w:firstLine="709"/>
        <w:jc w:val="both"/>
      </w:pPr>
      <w:r>
        <w:t>1) документ, содержащий сведения об участнике закупки, подавшем заявку: фирменное наименование (полное наименование), организационно-правовую форму, местонахождение, почтовый адрес (для юридического лица), фамилию, имя, отчество, паспортные данные, местожительство (для физического лица), номер контактного телефона;</w:t>
      </w:r>
    </w:p>
    <w:p w:rsidR="00BA4CB4" w:rsidRDefault="00BA4CB4" w:rsidP="00BA4CB4">
      <w:pPr>
        <w:ind w:firstLine="709"/>
        <w:jc w:val="both"/>
      </w:pPr>
      <w:r>
        <w:t>2) копии учредительных документов участника закупки (для юридических лиц);</w:t>
      </w:r>
    </w:p>
    <w:p w:rsidR="00BA4CB4" w:rsidRDefault="00BA4CB4" w:rsidP="00BA4CB4">
      <w:pPr>
        <w:ind w:firstLine="709"/>
        <w:jc w:val="both"/>
      </w:pPr>
      <w:r>
        <w:t>3) копии документов, удостоверяющих личность (для физических лиц);</w:t>
      </w:r>
    </w:p>
    <w:p w:rsidR="00BA4CB4" w:rsidRDefault="00BA4CB4" w:rsidP="00BA4CB4">
      <w:pPr>
        <w:ind w:firstLine="709"/>
        <w:jc w:val="both"/>
      </w:pPr>
      <w:r>
        <w:t>4) выписку из Единого государственного реестра юридических лиц (для юридических лиц) либо Единого государственного реестра индивидуальных предпринимателей (для индивидуальных предпринимателей), полученную не ранее чем за шесть месяцев до дня размещения в ЕИС извещения о проведении аукциона, или нотариально заверенную копию такой выписки;</w:t>
      </w:r>
    </w:p>
    <w:p w:rsidR="00BA4CB4" w:rsidRDefault="00BA4CB4" w:rsidP="00BA4CB4">
      <w:pPr>
        <w:ind w:firstLine="709"/>
        <w:jc w:val="both"/>
      </w:pPr>
      <w:r>
        <w:t>5)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проведении аукциона;</w:t>
      </w:r>
    </w:p>
    <w:p w:rsidR="00BA4CB4" w:rsidRDefault="00BA4CB4" w:rsidP="00BA4CB4">
      <w:pPr>
        <w:ind w:firstLine="709"/>
        <w:jc w:val="both"/>
      </w:pPr>
      <w:r>
        <w:t xml:space="preserve">6) документ, подтверждающий полномочия лица осуществлять действия от имени участника закупок – юридического лица (копию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Если от имени участника </w:t>
      </w:r>
      <w:r>
        <w:lastRenderedPageBreak/>
        <w:t>аукциона действует иное лицо, заявка должна включать и доверенность на осуществление действий от имени участника закупки, заверенную печатью (при наличии) участника закупки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
    <w:p w:rsidR="00BA4CB4" w:rsidRDefault="00BA4CB4" w:rsidP="00BA4CB4">
      <w:pPr>
        <w:ind w:firstLine="709"/>
        <w:jc w:val="both"/>
      </w:pPr>
      <w:r>
        <w:t>7)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BA4CB4" w:rsidRDefault="00BA4CB4" w:rsidP="00BA4CB4">
      <w:pPr>
        <w:ind w:firstLine="709"/>
        <w:jc w:val="both"/>
      </w:pPr>
      <w:r>
        <w:t>8) документ, декларирующий следующее:</w:t>
      </w:r>
    </w:p>
    <w:p w:rsidR="00BA4CB4" w:rsidRDefault="00BA4CB4" w:rsidP="00BA4CB4">
      <w:pPr>
        <w:ind w:firstLine="709"/>
        <w:jc w:val="both"/>
      </w:pPr>
      <w: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BA4CB4" w:rsidRDefault="00BA4CB4" w:rsidP="00BA4CB4">
      <w:pPr>
        <w:ind w:firstLine="709"/>
        <w:jc w:val="both"/>
      </w:pPr>
      <w:r>
        <w:t>– на день подачи заявки деятельность участника закупки не приостановлена в порядке, предусмотренном Кодексом об административных правонарушениях;</w:t>
      </w:r>
    </w:p>
    <w:p w:rsidR="00BA4CB4" w:rsidRDefault="00BA4CB4" w:rsidP="00BA4CB4">
      <w:pPr>
        <w:ind w:firstLine="709"/>
        <w:jc w:val="both"/>
      </w:pPr>
      <w:r>
        <w:t>– у участника закупки отсутствуют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BA4CB4" w:rsidRDefault="00BA4CB4" w:rsidP="00BA4CB4">
      <w:pPr>
        <w:ind w:firstLine="709"/>
        <w:jc w:val="both"/>
      </w:pPr>
      <w:r>
        <w:t>–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BA4CB4" w:rsidRDefault="00BA4CB4" w:rsidP="00BA4CB4">
      <w:pPr>
        <w:ind w:firstLine="709"/>
        <w:jc w:val="both"/>
      </w:pPr>
      <w: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Данное требование предъявляется,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rsidR="00BA4CB4" w:rsidRDefault="00BA4CB4" w:rsidP="00BA4CB4">
      <w:pPr>
        <w:ind w:firstLine="709"/>
        <w:jc w:val="both"/>
      </w:pPr>
      <w:r>
        <w:t>9) документы (их копии), подтверждающие соответствие участника аукциона требованиям законодательства РФ и аукционной документации к лицам, которые осуществляют поставки товаров, выполнение работ, оказание услуг;</w:t>
      </w:r>
    </w:p>
    <w:p w:rsidR="00BA4CB4" w:rsidRDefault="00BA4CB4" w:rsidP="00BA4CB4">
      <w:pPr>
        <w:ind w:firstLine="709"/>
        <w:jc w:val="both"/>
      </w:pPr>
      <w:r>
        <w:t>10) документы (их копии), подтверждающие соответствие товаров, работ, услуг требованиям законодательства РФ к таким товарам, работам, услугам, если законодательством РФ установлены требования к ним и представление указанных документов предусмотрено аукционной документацией. Исключение составляют документы, которые, согласно гражданскому законодательству, могут быть представлены только вместе с товаром;</w:t>
      </w:r>
    </w:p>
    <w:p w:rsidR="00BA4CB4" w:rsidRDefault="00BA4CB4" w:rsidP="00BA4CB4">
      <w:pPr>
        <w:pStyle w:val="aff1"/>
        <w:jc w:val="both"/>
      </w:pPr>
      <w:r>
        <w:tab/>
        <w:t>11)</w:t>
      </w:r>
      <w:r>
        <w:rPr>
          <w:color w:val="000000"/>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BA4CB4" w:rsidRDefault="00BA4CB4" w:rsidP="00BA4CB4">
      <w:pPr>
        <w:ind w:firstLine="709"/>
        <w:jc w:val="both"/>
      </w:pPr>
      <w:r>
        <w:t>12) другие документы в соответствии с требованиями настоящего Положения и аукционной документации.</w:t>
      </w:r>
    </w:p>
    <w:p w:rsidR="00BA4CB4" w:rsidRDefault="00BA4CB4" w:rsidP="00BA4CB4">
      <w:pPr>
        <w:ind w:firstLine="709"/>
        <w:jc w:val="both"/>
      </w:pPr>
      <w:r>
        <w:t>3.3. Инструкция по заполнению заявок на участие в аукционе.</w:t>
      </w:r>
    </w:p>
    <w:p w:rsidR="00BA4CB4" w:rsidRDefault="00BA4CB4" w:rsidP="00BA4CB4">
      <w:pPr>
        <w:ind w:firstLine="709"/>
        <w:jc w:val="both"/>
      </w:pPr>
      <w:r>
        <w:t>Заявка на участие в аукционе направляется участником закупки оператору электронной площадки в форме двух электронных документов, содержащих сведения, предусмотренные пунктами 3.1, 3.2 настоящего раздела документации об аукционе. Указанные электронные документы подаются одновременно.</w:t>
      </w:r>
    </w:p>
    <w:p w:rsidR="00BA4CB4" w:rsidRDefault="00BA4CB4" w:rsidP="00BA4CB4">
      <w:pPr>
        <w:ind w:firstLine="709"/>
        <w:jc w:val="both"/>
      </w:pPr>
      <w:r>
        <w:lastRenderedPageBreak/>
        <w:t>3.3.1. При подготовке заявки на участие в аукционе участниками закупки должны приниматься общепринятые обозначения и наименования в соответствии с требованиями действующих нормативных документов.</w:t>
      </w:r>
    </w:p>
    <w:p w:rsidR="00BA4CB4" w:rsidRDefault="00BA4CB4" w:rsidP="00BA4CB4">
      <w:pPr>
        <w:ind w:firstLine="709"/>
        <w:jc w:val="both"/>
      </w:pPr>
      <w:r>
        <w:t>3.3.2. Сведения, содержащиеся в заявках участников закупки, должны быть достоверными и не должны допускать двусмысленных толкований.</w:t>
      </w:r>
    </w:p>
    <w:p w:rsidR="00BA4CB4" w:rsidRDefault="00BA4CB4" w:rsidP="00BA4CB4">
      <w:pPr>
        <w:ind w:firstLine="709"/>
        <w:jc w:val="both"/>
      </w:pPr>
      <w:r>
        <w:t>3.3.3. Заявку на участие в аукционе участник закупки составляет, руководствуясь данной документацией об аукционе, в соответствии с требованиями Информационной карты открытого аукциона в электронной форме.</w:t>
      </w:r>
    </w:p>
    <w:p w:rsidR="00BA4CB4" w:rsidRDefault="00BA4CB4" w:rsidP="00BA4CB4">
      <w:pPr>
        <w:ind w:firstLine="709"/>
        <w:jc w:val="both"/>
      </w:pPr>
    </w:p>
    <w:p w:rsidR="00BA4CB4" w:rsidRDefault="00BA4CB4" w:rsidP="00BA4CB4">
      <w:pPr>
        <w:ind w:firstLine="709"/>
        <w:jc w:val="both"/>
      </w:pPr>
      <w:r>
        <w:rPr>
          <w:b/>
        </w:rPr>
        <w:t>4. ПОРЯДОК ПРЕДСТАВЛЕНИЯ ДОКУМЕНТАЦИИ ОБ АУКЦИОНЕ В ЭЛЕКТРОННОЙ ФОРМЕ, РАЗЪЯСНЕНИЕ ПОЛОЖЕНИЙ ДОКУМЕНТАЦИИ ОБ АУКЦИОНЕ В ЭЛЕКТРОННОЙ ФОРМЕ И ВНЕСЕНИЕ ИЗМЕНЕНИЙ</w:t>
      </w:r>
    </w:p>
    <w:p w:rsidR="00BA4CB4" w:rsidRDefault="00BA4CB4" w:rsidP="00BA4CB4">
      <w:pPr>
        <w:ind w:firstLine="709"/>
        <w:jc w:val="both"/>
      </w:pPr>
      <w:r>
        <w:t>4.1. При проведении аукциона заказчик обеспечивает размещение документации об аукционе в срок, предусмотренный положением о закупке товаров, работ, услуг, одновременно с размещением извещения о проведении аукциона.</w:t>
      </w:r>
    </w:p>
    <w:p w:rsidR="00BA4CB4" w:rsidRDefault="00BA4CB4" w:rsidP="00BA4CB4">
      <w:pPr>
        <w:ind w:firstLine="709"/>
        <w:jc w:val="both"/>
      </w:pPr>
      <w:r>
        <w:t>4.2. Документация об аукционе доступна для ознакомления на электронной площадке без взимания платы.</w:t>
      </w:r>
    </w:p>
    <w:p w:rsidR="00BA4CB4" w:rsidRDefault="00BA4CB4" w:rsidP="00BA4CB4">
      <w:pPr>
        <w:ind w:firstLine="709"/>
        <w:jc w:val="both"/>
      </w:pPr>
      <w:r>
        <w:t>4.3. Любой участник закупки, получивший аккредитацию на электронной площадке, вправе направить в адрес электронной площадки, на которой планируется проведение аукциона, запрос о разъяснении положений документации об аукционе.</w:t>
      </w:r>
    </w:p>
    <w:p w:rsidR="00BA4CB4" w:rsidRDefault="00BA4CB4" w:rsidP="00BA4CB4">
      <w:pPr>
        <w:ind w:firstLine="709"/>
        <w:jc w:val="both"/>
      </w:pPr>
      <w:r>
        <w:t>4.4. В течение трех рабочих дней со дня поступления от оператора электронной площадки запроса заказчик размещает разъяснение положений документации об аукционе с указанием предмета запроса, но без указания участника закупки, от которого поступил запрос.</w:t>
      </w:r>
    </w:p>
    <w:p w:rsidR="00BA4CB4" w:rsidRDefault="00BA4CB4" w:rsidP="00BA4CB4">
      <w:pPr>
        <w:ind w:firstLine="709"/>
        <w:jc w:val="both"/>
      </w:pPr>
      <w:r>
        <w:t>4.5. Разъяснение положений документации об аукционе не должно изменять ее суть.</w:t>
      </w:r>
    </w:p>
    <w:p w:rsidR="00BA4CB4" w:rsidRDefault="00BA4CB4" w:rsidP="00BA4CB4">
      <w:pPr>
        <w:ind w:firstLine="709"/>
        <w:jc w:val="both"/>
      </w:pPr>
      <w:r>
        <w:t>4.6. Заказчик по собственной инициативе или в соответствии с поступившим запросом о разъяснении положений документации об аукционе вправе принять решение о внесении изменений в документацию об аукционе.</w:t>
      </w:r>
    </w:p>
    <w:p w:rsidR="00BA4CB4" w:rsidRDefault="00BA4CB4" w:rsidP="00BA4CB4">
      <w:pPr>
        <w:ind w:firstLine="709"/>
        <w:jc w:val="both"/>
      </w:pPr>
    </w:p>
    <w:p w:rsidR="00BA4CB4" w:rsidRDefault="00BA4CB4" w:rsidP="00BA4CB4">
      <w:pPr>
        <w:ind w:firstLine="709"/>
        <w:jc w:val="both"/>
      </w:pPr>
      <w:r>
        <w:rPr>
          <w:b/>
        </w:rPr>
        <w:t>5. РАССМОТРЕНИЕ ЗАЯВОК НА УЧАСТИЕ В АУКЦИОНЕ В ЭЛЕКТРОННОЙ ФОРМЕ</w:t>
      </w:r>
    </w:p>
    <w:p w:rsidR="00BA4CB4" w:rsidRDefault="00BA4CB4" w:rsidP="00BA4CB4">
      <w:pPr>
        <w:ind w:firstLine="709"/>
        <w:jc w:val="both"/>
      </w:pPr>
      <w:r>
        <w:t>5.1. Закупочная комиссия проверяет первые части заявок на участие в аукционе на соответствие требованиям, установленным документацией об аукционе в отношении товаров, работ, услуг, на поставки, выполнение, оказание которых размещается заказ. Дата окончания срока рассмотрения первых частей заявок указана в пункте 19 Информационной карты открытого аукциона в электронной форме.</w:t>
      </w:r>
    </w:p>
    <w:p w:rsidR="00BA4CB4" w:rsidRDefault="00BA4CB4" w:rsidP="00BA4CB4">
      <w:pPr>
        <w:ind w:firstLine="709"/>
        <w:jc w:val="both"/>
      </w:pPr>
      <w:r>
        <w:t>По результатам рассмотрения заявок закупочная комиссия принимает решение о допуске участника закупки к участию в аукционе или об отказе в допуске.</w:t>
      </w:r>
    </w:p>
    <w:p w:rsidR="00BA4CB4" w:rsidRDefault="00BA4CB4" w:rsidP="00BA4CB4">
      <w:pPr>
        <w:ind w:firstLine="709"/>
        <w:jc w:val="both"/>
      </w:pPr>
      <w:r>
        <w:t>5.2. Заявки на участие в аукционе, полученные после истечения срока их приема, не рассматриваются и не возвращаются участникам закупки.</w:t>
      </w:r>
    </w:p>
    <w:p w:rsidR="00BA4CB4" w:rsidRDefault="00BA4CB4" w:rsidP="00BA4CB4">
      <w:pPr>
        <w:ind w:firstLine="709"/>
        <w:jc w:val="both"/>
      </w:pPr>
      <w:r>
        <w:t>5.3. Если установлено, что одним участником закупки подано две или более заявки на участие в аукционе (две или более заявки в отношении одного лота при наличии двух или более лотов в аукционе) и ранее поданные этим участником заявки не отозваны, все его заявки не рассматриваются, информация о наличии таких заявок заносится в протокол рассмотрения заявок.</w:t>
      </w:r>
    </w:p>
    <w:p w:rsidR="00BA4CB4" w:rsidRDefault="00BA4CB4" w:rsidP="00BA4CB4">
      <w:pPr>
        <w:ind w:firstLine="709"/>
        <w:jc w:val="both"/>
      </w:pPr>
      <w:r>
        <w:t>5.4. Участник закупки не допускается к участию в аукционе в случае, если:</w:t>
      </w:r>
    </w:p>
    <w:p w:rsidR="00BA4CB4" w:rsidRDefault="00BA4CB4" w:rsidP="00BA4CB4">
      <w:pPr>
        <w:ind w:firstLine="709"/>
        <w:jc w:val="both"/>
      </w:pPr>
      <w:r>
        <w:t xml:space="preserve">1) не предоставлены сведения, предусмотренные пунктом 3.2 настоящей документации, или предоставлены недостоверные сведения; </w:t>
      </w:r>
    </w:p>
    <w:p w:rsidR="00BA4CB4" w:rsidRDefault="00BA4CB4" w:rsidP="00BA4CB4">
      <w:pPr>
        <w:ind w:firstLine="709"/>
        <w:jc w:val="both"/>
      </w:pPr>
      <w:r>
        <w:t>2) сведения не соответствуют требованиям документации об аукционе;</w:t>
      </w:r>
    </w:p>
    <w:p w:rsidR="00BA4CB4" w:rsidRDefault="00BA4CB4" w:rsidP="00BA4CB4">
      <w:pPr>
        <w:ind w:firstLine="709"/>
        <w:jc w:val="both"/>
      </w:pPr>
      <w:r>
        <w:t>3) участник закупки не представил документы, необходимые для участия в процедуре закупки;</w:t>
      </w:r>
    </w:p>
    <w:p w:rsidR="00BA4CB4" w:rsidRDefault="00BA4CB4" w:rsidP="00BA4CB4">
      <w:pPr>
        <w:ind w:firstLine="709"/>
        <w:jc w:val="both"/>
      </w:pPr>
      <w:r>
        <w:lastRenderedPageBreak/>
        <w:t>4) в представленных документах или в заявке указаны недостоверные сведения об участнике закупки и (или) о товарах, работах, услугах.</w:t>
      </w:r>
    </w:p>
    <w:p w:rsidR="00BA4CB4" w:rsidRDefault="00BA4CB4" w:rsidP="00BA4CB4">
      <w:pPr>
        <w:ind w:firstLine="709"/>
        <w:jc w:val="both"/>
      </w:pPr>
      <w:r>
        <w:t>5.5. По результатам рассмотрения заявок составляется протокол.</w:t>
      </w:r>
    </w:p>
    <w:p w:rsidR="00BA4CB4" w:rsidRDefault="00BA4CB4" w:rsidP="00BA4CB4">
      <w:pPr>
        <w:ind w:firstLine="709"/>
        <w:jc w:val="both"/>
      </w:pPr>
      <w:r>
        <w:t>5.6. Протокол рассмотрения заявок на участие в аукционе оформляется секретарем закупочной комиссии и подписывается всеми присутствующими членами закупочной комиссии в день окончания рассмотрения заявок.</w:t>
      </w:r>
    </w:p>
    <w:p w:rsidR="00BA4CB4" w:rsidRDefault="00BA4CB4" w:rsidP="00BA4CB4">
      <w:pPr>
        <w:ind w:firstLine="709"/>
        <w:jc w:val="both"/>
      </w:pPr>
      <w:r>
        <w:t>5.7.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p w:rsidR="00BA4CB4" w:rsidRDefault="00BA4CB4" w:rsidP="00BA4CB4">
      <w:pPr>
        <w:ind w:firstLine="709"/>
        <w:jc w:val="both"/>
      </w:pPr>
    </w:p>
    <w:p w:rsidR="00BA4CB4" w:rsidRDefault="00BA4CB4" w:rsidP="00BA4CB4">
      <w:pPr>
        <w:ind w:firstLine="709"/>
        <w:jc w:val="both"/>
      </w:pPr>
      <w:r>
        <w:rPr>
          <w:b/>
        </w:rPr>
        <w:t>6. ПОРЯДОК ПРОВЕДЕНИЯ АУКЦИОНА В ЭЛЕКТРОННОЙ ФОРМЕ</w:t>
      </w:r>
    </w:p>
    <w:p w:rsidR="00BA4CB4" w:rsidRDefault="00BA4CB4" w:rsidP="00BA4CB4">
      <w:pPr>
        <w:ind w:firstLine="709"/>
        <w:jc w:val="both"/>
      </w:pPr>
      <w:r>
        <w:t>6.1. В аукционе могут участвовать только участники закупки, признанные участниками аукциона. Победителем аукциона признается участник закупки, предложивший наиболее низкую цену договора или, если в ходе аукциона цена договора снижена до нуля и аукцион проводится на право заключить договор, наиболее высокую цену права на заключение договора.</w:t>
      </w:r>
    </w:p>
    <w:p w:rsidR="00BA4CB4" w:rsidRDefault="00BA4CB4" w:rsidP="00BA4CB4">
      <w:pPr>
        <w:ind w:firstLine="709"/>
        <w:jc w:val="both"/>
      </w:pPr>
      <w:r>
        <w:t>6.2. Аукцион проводится на электронной площадке в день, указанный в извещении и в Информационной карте о проведении аукциона. Время начала проведения аукциона устанавливается оператором электронной площадки.</w:t>
      </w:r>
    </w:p>
    <w:p w:rsidR="00BA4CB4" w:rsidRDefault="00BA4CB4" w:rsidP="00BA4CB4">
      <w:pPr>
        <w:ind w:firstLine="709"/>
        <w:jc w:val="both"/>
      </w:pPr>
      <w:r>
        <w:t>6.3. Аукцион проводится в срок не более 3 (трех) рабочих дней с момента размещения протокола рассмотрения заявок. Дата проведения аукциона указана в пункте 20 Информационной карты.</w:t>
      </w:r>
    </w:p>
    <w:p w:rsidR="00BA4CB4" w:rsidRDefault="00BA4CB4" w:rsidP="00BA4CB4">
      <w:pPr>
        <w:ind w:firstLine="709"/>
        <w:jc w:val="both"/>
      </w:pPr>
      <w:r>
        <w:t>6.4. Аукцион проводится путем снижения, за исключением случая, установленного пунктом 6.15. настоящего раздела, начальной (максимальной) цены договора, указанной в извещении о проведении аукциона, в порядке, установленном настоящим разделом.</w:t>
      </w:r>
    </w:p>
    <w:p w:rsidR="00BA4CB4" w:rsidRDefault="00BA4CB4" w:rsidP="00BA4CB4">
      <w:pPr>
        <w:ind w:firstLine="709"/>
        <w:jc w:val="both"/>
      </w:pPr>
      <w:r>
        <w:t>6.5. «Шаг аукциона» составляет от 0,5 процента до 5 процентов начальной (максимальной) цены договора (цены лота).</w:t>
      </w:r>
    </w:p>
    <w:p w:rsidR="00BA4CB4" w:rsidRDefault="00BA4CB4" w:rsidP="00BA4CB4">
      <w:pPr>
        <w:ind w:firstLine="709"/>
        <w:jc w:val="both"/>
      </w:pPr>
      <w:r>
        <w:t>6.6. При проведении аукциона участники аукциона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rsidR="00BA4CB4" w:rsidRDefault="00BA4CB4" w:rsidP="00BA4CB4">
      <w:pPr>
        <w:ind w:firstLine="709"/>
        <w:jc w:val="both"/>
      </w:pPr>
      <w:r>
        <w:t>6.7. При проведении аукциона любой участник аукциона также вправе подать предложение о цене договора, независимо от «шага аукциона», при условии соблюдения требований, предусмотренных пунктом 6.8 настоящего раздела.</w:t>
      </w:r>
    </w:p>
    <w:p w:rsidR="00BA4CB4" w:rsidRDefault="00BA4CB4" w:rsidP="00BA4CB4">
      <w:pPr>
        <w:ind w:firstLine="709"/>
        <w:jc w:val="both"/>
      </w:pPr>
      <w:r>
        <w:t>6.8. При проведении аукциона участники аукциона подают предложения о цене договора с учетом следующих требований:</w:t>
      </w:r>
    </w:p>
    <w:p w:rsidR="00BA4CB4" w:rsidRDefault="00BA4CB4" w:rsidP="00BA4CB4">
      <w:pPr>
        <w:ind w:firstLine="709"/>
        <w:jc w:val="both"/>
      </w:pPr>
      <w:r>
        <w:t>1) участник аукциона не вправе подавать предложение о цене договора, равное предложению или большее, чем предложение о цене договора, которое подано таким участником аукциона ранее, а также предложение о цене договора, равное нулю;</w:t>
      </w:r>
    </w:p>
    <w:p w:rsidR="00BA4CB4" w:rsidRDefault="00BA4CB4" w:rsidP="00BA4CB4">
      <w:pPr>
        <w:ind w:firstLine="709"/>
        <w:jc w:val="both"/>
      </w:pPr>
      <w:r>
        <w:t>2) участник аукциона не вправе подавать предложение о цене договора ниже, чем текущее минимальное предложение о цене договора, сниженного на «шаг аукциона»;</w:t>
      </w:r>
    </w:p>
    <w:p w:rsidR="00BA4CB4" w:rsidRDefault="00BA4CB4" w:rsidP="00BA4CB4">
      <w:pPr>
        <w:ind w:firstLine="709"/>
        <w:jc w:val="both"/>
      </w:pPr>
      <w:r>
        <w:t>3) участник аукциона не вправе подавать предложение о цене договора ниже, чем текущее минимальное предложение о цене договора, в случае если такое предложение о цене договора подано этим же участником аукциона.</w:t>
      </w:r>
    </w:p>
    <w:p w:rsidR="00BA4CB4" w:rsidRDefault="00BA4CB4" w:rsidP="00BA4CB4">
      <w:pPr>
        <w:ind w:firstLine="709"/>
        <w:jc w:val="both"/>
      </w:pPr>
      <w:r>
        <w:t>6.9. От начала проведения аукциона на электронной площадке до истечения срока подачи предложений о цене договора указываются все предложения о цене договора и время их поступления, а также время, оставшееся до истечения срока подачи предложений о цене договора в соответствии с пунктом 6.10 настоящего раздела.</w:t>
      </w:r>
    </w:p>
    <w:p w:rsidR="00BA4CB4" w:rsidRDefault="00BA4CB4" w:rsidP="00BA4CB4">
      <w:pPr>
        <w:ind w:firstLine="709"/>
        <w:jc w:val="both"/>
      </w:pPr>
      <w:r>
        <w:t xml:space="preserve">6.10. При проведении аукциона устанавливается время приема предложений участников аукциона о цене договора, составляющее 10 минут от начала проведения аукциона до истечения срока подачи предложений о цене договора, а также 10 минут после поступления последнего предложения о цене договора. Время обновляется </w:t>
      </w:r>
      <w:r>
        <w:lastRenderedPageBreak/>
        <w:t>автоматически. Если в течение указанного времени ни одного предложения о более низкой цене договора не поступило, аукцион автоматически, при помощи программных и технических средств, обеспечивающих его проведение, завершается.</w:t>
      </w:r>
    </w:p>
    <w:p w:rsidR="00BA4CB4" w:rsidRDefault="00BA4CB4" w:rsidP="00BA4CB4">
      <w:pPr>
        <w:ind w:firstLine="709"/>
        <w:jc w:val="both"/>
      </w:pPr>
      <w:r>
        <w:t>6.11. В течение 10 минут с момента завершения аукциона в соответствии с пунктом 6.10. настоящего раздела любой участник аукциона вправе подать предложение о цене договора, которое не ниже, чем последнее предложение о минимальной цене договора на аукционе, независимо от «шага аукциона», с учетом требований, предусмотренных пунктами 6.7 и 6.8 настоящего раздела.</w:t>
      </w:r>
    </w:p>
    <w:p w:rsidR="00BA4CB4" w:rsidRDefault="00BA4CB4" w:rsidP="00BA4CB4">
      <w:pPr>
        <w:ind w:firstLine="709"/>
        <w:jc w:val="both"/>
      </w:pPr>
      <w:r>
        <w:t>6.12. Оператор электронной площадки обеспечивает при проведении аукциона конфиденциальность данных об участниках аукциона.</w:t>
      </w:r>
    </w:p>
    <w:p w:rsidR="00BA4CB4" w:rsidRDefault="00BA4CB4" w:rsidP="00BA4CB4">
      <w:pPr>
        <w:ind w:firstLine="709"/>
        <w:jc w:val="both"/>
      </w:pPr>
      <w:r>
        <w:t>6.13. Во время проведения аукциона оператор электронной площадки отклоняет предложение о цене договора в момент его поступления, если оно не соответствует требованиям, предусмотренным регламентом ЭТП.</w:t>
      </w:r>
    </w:p>
    <w:p w:rsidR="00BA4CB4" w:rsidRDefault="00BA4CB4" w:rsidP="00BA4CB4">
      <w:pPr>
        <w:ind w:firstLine="709"/>
        <w:jc w:val="both"/>
      </w:pPr>
      <w:r>
        <w:t>6.14. В случае если была предложена цена договора, равная цене, предложенной другим участником аукциона, лучшим признается предложение о цене договора, поступившее ранее других предложений.</w:t>
      </w:r>
    </w:p>
    <w:p w:rsidR="00BA4CB4" w:rsidRDefault="00BA4CB4" w:rsidP="00BA4CB4">
      <w:pPr>
        <w:ind w:firstLine="709"/>
        <w:jc w:val="both"/>
      </w:pPr>
      <w:r>
        <w:t>6.15. В случае если при проведении аукциона цена договора снижена до нуля, проводится аукцион на право заключить договор. В этом случае аукцион проводится путем повышения цены договора исходя из положений регламента ЭТП. При этом учитываются следующие особенности:</w:t>
      </w:r>
    </w:p>
    <w:p w:rsidR="00BA4CB4" w:rsidRDefault="00BA4CB4" w:rsidP="00BA4CB4">
      <w:pPr>
        <w:ind w:firstLine="709"/>
        <w:jc w:val="both"/>
      </w:pPr>
      <w:r>
        <w:t>1) участник аукциона на право заключить договор не может предлагать цену выше максимальной суммы сделки, указанной в решении об одобрении или о совершении крупной сделки, которое представлено в составе заявки этого участника;</w:t>
      </w:r>
    </w:p>
    <w:p w:rsidR="00BA4CB4" w:rsidRDefault="00BA4CB4" w:rsidP="00BA4CB4">
      <w:pPr>
        <w:ind w:firstLine="709"/>
        <w:jc w:val="both"/>
      </w:pPr>
      <w:r>
        <w:t>2) если документацией о проведении аукциона и проектом договора предусмотрено обеспечение исполнения договора, размер такого обеспечения рассчитывается исходя из начальной (максимальной) цены договора.</w:t>
      </w:r>
    </w:p>
    <w:p w:rsidR="00BA4CB4" w:rsidRDefault="00BA4CB4" w:rsidP="00BA4CB4">
      <w:pPr>
        <w:ind w:firstLine="709"/>
        <w:jc w:val="both"/>
      </w:pPr>
      <w:r>
        <w:t>6.16. Протокол проведения аукциона размещается оператором электронной площадки на электронной площадке после окончания аукциона.</w:t>
      </w:r>
    </w:p>
    <w:p w:rsidR="00BA4CB4" w:rsidRDefault="00BA4CB4" w:rsidP="00BA4CB4">
      <w:pPr>
        <w:ind w:firstLine="709"/>
        <w:jc w:val="both"/>
      </w:pPr>
      <w:r>
        <w:t>6.17. После размещения на электронной площадке протокола, указанного в пункте 6.16. настоящего раздела, оператор электронной площадки направляет заказчику, в уполномоченный орган такой протокол и вторые части заявок на участие в аукционе, поданных участниками аукциона.</w:t>
      </w:r>
    </w:p>
    <w:p w:rsidR="00BA4CB4" w:rsidRDefault="00BA4CB4" w:rsidP="00BA4CB4">
      <w:pPr>
        <w:ind w:firstLine="709"/>
        <w:jc w:val="both"/>
      </w:pPr>
      <w:r>
        <w:t>6.18. В случае если в течение 10 минут после начала проведения аукциона ни один из участников аукциона не подал предложение о цене договора в соответствии с пунктом 6.6. настоящего раздела, аукцион признается несостоявшимся.</w:t>
      </w:r>
    </w:p>
    <w:p w:rsidR="00BA4CB4" w:rsidRDefault="00BA4CB4" w:rsidP="00BA4CB4">
      <w:pPr>
        <w:ind w:firstLine="709"/>
        <w:jc w:val="both"/>
      </w:pPr>
      <w:r>
        <w:t xml:space="preserve">6.19. Любой участник аукциона после размещения на электронной площадке указанного в пункте 6.16 настоящего раздела протокола вправе направить оператору электронной площадки запрос о разъяснении результатов аукциона. </w:t>
      </w:r>
    </w:p>
    <w:p w:rsidR="00BA4CB4" w:rsidRDefault="00BA4CB4" w:rsidP="00BA4CB4">
      <w:pPr>
        <w:ind w:firstLine="709"/>
        <w:jc w:val="both"/>
      </w:pPr>
      <w:r>
        <w:t>6.20. Оператор электронной площадки обеспечивает непрерывность проведения аукциона, надежность функционирования программных и технических средств, используемых для проведения аукциона, равный доступ участников аукциона к участию в нем, а также выполнение действий, предусмотренных настоящим разделом, независимо от времени окончания аукциона.</w:t>
      </w:r>
    </w:p>
    <w:p w:rsidR="00BA4CB4" w:rsidRDefault="00BA4CB4" w:rsidP="00BA4CB4">
      <w:pPr>
        <w:ind w:firstLine="709"/>
        <w:jc w:val="both"/>
      </w:pPr>
      <w:r>
        <w:t>6.21. При проведении аукциона какие-либо переговоры заказчика или комиссии с участником закупки не допускаются. В случае нарушения указанного положения аукцион может быть признан недействительным по иску заинтересованного лица в порядке, предусмотренном законодательством Российской Федерации. Заказчик может давать разъяснения положений документации на проведение открытого аукциона в электронной форме.</w:t>
      </w:r>
    </w:p>
    <w:p w:rsidR="00BA4CB4" w:rsidRDefault="00BA4CB4" w:rsidP="00BA4CB4">
      <w:pPr>
        <w:ind w:firstLine="709"/>
        <w:jc w:val="both"/>
      </w:pPr>
    </w:p>
    <w:p w:rsidR="00BA4CB4" w:rsidRDefault="00BA4CB4" w:rsidP="00BA4CB4">
      <w:pPr>
        <w:ind w:firstLine="709"/>
        <w:jc w:val="both"/>
      </w:pPr>
      <w:r>
        <w:rPr>
          <w:b/>
        </w:rPr>
        <w:t>7. ОПРЕДЕЛЕНИЕ ПОБЕДИТЕЛЯ АУКЦИОНА В ЭЛЕКТРОННОЙ ФОРМЕ</w:t>
      </w:r>
    </w:p>
    <w:p w:rsidR="00BA4CB4" w:rsidRDefault="00BA4CB4" w:rsidP="00BA4CB4">
      <w:pPr>
        <w:ind w:firstLine="709"/>
        <w:jc w:val="both"/>
      </w:pPr>
      <w:r>
        <w:t>7.1. Рассмотрение вторых частей заявок.</w:t>
      </w:r>
    </w:p>
    <w:p w:rsidR="00BA4CB4" w:rsidRDefault="00BA4CB4" w:rsidP="00BA4CB4">
      <w:pPr>
        <w:ind w:firstLine="709"/>
        <w:jc w:val="both"/>
      </w:pPr>
      <w:r>
        <w:lastRenderedPageBreak/>
        <w:t>7.1.1. Закупочная комиссия рассматривает вторые части заявок на участие в аукционе, направленных заказчику оператором электронной площадки в соответствии с пунктом 6.17 настоящего раздела, на соответствие их требованиям, установленным документацией на проведение аукциона.</w:t>
      </w:r>
    </w:p>
    <w:p w:rsidR="00BA4CB4" w:rsidRDefault="00BA4CB4" w:rsidP="00BA4CB4">
      <w:pPr>
        <w:ind w:firstLine="709"/>
        <w:jc w:val="both"/>
      </w:pPr>
      <w:r>
        <w:t>7.1.2. Закупочной комиссией на основании результатов рассмотрения вторых частей заявок на участие в аукционе принимается решение о соответствии или о несоответствии заявки на участие в аукционе требованиям, установленным документацией об аукционе, в порядке и по основаниям, которые предусмотрены настоящим разделом. Для принятия указанного решения закупочная комиссия также рассматривает содержащиеся в реестре участников закупки, получивших аккредитацию на электронной площадке, сведения об участнике закупки, подавшем такую заявку на участие в аукционе.</w:t>
      </w:r>
    </w:p>
    <w:p w:rsidR="00BA4CB4" w:rsidRDefault="00BA4CB4" w:rsidP="00BA4CB4">
      <w:pPr>
        <w:ind w:firstLine="709"/>
        <w:jc w:val="both"/>
      </w:pPr>
      <w:r>
        <w:t>7.1.3. Закупочная комиссия рассматривает вторые части заявок на участие в аукционе, направленные в соответствии с пунктом 6.17 настоящего раздела.</w:t>
      </w:r>
    </w:p>
    <w:p w:rsidR="00BA4CB4" w:rsidRDefault="00BA4CB4" w:rsidP="00BA4CB4">
      <w:pPr>
        <w:ind w:firstLine="709"/>
        <w:jc w:val="both"/>
      </w:pPr>
      <w:r>
        <w:t>7.1.4. В случае если в соответствии с пунктом 7.1.3 настоящего раздела не выявлены заявки на участие в аукционе, соответствующие требованиям, установленным документацией на проведение аукциона, закупочная комиссия принимает решение о том, что аукцион не состоялся.</w:t>
      </w:r>
    </w:p>
    <w:p w:rsidR="00BA4CB4" w:rsidRDefault="00BA4CB4" w:rsidP="00BA4CB4">
      <w:pPr>
        <w:ind w:firstLine="709"/>
        <w:jc w:val="both"/>
      </w:pPr>
      <w:r>
        <w:t>7.1.5. Общий срок рассмотрения вторых частей заявок не может превышать 3 (трех) календарных дней со дня размещения на электронной площадке протокола проведения аукциона.</w:t>
      </w:r>
    </w:p>
    <w:p w:rsidR="00BA4CB4" w:rsidRDefault="00BA4CB4" w:rsidP="00BA4CB4">
      <w:pPr>
        <w:ind w:firstLine="709"/>
        <w:jc w:val="both"/>
      </w:pPr>
      <w:r>
        <w:t xml:space="preserve"> 7.1.6. Заявка на участие в аукционе признается не соответствующей требованиям, установленным документацией на проведение аукциона, в случае:</w:t>
      </w:r>
    </w:p>
    <w:p w:rsidR="00BA4CB4" w:rsidRDefault="00BA4CB4" w:rsidP="00BA4CB4">
      <w:pPr>
        <w:ind w:firstLine="709"/>
        <w:jc w:val="both"/>
      </w:pPr>
      <w:r>
        <w:t>1) непредставления документов, определенных пунктом 3.2 настоящей документации, с учетом документов, ранее представленных в составе первых частей заявок на участие в аукционе, отсутствия документов или их несоответствия требованиям документации на проведение аукциона, а также наличия в таких документах недостоверных сведений об участнике закупки;</w:t>
      </w:r>
    </w:p>
    <w:p w:rsidR="00BA4CB4" w:rsidRDefault="00BA4CB4" w:rsidP="00BA4CB4">
      <w:pPr>
        <w:ind w:firstLine="709"/>
        <w:jc w:val="both"/>
      </w:pPr>
      <w:r>
        <w:t>2) несоответствия участника закупки требованиям, установленным в настоящей документации.</w:t>
      </w:r>
    </w:p>
    <w:p w:rsidR="00BA4CB4" w:rsidRDefault="00BA4CB4" w:rsidP="00BA4CB4">
      <w:pPr>
        <w:ind w:firstLine="709"/>
        <w:jc w:val="both"/>
      </w:pPr>
      <w:r>
        <w:t xml:space="preserve">7.1.7. В случае принятия решения о соответствии заявок на участие в аукционе требованиям, установленным документацией на проведение аукциона, а также в случае принятия на основании рассмотрения вторых частей заявок на участие в аукционе, поданных всеми участниками аукциона, принявшими участие в аукционе, решения о соответствии более одной заявки указанным требованиям комиссией оформляется протокол подведения итогов аукциона, который подписывается всеми присутствующими на заседании членами закупочной комиссии в день окончания рассмотрения заявок на участие в аукционе. Протокол содержит сведения о порядковых номерах заявок на участие в аукционе, которые ранжированы в соответствии с настоящей документацией и в отношении которых принято решение о соответствии требованиям, установленным документацией на проведение аукциона, а в случае принятия на основании рассмотрения вторых частей заявок на участие в аукционе, поданных всеми участниками аукциона, принявшими участие в аукционе, решения о соответствии более одной заявки на участие в аукционе – о порядковых номерах таких заявок на участие в аукционе, которые ранжированы в соответствии с настоящей документацией и в отношении которых принято решение о соответствии указанным требованиям, об участниках закупки, вторые части заявок на участие в аукционе которых рассматривались, решение о соответствии или о несоответствии заявок на участие в аукционе требованиям, установленным документацией на проведение аукциона, с обоснованием принятого решения, положений документации на проведение аукциона, которым не соответствует заявка на участие в аукционе этого участника закупки, положений заявки на участие в аукционе, которые не соответствуют требованиям, установленным документацией на проведение аукциона, </w:t>
      </w:r>
      <w:r>
        <w:lastRenderedPageBreak/>
        <w:t>сведения о решении каждого члена комиссии о соответствии или о несоответствии заявки на участие в аукционе требованиям, установленным документацией на проведение аукциона. Не позднее чем через 3 (три) календарных дня со дня подписания протокол размещается заказчиком на электронной площадке.</w:t>
      </w:r>
    </w:p>
    <w:p w:rsidR="00BA4CB4" w:rsidRDefault="00BA4CB4" w:rsidP="00BA4CB4">
      <w:pPr>
        <w:ind w:firstLine="709"/>
        <w:jc w:val="both"/>
      </w:pPr>
      <w:r>
        <w:t>7.1.8. Участник аукциона, который предложил наиболее низкую цену договора, и заявка на участие в аукционе которого соответствует требованиям документации на проведение аукциона, признается победителем аукциона. В случае, предусмотренном пунктом 6.15 настоящей документации, победителем аукциона признается участник аукциона, который предложил наиболее высокую цену договора, и заявка на участие в аукционе которого соответствует требованиям документации на проведение открытого аукциона в электронной форме.</w:t>
      </w:r>
    </w:p>
    <w:p w:rsidR="00BA4CB4" w:rsidRDefault="00BA4CB4" w:rsidP="00BA4CB4">
      <w:pPr>
        <w:ind w:firstLine="709"/>
        <w:jc w:val="both"/>
      </w:pPr>
      <w:r>
        <w:t>7.1.9. После размещения протокола оператор электронной площадки направляет участникам аукциона, вторые части заявок на участие в аукционе которых рассматривались и в отношении заявок на участие в аукционе которых принято решение о соответствии или о несоответствии требованиям, предусмотренным документацией на проведение аукциона, уведомления о принятом решении.</w:t>
      </w:r>
    </w:p>
    <w:p w:rsidR="00BA4CB4" w:rsidRDefault="00BA4CB4" w:rsidP="00BA4CB4">
      <w:pPr>
        <w:ind w:firstLine="709"/>
        <w:jc w:val="both"/>
      </w:pPr>
      <w:r>
        <w:t>7.1.10. В случае если закупочной комиссией принято решение о несоответствии всех вторых частей заявок на участие в аукционе или о соответствии только одной второй части заявки на участие в аукционе, в протокол подведения итогов аукциона вносится информация о признании аукциона несостоявшимся.</w:t>
      </w:r>
    </w:p>
    <w:p w:rsidR="00BA4CB4" w:rsidRDefault="00BA4CB4" w:rsidP="00BA4CB4">
      <w:pPr>
        <w:ind w:firstLine="709"/>
        <w:jc w:val="both"/>
      </w:pPr>
      <w:r>
        <w:t>7.1.11. В случае если аукцион признан несостоявшимся и только одна заявка на участие в аукционе, поданная участником аукциона, принявшим участие в аукционе, признана соответствующей требованиям, предусмотренным документацией на проведение аукциона, заказчик направляет оператору электронной площадки проект договора, прилагаемого к документации на проведение открытого аукциона в электронной форме, без подписи договора заказчиком. При этом договор заключается на условиях, предусмотренных документацией на проведение открытого аукциона в электронной форме, по минимальной цене договора, предложенной указанным участником аукциона при проведении аукциона. Указанный участник закупки не вправе отказаться от заключения договора.</w:t>
      </w:r>
    </w:p>
    <w:p w:rsidR="00BA4CB4" w:rsidRDefault="00BA4CB4" w:rsidP="00BA4CB4">
      <w:pPr>
        <w:ind w:firstLine="709"/>
        <w:jc w:val="both"/>
      </w:pPr>
    </w:p>
    <w:p w:rsidR="00BA4CB4" w:rsidRDefault="00BA4CB4" w:rsidP="00BA4CB4">
      <w:pPr>
        <w:ind w:firstLine="709"/>
        <w:jc w:val="center"/>
      </w:pPr>
      <w:r>
        <w:rPr>
          <w:b/>
        </w:rPr>
        <w:t>8. ПОРЯДОК ЗАКЛЮЧЕНИЯ ДОГОВОРА</w:t>
      </w:r>
    </w:p>
    <w:p w:rsidR="00BA4CB4" w:rsidRDefault="00BA4CB4" w:rsidP="00BA4CB4">
      <w:pPr>
        <w:ind w:firstLine="709"/>
        <w:jc w:val="both"/>
      </w:pPr>
      <w:r>
        <w:t>8.1. В течение 5 (пяти) календарных дней со дня размещения в ЕИС итогового протокола закупки заказчик направляет оператору электронной площадки проект договора в электронной форме без подписи заказчика, который составляется путем включения цены договора, предложенной победителем аукциона.</w:t>
      </w:r>
    </w:p>
    <w:p w:rsidR="00BA4CB4" w:rsidRDefault="00BA4CB4" w:rsidP="00BA4CB4">
      <w:pPr>
        <w:ind w:firstLine="709"/>
        <w:jc w:val="both"/>
      </w:pPr>
      <w:r>
        <w:t>8.2. Оператор электронной площадки направляет проект договора без электронной подписи лица, имеющего право действовать от имени заказчика, победителю аукциона, с которым заключается договор.</w:t>
      </w:r>
    </w:p>
    <w:p w:rsidR="00BA4CB4" w:rsidRDefault="00BA4CB4" w:rsidP="00BA4CB4">
      <w:pPr>
        <w:ind w:firstLine="709"/>
        <w:jc w:val="both"/>
      </w:pPr>
      <w:r>
        <w:t xml:space="preserve">8.3. Победитель аукциона направляет оператору электронной площадки проект договора, подписанный электронной подписью лица, имеющего право действовать от имени участника аукциона, а также подписанный электронной подписью указанного лица документ об обеспечении исполнения договора, в случае если заказчиком, было установлено требование обеспечения исполнения договора (в Информационной карте открытого аукциона в электронной форме документации на проведение аукциона) или протокол разногласий </w:t>
      </w:r>
      <w:r>
        <w:rPr>
          <w:color w:val="000000"/>
          <w:shd w:val="clear" w:color="auto" w:fill="FFFFFF"/>
        </w:rPr>
        <w:t>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w:t>
      </w:r>
    </w:p>
    <w:p w:rsidR="00BA4CB4" w:rsidRDefault="00BA4CB4" w:rsidP="00BA4CB4">
      <w:pPr>
        <w:ind w:firstLine="709"/>
        <w:jc w:val="both"/>
      </w:pPr>
      <w:r>
        <w:t>8.4. Оператор электронной площадки направляет заказчику проект договора и документ об обеспечении исполнения договора, подписанные электронной подписью лица, имеющего право действовать от имени победителя аукциона, в случае если заказчиком было установлено требование обеспечения исполнения договора.</w:t>
      </w:r>
    </w:p>
    <w:p w:rsidR="00BA4CB4" w:rsidRDefault="00BA4CB4" w:rsidP="00BA4CB4">
      <w:pPr>
        <w:ind w:firstLine="709"/>
        <w:jc w:val="both"/>
      </w:pPr>
      <w:r>
        <w:lastRenderedPageBreak/>
        <w:t>8.5. Заказчик после получения от оператора электронной площадки проекта договора и, если заказчиком, уполномоченным органом было установлено требование обеспечения исполнения договора, документа об обеспечении исполнения договора, подписанных электронной подписью лица, имеющего право действовать от имени победителя аукциона, направляет оператору электронной площадки договор, подписанный электронной подписью лица, имеющего право действовать от имени заказчика.</w:t>
      </w:r>
    </w:p>
    <w:p w:rsidR="00BA4CB4" w:rsidRDefault="00BA4CB4" w:rsidP="00BA4CB4">
      <w:pPr>
        <w:ind w:firstLine="709"/>
        <w:jc w:val="both"/>
      </w:pPr>
      <w:r>
        <w:t>8.6. Оператор электронной площадки после получения договора, подписанного электронной подписью лица, имеющего право действовать от имени заказчика, направляет подписанный договор победителю аукциона.</w:t>
      </w:r>
    </w:p>
    <w:p w:rsidR="00BA4CB4" w:rsidRDefault="00BA4CB4" w:rsidP="00BA4CB4">
      <w:pPr>
        <w:ind w:firstLine="709"/>
        <w:jc w:val="both"/>
      </w:pPr>
      <w:r>
        <w:t>8.7. Договор считается заключенным с момента направления оператором электронной площадки победителю аукциона договора в соответствии с пунктом 8.6.</w:t>
      </w:r>
    </w:p>
    <w:p w:rsidR="00BA4CB4" w:rsidRDefault="00BA4CB4" w:rsidP="00BA4CB4">
      <w:pPr>
        <w:ind w:firstLine="709"/>
        <w:jc w:val="both"/>
      </w:pPr>
      <w:r>
        <w:t xml:space="preserve">8.8. 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 в случае заключения договора с иным участником аукциона – по цене, предложенной таким участником аукциона. </w:t>
      </w:r>
    </w:p>
    <w:p w:rsidR="00BA4CB4" w:rsidRDefault="00BA4CB4" w:rsidP="00BA4CB4">
      <w:pPr>
        <w:ind w:firstLine="709"/>
        <w:jc w:val="both"/>
      </w:pPr>
      <w:r>
        <w:t>8.9. Участник аукциона, с которым заключается договор, признается уклонившимся от заключения договора в случае, если такой участник аукциона в течение 5 (пяти) календарных дней не направил оператору электронной площадки проект договора или протокол разногласий, подписанный электронной подписью лица, имеющего право действовать от имени участника закупки, а также подписанный электронной подписью указанного лица документ об обеспечении исполнения договора, при условии что заказчиком, уполномоченным органом было установлено требование обеспечения исполнения договора.</w:t>
      </w:r>
    </w:p>
    <w:p w:rsidR="00BA4CB4" w:rsidRDefault="00BA4CB4" w:rsidP="00BA4CB4">
      <w:pPr>
        <w:ind w:firstLine="709"/>
        <w:jc w:val="both"/>
      </w:pPr>
      <w:r>
        <w:t>8.10. Если в Информационной карте открытого аукциона в электронной форме установлено требование обеспечения исполнения договора, участник аукциона, с которым заключается договор, должен предоставить заказчику обеспечение исполнения договора. Размер обеспечения исполнения договора, срок его предоставления указаны в Информационной карте открытого аукциона в электронной форме. Обеспечение исполнения договора возвращается поставщику (подрядчику, исполнителю) при условии надлежащего исполнения поставщиком (подрядчиком, исполнителем) всех своих обязательств по договору в течение 10 (десяти) календарных дней со дня получения заказчиком соответствующего письменного требования поставщика (подрядчика, исполнителя). Денежные средства возвращаются на банковский счет, указанный поставщиком (подрядчиком, исполнителем) в этом письменном требовании, в случае внесения денежных средств в качестве обеспечения исполнения договора.</w:t>
      </w:r>
    </w:p>
    <w:p w:rsidR="00BA4CB4" w:rsidRDefault="00BA4CB4" w:rsidP="00BA4CB4">
      <w:pPr>
        <w:ind w:firstLine="709"/>
        <w:jc w:val="both"/>
      </w:pPr>
      <w:r>
        <w:t xml:space="preserve">8.11. В случае если заказчиком установлено требование обеспечения исполнения договора, договор заключается только после передачи заказчику в залог денежных средств или предоставления банковской гарантии в размере обеспечения исполнения договора, установленном документацией об аукционе. </w:t>
      </w:r>
    </w:p>
    <w:p w:rsidR="00BA4CB4" w:rsidRDefault="00BA4CB4" w:rsidP="00BA4CB4">
      <w:pPr>
        <w:ind w:firstLine="709"/>
        <w:jc w:val="both"/>
      </w:pPr>
      <w:r>
        <w:t>8.12. Договор с победителем либо иным лицом, с которым в соответствии с положением о закупке заключается такой договор (далее – участник закупки, обязанный заключить договор), по результатам проведения аукциона должен быть заключен заказчиком не позднее 20 (двадцати) календарных дней, но не ранее чем через 10 (десять) календарных дней с момента размещения протокола подведения итогов аукциона в единой информационной системе.</w:t>
      </w:r>
    </w:p>
    <w:p w:rsidR="00BA4CB4" w:rsidRDefault="00BA4CB4" w:rsidP="00BA4CB4">
      <w:pPr>
        <w:ind w:firstLine="709"/>
        <w:jc w:val="both"/>
      </w:pPr>
      <w:r>
        <w:t>8.13. Наименование страны происхождения поставляемого товара включается заказчиком в договор на основании сведений, содержащихся в заявке на участие в закупке, представленной участником закупки, с которым заключается договор.</w:t>
      </w:r>
    </w:p>
    <w:p w:rsidR="00BA4CB4" w:rsidRDefault="00BA4CB4" w:rsidP="00BA4CB4">
      <w:pPr>
        <w:ind w:firstLine="709"/>
        <w:jc w:val="both"/>
      </w:pPr>
      <w:r>
        <w:t xml:space="preserve">8.14. В случае уклонения от заключения договора победителя аукциона договор заключается с участником аукциона, который предложил такие же, как и победитель закупки, условия исполнения договора или предложение которого содержит лучшие </w:t>
      </w:r>
      <w:r>
        <w:lastRenderedPageBreak/>
        <w:t>условия исполнения договора, следующие после условий, предложенных победителем закупки, который признан уклонившимся от заключения договора.</w:t>
      </w:r>
    </w:p>
    <w:p w:rsidR="00BA4CB4" w:rsidRDefault="00BA4CB4" w:rsidP="00BA4CB4">
      <w:pPr>
        <w:ind w:firstLine="709"/>
        <w:jc w:val="both"/>
      </w:pPr>
      <w:r>
        <w:t xml:space="preserve">Проект договора в случае согласия участника аукциона, заявке на участие, в аукционе которого присвоен второй номер, заключить договор составляется заказчиком путем включения в проект договора, прилагаемый к документации, условий исполнения договора, предложенных этим участником. </w:t>
      </w:r>
    </w:p>
    <w:p w:rsidR="00BA4CB4" w:rsidRDefault="00BA4CB4" w:rsidP="00BA4CB4">
      <w:pPr>
        <w:ind w:firstLine="709"/>
        <w:jc w:val="both"/>
      </w:pPr>
      <w:r>
        <w:t>Проект договора подлежит направлению заказчиком этому участнику в срок, не превышающий 10 дней с даты признания победителя аукциона уклонившимся от заключения договора. Участник аукциона, заявке на участие, в аукционе которого присвоен второй номер, вправе подписать договор и передать его заказчику в срок, не превышающий 5 (пять) календарных дней с даты направления заказчиком проекта договора, или отказаться от заключения договора. Одновременно с подписанным экземпляром договора этот участник обязан предоставить обеспечение исполнения договора.</w:t>
      </w:r>
    </w:p>
    <w:p w:rsidR="00BA4CB4" w:rsidRDefault="00BA4CB4" w:rsidP="00BA4CB4">
      <w:pPr>
        <w:ind w:firstLine="709"/>
        <w:jc w:val="both"/>
      </w:pPr>
      <w:r>
        <w:t>Не предоставление участником аукциона, заявке на участие, в аукционе которого присвоен второй номер, заказчику в срок, установленный предыдущим абзацем, подписанного этим участником договора и обеспечения исполнения договора не считается уклонением этого участника от заключения договора. В данном случае аукцион признается несостоявшимся.</w:t>
      </w:r>
    </w:p>
    <w:p w:rsidR="00BA4CB4" w:rsidRDefault="00BA4CB4" w:rsidP="00BA4CB4">
      <w:pPr>
        <w:ind w:firstLine="709"/>
        <w:jc w:val="both"/>
      </w:pPr>
    </w:p>
    <w:p w:rsidR="00BA4CB4" w:rsidRDefault="00BA4CB4" w:rsidP="00BA4CB4">
      <w:pPr>
        <w:widowControl w:val="0"/>
        <w:autoSpaceDE w:val="0"/>
        <w:jc w:val="center"/>
        <w:rPr>
          <w:rFonts w:ascii="Tempora LGC Uni" w:hAnsi="Tempora LGC Uni" w:cs="Tempora LGC Uni"/>
          <w:spacing w:val="-4"/>
        </w:rPr>
      </w:pPr>
      <w:r>
        <w:rPr>
          <w:rFonts w:ascii="Tempora LGC Uni" w:hAnsi="Tempora LGC Uni" w:cs="Tempora LGC Uni"/>
          <w:b/>
          <w:w w:val="90"/>
        </w:rPr>
        <w:t>9. Предоставление</w:t>
      </w:r>
      <w:r>
        <w:rPr>
          <w:rFonts w:ascii="Tempora LGC Uni" w:hAnsi="Tempora LGC Uni" w:cs="Tempora LGC Uni"/>
          <w:b/>
          <w:spacing w:val="5"/>
        </w:rPr>
        <w:t xml:space="preserve"> </w:t>
      </w:r>
      <w:r>
        <w:rPr>
          <w:rFonts w:ascii="Tempora LGC Uni" w:hAnsi="Tempora LGC Uni" w:cs="Tempora LGC Uni"/>
          <w:b/>
          <w:w w:val="90"/>
        </w:rPr>
        <w:t>национального</w:t>
      </w:r>
      <w:r>
        <w:rPr>
          <w:rFonts w:ascii="Tempora LGC Uni" w:hAnsi="Tempora LGC Uni" w:cs="Tempora LGC Uni"/>
          <w:b/>
          <w:spacing w:val="22"/>
        </w:rPr>
        <w:t xml:space="preserve"> </w:t>
      </w:r>
      <w:r>
        <w:rPr>
          <w:rFonts w:ascii="Tempora LGC Uni" w:hAnsi="Tempora LGC Uni" w:cs="Tempora LGC Uni"/>
          <w:b/>
          <w:w w:val="90"/>
        </w:rPr>
        <w:t>режима</w:t>
      </w:r>
      <w:r>
        <w:rPr>
          <w:rFonts w:ascii="Tempora LGC Uni" w:hAnsi="Tempora LGC Uni" w:cs="Tempora LGC Uni"/>
          <w:b/>
          <w:spacing w:val="18"/>
        </w:rPr>
        <w:t xml:space="preserve"> </w:t>
      </w:r>
      <w:r>
        <w:rPr>
          <w:rFonts w:ascii="Tempora LGC Uni" w:hAnsi="Tempora LGC Uni" w:cs="Tempora LGC Uni"/>
          <w:b/>
          <w:w w:val="90"/>
        </w:rPr>
        <w:t>при</w:t>
      </w:r>
      <w:r>
        <w:rPr>
          <w:rFonts w:ascii="Tempora LGC Uni" w:hAnsi="Tempora LGC Uni" w:cs="Tempora LGC Uni"/>
          <w:b/>
          <w:spacing w:val="4"/>
        </w:rPr>
        <w:t xml:space="preserve"> </w:t>
      </w:r>
      <w:r>
        <w:rPr>
          <w:rFonts w:ascii="Tempora LGC Uni" w:hAnsi="Tempora LGC Uni" w:cs="Tempora LGC Uni"/>
          <w:b/>
          <w:w w:val="90"/>
        </w:rPr>
        <w:t>осуществлении</w:t>
      </w:r>
      <w:r>
        <w:rPr>
          <w:rFonts w:ascii="Tempora LGC Uni" w:hAnsi="Tempora LGC Uni" w:cs="Tempora LGC Uni"/>
          <w:b/>
          <w:spacing w:val="30"/>
        </w:rPr>
        <w:t xml:space="preserve"> </w:t>
      </w:r>
      <w:r>
        <w:rPr>
          <w:rFonts w:ascii="Tempora LGC Uni" w:hAnsi="Tempora LGC Uni" w:cs="Tempora LGC Uni"/>
          <w:b/>
          <w:spacing w:val="-2"/>
          <w:w w:val="90"/>
        </w:rPr>
        <w:t>закупок.</w:t>
      </w:r>
    </w:p>
    <w:p w:rsidR="00BA4CB4" w:rsidRDefault="00BA4CB4" w:rsidP="00BA4CB4">
      <w:pPr>
        <w:pStyle w:val="a8"/>
        <w:widowControl w:val="0"/>
        <w:autoSpaceDE w:val="0"/>
        <w:ind w:left="0" w:firstLine="567"/>
        <w:jc w:val="both"/>
        <w:rPr>
          <w:rFonts w:ascii="Tempora LGC Uni" w:hAnsi="Tempora LGC Uni" w:cs="Tempora LGC Uni"/>
          <w:w w:val="90"/>
        </w:rPr>
      </w:pPr>
      <w:r>
        <w:rPr>
          <w:rFonts w:ascii="Tempora LGC Uni" w:hAnsi="Tempora LGC Uni" w:cs="Tempora LGC Uni"/>
          <w:spacing w:val="-4"/>
        </w:rPr>
        <w:t>9.1. При</w:t>
      </w:r>
      <w:r>
        <w:rPr>
          <w:rFonts w:ascii="Tempora LGC Uni" w:hAnsi="Tempora LGC Uni" w:cs="Tempora LGC Uni"/>
          <w:spacing w:val="-9"/>
        </w:rPr>
        <w:t xml:space="preserve"> </w:t>
      </w:r>
      <w:r>
        <w:rPr>
          <w:rFonts w:ascii="Tempora LGC Uni" w:hAnsi="Tempora LGC Uni" w:cs="Tempora LGC Uni"/>
          <w:spacing w:val="-4"/>
        </w:rPr>
        <w:t>осуществлении</w:t>
      </w:r>
      <w:r>
        <w:rPr>
          <w:rFonts w:ascii="Tempora LGC Uni" w:hAnsi="Tempora LGC Uni" w:cs="Tempora LGC Uni"/>
        </w:rPr>
        <w:t xml:space="preserve"> </w:t>
      </w:r>
      <w:r>
        <w:rPr>
          <w:rFonts w:ascii="Tempora LGC Uni" w:hAnsi="Tempora LGC Uni" w:cs="Tempora LGC Uni"/>
          <w:spacing w:val="-4"/>
        </w:rPr>
        <w:t>закупок предоставляется</w:t>
      </w:r>
      <w:r>
        <w:rPr>
          <w:rFonts w:ascii="Tempora LGC Uni" w:hAnsi="Tempora LGC Uni" w:cs="Tempora LGC Uni"/>
          <w:spacing w:val="-10"/>
        </w:rPr>
        <w:t xml:space="preserve"> </w:t>
      </w:r>
      <w:r>
        <w:rPr>
          <w:rFonts w:ascii="Tempora LGC Uni" w:hAnsi="Tempora LGC Uni" w:cs="Tempora LGC Uni"/>
          <w:spacing w:val="-4"/>
        </w:rPr>
        <w:t>национальный</w:t>
      </w:r>
      <w:r>
        <w:rPr>
          <w:rFonts w:ascii="Tempora LGC Uni" w:hAnsi="Tempora LGC Uni" w:cs="Tempora LGC Uni"/>
          <w:spacing w:val="-12"/>
        </w:rPr>
        <w:t xml:space="preserve"> </w:t>
      </w:r>
      <w:r>
        <w:rPr>
          <w:rFonts w:ascii="Tempora LGC Uni" w:hAnsi="Tempora LGC Uni" w:cs="Tempora LGC Uni"/>
          <w:spacing w:val="-4"/>
        </w:rPr>
        <w:t xml:space="preserve">режим, </w:t>
      </w:r>
      <w:r>
        <w:rPr>
          <w:rFonts w:ascii="Tempora LGC Uni" w:hAnsi="Tempora LGC Uni" w:cs="Tempora LGC Uni"/>
        </w:rPr>
        <w:t xml:space="preserve">обеспечивающий происходящему из иностранного государства или группы иностранных государств (далее </w:t>
      </w:r>
      <w:r>
        <w:rPr>
          <w:rFonts w:ascii="Tempora LGC Uni" w:hAnsi="Tempora LGC Uni" w:cs="Tempora LGC Uni"/>
          <w:color w:val="0F0F0F"/>
        </w:rPr>
        <w:t xml:space="preserve">- </w:t>
      </w:r>
      <w:r>
        <w:rPr>
          <w:rFonts w:ascii="Tempora LGC Uni" w:hAnsi="Tempora LGC Uni" w:cs="Tempora LGC Uni"/>
        </w:rPr>
        <w:t xml:space="preserve">иностранное государство) товару, работе, </w:t>
      </w:r>
      <w:r>
        <w:rPr>
          <w:rFonts w:ascii="Tempora LGC Uni" w:hAnsi="Tempora LGC Uni" w:cs="Tempora LGC Uni"/>
          <w:spacing w:val="-6"/>
        </w:rPr>
        <w:t>услуге, соответственно</w:t>
      </w:r>
      <w:r>
        <w:rPr>
          <w:rFonts w:ascii="Tempora LGC Uni" w:hAnsi="Tempora LGC Uni" w:cs="Tempora LGC Uni"/>
          <w:spacing w:val="-8"/>
        </w:rPr>
        <w:t xml:space="preserve"> </w:t>
      </w:r>
      <w:r>
        <w:rPr>
          <w:rFonts w:ascii="Tempora LGC Uni" w:hAnsi="Tempora LGC Uni" w:cs="Tempora LGC Uni"/>
          <w:spacing w:val="-6"/>
        </w:rPr>
        <w:t xml:space="preserve">выполняемой, оказываемой иностранным гражданином </w:t>
      </w:r>
      <w:r>
        <w:rPr>
          <w:rFonts w:ascii="Tempora LGC Uni" w:hAnsi="Tempora LGC Uni" w:cs="Tempora LGC Uni"/>
        </w:rPr>
        <w:t xml:space="preserve">или иностранным юридическим лицом (далее </w:t>
      </w:r>
      <w:r>
        <w:rPr>
          <w:rFonts w:ascii="Tempora LGC Uni" w:hAnsi="Tempora LGC Uni" w:cs="Tempora LGC Uni"/>
          <w:color w:val="0F0F0F"/>
        </w:rPr>
        <w:t xml:space="preserve">- </w:t>
      </w:r>
      <w:r>
        <w:rPr>
          <w:rFonts w:ascii="Tempora LGC Uni" w:hAnsi="Tempora LGC Uni" w:cs="Tempora LGC Uni"/>
        </w:rPr>
        <w:t xml:space="preserve">иностранное лицо), равные </w:t>
      </w:r>
      <w:r>
        <w:rPr>
          <w:rFonts w:ascii="Tempora LGC Uni" w:hAnsi="Tempora LGC Uni" w:cs="Tempora LGC Uni"/>
          <w:spacing w:val="-8"/>
        </w:rPr>
        <w:t>условия с</w:t>
      </w:r>
      <w:r>
        <w:rPr>
          <w:rFonts w:ascii="Tempora LGC Uni" w:hAnsi="Tempora LGC Uni" w:cs="Tempora LGC Uni"/>
          <w:spacing w:val="-7"/>
        </w:rPr>
        <w:t xml:space="preserve"> </w:t>
      </w:r>
      <w:r>
        <w:rPr>
          <w:rFonts w:ascii="Tempora LGC Uni" w:hAnsi="Tempora LGC Uni" w:cs="Tempora LGC Uni"/>
          <w:spacing w:val="-8"/>
        </w:rPr>
        <w:t>товаром российского</w:t>
      </w:r>
      <w:r>
        <w:rPr>
          <w:rFonts w:ascii="Tempora LGC Uni" w:hAnsi="Tempora LGC Uni" w:cs="Tempora LGC Uni"/>
          <w:spacing w:val="-7"/>
        </w:rPr>
        <w:t xml:space="preserve"> </w:t>
      </w:r>
      <w:r>
        <w:rPr>
          <w:rFonts w:ascii="Tempora LGC Uni" w:hAnsi="Tempora LGC Uni" w:cs="Tempora LGC Uni"/>
          <w:spacing w:val="-8"/>
        </w:rPr>
        <w:t>происхождения, работой,</w:t>
      </w:r>
      <w:r>
        <w:rPr>
          <w:rFonts w:ascii="Tempora LGC Uni" w:hAnsi="Tempora LGC Uni" w:cs="Tempora LGC Uni"/>
          <w:spacing w:val="-7"/>
        </w:rPr>
        <w:t xml:space="preserve"> </w:t>
      </w:r>
      <w:r>
        <w:rPr>
          <w:rFonts w:ascii="Tempora LGC Uni" w:hAnsi="Tempora LGC Uni" w:cs="Tempora LGC Uni"/>
          <w:spacing w:val="-8"/>
        </w:rPr>
        <w:t>услугой,</w:t>
      </w:r>
      <w:r>
        <w:rPr>
          <w:rFonts w:ascii="Tempora LGC Uni" w:hAnsi="Tempora LGC Uni" w:cs="Tempora LGC Uni"/>
          <w:spacing w:val="-7"/>
        </w:rPr>
        <w:t xml:space="preserve"> </w:t>
      </w:r>
      <w:r>
        <w:rPr>
          <w:rFonts w:ascii="Tempora LGC Uni" w:hAnsi="Tempora LGC Uni" w:cs="Tempora LGC Uni"/>
          <w:spacing w:val="-8"/>
        </w:rPr>
        <w:t xml:space="preserve">соответственно </w:t>
      </w:r>
      <w:r>
        <w:rPr>
          <w:rFonts w:ascii="Tempora LGC Uni" w:hAnsi="Tempora LGC Uni" w:cs="Tempora LGC Uni"/>
        </w:rPr>
        <w:t xml:space="preserve">выполняемой, оказываемой российским гражданином или российским </w:t>
      </w:r>
      <w:r>
        <w:rPr>
          <w:rFonts w:ascii="Tempora LGC Uni" w:hAnsi="Tempora LGC Uni" w:cs="Tempora LGC Uni"/>
          <w:spacing w:val="-10"/>
        </w:rPr>
        <w:t>юридическим</w:t>
      </w:r>
      <w:r>
        <w:rPr>
          <w:rFonts w:ascii="Tempora LGC Uni" w:hAnsi="Tempora LGC Uni" w:cs="Tempora LGC Uni"/>
          <w:spacing w:val="-6"/>
        </w:rPr>
        <w:t xml:space="preserve"> </w:t>
      </w:r>
      <w:r>
        <w:rPr>
          <w:rFonts w:ascii="Tempora LGC Uni" w:hAnsi="Tempora LGC Uni" w:cs="Tempora LGC Uni"/>
          <w:spacing w:val="-10"/>
        </w:rPr>
        <w:t>лицом</w:t>
      </w:r>
      <w:r>
        <w:rPr>
          <w:rFonts w:ascii="Tempora LGC Uni" w:hAnsi="Tempora LGC Uni" w:cs="Tempora LGC Uni"/>
          <w:spacing w:val="-5"/>
        </w:rPr>
        <w:t xml:space="preserve"> </w:t>
      </w:r>
      <w:r>
        <w:rPr>
          <w:rFonts w:ascii="Tempora LGC Uni" w:hAnsi="Tempora LGC Uni" w:cs="Tempora LGC Uni"/>
          <w:spacing w:val="-10"/>
        </w:rPr>
        <w:t>(далее</w:t>
      </w:r>
      <w:r>
        <w:rPr>
          <w:rFonts w:ascii="Tempora LGC Uni" w:hAnsi="Tempora LGC Uni" w:cs="Tempora LGC Uni"/>
          <w:spacing w:val="-6"/>
        </w:rPr>
        <w:t xml:space="preserve"> </w:t>
      </w:r>
      <w:r>
        <w:rPr>
          <w:rFonts w:ascii="Tempora LGC Uni" w:hAnsi="Tempora LGC Uni" w:cs="Tempora LGC Uni"/>
          <w:spacing w:val="-10"/>
        </w:rPr>
        <w:t>-</w:t>
      </w:r>
      <w:r>
        <w:rPr>
          <w:rFonts w:ascii="Tempora LGC Uni" w:hAnsi="Tempora LGC Uni" w:cs="Tempora LGC Uni"/>
          <w:spacing w:val="-5"/>
        </w:rPr>
        <w:t xml:space="preserve"> </w:t>
      </w:r>
      <w:r>
        <w:rPr>
          <w:rFonts w:ascii="Tempora LGC Uni" w:hAnsi="Tempora LGC Uni" w:cs="Tempora LGC Uni"/>
          <w:spacing w:val="-10"/>
        </w:rPr>
        <w:t>российское</w:t>
      </w:r>
      <w:r>
        <w:rPr>
          <w:rFonts w:ascii="Tempora LGC Uni" w:hAnsi="Tempora LGC Uni" w:cs="Tempora LGC Uni"/>
          <w:spacing w:val="-6"/>
        </w:rPr>
        <w:t xml:space="preserve"> </w:t>
      </w:r>
      <w:r>
        <w:rPr>
          <w:rFonts w:ascii="Tempora LGC Uni" w:hAnsi="Tempora LGC Uni" w:cs="Tempora LGC Uni"/>
          <w:spacing w:val="-10"/>
        </w:rPr>
        <w:t>лицо),</w:t>
      </w:r>
      <w:r>
        <w:rPr>
          <w:rFonts w:ascii="Tempora LGC Uni" w:hAnsi="Tempora LGC Uni" w:cs="Tempora LGC Uni"/>
          <w:spacing w:val="-5"/>
        </w:rPr>
        <w:t xml:space="preserve"> </w:t>
      </w:r>
      <w:r>
        <w:rPr>
          <w:rFonts w:ascii="Tempora LGC Uni" w:hAnsi="Tempora LGC Uni" w:cs="Tempora LGC Uni"/>
          <w:spacing w:val="-10"/>
        </w:rPr>
        <w:t>за</w:t>
      </w:r>
      <w:r>
        <w:rPr>
          <w:rFonts w:ascii="Tempora LGC Uni" w:hAnsi="Tempora LGC Uni" w:cs="Tempora LGC Uni"/>
          <w:spacing w:val="-5"/>
        </w:rPr>
        <w:t xml:space="preserve"> </w:t>
      </w:r>
      <w:r>
        <w:rPr>
          <w:rFonts w:ascii="Tempora LGC Uni" w:hAnsi="Tempora LGC Uni" w:cs="Tempora LGC Uni"/>
          <w:spacing w:val="-10"/>
        </w:rPr>
        <w:t>исключением</w:t>
      </w:r>
      <w:r>
        <w:rPr>
          <w:rFonts w:ascii="Tempora LGC Uni" w:hAnsi="Tempora LGC Uni" w:cs="Tempora LGC Uni"/>
        </w:rPr>
        <w:t xml:space="preserve"> </w:t>
      </w:r>
      <w:r>
        <w:rPr>
          <w:rFonts w:ascii="Tempora LGC Uni" w:hAnsi="Tempora LGC Uni" w:cs="Tempora LGC Uni"/>
          <w:spacing w:val="-10"/>
        </w:rPr>
        <w:t>случаев</w:t>
      </w:r>
      <w:r>
        <w:rPr>
          <w:rFonts w:ascii="Tempora LGC Uni" w:hAnsi="Tempora LGC Uni" w:cs="Tempora LGC Uni"/>
          <w:spacing w:val="-5"/>
        </w:rPr>
        <w:t xml:space="preserve"> </w:t>
      </w:r>
      <w:r>
        <w:rPr>
          <w:rFonts w:ascii="Tempora LGC Uni" w:hAnsi="Tempora LGC Uni" w:cs="Tempora LGC Uni"/>
          <w:spacing w:val="-10"/>
        </w:rPr>
        <w:t>принятия Правительством</w:t>
      </w:r>
      <w:r>
        <w:rPr>
          <w:rFonts w:ascii="Tempora LGC Uni" w:hAnsi="Tempora LGC Uni" w:cs="Tempora LGC Uni"/>
          <w:spacing w:val="-6"/>
        </w:rPr>
        <w:t xml:space="preserve"> </w:t>
      </w:r>
      <w:r>
        <w:rPr>
          <w:rFonts w:ascii="Tempora LGC Uni" w:hAnsi="Tempora LGC Uni" w:cs="Tempora LGC Uni"/>
          <w:spacing w:val="-10"/>
        </w:rPr>
        <w:t>Российской</w:t>
      </w:r>
      <w:r>
        <w:rPr>
          <w:rFonts w:ascii="Tempora LGC Uni" w:hAnsi="Tempora LGC Uni" w:cs="Tempora LGC Uni"/>
          <w:spacing w:val="-5"/>
        </w:rPr>
        <w:t xml:space="preserve"> </w:t>
      </w:r>
      <w:r>
        <w:rPr>
          <w:rFonts w:ascii="Tempora LGC Uni" w:hAnsi="Tempora LGC Uni" w:cs="Tempora LGC Uni"/>
          <w:spacing w:val="-10"/>
        </w:rPr>
        <w:t>Федерации</w:t>
      </w:r>
      <w:r>
        <w:rPr>
          <w:rFonts w:ascii="Tempora LGC Uni" w:hAnsi="Tempora LGC Uni" w:cs="Tempora LGC Uni"/>
          <w:spacing w:val="-6"/>
        </w:rPr>
        <w:t xml:space="preserve"> </w:t>
      </w:r>
      <w:r>
        <w:rPr>
          <w:rFonts w:ascii="Tempora LGC Uni" w:hAnsi="Tempora LGC Uni" w:cs="Tempora LGC Uni"/>
          <w:spacing w:val="-10"/>
        </w:rPr>
        <w:t>мер,</w:t>
      </w:r>
      <w:r>
        <w:rPr>
          <w:rFonts w:ascii="Tempora LGC Uni" w:hAnsi="Tempora LGC Uni" w:cs="Tempora LGC Uni"/>
          <w:spacing w:val="-5"/>
        </w:rPr>
        <w:t xml:space="preserve"> </w:t>
      </w:r>
      <w:r>
        <w:rPr>
          <w:rFonts w:ascii="Tempora LGC Uni" w:hAnsi="Tempora LGC Uni" w:cs="Tempora LGC Uni"/>
          <w:spacing w:val="-10"/>
        </w:rPr>
        <w:t>предусмотренных</w:t>
      </w:r>
      <w:r>
        <w:rPr>
          <w:rFonts w:ascii="Tempora LGC Uni" w:hAnsi="Tempora LGC Uni" w:cs="Tempora LGC Uni"/>
          <w:spacing w:val="-6"/>
        </w:rPr>
        <w:t xml:space="preserve"> </w:t>
      </w:r>
      <w:r>
        <w:rPr>
          <w:rFonts w:ascii="Tempora LGC Uni" w:hAnsi="Tempora LGC Uni" w:cs="Tempora LGC Uni"/>
          <w:spacing w:val="-10"/>
        </w:rPr>
        <w:t>пунктом</w:t>
      </w:r>
      <w:r>
        <w:rPr>
          <w:rFonts w:ascii="Tempora LGC Uni" w:hAnsi="Tempora LGC Uni" w:cs="Tempora LGC Uni"/>
          <w:spacing w:val="11"/>
        </w:rPr>
        <w:t xml:space="preserve"> </w:t>
      </w:r>
      <w:r>
        <w:rPr>
          <w:rFonts w:ascii="Tempora LGC Uni" w:hAnsi="Tempora LGC Uni" w:cs="Tempora LGC Uni"/>
          <w:spacing w:val="-10"/>
        </w:rPr>
        <w:t>1</w:t>
      </w:r>
      <w:r>
        <w:rPr>
          <w:rFonts w:ascii="Tempora LGC Uni" w:hAnsi="Tempora LGC Uni" w:cs="Tempora LGC Uni"/>
          <w:spacing w:val="14"/>
        </w:rPr>
        <w:t xml:space="preserve"> </w:t>
      </w:r>
      <w:r>
        <w:rPr>
          <w:rFonts w:ascii="Tempora LGC Uni" w:hAnsi="Tempora LGC Uni" w:cs="Tempora LGC Uni"/>
          <w:spacing w:val="-10"/>
        </w:rPr>
        <w:t>части</w:t>
      </w:r>
      <w:r>
        <w:rPr>
          <w:rFonts w:ascii="Tempora LGC Uni" w:hAnsi="Tempora LGC Uni" w:cs="Tempora LGC Uni"/>
          <w:spacing w:val="-6"/>
        </w:rPr>
        <w:t xml:space="preserve"> </w:t>
      </w:r>
      <w:r>
        <w:rPr>
          <w:rFonts w:ascii="Tempora LGC Uni" w:hAnsi="Tempora LGC Uni" w:cs="Tempora LGC Uni"/>
          <w:spacing w:val="-10"/>
        </w:rPr>
        <w:t xml:space="preserve">2 </w:t>
      </w:r>
      <w:r>
        <w:rPr>
          <w:rFonts w:ascii="Tempora LGC Uni" w:hAnsi="Tempora LGC Uni" w:cs="Tempora LGC Uni"/>
          <w:spacing w:val="-8"/>
        </w:rPr>
        <w:t>статьи 3.1-4</w:t>
      </w:r>
      <w:r>
        <w:rPr>
          <w:rFonts w:ascii="Tempora LGC Uni" w:hAnsi="Tempora LGC Uni" w:cs="Tempora LGC Uni"/>
          <w:spacing w:val="-7"/>
        </w:rPr>
        <w:t xml:space="preserve"> </w:t>
      </w:r>
      <w:r>
        <w:rPr>
          <w:rFonts w:ascii="Tempora LGC Uni" w:hAnsi="Tempora LGC Uni" w:cs="Tempora LGC Uni"/>
          <w:spacing w:val="-8"/>
        </w:rPr>
        <w:t xml:space="preserve">Закона </w:t>
      </w:r>
      <w:r>
        <w:rPr>
          <w:rFonts w:ascii="Tempora LGC Uni" w:hAnsi="Tempora LGC Uni" w:cs="Tempora LGC Uni"/>
          <w:color w:val="1F1F1F"/>
          <w:spacing w:val="-8"/>
        </w:rPr>
        <w:t>№</w:t>
      </w:r>
      <w:r>
        <w:rPr>
          <w:rFonts w:ascii="Tempora LGC Uni" w:hAnsi="Tempora LGC Uni" w:cs="Tempora LGC Uni"/>
          <w:color w:val="1F1F1F"/>
          <w:spacing w:val="35"/>
        </w:rPr>
        <w:t xml:space="preserve"> </w:t>
      </w:r>
      <w:r>
        <w:rPr>
          <w:rFonts w:ascii="Tempora LGC Uni" w:hAnsi="Tempora LGC Uni" w:cs="Tempora LGC Uni"/>
          <w:spacing w:val="-8"/>
        </w:rPr>
        <w:t>223-ФЗ).</w:t>
      </w:r>
      <w:r>
        <w:rPr>
          <w:rFonts w:ascii="Tempora LGC Uni" w:hAnsi="Tempora LGC Uni" w:cs="Tempora LGC Uni"/>
        </w:rPr>
        <w:t xml:space="preserve"> </w:t>
      </w:r>
      <w:r>
        <w:rPr>
          <w:rFonts w:ascii="Tempora LGC Uni" w:hAnsi="Tempora LGC Uni" w:cs="Tempora LGC Uni"/>
          <w:spacing w:val="-8"/>
        </w:rPr>
        <w:t>Если иное</w:t>
      </w:r>
      <w:r>
        <w:rPr>
          <w:rFonts w:ascii="Tempora LGC Uni" w:hAnsi="Tempora LGC Uni" w:cs="Tempora LGC Uni"/>
          <w:spacing w:val="-7"/>
        </w:rPr>
        <w:t xml:space="preserve"> </w:t>
      </w:r>
      <w:r>
        <w:rPr>
          <w:rFonts w:ascii="Tempora LGC Uni" w:hAnsi="Tempora LGC Uni" w:cs="Tempora LGC Uni"/>
          <w:spacing w:val="-8"/>
        </w:rPr>
        <w:t>не предусмотрено</w:t>
      </w:r>
      <w:r>
        <w:rPr>
          <w:rFonts w:ascii="Tempora LGC Uni" w:hAnsi="Tempora LGC Uni" w:cs="Tempora LGC Uni"/>
        </w:rPr>
        <w:t xml:space="preserve"> </w:t>
      </w:r>
      <w:r>
        <w:rPr>
          <w:rFonts w:ascii="Tempora LGC Uni" w:hAnsi="Tempora LGC Uni" w:cs="Tempora LGC Uni"/>
          <w:spacing w:val="-8"/>
        </w:rPr>
        <w:t>мерами,</w:t>
      </w:r>
      <w:r>
        <w:rPr>
          <w:rFonts w:ascii="Tempora LGC Uni" w:hAnsi="Tempora LGC Uni" w:cs="Tempora LGC Uni"/>
          <w:spacing w:val="-1"/>
        </w:rPr>
        <w:t xml:space="preserve"> </w:t>
      </w:r>
      <w:r>
        <w:rPr>
          <w:rFonts w:ascii="Tempora LGC Uni" w:hAnsi="Tempora LGC Uni" w:cs="Tempora LGC Uni"/>
          <w:spacing w:val="-8"/>
        </w:rPr>
        <w:t xml:space="preserve">принятыми </w:t>
      </w:r>
      <w:r>
        <w:rPr>
          <w:rFonts w:ascii="Tempora LGC Uni" w:hAnsi="Tempora LGC Uni" w:cs="Tempora LGC Uni"/>
        </w:rPr>
        <w:t xml:space="preserve">Правительством Российской Федерации в соответствии </w:t>
      </w:r>
      <w:r>
        <w:rPr>
          <w:rFonts w:ascii="Tempora LGC Uni" w:hAnsi="Tempora LGC Uni" w:cs="Tempora LGC Uni"/>
          <w:color w:val="0F0F0F"/>
        </w:rPr>
        <w:t xml:space="preserve">с </w:t>
      </w:r>
      <w:r>
        <w:rPr>
          <w:rFonts w:ascii="Tempora LGC Uni" w:hAnsi="Tempora LGC Uni" w:cs="Tempora LGC Uni"/>
        </w:rPr>
        <w:t xml:space="preserve">пунктом 1 части </w:t>
      </w:r>
      <w:r>
        <w:rPr>
          <w:rFonts w:ascii="Tempora LGC Uni" w:hAnsi="Tempora LGC Uni" w:cs="Tempora LGC Uni"/>
          <w:color w:val="1F1F1F"/>
        </w:rPr>
        <w:t xml:space="preserve">2 </w:t>
      </w:r>
      <w:r>
        <w:rPr>
          <w:rFonts w:ascii="Tempora LGC Uni" w:hAnsi="Tempora LGC Uni" w:cs="Tempora LGC Uni"/>
          <w:spacing w:val="-8"/>
        </w:rPr>
        <w:t>статьи 3.1-4</w:t>
      </w:r>
      <w:r>
        <w:rPr>
          <w:rFonts w:ascii="Tempora LGC Uni" w:hAnsi="Tempora LGC Uni" w:cs="Tempora LGC Uni"/>
          <w:spacing w:val="-7"/>
        </w:rPr>
        <w:t xml:space="preserve"> </w:t>
      </w:r>
      <w:r>
        <w:rPr>
          <w:rFonts w:ascii="Tempora LGC Uni" w:hAnsi="Tempora LGC Uni" w:cs="Tempora LGC Uni"/>
          <w:spacing w:val="-8"/>
        </w:rPr>
        <w:t>Закона №</w:t>
      </w:r>
      <w:r>
        <w:rPr>
          <w:rFonts w:ascii="Tempora LGC Uni" w:hAnsi="Tempora LGC Uni" w:cs="Tempora LGC Uni"/>
          <w:spacing w:val="-7"/>
        </w:rPr>
        <w:t xml:space="preserve"> </w:t>
      </w:r>
      <w:r>
        <w:rPr>
          <w:rFonts w:ascii="Tempora LGC Uni" w:hAnsi="Tempora LGC Uni" w:cs="Tempora LGC Uni"/>
          <w:spacing w:val="-8"/>
        </w:rPr>
        <w:t>223-ФЗ), положения</w:t>
      </w:r>
      <w:r>
        <w:rPr>
          <w:rFonts w:ascii="Tempora LGC Uni" w:hAnsi="Tempora LGC Uni" w:cs="Tempora LGC Uni"/>
          <w:spacing w:val="-7"/>
        </w:rPr>
        <w:t xml:space="preserve"> </w:t>
      </w:r>
      <w:r>
        <w:rPr>
          <w:rFonts w:ascii="Tempora LGC Uni" w:hAnsi="Tempora LGC Uni" w:cs="Tempora LGC Uni"/>
          <w:spacing w:val="-8"/>
        </w:rPr>
        <w:t>настоящей</w:t>
      </w:r>
      <w:r>
        <w:rPr>
          <w:rFonts w:ascii="Tempora LGC Uni" w:hAnsi="Tempora LGC Uni" w:cs="Tempora LGC Uni"/>
          <w:spacing w:val="-7"/>
        </w:rPr>
        <w:t xml:space="preserve"> </w:t>
      </w:r>
      <w:r>
        <w:rPr>
          <w:rFonts w:ascii="Tempora LGC Uni" w:hAnsi="Tempora LGC Uni" w:cs="Tempora LGC Uni"/>
          <w:spacing w:val="-8"/>
        </w:rPr>
        <w:t>статьи, касающиеся</w:t>
      </w:r>
      <w:r>
        <w:rPr>
          <w:rFonts w:ascii="Tempora LGC Uni" w:hAnsi="Tempora LGC Uni" w:cs="Tempora LGC Uni"/>
          <w:spacing w:val="-7"/>
        </w:rPr>
        <w:t xml:space="preserve"> </w:t>
      </w:r>
      <w:r>
        <w:rPr>
          <w:rFonts w:ascii="Tempora LGC Uni" w:hAnsi="Tempora LGC Uni" w:cs="Tempora LGC Uni"/>
          <w:spacing w:val="-8"/>
        </w:rPr>
        <w:t xml:space="preserve">товара </w:t>
      </w:r>
      <w:r>
        <w:rPr>
          <w:rFonts w:ascii="Tempora LGC Uni" w:hAnsi="Tempora LGC Uni" w:cs="Tempora LGC Uni"/>
        </w:rPr>
        <w:t>российского происхождения, работы, услуги, соответственно выполняемой, оказываемой российским лицом, применяются также в отношении Товара, происходящего</w:t>
      </w:r>
      <w:r>
        <w:rPr>
          <w:rFonts w:ascii="Tempora LGC Uni" w:hAnsi="Tempora LGC Uni" w:cs="Tempora LGC Uni"/>
          <w:spacing w:val="-16"/>
        </w:rPr>
        <w:t xml:space="preserve"> </w:t>
      </w:r>
      <w:r>
        <w:rPr>
          <w:rFonts w:ascii="Tempora LGC Uni" w:hAnsi="Tempora LGC Uni" w:cs="Tempora LGC Uni"/>
        </w:rPr>
        <w:t>из</w:t>
      </w:r>
      <w:r>
        <w:rPr>
          <w:rFonts w:ascii="Tempora LGC Uni" w:hAnsi="Tempora LGC Uni" w:cs="Tempora LGC Uni"/>
          <w:spacing w:val="-15"/>
        </w:rPr>
        <w:t xml:space="preserve"> </w:t>
      </w:r>
      <w:r>
        <w:rPr>
          <w:rFonts w:ascii="Tempora LGC Uni" w:hAnsi="Tempora LGC Uni" w:cs="Tempora LGC Uni"/>
        </w:rPr>
        <w:t>иностранного</w:t>
      </w:r>
      <w:r>
        <w:rPr>
          <w:rFonts w:ascii="Tempora LGC Uni" w:hAnsi="Tempora LGC Uni" w:cs="Tempora LGC Uni"/>
          <w:spacing w:val="-16"/>
        </w:rPr>
        <w:t xml:space="preserve"> </w:t>
      </w:r>
      <w:r>
        <w:rPr>
          <w:rFonts w:ascii="Tempora LGC Uni" w:hAnsi="Tempora LGC Uni" w:cs="Tempora LGC Uni"/>
        </w:rPr>
        <w:t>государства,</w:t>
      </w:r>
      <w:r>
        <w:rPr>
          <w:rFonts w:ascii="Tempora LGC Uni" w:hAnsi="Tempora LGC Uni" w:cs="Tempora LGC Uni"/>
          <w:spacing w:val="-15"/>
        </w:rPr>
        <w:t xml:space="preserve"> </w:t>
      </w:r>
      <w:r>
        <w:rPr>
          <w:rFonts w:ascii="Tempora LGC Uni" w:hAnsi="Tempora LGC Uni" w:cs="Tempora LGC Uni"/>
        </w:rPr>
        <w:t>работы,</w:t>
      </w:r>
      <w:r>
        <w:rPr>
          <w:rFonts w:ascii="Tempora LGC Uni" w:hAnsi="Tempora LGC Uni" w:cs="Tempora LGC Uni"/>
          <w:spacing w:val="-15"/>
        </w:rPr>
        <w:t xml:space="preserve"> </w:t>
      </w:r>
      <w:r>
        <w:rPr>
          <w:rFonts w:ascii="Tempora LGC Uni" w:hAnsi="Tempora LGC Uni" w:cs="Tempora LGC Uni"/>
        </w:rPr>
        <w:t>услуги,</w:t>
      </w:r>
      <w:r>
        <w:rPr>
          <w:rFonts w:ascii="Tempora LGC Uni" w:hAnsi="Tempora LGC Uni" w:cs="Tempora LGC Uni"/>
          <w:spacing w:val="-15"/>
        </w:rPr>
        <w:t xml:space="preserve"> </w:t>
      </w:r>
      <w:r>
        <w:rPr>
          <w:rFonts w:ascii="Tempora LGC Uni" w:hAnsi="Tempora LGC Uni" w:cs="Tempora LGC Uni"/>
        </w:rPr>
        <w:t>соответственно выполняемой,</w:t>
      </w:r>
      <w:r>
        <w:rPr>
          <w:rFonts w:ascii="Tempora LGC Uni" w:hAnsi="Tempora LGC Uni" w:cs="Tempora LGC Uni"/>
          <w:spacing w:val="-2"/>
        </w:rPr>
        <w:t xml:space="preserve"> </w:t>
      </w:r>
      <w:r>
        <w:rPr>
          <w:rFonts w:ascii="Tempora LGC Uni" w:hAnsi="Tempora LGC Uni" w:cs="Tempora LGC Uni"/>
        </w:rPr>
        <w:t>оказываемой</w:t>
      </w:r>
      <w:r>
        <w:rPr>
          <w:rFonts w:ascii="Tempora LGC Uni" w:hAnsi="Tempora LGC Uni" w:cs="Tempora LGC Uni"/>
          <w:spacing w:val="-3"/>
        </w:rPr>
        <w:t xml:space="preserve"> </w:t>
      </w:r>
      <w:r>
        <w:rPr>
          <w:rFonts w:ascii="Tempora LGC Uni" w:hAnsi="Tempora LGC Uni" w:cs="Tempora LGC Uni"/>
        </w:rPr>
        <w:t>иностранным</w:t>
      </w:r>
      <w:r>
        <w:rPr>
          <w:rFonts w:ascii="Tempora LGC Uni" w:hAnsi="Tempora LGC Uni" w:cs="Tempora LGC Uni"/>
          <w:spacing w:val="-2"/>
        </w:rPr>
        <w:t xml:space="preserve"> </w:t>
      </w:r>
      <w:r>
        <w:rPr>
          <w:rFonts w:ascii="Tempora LGC Uni" w:hAnsi="Tempora LGC Uni" w:cs="Tempora LGC Uni"/>
        </w:rPr>
        <w:t>лицом,</w:t>
      </w:r>
      <w:r>
        <w:rPr>
          <w:rFonts w:ascii="Tempora LGC Uni" w:hAnsi="Tempora LGC Uni" w:cs="Tempora LGC Uni"/>
          <w:spacing w:val="-5"/>
        </w:rPr>
        <w:t xml:space="preserve"> </w:t>
      </w:r>
      <w:r>
        <w:rPr>
          <w:rFonts w:ascii="Tempora LGC Uni" w:hAnsi="Tempora LGC Uni" w:cs="Tempora LGC Uni"/>
        </w:rPr>
        <w:t>которым</w:t>
      </w:r>
      <w:r>
        <w:rPr>
          <w:rFonts w:ascii="Tempora LGC Uni" w:hAnsi="Tempora LGC Uni" w:cs="Tempora LGC Uni"/>
          <w:spacing w:val="-6"/>
        </w:rPr>
        <w:t xml:space="preserve"> </w:t>
      </w:r>
      <w:r>
        <w:rPr>
          <w:rFonts w:ascii="Tempora LGC Uni" w:hAnsi="Tempora LGC Uni" w:cs="Tempora LGC Uni"/>
        </w:rPr>
        <w:t xml:space="preserve">предоставляются равные условия с товаром российского происхождения, работой, услугой, </w:t>
      </w:r>
      <w:r>
        <w:rPr>
          <w:rFonts w:ascii="Tempora LGC Uni" w:hAnsi="Tempora LGC Uni" w:cs="Tempora LGC Uni"/>
          <w:w w:val="90"/>
        </w:rPr>
        <w:t>соответственно выполняемой,</w:t>
      </w:r>
      <w:r>
        <w:rPr>
          <w:rFonts w:ascii="Tempora LGC Uni" w:hAnsi="Tempora LGC Uni" w:cs="Tempora LGC Uni"/>
          <w:spacing w:val="40"/>
        </w:rPr>
        <w:t xml:space="preserve"> </w:t>
      </w:r>
      <w:r>
        <w:rPr>
          <w:rFonts w:ascii="Tempora LGC Uni" w:hAnsi="Tempora LGC Uni" w:cs="Tempora LGC Uni"/>
          <w:w w:val="90"/>
        </w:rPr>
        <w:t>оказываемой</w:t>
      </w:r>
      <w:r>
        <w:rPr>
          <w:rFonts w:ascii="Tempora LGC Uni" w:hAnsi="Tempora LGC Uni" w:cs="Tempora LGC Uni"/>
          <w:spacing w:val="40"/>
        </w:rPr>
        <w:t xml:space="preserve"> </w:t>
      </w:r>
      <w:r>
        <w:rPr>
          <w:rFonts w:ascii="Tempora LGC Uni" w:hAnsi="Tempora LGC Uni" w:cs="Tempora LGC Uni"/>
          <w:w w:val="90"/>
        </w:rPr>
        <w:t>российским</w:t>
      </w:r>
      <w:r>
        <w:rPr>
          <w:rFonts w:ascii="Tempora LGC Uni" w:hAnsi="Tempora LGC Uni" w:cs="Tempora LGC Uni"/>
        </w:rPr>
        <w:t xml:space="preserve"> </w:t>
      </w:r>
      <w:r>
        <w:rPr>
          <w:rFonts w:ascii="Tempora LGC Uni" w:hAnsi="Tempora LGC Uni" w:cs="Tempora LGC Uni"/>
          <w:w w:val="90"/>
        </w:rPr>
        <w:t>лицом.</w:t>
      </w:r>
    </w:p>
    <w:p w:rsidR="00BA4CB4" w:rsidRDefault="00BA4CB4" w:rsidP="00BA4CB4">
      <w:pPr>
        <w:pStyle w:val="a8"/>
        <w:widowControl w:val="0"/>
        <w:tabs>
          <w:tab w:val="left" w:pos="1810"/>
        </w:tabs>
        <w:autoSpaceDE w:val="0"/>
        <w:ind w:left="709"/>
        <w:jc w:val="both"/>
        <w:rPr>
          <w:rFonts w:ascii="Tempora LGC Uni" w:hAnsi="Tempora LGC Uni" w:cs="Tempora LGC Uni"/>
        </w:rPr>
      </w:pPr>
      <w:r>
        <w:rPr>
          <w:rFonts w:ascii="Tempora LGC Uni" w:hAnsi="Tempora LGC Uni" w:cs="Tempora LGC Uni"/>
          <w:w w:val="90"/>
        </w:rPr>
        <w:t>9.2. Правительство</w:t>
      </w:r>
      <w:r>
        <w:rPr>
          <w:rFonts w:ascii="Tempora LGC Uni" w:hAnsi="Tempora LGC Uni" w:cs="Tempora LGC Uni"/>
          <w:spacing w:val="37"/>
        </w:rPr>
        <w:t xml:space="preserve"> </w:t>
      </w:r>
      <w:r>
        <w:rPr>
          <w:rFonts w:ascii="Tempora LGC Uni" w:hAnsi="Tempora LGC Uni" w:cs="Tempora LGC Uni"/>
          <w:w w:val="90"/>
        </w:rPr>
        <w:t>Российской</w:t>
      </w:r>
      <w:r>
        <w:rPr>
          <w:rFonts w:ascii="Tempora LGC Uni" w:hAnsi="Tempora LGC Uni" w:cs="Tempora LGC Uni"/>
          <w:spacing w:val="35"/>
        </w:rPr>
        <w:t xml:space="preserve"> </w:t>
      </w:r>
      <w:r>
        <w:rPr>
          <w:rFonts w:ascii="Tempora LGC Uni" w:hAnsi="Tempora LGC Uni" w:cs="Tempora LGC Uni"/>
          <w:spacing w:val="-2"/>
          <w:w w:val="90"/>
        </w:rPr>
        <w:t>Федерации:</w:t>
      </w:r>
    </w:p>
    <w:p w:rsidR="00BA4CB4" w:rsidRDefault="00BA4CB4" w:rsidP="00BA4CB4">
      <w:pPr>
        <w:pStyle w:val="a8"/>
        <w:widowControl w:val="0"/>
        <w:numPr>
          <w:ilvl w:val="0"/>
          <w:numId w:val="13"/>
        </w:numPr>
        <w:tabs>
          <w:tab w:val="left" w:pos="993"/>
        </w:tabs>
        <w:autoSpaceDE w:val="0"/>
        <w:ind w:left="0" w:firstLine="709"/>
        <w:contextualSpacing w:val="0"/>
        <w:jc w:val="both"/>
        <w:rPr>
          <w:rFonts w:ascii="Tempora LGC Uni" w:hAnsi="Tempora LGC Uni" w:cs="Tempora LGC Uni"/>
        </w:rPr>
      </w:pPr>
      <w:r>
        <w:rPr>
          <w:rFonts w:ascii="Tempora LGC Uni" w:hAnsi="Tempora LGC Uni" w:cs="Tempora LGC Uni"/>
        </w:rPr>
        <w:t>принимает</w:t>
      </w:r>
      <w:r>
        <w:rPr>
          <w:rFonts w:ascii="Tempora LGC Uni" w:hAnsi="Tempora LGC Uni" w:cs="Tempora LGC Uni"/>
          <w:spacing w:val="40"/>
        </w:rPr>
        <w:t xml:space="preserve"> </w:t>
      </w:r>
      <w:r>
        <w:rPr>
          <w:rFonts w:ascii="Tempora LGC Uni" w:hAnsi="Tempora LGC Uni" w:cs="Tempora LGC Uni"/>
        </w:rPr>
        <w:t>меры</w:t>
      </w:r>
      <w:r>
        <w:rPr>
          <w:rFonts w:ascii="Tempora LGC Uni" w:hAnsi="Tempora LGC Uni" w:cs="Tempora LGC Uni"/>
          <w:spacing w:val="40"/>
        </w:rPr>
        <w:t xml:space="preserve"> </w:t>
      </w:r>
      <w:r>
        <w:rPr>
          <w:rFonts w:ascii="Tempora LGC Uni" w:hAnsi="Tempora LGC Uni" w:cs="Tempora LGC Uni"/>
          <w:color w:val="0F0F0F"/>
        </w:rPr>
        <w:t>с</w:t>
      </w:r>
      <w:r>
        <w:rPr>
          <w:rFonts w:ascii="Tempora LGC Uni" w:hAnsi="Tempora LGC Uni" w:cs="Tempora LGC Uni"/>
          <w:color w:val="0F0F0F"/>
          <w:spacing w:val="73"/>
        </w:rPr>
        <w:t xml:space="preserve"> </w:t>
      </w:r>
      <w:r>
        <w:rPr>
          <w:rFonts w:ascii="Tempora LGC Uni" w:hAnsi="Tempora LGC Uni" w:cs="Tempora LGC Uni"/>
        </w:rPr>
        <w:t>учетом</w:t>
      </w:r>
      <w:r>
        <w:rPr>
          <w:rFonts w:ascii="Tempora LGC Uni" w:hAnsi="Tempora LGC Uni" w:cs="Tempora LGC Uni"/>
          <w:spacing w:val="40"/>
        </w:rPr>
        <w:t xml:space="preserve"> </w:t>
      </w:r>
      <w:r>
        <w:rPr>
          <w:rFonts w:ascii="Tempora LGC Uni" w:hAnsi="Tempora LGC Uni" w:cs="Tempora LGC Uni"/>
        </w:rPr>
        <w:t>положений</w:t>
      </w:r>
      <w:r>
        <w:rPr>
          <w:rFonts w:ascii="Tempora LGC Uni" w:hAnsi="Tempora LGC Uni" w:cs="Tempora LGC Uni"/>
          <w:spacing w:val="77"/>
        </w:rPr>
        <w:t xml:space="preserve"> </w:t>
      </w:r>
      <w:r>
        <w:rPr>
          <w:rFonts w:ascii="Tempora LGC Uni" w:hAnsi="Tempora LGC Uni" w:cs="Tempora LGC Uni"/>
        </w:rPr>
        <w:t>части</w:t>
      </w:r>
      <w:r>
        <w:rPr>
          <w:rFonts w:ascii="Tempora LGC Uni" w:hAnsi="Tempora LGC Uni" w:cs="Tempora LGC Uni"/>
          <w:spacing w:val="40"/>
        </w:rPr>
        <w:t xml:space="preserve"> </w:t>
      </w:r>
      <w:r>
        <w:rPr>
          <w:rFonts w:ascii="Tempora LGC Uni" w:hAnsi="Tempora LGC Uni" w:cs="Tempora LGC Uni"/>
          <w:color w:val="181818"/>
        </w:rPr>
        <w:t>3</w:t>
      </w:r>
      <w:r>
        <w:rPr>
          <w:rFonts w:ascii="Tempora LGC Uni" w:hAnsi="Tempora LGC Uni" w:cs="Tempora LGC Uni"/>
          <w:color w:val="181818"/>
          <w:spacing w:val="40"/>
        </w:rPr>
        <w:t xml:space="preserve"> </w:t>
      </w:r>
      <w:r>
        <w:rPr>
          <w:rFonts w:ascii="Tempora LGC Uni" w:hAnsi="Tempora LGC Uni" w:cs="Tempora LGC Uni"/>
        </w:rPr>
        <w:t>статьи</w:t>
      </w:r>
      <w:r>
        <w:rPr>
          <w:rFonts w:ascii="Tempora LGC Uni" w:hAnsi="Tempora LGC Uni" w:cs="Tempora LGC Uni"/>
          <w:spacing w:val="40"/>
        </w:rPr>
        <w:t xml:space="preserve"> </w:t>
      </w:r>
      <w:r>
        <w:rPr>
          <w:rFonts w:ascii="Tempora LGC Uni" w:hAnsi="Tempora LGC Uni" w:cs="Tempora LGC Uni"/>
        </w:rPr>
        <w:t>3.1-4</w:t>
      </w:r>
      <w:r>
        <w:rPr>
          <w:rFonts w:ascii="Tempora LGC Uni" w:hAnsi="Tempora LGC Uni" w:cs="Tempora LGC Uni"/>
          <w:spacing w:val="40"/>
        </w:rPr>
        <w:t xml:space="preserve"> </w:t>
      </w:r>
      <w:r>
        <w:rPr>
          <w:rFonts w:ascii="Tempora LGC Uni" w:hAnsi="Tempora LGC Uni" w:cs="Tempora LGC Uni"/>
        </w:rPr>
        <w:t>Закона</w:t>
      </w:r>
      <w:r>
        <w:rPr>
          <w:rFonts w:ascii="Tempora LGC Uni" w:hAnsi="Tempora LGC Uni" w:cs="Tempora LGC Uni"/>
          <w:spacing w:val="40"/>
        </w:rPr>
        <w:t xml:space="preserve"> </w:t>
      </w:r>
      <w:r>
        <w:rPr>
          <w:rFonts w:ascii="Tempora LGC Uni" w:hAnsi="Tempora LGC Uni" w:cs="Tempora LGC Uni"/>
          <w:spacing w:val="-2"/>
        </w:rPr>
        <w:t>№</w:t>
      </w:r>
      <w:r>
        <w:rPr>
          <w:rFonts w:ascii="Tempora LGC Uni" w:hAnsi="Tempora LGC Uni" w:cs="Tempora LGC Uni"/>
          <w:spacing w:val="55"/>
        </w:rPr>
        <w:t xml:space="preserve"> </w:t>
      </w:r>
      <w:r>
        <w:rPr>
          <w:rFonts w:ascii="Tempora LGC Uni" w:hAnsi="Tempora LGC Uni" w:cs="Tempora LGC Uni"/>
          <w:spacing w:val="-2"/>
        </w:rPr>
        <w:t>223-ФЗ,</w:t>
      </w:r>
      <w:r>
        <w:rPr>
          <w:rFonts w:ascii="Tempora LGC Uni" w:hAnsi="Tempora LGC Uni" w:cs="Tempora LGC Uni"/>
          <w:spacing w:val="8"/>
        </w:rPr>
        <w:t xml:space="preserve"> </w:t>
      </w:r>
      <w:r>
        <w:rPr>
          <w:rFonts w:ascii="Tempora LGC Uni" w:hAnsi="Tempora LGC Uni" w:cs="Tempora LGC Uni"/>
          <w:spacing w:val="-2"/>
        </w:rPr>
        <w:t>устанавливающие:</w:t>
      </w:r>
    </w:p>
    <w:p w:rsidR="00BA4CB4" w:rsidRDefault="00BA4CB4" w:rsidP="00BA4CB4">
      <w:pPr>
        <w:pStyle w:val="aff1"/>
        <w:ind w:firstLine="709"/>
        <w:jc w:val="both"/>
        <w:rPr>
          <w:rFonts w:ascii="Tempora LGC Uni" w:hAnsi="Tempora LGC Uni" w:cs="Tempora LGC Uni"/>
          <w:spacing w:val="-10"/>
        </w:rPr>
      </w:pPr>
      <w:r>
        <w:rPr>
          <w:rFonts w:ascii="Tempora LGC Uni" w:hAnsi="Tempora LGC Uni" w:cs="Tempora LGC Uni"/>
        </w:rPr>
        <w:t>а)</w:t>
      </w:r>
      <w:r>
        <w:rPr>
          <w:rFonts w:ascii="Tempora LGC Uni" w:hAnsi="Tempora LGC Uni" w:cs="Tempora LGC Uni"/>
          <w:spacing w:val="-16"/>
        </w:rPr>
        <w:t xml:space="preserve"> </w:t>
      </w:r>
      <w:r>
        <w:rPr>
          <w:rFonts w:ascii="Tempora LGC Uni" w:hAnsi="Tempora LGC Uni" w:cs="Tempora LGC Uni"/>
        </w:rPr>
        <w:t xml:space="preserve">запрет закупок товаров (в том числе поставляемых пря выполнении </w:t>
      </w:r>
      <w:r>
        <w:rPr>
          <w:rFonts w:ascii="Tempora LGC Uni" w:hAnsi="Tempora LGC Uni" w:cs="Tempora LGC Uni"/>
          <w:spacing w:val="-6"/>
        </w:rPr>
        <w:t>закупаемых работ, оказании закупаемых</w:t>
      </w:r>
      <w:r>
        <w:rPr>
          <w:rFonts w:ascii="Tempora LGC Uni" w:hAnsi="Tempora LGC Uni" w:cs="Tempora LGC Uni"/>
        </w:rPr>
        <w:t xml:space="preserve"> </w:t>
      </w:r>
      <w:r>
        <w:rPr>
          <w:rFonts w:ascii="Tempora LGC Uni" w:hAnsi="Tempora LGC Uni" w:cs="Tempora LGC Uni"/>
          <w:spacing w:val="-6"/>
        </w:rPr>
        <w:t xml:space="preserve">услуг), происходящих из иностранных </w:t>
      </w:r>
      <w:r>
        <w:rPr>
          <w:rFonts w:ascii="Tempora LGC Uni" w:hAnsi="Tempora LGC Uni" w:cs="Tempora LGC Uni"/>
        </w:rPr>
        <w:t xml:space="preserve">государств, работ, услуг, соответственно выполняемых, оказываемых </w:t>
      </w:r>
      <w:r>
        <w:rPr>
          <w:rFonts w:ascii="Tempora LGC Uni" w:hAnsi="Tempora LGC Uni" w:cs="Tempora LGC Uni"/>
          <w:spacing w:val="-6"/>
        </w:rPr>
        <w:t>иностранными</w:t>
      </w:r>
      <w:r>
        <w:rPr>
          <w:rFonts w:ascii="Tempora LGC Uni" w:hAnsi="Tempora LGC Uni" w:cs="Tempora LGC Uni"/>
          <w:spacing w:val="7"/>
        </w:rPr>
        <w:t xml:space="preserve"> </w:t>
      </w:r>
      <w:r>
        <w:rPr>
          <w:rFonts w:ascii="Tempora LGC Uni" w:hAnsi="Tempora LGC Uni" w:cs="Tempora LGC Uni"/>
          <w:spacing w:val="-6"/>
        </w:rPr>
        <w:t>лицами;</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spacing w:val="-10"/>
        </w:rPr>
        <w:t>б)</w:t>
      </w:r>
      <w:r>
        <w:rPr>
          <w:rFonts w:ascii="Tempora LGC Uni" w:hAnsi="Tempora LGC Uni" w:cs="Tempora LGC Uni"/>
          <w:spacing w:val="-6"/>
        </w:rPr>
        <w:t xml:space="preserve"> </w:t>
      </w:r>
      <w:r>
        <w:rPr>
          <w:rFonts w:ascii="Tempora LGC Uni" w:hAnsi="Tempora LGC Uni" w:cs="Tempora LGC Uni"/>
          <w:spacing w:val="-10"/>
        </w:rPr>
        <w:t>ограничение</w:t>
      </w:r>
      <w:r>
        <w:rPr>
          <w:rFonts w:ascii="Tempora LGC Uni" w:hAnsi="Tempora LGC Uni" w:cs="Tempora LGC Uni"/>
          <w:spacing w:val="-5"/>
        </w:rPr>
        <w:t xml:space="preserve"> </w:t>
      </w:r>
      <w:r>
        <w:rPr>
          <w:rFonts w:ascii="Tempora LGC Uni" w:hAnsi="Tempora LGC Uni" w:cs="Tempora LGC Uni"/>
          <w:spacing w:val="-10"/>
        </w:rPr>
        <w:t>закупок</w:t>
      </w:r>
      <w:r>
        <w:rPr>
          <w:rFonts w:ascii="Tempora LGC Uni" w:hAnsi="Tempora LGC Uni" w:cs="Tempora LGC Uni"/>
          <w:spacing w:val="10"/>
        </w:rPr>
        <w:t xml:space="preserve"> </w:t>
      </w:r>
      <w:r>
        <w:rPr>
          <w:rFonts w:ascii="Tempora LGC Uni" w:hAnsi="Tempora LGC Uni" w:cs="Tempora LGC Uni"/>
          <w:spacing w:val="-10"/>
        </w:rPr>
        <w:t>товаров</w:t>
      </w:r>
      <w:r>
        <w:rPr>
          <w:rFonts w:ascii="Tempora LGC Uni" w:hAnsi="Tempora LGC Uni" w:cs="Tempora LGC Uni"/>
          <w:spacing w:val="-1"/>
        </w:rPr>
        <w:t xml:space="preserve"> </w:t>
      </w:r>
      <w:r>
        <w:rPr>
          <w:rFonts w:ascii="Tempora LGC Uni" w:hAnsi="Tempora LGC Uni" w:cs="Tempora LGC Uni"/>
          <w:spacing w:val="-10"/>
        </w:rPr>
        <w:t>(в</w:t>
      </w:r>
      <w:r>
        <w:rPr>
          <w:rFonts w:ascii="Tempora LGC Uni" w:hAnsi="Tempora LGC Uni" w:cs="Tempora LGC Uni"/>
          <w:spacing w:val="-6"/>
        </w:rPr>
        <w:t xml:space="preserve"> </w:t>
      </w:r>
      <w:r>
        <w:rPr>
          <w:rFonts w:ascii="Tempora LGC Uni" w:hAnsi="Tempora LGC Uni" w:cs="Tempora LGC Uni"/>
          <w:spacing w:val="-10"/>
        </w:rPr>
        <w:t>том</w:t>
      </w:r>
      <w:r>
        <w:rPr>
          <w:rFonts w:ascii="Tempora LGC Uni" w:hAnsi="Tempora LGC Uni" w:cs="Tempora LGC Uni"/>
          <w:spacing w:val="-3"/>
        </w:rPr>
        <w:t xml:space="preserve"> </w:t>
      </w:r>
      <w:r>
        <w:rPr>
          <w:rFonts w:ascii="Tempora LGC Uni" w:hAnsi="Tempora LGC Uni" w:cs="Tempora LGC Uni"/>
          <w:spacing w:val="-10"/>
        </w:rPr>
        <w:t>числе</w:t>
      </w:r>
      <w:r>
        <w:rPr>
          <w:rFonts w:ascii="Tempora LGC Uni" w:hAnsi="Tempora LGC Uni" w:cs="Tempora LGC Uni"/>
          <w:spacing w:val="-3"/>
        </w:rPr>
        <w:t xml:space="preserve"> </w:t>
      </w:r>
      <w:r>
        <w:rPr>
          <w:rFonts w:ascii="Tempora LGC Uni" w:hAnsi="Tempora LGC Uni" w:cs="Tempora LGC Uni"/>
          <w:spacing w:val="-10"/>
        </w:rPr>
        <w:t>поставляемых</w:t>
      </w:r>
      <w:r>
        <w:rPr>
          <w:rFonts w:ascii="Tempora LGC Uni" w:hAnsi="Tempora LGC Uni" w:cs="Tempora LGC Uni"/>
          <w:spacing w:val="10"/>
        </w:rPr>
        <w:t xml:space="preserve"> </w:t>
      </w:r>
      <w:r>
        <w:rPr>
          <w:rFonts w:ascii="Tempora LGC Uni" w:hAnsi="Tempora LGC Uni" w:cs="Tempora LGC Uni"/>
          <w:spacing w:val="-10"/>
        </w:rPr>
        <w:t>при</w:t>
      </w:r>
      <w:r>
        <w:rPr>
          <w:rFonts w:ascii="Tempora LGC Uni" w:hAnsi="Tempora LGC Uni" w:cs="Tempora LGC Uni"/>
          <w:spacing w:val="-6"/>
        </w:rPr>
        <w:t xml:space="preserve"> </w:t>
      </w:r>
      <w:r>
        <w:rPr>
          <w:rFonts w:ascii="Tempora LGC Uni" w:hAnsi="Tempora LGC Uni" w:cs="Tempora LGC Uni"/>
          <w:spacing w:val="-10"/>
        </w:rPr>
        <w:t xml:space="preserve">выполнении </w:t>
      </w:r>
      <w:r>
        <w:rPr>
          <w:rFonts w:ascii="Tempora LGC Uni" w:hAnsi="Tempora LGC Uni" w:cs="Tempora LGC Uni"/>
          <w:spacing w:val="-6"/>
        </w:rPr>
        <w:t>закупаемых работ, оказании</w:t>
      </w:r>
      <w:r>
        <w:rPr>
          <w:rFonts w:ascii="Tempora LGC Uni" w:hAnsi="Tempora LGC Uni" w:cs="Tempora LGC Uni"/>
        </w:rPr>
        <w:t xml:space="preserve"> </w:t>
      </w:r>
      <w:r>
        <w:rPr>
          <w:rFonts w:ascii="Tempora LGC Uni" w:hAnsi="Tempora LGC Uni" w:cs="Tempora LGC Uni"/>
          <w:spacing w:val="-6"/>
        </w:rPr>
        <w:t>закупаемых услуг), происходящих из</w:t>
      </w:r>
      <w:r>
        <w:rPr>
          <w:rFonts w:ascii="Tempora LGC Uni" w:hAnsi="Tempora LGC Uni" w:cs="Tempora LGC Uni"/>
          <w:spacing w:val="-7"/>
        </w:rPr>
        <w:t xml:space="preserve"> </w:t>
      </w:r>
      <w:r>
        <w:rPr>
          <w:rFonts w:ascii="Tempora LGC Uni" w:hAnsi="Tempora LGC Uni" w:cs="Tempora LGC Uni"/>
          <w:spacing w:val="-6"/>
        </w:rPr>
        <w:t xml:space="preserve">иностранных </w:t>
      </w:r>
      <w:r>
        <w:rPr>
          <w:rFonts w:ascii="Tempora LGC Uni" w:hAnsi="Tempora LGC Uni" w:cs="Tempora LGC Uni"/>
          <w:spacing w:val="-2"/>
        </w:rPr>
        <w:t>государств,</w:t>
      </w:r>
      <w:r>
        <w:rPr>
          <w:rFonts w:ascii="Tempora LGC Uni" w:hAnsi="Tempora LGC Uni" w:cs="Tempora LGC Uni"/>
          <w:spacing w:val="71"/>
        </w:rPr>
        <w:t xml:space="preserve"> </w:t>
      </w:r>
      <w:r>
        <w:rPr>
          <w:rFonts w:ascii="Tempora LGC Uni" w:hAnsi="Tempora LGC Uni" w:cs="Tempora LGC Uni"/>
          <w:spacing w:val="-2"/>
        </w:rPr>
        <w:t>работ,</w:t>
      </w:r>
      <w:r>
        <w:rPr>
          <w:rFonts w:ascii="Tempora LGC Uni" w:hAnsi="Tempora LGC Uni" w:cs="Tempora LGC Uni"/>
          <w:spacing w:val="71"/>
        </w:rPr>
        <w:t xml:space="preserve"> </w:t>
      </w:r>
      <w:r>
        <w:rPr>
          <w:rFonts w:ascii="Tempora LGC Uni" w:hAnsi="Tempora LGC Uni" w:cs="Tempora LGC Uni"/>
          <w:spacing w:val="-2"/>
        </w:rPr>
        <w:t>услуг,</w:t>
      </w:r>
      <w:r>
        <w:rPr>
          <w:rFonts w:ascii="Tempora LGC Uni" w:hAnsi="Tempora LGC Uni" w:cs="Tempora LGC Uni"/>
          <w:spacing w:val="72"/>
        </w:rPr>
        <w:t xml:space="preserve"> </w:t>
      </w:r>
      <w:r>
        <w:rPr>
          <w:rFonts w:ascii="Tempora LGC Uni" w:hAnsi="Tempora LGC Uni" w:cs="Tempora LGC Uni"/>
          <w:spacing w:val="-2"/>
        </w:rPr>
        <w:t>соответственно</w:t>
      </w:r>
      <w:r>
        <w:rPr>
          <w:rFonts w:ascii="Tempora LGC Uni" w:hAnsi="Tempora LGC Uni" w:cs="Tempora LGC Uni"/>
          <w:spacing w:val="63"/>
        </w:rPr>
        <w:t xml:space="preserve"> </w:t>
      </w:r>
      <w:r>
        <w:rPr>
          <w:rFonts w:ascii="Tempora LGC Uni" w:hAnsi="Tempora LGC Uni" w:cs="Tempora LGC Uni"/>
          <w:spacing w:val="-2"/>
        </w:rPr>
        <w:t>выполняемых,</w:t>
      </w:r>
      <w:r>
        <w:rPr>
          <w:rFonts w:ascii="Tempora LGC Uni" w:hAnsi="Tempora LGC Uni" w:cs="Tempora LGC Uni"/>
          <w:spacing w:val="75"/>
        </w:rPr>
        <w:t xml:space="preserve"> </w:t>
      </w:r>
      <w:r>
        <w:rPr>
          <w:rFonts w:ascii="Tempora LGC Uni" w:hAnsi="Tempora LGC Uni" w:cs="Tempora LGC Uni"/>
          <w:spacing w:val="-2"/>
        </w:rPr>
        <w:t>оказываемых</w:t>
      </w:r>
      <w:r>
        <w:rPr>
          <w:rFonts w:ascii="Tempora LGC Uni" w:hAnsi="Tempora LGC Uni" w:cs="Tempora LGC Uni"/>
        </w:rPr>
        <w:t xml:space="preserve"> иностранными лицами, </w:t>
      </w:r>
      <w:r>
        <w:rPr>
          <w:rFonts w:ascii="Tempora LGC Uni" w:hAnsi="Tempora LGC Uni" w:cs="Tempora LGC Uni"/>
          <w:color w:val="1F1F1F"/>
        </w:rPr>
        <w:t xml:space="preserve">в </w:t>
      </w:r>
      <w:r>
        <w:rPr>
          <w:rFonts w:ascii="Tempora LGC Uni" w:hAnsi="Tempora LGC Uni" w:cs="Tempora LGC Uni"/>
        </w:rPr>
        <w:t>том числе минимальную обязательную долю закупок товаров российского происхождения;</w:t>
      </w:r>
    </w:p>
    <w:p w:rsidR="00BA4CB4" w:rsidRDefault="00BA4CB4" w:rsidP="00BA4CB4">
      <w:pPr>
        <w:pStyle w:val="aff1"/>
        <w:ind w:firstLine="709"/>
        <w:jc w:val="both"/>
        <w:rPr>
          <w:rFonts w:ascii="Tempora LGC Uni" w:hAnsi="Tempora LGC Uni" w:cs="Tempora LGC Uni"/>
          <w:spacing w:val="-8"/>
        </w:rPr>
      </w:pPr>
      <w:r>
        <w:rPr>
          <w:rFonts w:ascii="Tempora LGC Uni" w:hAnsi="Tempora LGC Uni" w:cs="Tempora LGC Uni"/>
        </w:rPr>
        <w:t>в)</w:t>
      </w:r>
      <w:r>
        <w:rPr>
          <w:rFonts w:ascii="Tempora LGC Uni" w:hAnsi="Tempora LGC Uni" w:cs="Tempora LGC Uni"/>
          <w:spacing w:val="-11"/>
        </w:rPr>
        <w:t xml:space="preserve"> </w:t>
      </w:r>
      <w:r>
        <w:rPr>
          <w:rFonts w:ascii="Tempora LGC Uni" w:hAnsi="Tempora LGC Uni" w:cs="Tempora LGC Uni"/>
        </w:rPr>
        <w:t>преимущество</w:t>
      </w:r>
      <w:r>
        <w:rPr>
          <w:rFonts w:ascii="Tempora LGC Uni" w:hAnsi="Tempora LGC Uni" w:cs="Tempora LGC Uni"/>
          <w:spacing w:val="80"/>
        </w:rPr>
        <w:t xml:space="preserve"> </w:t>
      </w:r>
      <w:r>
        <w:rPr>
          <w:rFonts w:ascii="Tempora LGC Uni" w:hAnsi="Tempora LGC Uni" w:cs="Tempora LGC Uni"/>
        </w:rPr>
        <w:t>в</w:t>
      </w:r>
      <w:r>
        <w:rPr>
          <w:rFonts w:ascii="Tempora LGC Uni" w:hAnsi="Tempora LGC Uni" w:cs="Tempora LGC Uni"/>
          <w:spacing w:val="71"/>
        </w:rPr>
        <w:t xml:space="preserve"> </w:t>
      </w:r>
      <w:r>
        <w:rPr>
          <w:rFonts w:ascii="Tempora LGC Uni" w:hAnsi="Tempora LGC Uni" w:cs="Tempora LGC Uni"/>
        </w:rPr>
        <w:t>отношении</w:t>
      </w:r>
      <w:r>
        <w:rPr>
          <w:rFonts w:ascii="Tempora LGC Uni" w:hAnsi="Tempora LGC Uni" w:cs="Tempora LGC Uni"/>
          <w:spacing w:val="80"/>
        </w:rPr>
        <w:t xml:space="preserve"> </w:t>
      </w:r>
      <w:r>
        <w:rPr>
          <w:rFonts w:ascii="Tempora LGC Uni" w:hAnsi="Tempora LGC Uni" w:cs="Tempora LGC Uni"/>
        </w:rPr>
        <w:t>товаров</w:t>
      </w:r>
      <w:r>
        <w:rPr>
          <w:rFonts w:ascii="Tempora LGC Uni" w:hAnsi="Tempora LGC Uni" w:cs="Tempora LGC Uni"/>
          <w:spacing w:val="79"/>
        </w:rPr>
        <w:t xml:space="preserve"> </w:t>
      </w:r>
      <w:r>
        <w:rPr>
          <w:rFonts w:ascii="Tempora LGC Uni" w:hAnsi="Tempora LGC Uni" w:cs="Tempora LGC Uni"/>
        </w:rPr>
        <w:t>российского</w:t>
      </w:r>
      <w:r>
        <w:rPr>
          <w:rFonts w:ascii="Tempora LGC Uni" w:hAnsi="Tempora LGC Uni" w:cs="Tempora LGC Uni"/>
          <w:spacing w:val="75"/>
        </w:rPr>
        <w:t xml:space="preserve"> </w:t>
      </w:r>
      <w:r>
        <w:rPr>
          <w:rFonts w:ascii="Tempora LGC Uni" w:hAnsi="Tempora LGC Uni" w:cs="Tempora LGC Uni"/>
        </w:rPr>
        <w:t>происхождения (в том числе поставляемых при выполнении закупаемых работ, оказании закупаемых</w:t>
      </w:r>
      <w:r>
        <w:rPr>
          <w:rFonts w:ascii="Tempora LGC Uni" w:hAnsi="Tempora LGC Uni" w:cs="Tempora LGC Uni"/>
          <w:spacing w:val="48"/>
          <w:w w:val="150"/>
        </w:rPr>
        <w:t xml:space="preserve"> </w:t>
      </w:r>
      <w:r>
        <w:rPr>
          <w:rFonts w:ascii="Tempora LGC Uni" w:hAnsi="Tempora LGC Uni" w:cs="Tempora LGC Uni"/>
        </w:rPr>
        <w:t>услуг),</w:t>
      </w:r>
      <w:r>
        <w:rPr>
          <w:rFonts w:ascii="Tempora LGC Uni" w:hAnsi="Tempora LGC Uni" w:cs="Tempora LGC Uni"/>
          <w:spacing w:val="60"/>
          <w:w w:val="150"/>
        </w:rPr>
        <w:t xml:space="preserve"> </w:t>
      </w:r>
      <w:r>
        <w:rPr>
          <w:rFonts w:ascii="Tempora LGC Uni" w:hAnsi="Tempora LGC Uni" w:cs="Tempora LGC Uni"/>
        </w:rPr>
        <w:t>работ,</w:t>
      </w:r>
      <w:r>
        <w:rPr>
          <w:rFonts w:ascii="Tempora LGC Uni" w:hAnsi="Tempora LGC Uni" w:cs="Tempora LGC Uni"/>
          <w:spacing w:val="62"/>
          <w:w w:val="150"/>
        </w:rPr>
        <w:t xml:space="preserve"> </w:t>
      </w:r>
      <w:r>
        <w:rPr>
          <w:rFonts w:ascii="Tempora LGC Uni" w:hAnsi="Tempora LGC Uni" w:cs="Tempora LGC Uni"/>
        </w:rPr>
        <w:t>услуг,</w:t>
      </w:r>
      <w:r>
        <w:rPr>
          <w:rFonts w:ascii="Tempora LGC Uni" w:hAnsi="Tempora LGC Uni" w:cs="Tempora LGC Uni"/>
          <w:spacing w:val="51"/>
          <w:w w:val="150"/>
        </w:rPr>
        <w:t xml:space="preserve"> </w:t>
      </w:r>
      <w:r>
        <w:rPr>
          <w:rFonts w:ascii="Tempora LGC Uni" w:hAnsi="Tempora LGC Uni" w:cs="Tempora LGC Uni"/>
        </w:rPr>
        <w:t>соответственно</w:t>
      </w:r>
      <w:r>
        <w:rPr>
          <w:rFonts w:ascii="Tempora LGC Uni" w:hAnsi="Tempora LGC Uni" w:cs="Tempora LGC Uni"/>
          <w:spacing w:val="65"/>
        </w:rPr>
        <w:t xml:space="preserve"> </w:t>
      </w:r>
      <w:r>
        <w:rPr>
          <w:rFonts w:ascii="Tempora LGC Uni" w:hAnsi="Tempora LGC Uni" w:cs="Tempora LGC Uni"/>
        </w:rPr>
        <w:t>выполняемых,</w:t>
      </w:r>
      <w:r>
        <w:rPr>
          <w:rFonts w:ascii="Tempora LGC Uni" w:hAnsi="Tempora LGC Uni" w:cs="Tempora LGC Uni"/>
          <w:spacing w:val="68"/>
          <w:w w:val="150"/>
        </w:rPr>
        <w:t xml:space="preserve"> </w:t>
      </w:r>
      <w:r>
        <w:rPr>
          <w:rFonts w:ascii="Tempora LGC Uni" w:hAnsi="Tempora LGC Uni" w:cs="Tempora LGC Uni"/>
          <w:spacing w:val="-2"/>
        </w:rPr>
        <w:t>оказываемых российскими лицами</w:t>
      </w:r>
      <w:r>
        <w:rPr>
          <w:rFonts w:ascii="Tempora LGC Uni" w:hAnsi="Tempora LGC Uni" w:cs="Tempora LGC Uni"/>
          <w:spacing w:val="-4"/>
        </w:rPr>
        <w:t>.</w:t>
      </w:r>
    </w:p>
    <w:p w:rsidR="00BA4CB4" w:rsidRDefault="00BA4CB4" w:rsidP="00BA4CB4">
      <w:pPr>
        <w:pStyle w:val="a8"/>
        <w:widowControl w:val="0"/>
        <w:numPr>
          <w:ilvl w:val="0"/>
          <w:numId w:val="13"/>
        </w:numPr>
        <w:autoSpaceDE w:val="0"/>
        <w:ind w:left="0" w:firstLine="709"/>
        <w:contextualSpacing w:val="0"/>
        <w:jc w:val="both"/>
        <w:rPr>
          <w:rFonts w:ascii="Tempora LGC Uni" w:hAnsi="Tempora LGC Uni" w:cs="Tempora LGC Uni"/>
        </w:rPr>
      </w:pPr>
      <w:r>
        <w:rPr>
          <w:rFonts w:ascii="Tempora LGC Uni" w:hAnsi="Tempora LGC Uni" w:cs="Tempora LGC Uni"/>
          <w:spacing w:val="-8"/>
        </w:rPr>
        <w:t>определяет</w:t>
      </w:r>
      <w:r>
        <w:rPr>
          <w:rFonts w:ascii="Tempora LGC Uni" w:hAnsi="Tempora LGC Uni" w:cs="Tempora LGC Uni"/>
          <w:spacing w:val="-4"/>
        </w:rPr>
        <w:t xml:space="preserve"> </w:t>
      </w:r>
      <w:r>
        <w:rPr>
          <w:rFonts w:ascii="Tempora LGC Uni" w:hAnsi="Tempora LGC Uni" w:cs="Tempora LGC Uni"/>
          <w:spacing w:val="-8"/>
        </w:rPr>
        <w:t>информацию</w:t>
      </w:r>
      <w:r>
        <w:rPr>
          <w:rFonts w:ascii="Tempora LGC Uni" w:hAnsi="Tempora LGC Uni" w:cs="Tempora LGC Uni"/>
        </w:rPr>
        <w:t xml:space="preserve"> </w:t>
      </w:r>
      <w:r>
        <w:rPr>
          <w:rFonts w:ascii="Tempora LGC Uni" w:hAnsi="Tempora LGC Uni" w:cs="Tempora LGC Uni"/>
          <w:color w:val="181818"/>
          <w:spacing w:val="-8"/>
        </w:rPr>
        <w:t xml:space="preserve">и </w:t>
      </w:r>
      <w:r>
        <w:rPr>
          <w:rFonts w:ascii="Tempora LGC Uni" w:hAnsi="Tempora LGC Uni" w:cs="Tempora LGC Uni"/>
          <w:spacing w:val="-8"/>
        </w:rPr>
        <w:t>перечень</w:t>
      </w:r>
      <w:r>
        <w:rPr>
          <w:rFonts w:ascii="Tempora LGC Uni" w:hAnsi="Tempora LGC Uni" w:cs="Tempora LGC Uni"/>
        </w:rPr>
        <w:t xml:space="preserve"> </w:t>
      </w:r>
      <w:r>
        <w:rPr>
          <w:rFonts w:ascii="Tempora LGC Uni" w:hAnsi="Tempora LGC Uni" w:cs="Tempora LGC Uni"/>
          <w:spacing w:val="-8"/>
        </w:rPr>
        <w:t>документов,</w:t>
      </w:r>
      <w:r>
        <w:rPr>
          <w:rFonts w:ascii="Tempora LGC Uni" w:hAnsi="Tempora LGC Uni" w:cs="Tempora LGC Uni"/>
        </w:rPr>
        <w:t xml:space="preserve"> </w:t>
      </w:r>
      <w:r>
        <w:rPr>
          <w:rFonts w:ascii="Tempora LGC Uni" w:hAnsi="Tempora LGC Uni" w:cs="Tempora LGC Uni"/>
          <w:spacing w:val="-8"/>
        </w:rPr>
        <w:t>которые</w:t>
      </w:r>
      <w:r>
        <w:rPr>
          <w:rFonts w:ascii="Tempora LGC Uni" w:hAnsi="Tempora LGC Uni" w:cs="Tempora LGC Uni"/>
        </w:rPr>
        <w:t xml:space="preserve"> </w:t>
      </w:r>
      <w:r>
        <w:rPr>
          <w:rFonts w:ascii="Tempora LGC Uni" w:hAnsi="Tempora LGC Uni" w:cs="Tempora LGC Uni"/>
          <w:spacing w:val="-8"/>
        </w:rPr>
        <w:t xml:space="preserve">подтверждают </w:t>
      </w:r>
      <w:r>
        <w:rPr>
          <w:rFonts w:ascii="Tempora LGC Uni" w:hAnsi="Tempora LGC Uni" w:cs="Tempora LGC Uni"/>
        </w:rPr>
        <w:t xml:space="preserve">страну </w:t>
      </w:r>
      <w:r>
        <w:rPr>
          <w:rFonts w:ascii="Tempora LGC Uni" w:hAnsi="Tempora LGC Uni" w:cs="Tempora LGC Uni"/>
        </w:rPr>
        <w:lastRenderedPageBreak/>
        <w:t>происхождения товара для целей настоящего Федерального закона,</w:t>
      </w:r>
      <w:r>
        <w:rPr>
          <w:rFonts w:ascii="Tempora LGC Uni" w:hAnsi="Tempora LGC Uni" w:cs="Tempora LGC Uni"/>
          <w:spacing w:val="80"/>
        </w:rPr>
        <w:t xml:space="preserve"> </w:t>
      </w:r>
      <w:r>
        <w:rPr>
          <w:rFonts w:ascii="Tempora LGC Uni" w:hAnsi="Tempora LGC Uni" w:cs="Tempora LGC Uni"/>
        </w:rPr>
        <w:t>в</w:t>
      </w:r>
      <w:r>
        <w:rPr>
          <w:rFonts w:ascii="Tempora LGC Uni" w:hAnsi="Tempora LGC Uni" w:cs="Tempora LGC Uni"/>
          <w:spacing w:val="40"/>
        </w:rPr>
        <w:t xml:space="preserve"> </w:t>
      </w:r>
      <w:r>
        <w:rPr>
          <w:rFonts w:ascii="Tempora LGC Uni" w:hAnsi="Tempora LGC Uni" w:cs="Tempora LGC Uni"/>
        </w:rPr>
        <w:t>случае</w:t>
      </w:r>
      <w:r>
        <w:rPr>
          <w:rFonts w:ascii="Tempora LGC Uni" w:hAnsi="Tempora LGC Uni" w:cs="Tempora LGC Uni"/>
          <w:spacing w:val="40"/>
        </w:rPr>
        <w:t xml:space="preserve"> </w:t>
      </w:r>
      <w:r>
        <w:rPr>
          <w:rFonts w:ascii="Tempora LGC Uni" w:hAnsi="Tempora LGC Uni" w:cs="Tempora LGC Uni"/>
        </w:rPr>
        <w:t>принятия</w:t>
      </w:r>
      <w:r>
        <w:rPr>
          <w:rFonts w:ascii="Tempora LGC Uni" w:hAnsi="Tempora LGC Uni" w:cs="Tempora LGC Uni"/>
          <w:spacing w:val="40"/>
        </w:rPr>
        <w:t xml:space="preserve"> </w:t>
      </w:r>
      <w:r>
        <w:rPr>
          <w:rFonts w:ascii="Tempora LGC Uni" w:hAnsi="Tempora LGC Uni" w:cs="Tempora LGC Uni"/>
        </w:rPr>
        <w:t>мер,</w:t>
      </w:r>
      <w:r>
        <w:rPr>
          <w:rFonts w:ascii="Tempora LGC Uni" w:hAnsi="Tempora LGC Uni" w:cs="Tempora LGC Uni"/>
          <w:spacing w:val="40"/>
        </w:rPr>
        <w:t xml:space="preserve"> </w:t>
      </w:r>
      <w:r>
        <w:rPr>
          <w:rFonts w:ascii="Tempora LGC Uni" w:hAnsi="Tempora LGC Uni" w:cs="Tempora LGC Uni"/>
        </w:rPr>
        <w:t>предусмотренных</w:t>
      </w:r>
      <w:r>
        <w:rPr>
          <w:rFonts w:ascii="Tempora LGC Uni" w:hAnsi="Tempora LGC Uni" w:cs="Tempora LGC Uni"/>
          <w:spacing w:val="40"/>
        </w:rPr>
        <w:t xml:space="preserve"> </w:t>
      </w:r>
      <w:r>
        <w:rPr>
          <w:rFonts w:ascii="Tempora LGC Uni" w:hAnsi="Tempora LGC Uni" w:cs="Tempora LGC Uni"/>
        </w:rPr>
        <w:t xml:space="preserve">пунктом </w:t>
      </w:r>
      <w:r>
        <w:rPr>
          <w:rFonts w:ascii="Tempora LGC Uni" w:hAnsi="Tempora LGC Uni" w:cs="Tempora LGC Uni"/>
          <w:w w:val="95"/>
        </w:rPr>
        <w:t>1</w:t>
      </w:r>
      <w:r>
        <w:rPr>
          <w:rFonts w:ascii="Tempora LGC Uni" w:hAnsi="Tempora LGC Uni" w:cs="Tempora LGC Uni"/>
          <w:spacing w:val="40"/>
        </w:rPr>
        <w:t xml:space="preserve"> </w:t>
      </w:r>
      <w:r>
        <w:rPr>
          <w:rFonts w:ascii="Tempora LGC Uni" w:hAnsi="Tempora LGC Uni" w:cs="Tempora LGC Uni"/>
        </w:rPr>
        <w:t>статьи</w:t>
      </w:r>
      <w:r>
        <w:rPr>
          <w:rFonts w:ascii="Tempora LGC Uni" w:hAnsi="Tempora LGC Uni" w:cs="Tempora LGC Uni"/>
          <w:spacing w:val="40"/>
        </w:rPr>
        <w:t xml:space="preserve"> </w:t>
      </w:r>
      <w:r>
        <w:rPr>
          <w:rFonts w:ascii="Tempora LGC Uni" w:hAnsi="Tempora LGC Uni" w:cs="Tempora LGC Uni"/>
        </w:rPr>
        <w:t>3.1-4</w:t>
      </w:r>
      <w:r>
        <w:rPr>
          <w:rFonts w:ascii="Tempora LGC Uni" w:hAnsi="Tempora LGC Uni" w:cs="Tempora LGC Uni"/>
          <w:spacing w:val="40"/>
        </w:rPr>
        <w:t xml:space="preserve"> </w:t>
      </w:r>
      <w:r>
        <w:rPr>
          <w:rFonts w:ascii="Tempora LGC Uni" w:hAnsi="Tempora LGC Uni" w:cs="Tempora LGC Uni"/>
        </w:rPr>
        <w:t>Закона №</w:t>
      </w:r>
      <w:r>
        <w:rPr>
          <w:rFonts w:ascii="Tempora LGC Uni" w:hAnsi="Tempora LGC Uni" w:cs="Tempora LGC Uni"/>
          <w:spacing w:val="-3"/>
        </w:rPr>
        <w:t xml:space="preserve"> </w:t>
      </w:r>
      <w:r>
        <w:rPr>
          <w:rFonts w:ascii="Tempora LGC Uni" w:hAnsi="Tempora LGC Uni" w:cs="Tempora LGC Uni"/>
        </w:rPr>
        <w:t>223-ФЗ.</w:t>
      </w:r>
    </w:p>
    <w:p w:rsidR="00BA4CB4" w:rsidRDefault="00BA4CB4" w:rsidP="00BA4CB4">
      <w:pPr>
        <w:pStyle w:val="a8"/>
        <w:widowControl w:val="0"/>
        <w:tabs>
          <w:tab w:val="left" w:pos="1837"/>
        </w:tabs>
        <w:autoSpaceDE w:val="0"/>
        <w:ind w:left="0" w:firstLine="709"/>
        <w:jc w:val="both"/>
        <w:rPr>
          <w:rFonts w:ascii="Tempora LGC Uni" w:hAnsi="Tempora LGC Uni" w:cs="Tempora LGC Uni"/>
          <w:w w:val="90"/>
        </w:rPr>
      </w:pPr>
      <w:r>
        <w:rPr>
          <w:rFonts w:ascii="Tempora LGC Uni" w:hAnsi="Tempora LGC Uni" w:cs="Tempora LGC Uni"/>
        </w:rPr>
        <w:t xml:space="preserve">9.3. Принятие Правительством Российской Федерации мер, </w:t>
      </w:r>
      <w:r>
        <w:rPr>
          <w:rFonts w:ascii="Tempora LGC Uni" w:hAnsi="Tempora LGC Uni" w:cs="Tempora LGC Uni"/>
          <w:spacing w:val="-6"/>
        </w:rPr>
        <w:t>предусмотренных</w:t>
      </w:r>
      <w:r>
        <w:rPr>
          <w:rFonts w:ascii="Tempora LGC Uni" w:hAnsi="Tempora LGC Uni" w:cs="Tempora LGC Uni"/>
          <w:spacing w:val="-10"/>
        </w:rPr>
        <w:t xml:space="preserve"> </w:t>
      </w:r>
      <w:r>
        <w:rPr>
          <w:rFonts w:ascii="Tempora LGC Uni" w:hAnsi="Tempora LGC Uni" w:cs="Tempora LGC Uni"/>
          <w:spacing w:val="-6"/>
        </w:rPr>
        <w:t>пунктом</w:t>
      </w:r>
      <w:r>
        <w:rPr>
          <w:rFonts w:ascii="Tempora LGC Uni" w:hAnsi="Tempora LGC Uni" w:cs="Tempora LGC Uni"/>
          <w:spacing w:val="4"/>
        </w:rPr>
        <w:t xml:space="preserve"> </w:t>
      </w:r>
      <w:r>
        <w:rPr>
          <w:rFonts w:ascii="Tempora LGC Uni" w:hAnsi="Tempora LGC Uni" w:cs="Tempora LGC Uni"/>
          <w:spacing w:val="-6"/>
        </w:rPr>
        <w:t>1</w:t>
      </w:r>
      <w:r>
        <w:rPr>
          <w:rFonts w:ascii="Tempora LGC Uni" w:hAnsi="Tempora LGC Uni" w:cs="Tempora LGC Uni"/>
        </w:rPr>
        <w:t xml:space="preserve"> </w:t>
      </w:r>
      <w:r>
        <w:rPr>
          <w:rFonts w:ascii="Tempora LGC Uni" w:hAnsi="Tempora LGC Uni" w:cs="Tempora LGC Uni"/>
          <w:spacing w:val="-6"/>
        </w:rPr>
        <w:t>части</w:t>
      </w:r>
      <w:r>
        <w:rPr>
          <w:rFonts w:ascii="Tempora LGC Uni" w:hAnsi="Tempora LGC Uni" w:cs="Tempora LGC Uni"/>
          <w:spacing w:val="-10"/>
        </w:rPr>
        <w:t xml:space="preserve"> </w:t>
      </w:r>
      <w:r>
        <w:rPr>
          <w:rFonts w:ascii="Tempora LGC Uni" w:hAnsi="Tempora LGC Uni" w:cs="Tempora LGC Uni"/>
          <w:spacing w:val="-6"/>
        </w:rPr>
        <w:t>2</w:t>
      </w:r>
      <w:r>
        <w:rPr>
          <w:rFonts w:ascii="Tempora LGC Uni" w:hAnsi="Tempora LGC Uni" w:cs="Tempora LGC Uni"/>
          <w:spacing w:val="-9"/>
        </w:rPr>
        <w:t xml:space="preserve"> </w:t>
      </w:r>
      <w:r>
        <w:rPr>
          <w:rFonts w:ascii="Tempora LGC Uni" w:hAnsi="Tempora LGC Uni" w:cs="Tempora LGC Uni"/>
          <w:spacing w:val="-6"/>
        </w:rPr>
        <w:t>статьи 3.1-4</w:t>
      </w:r>
      <w:r>
        <w:rPr>
          <w:rFonts w:ascii="Tempora LGC Uni" w:hAnsi="Tempora LGC Uni" w:cs="Tempora LGC Uni"/>
          <w:spacing w:val="-7"/>
        </w:rPr>
        <w:t xml:space="preserve"> </w:t>
      </w:r>
      <w:r>
        <w:rPr>
          <w:rFonts w:ascii="Tempora LGC Uni" w:hAnsi="Tempora LGC Uni" w:cs="Tempora LGC Uni"/>
          <w:spacing w:val="-6"/>
        </w:rPr>
        <w:t>Закона</w:t>
      </w:r>
      <w:r>
        <w:rPr>
          <w:rFonts w:ascii="Tempora LGC Uni" w:hAnsi="Tempora LGC Uni" w:cs="Tempora LGC Uni"/>
          <w:spacing w:val="-10"/>
        </w:rPr>
        <w:t xml:space="preserve"> </w:t>
      </w:r>
      <w:r>
        <w:rPr>
          <w:rFonts w:ascii="Tempora LGC Uni" w:hAnsi="Tempora LGC Uni" w:cs="Tempora LGC Uni"/>
          <w:spacing w:val="-6"/>
        </w:rPr>
        <w:t>№</w:t>
      </w:r>
      <w:r>
        <w:rPr>
          <w:rFonts w:ascii="Tempora LGC Uni" w:hAnsi="Tempora LGC Uni" w:cs="Tempora LGC Uni"/>
          <w:spacing w:val="18"/>
        </w:rPr>
        <w:t xml:space="preserve"> </w:t>
      </w:r>
      <w:r>
        <w:rPr>
          <w:rFonts w:ascii="Tempora LGC Uni" w:hAnsi="Tempora LGC Uni" w:cs="Tempora LGC Uni"/>
          <w:spacing w:val="-6"/>
        </w:rPr>
        <w:t xml:space="preserve">223-ФЗ, допускается </w:t>
      </w:r>
      <w:r>
        <w:rPr>
          <w:rFonts w:ascii="Tempora LGC Uni" w:hAnsi="Tempora LGC Uni" w:cs="Tempora LGC Uni"/>
        </w:rPr>
        <w:t xml:space="preserve">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w:t>
      </w:r>
      <w:r>
        <w:rPr>
          <w:rFonts w:ascii="Tempora LGC Uni" w:hAnsi="Tempora LGC Uni" w:cs="Tempora LGC Uni"/>
          <w:spacing w:val="-8"/>
        </w:rPr>
        <w:t>соответственно выполняемой,</w:t>
      </w:r>
      <w:r>
        <w:rPr>
          <w:rFonts w:ascii="Tempora LGC Uni" w:hAnsi="Tempora LGC Uni" w:cs="Tempora LGC Uni"/>
          <w:spacing w:val="-7"/>
        </w:rPr>
        <w:t xml:space="preserve"> </w:t>
      </w:r>
      <w:r>
        <w:rPr>
          <w:rFonts w:ascii="Tempora LGC Uni" w:hAnsi="Tempora LGC Uni" w:cs="Tempora LGC Uni"/>
          <w:spacing w:val="-8"/>
        </w:rPr>
        <w:t>оказываемой</w:t>
      </w:r>
      <w:r>
        <w:rPr>
          <w:rFonts w:ascii="Tempora LGC Uni" w:hAnsi="Tempora LGC Uni" w:cs="Tempora LGC Uni"/>
          <w:spacing w:val="-5"/>
        </w:rPr>
        <w:t xml:space="preserve"> </w:t>
      </w:r>
      <w:r>
        <w:rPr>
          <w:rFonts w:ascii="Tempora LGC Uni" w:hAnsi="Tempora LGC Uni" w:cs="Tempora LGC Uni"/>
          <w:spacing w:val="-8"/>
        </w:rPr>
        <w:t>зарегистрированным на</w:t>
      </w:r>
      <w:r>
        <w:rPr>
          <w:rFonts w:ascii="Tempora LGC Uni" w:hAnsi="Tempora LGC Uni" w:cs="Tempora LGC Uni"/>
          <w:spacing w:val="-7"/>
        </w:rPr>
        <w:t xml:space="preserve"> </w:t>
      </w:r>
      <w:r>
        <w:rPr>
          <w:rFonts w:ascii="Tempora LGC Uni" w:hAnsi="Tempora LGC Uni" w:cs="Tempora LGC Uni"/>
          <w:spacing w:val="-8"/>
        </w:rPr>
        <w:t xml:space="preserve">территории </w:t>
      </w:r>
      <w:r>
        <w:rPr>
          <w:rFonts w:ascii="Tempora LGC Uni" w:hAnsi="Tempora LGC Uni" w:cs="Tempora LGC Uni"/>
          <w:spacing w:val="-4"/>
        </w:rPr>
        <w:t>иностранного</w:t>
      </w:r>
      <w:r>
        <w:rPr>
          <w:rFonts w:ascii="Tempora LGC Uni" w:hAnsi="Tempora LGC Uni" w:cs="Tempora LGC Uni"/>
          <w:spacing w:val="-6"/>
        </w:rPr>
        <w:t xml:space="preserve"> </w:t>
      </w:r>
      <w:r>
        <w:rPr>
          <w:rFonts w:ascii="Tempora LGC Uni" w:hAnsi="Tempora LGC Uni" w:cs="Tempora LGC Uni"/>
          <w:spacing w:val="-4"/>
        </w:rPr>
        <w:t>государства</w:t>
      </w:r>
      <w:r>
        <w:rPr>
          <w:rFonts w:ascii="Tempora LGC Uni" w:hAnsi="Tempora LGC Uni" w:cs="Tempora LGC Uni"/>
          <w:spacing w:val="-7"/>
        </w:rPr>
        <w:t xml:space="preserve"> </w:t>
      </w:r>
      <w:r>
        <w:rPr>
          <w:rFonts w:ascii="Tempora LGC Uni" w:hAnsi="Tempora LGC Uni" w:cs="Tempora LGC Uni"/>
          <w:spacing w:val="-4"/>
        </w:rPr>
        <w:t>лицом.</w:t>
      </w:r>
    </w:p>
    <w:p w:rsidR="00BA4CB4" w:rsidRDefault="00BA4CB4" w:rsidP="00BA4CB4">
      <w:pPr>
        <w:pStyle w:val="a8"/>
        <w:widowControl w:val="0"/>
        <w:tabs>
          <w:tab w:val="left" w:pos="1825"/>
        </w:tabs>
        <w:autoSpaceDE w:val="0"/>
        <w:ind w:left="709"/>
        <w:jc w:val="both"/>
        <w:rPr>
          <w:rFonts w:ascii="Tempora LGC Uni" w:hAnsi="Tempora LGC Uni" w:cs="Tempora LGC Uni"/>
          <w:w w:val="90"/>
        </w:rPr>
      </w:pPr>
      <w:r>
        <w:rPr>
          <w:rFonts w:ascii="Tempora LGC Uni" w:hAnsi="Tempora LGC Uni" w:cs="Tempora LGC Uni"/>
          <w:w w:val="90"/>
        </w:rPr>
        <w:t>9.4. При</w:t>
      </w:r>
      <w:r>
        <w:rPr>
          <w:rFonts w:ascii="Tempora LGC Uni" w:hAnsi="Tempora LGC Uni" w:cs="Tempora LGC Uni"/>
          <w:spacing w:val="-2"/>
        </w:rPr>
        <w:t xml:space="preserve"> </w:t>
      </w:r>
      <w:r>
        <w:rPr>
          <w:rFonts w:ascii="Tempora LGC Uni" w:hAnsi="Tempora LGC Uni" w:cs="Tempora LGC Uni"/>
          <w:w w:val="90"/>
        </w:rPr>
        <w:t>осуществлении</w:t>
      </w:r>
      <w:r>
        <w:rPr>
          <w:rFonts w:ascii="Tempora LGC Uni" w:hAnsi="Tempora LGC Uni" w:cs="Tempora LGC Uni"/>
          <w:spacing w:val="-4"/>
        </w:rPr>
        <w:t xml:space="preserve"> </w:t>
      </w:r>
      <w:r>
        <w:rPr>
          <w:rFonts w:ascii="Tempora LGC Uni" w:hAnsi="Tempora LGC Uni" w:cs="Tempora LGC Uni"/>
          <w:w w:val="90"/>
        </w:rPr>
        <w:t>закупки</w:t>
      </w:r>
      <w:r>
        <w:rPr>
          <w:rFonts w:ascii="Tempora LGC Uni" w:hAnsi="Tempora LGC Uni" w:cs="Tempora LGC Uni"/>
          <w:spacing w:val="9"/>
        </w:rPr>
        <w:t xml:space="preserve"> </w:t>
      </w:r>
      <w:r>
        <w:rPr>
          <w:rFonts w:ascii="Tempora LGC Uni" w:hAnsi="Tempora LGC Uni" w:cs="Tempora LGC Uni"/>
          <w:spacing w:val="-2"/>
          <w:w w:val="90"/>
        </w:rPr>
        <w:t>товара:</w:t>
      </w:r>
    </w:p>
    <w:p w:rsidR="00BA4CB4" w:rsidRDefault="00BA4CB4" w:rsidP="00BA4CB4">
      <w:pPr>
        <w:pStyle w:val="a8"/>
        <w:widowControl w:val="0"/>
        <w:tabs>
          <w:tab w:val="left" w:pos="1427"/>
        </w:tabs>
        <w:autoSpaceDE w:val="0"/>
        <w:ind w:left="0" w:firstLine="709"/>
        <w:jc w:val="both"/>
        <w:rPr>
          <w:rFonts w:ascii="Tempora LGC Uni" w:hAnsi="Tempora LGC Uni" w:cs="Tempora LGC Uni"/>
          <w:w w:val="90"/>
        </w:rPr>
      </w:pPr>
      <w:r>
        <w:rPr>
          <w:rFonts w:ascii="Tempora LGC Uni" w:hAnsi="Tempora LGC Uni" w:cs="Tempora LGC Uni"/>
          <w:w w:val="90"/>
        </w:rPr>
        <w:t>1) если Правительством Российской</w:t>
      </w:r>
      <w:r>
        <w:rPr>
          <w:rFonts w:ascii="Tempora LGC Uni" w:hAnsi="Tempora LGC Uni" w:cs="Tempora LGC Uni"/>
        </w:rPr>
        <w:t xml:space="preserve"> </w:t>
      </w:r>
      <w:r>
        <w:rPr>
          <w:rFonts w:ascii="Tempora LGC Uni" w:hAnsi="Tempora LGC Uni" w:cs="Tempora LGC Uni"/>
          <w:w w:val="90"/>
        </w:rPr>
        <w:t xml:space="preserve">Федерации установлен предусмотренный </w:t>
      </w:r>
      <w:r>
        <w:rPr>
          <w:rFonts w:ascii="Tempora LGC Uni" w:hAnsi="Tempora LGC Uni" w:cs="Tempora LGC Uni"/>
          <w:spacing w:val="-6"/>
        </w:rPr>
        <w:t>подпунктом</w:t>
      </w:r>
      <w:r>
        <w:rPr>
          <w:rFonts w:ascii="Tempora LGC Uni" w:hAnsi="Tempora LGC Uni" w:cs="Tempora LGC Uni"/>
          <w:spacing w:val="-4"/>
        </w:rPr>
        <w:t xml:space="preserve"> </w:t>
      </w:r>
      <w:r>
        <w:rPr>
          <w:rFonts w:ascii="Tempora LGC Uni" w:hAnsi="Tempora LGC Uni" w:cs="Tempora LGC Uni"/>
          <w:spacing w:val="-6"/>
        </w:rPr>
        <w:t>«а»</w:t>
      </w:r>
      <w:r>
        <w:rPr>
          <w:rFonts w:ascii="Tempora LGC Uni" w:hAnsi="Tempora LGC Uni" w:cs="Tempora LGC Uni"/>
          <w:spacing w:val="-10"/>
        </w:rPr>
        <w:t xml:space="preserve"> </w:t>
      </w:r>
      <w:r>
        <w:rPr>
          <w:rFonts w:ascii="Tempora LGC Uni" w:hAnsi="Tempora LGC Uni" w:cs="Tempora LGC Uni"/>
          <w:spacing w:val="-6"/>
        </w:rPr>
        <w:t>пункта</w:t>
      </w:r>
      <w:r>
        <w:rPr>
          <w:rFonts w:ascii="Tempora LGC Uni" w:hAnsi="Tempora LGC Uni" w:cs="Tempora LGC Uni"/>
        </w:rPr>
        <w:t xml:space="preserve"> </w:t>
      </w:r>
      <w:r>
        <w:rPr>
          <w:rFonts w:ascii="Tempora LGC Uni" w:hAnsi="Tempora LGC Uni" w:cs="Tempora LGC Uni"/>
          <w:spacing w:val="-6"/>
        </w:rPr>
        <w:t>1</w:t>
      </w:r>
      <w:r>
        <w:rPr>
          <w:rFonts w:ascii="Tempora LGC Uni" w:hAnsi="Tempora LGC Uni" w:cs="Tempora LGC Uni"/>
          <w:spacing w:val="6"/>
        </w:rPr>
        <w:t xml:space="preserve"> </w:t>
      </w:r>
      <w:r>
        <w:rPr>
          <w:rFonts w:ascii="Tempora LGC Uni" w:hAnsi="Tempora LGC Uni" w:cs="Tempora LGC Uni"/>
          <w:spacing w:val="-6"/>
        </w:rPr>
        <w:t>части</w:t>
      </w:r>
      <w:r>
        <w:rPr>
          <w:rFonts w:ascii="Tempora LGC Uni" w:hAnsi="Tempora LGC Uni" w:cs="Tempora LGC Uni"/>
          <w:spacing w:val="-10"/>
        </w:rPr>
        <w:t xml:space="preserve"> </w:t>
      </w:r>
      <w:r>
        <w:rPr>
          <w:rFonts w:ascii="Tempora LGC Uni" w:hAnsi="Tempora LGC Uni" w:cs="Tempora LGC Uni"/>
          <w:spacing w:val="-6"/>
        </w:rPr>
        <w:t>2</w:t>
      </w:r>
      <w:r>
        <w:rPr>
          <w:rFonts w:ascii="Tempora LGC Uni" w:hAnsi="Tempora LGC Uni" w:cs="Tempora LGC Uni"/>
          <w:spacing w:val="-9"/>
        </w:rPr>
        <w:t xml:space="preserve"> </w:t>
      </w:r>
      <w:r>
        <w:rPr>
          <w:rFonts w:ascii="Tempora LGC Uni" w:hAnsi="Tempora LGC Uni" w:cs="Tempora LGC Uni"/>
          <w:spacing w:val="-6"/>
        </w:rPr>
        <w:t>статьи</w:t>
      </w:r>
      <w:r>
        <w:rPr>
          <w:rFonts w:ascii="Tempora LGC Uni" w:hAnsi="Tempora LGC Uni" w:cs="Tempora LGC Uni"/>
          <w:spacing w:val="-9"/>
        </w:rPr>
        <w:t xml:space="preserve"> </w:t>
      </w:r>
      <w:r>
        <w:rPr>
          <w:rFonts w:ascii="Tempora LGC Uni" w:hAnsi="Tempora LGC Uni" w:cs="Tempora LGC Uni"/>
          <w:spacing w:val="-6"/>
        </w:rPr>
        <w:t>3.1-4</w:t>
      </w:r>
      <w:r>
        <w:rPr>
          <w:rFonts w:ascii="Tempora LGC Uni" w:hAnsi="Tempora LGC Uni" w:cs="Tempora LGC Uni"/>
          <w:spacing w:val="-9"/>
        </w:rPr>
        <w:t xml:space="preserve"> </w:t>
      </w:r>
      <w:r>
        <w:rPr>
          <w:rFonts w:ascii="Tempora LGC Uni" w:hAnsi="Tempora LGC Uni" w:cs="Tempora LGC Uni"/>
          <w:spacing w:val="-6"/>
        </w:rPr>
        <w:t>Закона</w:t>
      </w:r>
      <w:r>
        <w:rPr>
          <w:rFonts w:ascii="Tempora LGC Uni" w:hAnsi="Tempora LGC Uni" w:cs="Tempora LGC Uni"/>
          <w:spacing w:val="-10"/>
        </w:rPr>
        <w:t xml:space="preserve"> </w:t>
      </w:r>
      <w:r>
        <w:rPr>
          <w:rFonts w:ascii="Tempora LGC Uni" w:hAnsi="Tempora LGC Uni" w:cs="Tempora LGC Uni"/>
          <w:spacing w:val="-6"/>
        </w:rPr>
        <w:t>№</w:t>
      </w:r>
      <w:r>
        <w:rPr>
          <w:rFonts w:ascii="Tempora LGC Uni" w:hAnsi="Tempora LGC Uni" w:cs="Tempora LGC Uni"/>
          <w:spacing w:val="18"/>
        </w:rPr>
        <w:t xml:space="preserve"> </w:t>
      </w:r>
      <w:r>
        <w:rPr>
          <w:rFonts w:ascii="Tempora LGC Uni" w:hAnsi="Tempora LGC Uni" w:cs="Tempora LGC Uni"/>
          <w:spacing w:val="-6"/>
        </w:rPr>
        <w:t>223-ФЗ запрет</w:t>
      </w:r>
      <w:r>
        <w:rPr>
          <w:rFonts w:ascii="Tempora LGC Uni" w:hAnsi="Tempora LGC Uni" w:cs="Tempora LGC Uni"/>
          <w:spacing w:val="-10"/>
        </w:rPr>
        <w:t xml:space="preserve"> </w:t>
      </w:r>
      <w:r>
        <w:rPr>
          <w:rFonts w:ascii="Tempora LGC Uni" w:hAnsi="Tempora LGC Uni" w:cs="Tempora LGC Uni"/>
          <w:spacing w:val="-6"/>
        </w:rPr>
        <w:t xml:space="preserve">закупок </w:t>
      </w:r>
      <w:r>
        <w:rPr>
          <w:rFonts w:ascii="Tempora LGC Uni" w:hAnsi="Tempora LGC Uni" w:cs="Tempora LGC Uni"/>
          <w:spacing w:val="-2"/>
        </w:rPr>
        <w:t>товара,</w:t>
      </w:r>
      <w:r>
        <w:rPr>
          <w:rFonts w:ascii="Tempora LGC Uni" w:hAnsi="Tempora LGC Uni" w:cs="Tempora LGC Uni"/>
          <w:spacing w:val="1"/>
        </w:rPr>
        <w:t xml:space="preserve"> </w:t>
      </w:r>
      <w:r>
        <w:rPr>
          <w:rFonts w:ascii="Tempora LGC Uni" w:hAnsi="Tempora LGC Uni" w:cs="Tempora LGC Uni"/>
          <w:spacing w:val="-2"/>
        </w:rPr>
        <w:t>не</w:t>
      </w:r>
      <w:r>
        <w:rPr>
          <w:rFonts w:ascii="Tempora LGC Uni" w:hAnsi="Tempora LGC Uni" w:cs="Tempora LGC Uni"/>
          <w:spacing w:val="-12"/>
        </w:rPr>
        <w:t xml:space="preserve"> </w:t>
      </w:r>
      <w:r>
        <w:rPr>
          <w:rFonts w:ascii="Tempora LGC Uni" w:hAnsi="Tempora LGC Uni" w:cs="Tempora LGC Uni"/>
          <w:spacing w:val="-2"/>
        </w:rPr>
        <w:t>допускаются:</w:t>
      </w:r>
    </w:p>
    <w:p w:rsidR="00BA4CB4" w:rsidRDefault="00BA4CB4" w:rsidP="00BA4CB4">
      <w:pPr>
        <w:pStyle w:val="aff1"/>
        <w:tabs>
          <w:tab w:val="left" w:pos="709"/>
        </w:tabs>
        <w:ind w:firstLine="709"/>
        <w:jc w:val="both"/>
        <w:rPr>
          <w:rFonts w:ascii="Tempora LGC Uni" w:hAnsi="Tempora LGC Uni" w:cs="Tempora LGC Uni"/>
        </w:rPr>
      </w:pPr>
      <w:r>
        <w:rPr>
          <w:rFonts w:ascii="Tempora LGC Uni" w:hAnsi="Tempora LGC Uni" w:cs="Tempora LGC Uni"/>
          <w:w w:val="90"/>
        </w:rPr>
        <w:t>а)</w:t>
      </w:r>
      <w:r>
        <w:rPr>
          <w:rFonts w:ascii="Tempora LGC Uni" w:hAnsi="Tempora LGC Uni" w:cs="Tempora LGC Uni"/>
          <w:spacing w:val="-1"/>
          <w:w w:val="90"/>
        </w:rPr>
        <w:t xml:space="preserve"> </w:t>
      </w:r>
      <w:r>
        <w:rPr>
          <w:rFonts w:ascii="Tempora LGC Uni" w:hAnsi="Tempora LGC Uni" w:cs="Tempora LGC Uni"/>
          <w:w w:val="90"/>
        </w:rPr>
        <w:t>заключение</w:t>
      </w:r>
      <w:r>
        <w:rPr>
          <w:rFonts w:ascii="Tempora LGC Uni" w:hAnsi="Tempora LGC Uni" w:cs="Tempora LGC Uni"/>
          <w:spacing w:val="25"/>
        </w:rPr>
        <w:t xml:space="preserve"> </w:t>
      </w:r>
      <w:r>
        <w:rPr>
          <w:rFonts w:ascii="Tempora LGC Uni" w:hAnsi="Tempora LGC Uni" w:cs="Tempora LGC Uni"/>
          <w:w w:val="90"/>
        </w:rPr>
        <w:t>договора</w:t>
      </w:r>
      <w:r>
        <w:rPr>
          <w:rFonts w:ascii="Tempora LGC Uni" w:hAnsi="Tempora LGC Uni" w:cs="Tempora LGC Uni"/>
          <w:spacing w:val="6"/>
        </w:rPr>
        <w:t xml:space="preserve"> </w:t>
      </w:r>
      <w:r>
        <w:rPr>
          <w:rFonts w:ascii="Tempora LGC Uni" w:hAnsi="Tempora LGC Uni" w:cs="Tempora LGC Uni"/>
          <w:w w:val="90"/>
        </w:rPr>
        <w:t>на</w:t>
      </w:r>
      <w:r>
        <w:rPr>
          <w:rFonts w:ascii="Tempora LGC Uni" w:hAnsi="Tempora LGC Uni" w:cs="Tempora LGC Uni"/>
          <w:spacing w:val="-1"/>
        </w:rPr>
        <w:t xml:space="preserve"> </w:t>
      </w:r>
      <w:r>
        <w:rPr>
          <w:rFonts w:ascii="Tempora LGC Uni" w:hAnsi="Tempora LGC Uni" w:cs="Tempora LGC Uni"/>
          <w:w w:val="90"/>
        </w:rPr>
        <w:t>поставку</w:t>
      </w:r>
      <w:r>
        <w:rPr>
          <w:rFonts w:ascii="Tempora LGC Uni" w:hAnsi="Tempora LGC Uni" w:cs="Tempora LGC Uni"/>
          <w:spacing w:val="20"/>
        </w:rPr>
        <w:t xml:space="preserve"> </w:t>
      </w:r>
      <w:r>
        <w:rPr>
          <w:rFonts w:ascii="Tempora LGC Uni" w:hAnsi="Tempora LGC Uni" w:cs="Tempora LGC Uni"/>
          <w:w w:val="90"/>
        </w:rPr>
        <w:t>такого</w:t>
      </w:r>
      <w:r>
        <w:rPr>
          <w:rFonts w:ascii="Tempora LGC Uni" w:hAnsi="Tempora LGC Uni" w:cs="Tempora LGC Uni"/>
          <w:spacing w:val="13"/>
        </w:rPr>
        <w:t xml:space="preserve"> </w:t>
      </w:r>
      <w:r>
        <w:rPr>
          <w:rFonts w:ascii="Tempora LGC Uni" w:hAnsi="Tempora LGC Uni" w:cs="Tempora LGC Uni"/>
          <w:spacing w:val="-2"/>
          <w:w w:val="90"/>
        </w:rPr>
        <w:t>товара;</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б)</w:t>
      </w:r>
      <w:r>
        <w:rPr>
          <w:rFonts w:ascii="Tempora LGC Uni" w:hAnsi="Tempora LGC Uni" w:cs="Tempora LGC Uni"/>
          <w:spacing w:val="-16"/>
        </w:rPr>
        <w:t xml:space="preserve"> </w:t>
      </w:r>
      <w:r>
        <w:rPr>
          <w:rFonts w:ascii="Tempora LGC Uni" w:hAnsi="Tempora LGC Uni" w:cs="Tempora LGC Uni"/>
        </w:rPr>
        <w:t>при</w:t>
      </w:r>
      <w:r>
        <w:rPr>
          <w:rFonts w:ascii="Tempora LGC Uni" w:hAnsi="Tempora LGC Uni" w:cs="Tempora LGC Uni"/>
          <w:spacing w:val="40"/>
        </w:rPr>
        <w:t xml:space="preserve"> </w:t>
      </w:r>
      <w:r>
        <w:rPr>
          <w:rFonts w:ascii="Tempora LGC Uni" w:hAnsi="Tempora LGC Uni" w:cs="Tempora LGC Uni"/>
        </w:rPr>
        <w:t>исполнении</w:t>
      </w:r>
      <w:r>
        <w:rPr>
          <w:rFonts w:ascii="Tempora LGC Uni" w:hAnsi="Tempora LGC Uni" w:cs="Tempora LGC Uni"/>
          <w:spacing w:val="40"/>
        </w:rPr>
        <w:t xml:space="preserve"> </w:t>
      </w:r>
      <w:r>
        <w:rPr>
          <w:rFonts w:ascii="Tempora LGC Uni" w:hAnsi="Tempora LGC Uni" w:cs="Tempora LGC Uni"/>
        </w:rPr>
        <w:t>договора</w:t>
      </w:r>
      <w:r>
        <w:rPr>
          <w:rFonts w:ascii="Tempora LGC Uni" w:hAnsi="Tempora LGC Uni" w:cs="Tempora LGC Uni"/>
          <w:spacing w:val="40"/>
        </w:rPr>
        <w:t xml:space="preserve"> </w:t>
      </w:r>
      <w:r>
        <w:rPr>
          <w:rFonts w:ascii="Tempora LGC Uni" w:hAnsi="Tempora LGC Uni" w:cs="Tempora LGC Uni"/>
        </w:rPr>
        <w:t>замена</w:t>
      </w:r>
      <w:r>
        <w:rPr>
          <w:rFonts w:ascii="Tempora LGC Uni" w:hAnsi="Tempora LGC Uni" w:cs="Tempora LGC Uni"/>
          <w:spacing w:val="40"/>
        </w:rPr>
        <w:t xml:space="preserve"> </w:t>
      </w:r>
      <w:r>
        <w:rPr>
          <w:rFonts w:ascii="Tempora LGC Uni" w:hAnsi="Tempora LGC Uni" w:cs="Tempora LGC Uni"/>
        </w:rPr>
        <w:t>такого</w:t>
      </w:r>
      <w:r>
        <w:rPr>
          <w:rFonts w:ascii="Tempora LGC Uni" w:hAnsi="Tempora LGC Uni" w:cs="Tempora LGC Uni"/>
          <w:spacing w:val="40"/>
        </w:rPr>
        <w:t xml:space="preserve"> </w:t>
      </w:r>
      <w:r>
        <w:rPr>
          <w:rFonts w:ascii="Tempora LGC Uni" w:hAnsi="Tempora LGC Uni" w:cs="Tempora LGC Uni"/>
        </w:rPr>
        <w:t>товара</w:t>
      </w:r>
      <w:r>
        <w:rPr>
          <w:rFonts w:ascii="Tempora LGC Uni" w:hAnsi="Tempora LGC Uni" w:cs="Tempora LGC Uni"/>
          <w:spacing w:val="40"/>
        </w:rPr>
        <w:t xml:space="preserve"> </w:t>
      </w:r>
      <w:r>
        <w:rPr>
          <w:rFonts w:ascii="Tempora LGC Uni" w:hAnsi="Tempora LGC Uni" w:cs="Tempora LGC Uni"/>
        </w:rPr>
        <w:t>на</w:t>
      </w:r>
      <w:r>
        <w:rPr>
          <w:rFonts w:ascii="Tempora LGC Uni" w:hAnsi="Tempora LGC Uni" w:cs="Tempora LGC Uni"/>
          <w:spacing w:val="40"/>
        </w:rPr>
        <w:t xml:space="preserve"> </w:t>
      </w:r>
      <w:r>
        <w:rPr>
          <w:rFonts w:ascii="Tempora LGC Uni" w:hAnsi="Tempora LGC Uni" w:cs="Tempora LGC Uni"/>
        </w:rPr>
        <w:t>происходящий</w:t>
      </w:r>
      <w:r>
        <w:rPr>
          <w:rFonts w:ascii="Tempora LGC Uni" w:hAnsi="Tempora LGC Uni" w:cs="Tempora LGC Uni"/>
          <w:spacing w:val="40"/>
        </w:rPr>
        <w:t xml:space="preserve"> </w:t>
      </w:r>
      <w:r>
        <w:rPr>
          <w:rFonts w:ascii="Tempora LGC Uni" w:hAnsi="Tempora LGC Uni" w:cs="Tempora LGC Uni"/>
          <w:spacing w:val="-4"/>
        </w:rPr>
        <w:t>из</w:t>
      </w:r>
      <w:r>
        <w:rPr>
          <w:rFonts w:ascii="Tempora LGC Uni" w:hAnsi="Tempora LGC Uni" w:cs="Tempora LGC Uni"/>
          <w:spacing w:val="-12"/>
        </w:rPr>
        <w:t xml:space="preserve"> </w:t>
      </w:r>
      <w:r>
        <w:rPr>
          <w:rFonts w:ascii="Tempora LGC Uni" w:hAnsi="Tempora LGC Uni" w:cs="Tempora LGC Uni"/>
          <w:spacing w:val="-4"/>
        </w:rPr>
        <w:t>иностранного</w:t>
      </w:r>
      <w:r>
        <w:rPr>
          <w:rFonts w:ascii="Tempora LGC Uni" w:hAnsi="Tempora LGC Uni" w:cs="Tempora LGC Uni"/>
          <w:spacing w:val="-11"/>
        </w:rPr>
        <w:t xml:space="preserve"> </w:t>
      </w:r>
      <w:r>
        <w:rPr>
          <w:rFonts w:ascii="Tempora LGC Uni" w:hAnsi="Tempora LGC Uni" w:cs="Tempora LGC Uni"/>
          <w:spacing w:val="-4"/>
        </w:rPr>
        <w:t>государства</w:t>
      </w:r>
      <w:r>
        <w:rPr>
          <w:rFonts w:ascii="Tempora LGC Uni" w:hAnsi="Tempora LGC Uni" w:cs="Tempora LGC Uni"/>
          <w:spacing w:val="-12"/>
        </w:rPr>
        <w:t xml:space="preserve"> </w:t>
      </w:r>
      <w:r>
        <w:rPr>
          <w:rFonts w:ascii="Tempora LGC Uni" w:hAnsi="Tempora LGC Uni" w:cs="Tempora LGC Uni"/>
          <w:spacing w:val="-4"/>
        </w:rPr>
        <w:t>товар,</w:t>
      </w:r>
      <w:r>
        <w:rPr>
          <w:rFonts w:ascii="Tempora LGC Uni" w:hAnsi="Tempora LGC Uni" w:cs="Tempora LGC Uni"/>
          <w:spacing w:val="-11"/>
        </w:rPr>
        <w:t xml:space="preserve"> </w:t>
      </w:r>
      <w:r>
        <w:rPr>
          <w:rFonts w:ascii="Tempora LGC Uni" w:hAnsi="Tempora LGC Uni" w:cs="Tempora LGC Uni"/>
          <w:spacing w:val="-4"/>
        </w:rPr>
        <w:t>в</w:t>
      </w:r>
      <w:r>
        <w:rPr>
          <w:rFonts w:ascii="Tempora LGC Uni" w:hAnsi="Tempora LGC Uni" w:cs="Tempora LGC Uni"/>
          <w:spacing w:val="-12"/>
        </w:rPr>
        <w:t xml:space="preserve"> </w:t>
      </w:r>
      <w:r>
        <w:rPr>
          <w:rFonts w:ascii="Tempora LGC Uni" w:hAnsi="Tempora LGC Uni" w:cs="Tempora LGC Uni"/>
          <w:spacing w:val="-4"/>
        </w:rPr>
        <w:t>отношении</w:t>
      </w:r>
      <w:r>
        <w:rPr>
          <w:rFonts w:ascii="Tempora LGC Uni" w:hAnsi="Tempora LGC Uni" w:cs="Tempora LGC Uni"/>
          <w:spacing w:val="-11"/>
        </w:rPr>
        <w:t xml:space="preserve"> </w:t>
      </w:r>
      <w:r>
        <w:rPr>
          <w:rFonts w:ascii="Tempora LGC Uni" w:hAnsi="Tempora LGC Uni" w:cs="Tempora LGC Uni"/>
          <w:spacing w:val="-4"/>
        </w:rPr>
        <w:t>которого</w:t>
      </w:r>
      <w:r>
        <w:rPr>
          <w:rFonts w:ascii="Tempora LGC Uni" w:hAnsi="Tempora LGC Uni" w:cs="Tempora LGC Uni"/>
          <w:spacing w:val="-10"/>
        </w:rPr>
        <w:t xml:space="preserve"> </w:t>
      </w:r>
      <w:r>
        <w:rPr>
          <w:rFonts w:ascii="Tempora LGC Uni" w:hAnsi="Tempora LGC Uni" w:cs="Tempora LGC Uni"/>
          <w:spacing w:val="-4"/>
        </w:rPr>
        <w:t xml:space="preserve">установлен данный </w:t>
      </w:r>
      <w:r>
        <w:rPr>
          <w:rFonts w:ascii="Tempora LGC Uni" w:hAnsi="Tempora LGC Uni" w:cs="Tempora LGC Uni"/>
          <w:spacing w:val="-2"/>
        </w:rPr>
        <w:t>запрет;</w:t>
      </w:r>
    </w:p>
    <w:p w:rsidR="00BA4CB4" w:rsidRDefault="00BA4CB4" w:rsidP="00BA4CB4">
      <w:pPr>
        <w:pStyle w:val="a8"/>
        <w:widowControl w:val="0"/>
        <w:tabs>
          <w:tab w:val="left" w:pos="1413"/>
        </w:tabs>
        <w:autoSpaceDE w:val="0"/>
        <w:ind w:left="0" w:firstLine="709"/>
        <w:jc w:val="both"/>
        <w:rPr>
          <w:rFonts w:ascii="Tempora LGC Uni" w:hAnsi="Tempora LGC Uni" w:cs="Tempora LGC Uni"/>
          <w:spacing w:val="-8"/>
        </w:rPr>
      </w:pPr>
      <w:r>
        <w:rPr>
          <w:rFonts w:ascii="Tempora LGC Uni" w:hAnsi="Tempora LGC Uni" w:cs="Tempora LGC Uni"/>
        </w:rPr>
        <w:t xml:space="preserve">2) если Правительством Российской Федерации установлено </w:t>
      </w:r>
      <w:r>
        <w:rPr>
          <w:rFonts w:ascii="Tempora LGC Uni" w:hAnsi="Tempora LGC Uni" w:cs="Tempora LGC Uni"/>
          <w:w w:val="90"/>
        </w:rPr>
        <w:t>предусмотренное подпунктом «6» пункта 1 части 2 статьи 3.1-4 Закона №</w:t>
      </w:r>
      <w:r>
        <w:rPr>
          <w:rFonts w:ascii="Tempora LGC Uni" w:hAnsi="Tempora LGC Uni" w:cs="Tempora LGC Uni"/>
          <w:spacing w:val="40"/>
        </w:rPr>
        <w:t xml:space="preserve"> </w:t>
      </w:r>
      <w:r>
        <w:rPr>
          <w:rFonts w:ascii="Tempora LGC Uni" w:hAnsi="Tempora LGC Uni" w:cs="Tempora LGC Uni"/>
          <w:w w:val="90"/>
        </w:rPr>
        <w:t xml:space="preserve">223—ФЗ </w:t>
      </w:r>
      <w:r>
        <w:rPr>
          <w:rFonts w:ascii="Tempora LGC Uni" w:hAnsi="Tempora LGC Uni" w:cs="Tempora LGC Uni"/>
          <w:spacing w:val="-8"/>
        </w:rPr>
        <w:t>ограничение</w:t>
      </w:r>
      <w:r>
        <w:rPr>
          <w:rFonts w:ascii="Tempora LGC Uni" w:hAnsi="Tempora LGC Uni" w:cs="Tempora LGC Uni"/>
        </w:rPr>
        <w:t xml:space="preserve"> </w:t>
      </w:r>
      <w:r>
        <w:rPr>
          <w:rFonts w:ascii="Tempora LGC Uni" w:hAnsi="Tempora LGC Uni" w:cs="Tempora LGC Uni"/>
          <w:spacing w:val="-8"/>
        </w:rPr>
        <w:t>закупок</w:t>
      </w:r>
      <w:r>
        <w:rPr>
          <w:rFonts w:ascii="Tempora LGC Uni" w:hAnsi="Tempora LGC Uni" w:cs="Tempora LGC Uni"/>
          <w:spacing w:val="12"/>
        </w:rPr>
        <w:t xml:space="preserve"> </w:t>
      </w:r>
      <w:r>
        <w:rPr>
          <w:rFonts w:ascii="Tempora LGC Uni" w:hAnsi="Tempora LGC Uni" w:cs="Tempora LGC Uni"/>
          <w:spacing w:val="-8"/>
        </w:rPr>
        <w:t>товара,</w:t>
      </w:r>
      <w:r>
        <w:rPr>
          <w:rFonts w:ascii="Tempora LGC Uni" w:hAnsi="Tempora LGC Uni" w:cs="Tempora LGC Uni"/>
        </w:rPr>
        <w:t xml:space="preserve"> </w:t>
      </w:r>
      <w:r>
        <w:rPr>
          <w:rFonts w:ascii="Tempora LGC Uni" w:hAnsi="Tempora LGC Uni" w:cs="Tempora LGC Uni"/>
          <w:spacing w:val="-8"/>
        </w:rPr>
        <w:t>не</w:t>
      </w:r>
      <w:r>
        <w:rPr>
          <w:rFonts w:ascii="Tempora LGC Uni" w:hAnsi="Tempora LGC Uni" w:cs="Tempora LGC Uni"/>
          <w:spacing w:val="-4"/>
        </w:rPr>
        <w:t xml:space="preserve"> </w:t>
      </w:r>
      <w:r>
        <w:rPr>
          <w:rFonts w:ascii="Tempora LGC Uni" w:hAnsi="Tempora LGC Uni" w:cs="Tempora LGC Uni"/>
          <w:spacing w:val="-8"/>
        </w:rPr>
        <w:t>допускаются:</w:t>
      </w:r>
    </w:p>
    <w:p w:rsidR="00BA4CB4" w:rsidRDefault="00BA4CB4" w:rsidP="00BA4CB4">
      <w:pPr>
        <w:pStyle w:val="aff1"/>
        <w:ind w:firstLine="709"/>
        <w:jc w:val="both"/>
        <w:rPr>
          <w:rFonts w:ascii="Tempora LGC Uni" w:hAnsi="Tempora LGC Uni" w:cs="Tempora LGC Uni"/>
          <w:spacing w:val="-10"/>
        </w:rPr>
      </w:pPr>
      <w:r>
        <w:rPr>
          <w:rFonts w:ascii="Tempora LGC Uni" w:hAnsi="Tempora LGC Uni" w:cs="Tempora LGC Uni"/>
          <w:spacing w:val="-8"/>
        </w:rPr>
        <w:t>а) заключение</w:t>
      </w:r>
      <w:r>
        <w:rPr>
          <w:rFonts w:ascii="Tempora LGC Uni" w:hAnsi="Tempora LGC Uni" w:cs="Tempora LGC Uni"/>
          <w:spacing w:val="-7"/>
        </w:rPr>
        <w:t xml:space="preserve"> </w:t>
      </w:r>
      <w:r>
        <w:rPr>
          <w:rFonts w:ascii="Tempora LGC Uni" w:hAnsi="Tempora LGC Uni" w:cs="Tempora LGC Uni"/>
          <w:spacing w:val="-8"/>
        </w:rPr>
        <w:t>договора на</w:t>
      </w:r>
      <w:r>
        <w:rPr>
          <w:rFonts w:ascii="Tempora LGC Uni" w:hAnsi="Tempora LGC Uni" w:cs="Tempora LGC Uni"/>
          <w:spacing w:val="-7"/>
        </w:rPr>
        <w:t xml:space="preserve"> </w:t>
      </w:r>
      <w:r>
        <w:rPr>
          <w:rFonts w:ascii="Tempora LGC Uni" w:hAnsi="Tempora LGC Uni" w:cs="Tempora LGC Uni"/>
          <w:spacing w:val="-8"/>
        </w:rPr>
        <w:t>поставку</w:t>
      </w:r>
      <w:r>
        <w:rPr>
          <w:rFonts w:ascii="Tempora LGC Uni" w:hAnsi="Tempora LGC Uni" w:cs="Tempora LGC Uni"/>
          <w:spacing w:val="-3"/>
        </w:rPr>
        <w:t xml:space="preserve"> </w:t>
      </w:r>
      <w:r>
        <w:rPr>
          <w:rFonts w:ascii="Tempora LGC Uni" w:hAnsi="Tempora LGC Uni" w:cs="Tempora LGC Uni"/>
          <w:spacing w:val="-8"/>
        </w:rPr>
        <w:t>товара,</w:t>
      </w:r>
      <w:r>
        <w:rPr>
          <w:rFonts w:ascii="Tempora LGC Uni" w:hAnsi="Tempora LGC Uni" w:cs="Tempora LGC Uni"/>
          <w:spacing w:val="8"/>
        </w:rPr>
        <w:t xml:space="preserve"> </w:t>
      </w:r>
      <w:r>
        <w:rPr>
          <w:rFonts w:ascii="Tempora LGC Uni" w:hAnsi="Tempora LGC Uni" w:cs="Tempora LGC Uni"/>
          <w:spacing w:val="-8"/>
        </w:rPr>
        <w:t>происходящего</w:t>
      </w:r>
      <w:r>
        <w:rPr>
          <w:rFonts w:ascii="Tempora LGC Uni" w:hAnsi="Tempora LGC Uni" w:cs="Tempora LGC Uni"/>
        </w:rPr>
        <w:t xml:space="preserve"> </w:t>
      </w:r>
      <w:r>
        <w:rPr>
          <w:rFonts w:ascii="Tempora LGC Uni" w:hAnsi="Tempora LGC Uni" w:cs="Tempora LGC Uni"/>
          <w:spacing w:val="-8"/>
        </w:rPr>
        <w:t xml:space="preserve">из иностранного </w:t>
      </w:r>
      <w:r>
        <w:rPr>
          <w:rFonts w:ascii="Tempora LGC Uni" w:hAnsi="Tempora LGC Uni" w:cs="Tempora LGC Uni"/>
        </w:rPr>
        <w:t xml:space="preserve">государства, если поданы заявка на участие в закупке, окончательное </w:t>
      </w:r>
      <w:r>
        <w:rPr>
          <w:rFonts w:ascii="Tempora LGC Uni" w:hAnsi="Tempora LGC Uni" w:cs="Tempora LGC Uni"/>
          <w:spacing w:val="-4"/>
        </w:rPr>
        <w:t>предложение,</w:t>
      </w:r>
      <w:r>
        <w:rPr>
          <w:rFonts w:ascii="Tempora LGC Uni" w:hAnsi="Tempora LGC Uni" w:cs="Tempora LGC Uni"/>
          <w:spacing w:val="-12"/>
        </w:rPr>
        <w:t xml:space="preserve"> </w:t>
      </w:r>
      <w:r>
        <w:rPr>
          <w:rFonts w:ascii="Tempora LGC Uni" w:hAnsi="Tempora LGC Uni" w:cs="Tempora LGC Uni"/>
          <w:spacing w:val="-4"/>
        </w:rPr>
        <w:t>признанные</w:t>
      </w:r>
      <w:r>
        <w:rPr>
          <w:rFonts w:ascii="Tempora LGC Uni" w:hAnsi="Tempora LGC Uni" w:cs="Tempora LGC Uni"/>
          <w:spacing w:val="-11"/>
        </w:rPr>
        <w:t xml:space="preserve"> </w:t>
      </w:r>
      <w:r>
        <w:rPr>
          <w:rFonts w:ascii="Tempora LGC Uni" w:hAnsi="Tempora LGC Uni" w:cs="Tempora LGC Uni"/>
          <w:spacing w:val="-4"/>
        </w:rPr>
        <w:t>по</w:t>
      </w:r>
      <w:r>
        <w:rPr>
          <w:rFonts w:ascii="Tempora LGC Uni" w:hAnsi="Tempora LGC Uni" w:cs="Tempora LGC Uni"/>
          <w:spacing w:val="-12"/>
        </w:rPr>
        <w:t xml:space="preserve"> </w:t>
      </w:r>
      <w:r>
        <w:rPr>
          <w:rFonts w:ascii="Tempora LGC Uni" w:hAnsi="Tempora LGC Uni" w:cs="Tempora LGC Uni"/>
          <w:spacing w:val="-4"/>
        </w:rPr>
        <w:t>результатам</w:t>
      </w:r>
      <w:r>
        <w:rPr>
          <w:rFonts w:ascii="Tempora LGC Uni" w:hAnsi="Tempora LGC Uni" w:cs="Tempora LGC Uni"/>
          <w:spacing w:val="-9"/>
        </w:rPr>
        <w:t xml:space="preserve"> </w:t>
      </w:r>
      <w:r>
        <w:rPr>
          <w:rFonts w:ascii="Tempora LGC Uni" w:hAnsi="Tempora LGC Uni" w:cs="Tempora LGC Uni"/>
          <w:spacing w:val="-4"/>
        </w:rPr>
        <w:t>их</w:t>
      </w:r>
      <w:r>
        <w:rPr>
          <w:rFonts w:ascii="Tempora LGC Uni" w:hAnsi="Tempora LGC Uni" w:cs="Tempora LGC Uni"/>
          <w:spacing w:val="-12"/>
        </w:rPr>
        <w:t xml:space="preserve"> </w:t>
      </w:r>
      <w:r>
        <w:rPr>
          <w:rFonts w:ascii="Tempora LGC Uni" w:hAnsi="Tempora LGC Uni" w:cs="Tempora LGC Uni"/>
          <w:spacing w:val="-4"/>
        </w:rPr>
        <w:t>рассмотрения</w:t>
      </w:r>
      <w:r>
        <w:rPr>
          <w:rFonts w:ascii="Tempora LGC Uni" w:hAnsi="Tempora LGC Uni" w:cs="Tempora LGC Uni"/>
          <w:spacing w:val="-5"/>
        </w:rPr>
        <w:t xml:space="preserve"> </w:t>
      </w:r>
      <w:r>
        <w:rPr>
          <w:rFonts w:ascii="Tempora LGC Uni" w:hAnsi="Tempora LGC Uni" w:cs="Tempora LGC Uni"/>
          <w:spacing w:val="-4"/>
        </w:rPr>
        <w:t xml:space="preserve">соответствующими </w:t>
      </w:r>
      <w:r>
        <w:rPr>
          <w:rFonts w:ascii="Tempora LGC Uni" w:hAnsi="Tempora LGC Uni" w:cs="Tempora LGC Uni"/>
          <w:spacing w:val="-6"/>
        </w:rPr>
        <w:t>требованиям положения о</w:t>
      </w:r>
      <w:r>
        <w:rPr>
          <w:rFonts w:ascii="Tempora LGC Uni" w:hAnsi="Tempora LGC Uni" w:cs="Tempora LGC Uni"/>
          <w:spacing w:val="-10"/>
        </w:rPr>
        <w:t xml:space="preserve"> </w:t>
      </w:r>
      <w:r>
        <w:rPr>
          <w:rFonts w:ascii="Tempora LGC Uni" w:hAnsi="Tempora LGC Uni" w:cs="Tempora LGC Uni"/>
          <w:spacing w:val="-6"/>
        </w:rPr>
        <w:t>закупке, извещение</w:t>
      </w:r>
      <w:r>
        <w:rPr>
          <w:rFonts w:ascii="Tempora LGC Uni" w:hAnsi="Tempora LGC Uni" w:cs="Tempora LGC Uni"/>
        </w:rPr>
        <w:t xml:space="preserve"> </w:t>
      </w:r>
      <w:r>
        <w:rPr>
          <w:rFonts w:ascii="Tempora LGC Uni" w:hAnsi="Tempora LGC Uni" w:cs="Tempora LGC Uni"/>
          <w:spacing w:val="-6"/>
        </w:rPr>
        <w:t xml:space="preserve">об осуществлении конкурентной </w:t>
      </w:r>
      <w:r>
        <w:rPr>
          <w:rFonts w:ascii="Tempora LGC Uni" w:hAnsi="Tempora LGC Uni" w:cs="Tempora LGC Uni"/>
        </w:rPr>
        <w:t>закупки</w:t>
      </w:r>
      <w:r>
        <w:rPr>
          <w:rFonts w:ascii="Tempora LGC Uni" w:hAnsi="Tempora LGC Uni" w:cs="Tempora LGC Uni"/>
          <w:spacing w:val="40"/>
        </w:rPr>
        <w:t xml:space="preserve"> (</w:t>
      </w:r>
      <w:r>
        <w:rPr>
          <w:rFonts w:ascii="Tempora LGC Uni" w:hAnsi="Tempora LGC Uni" w:cs="Tempora LGC Uni"/>
        </w:rPr>
        <w:t>в</w:t>
      </w:r>
      <w:r>
        <w:rPr>
          <w:rFonts w:ascii="Tempora LGC Uni" w:hAnsi="Tempora LGC Uni" w:cs="Tempora LGC Uni"/>
          <w:spacing w:val="40"/>
        </w:rPr>
        <w:t xml:space="preserve"> </w:t>
      </w:r>
      <w:r>
        <w:rPr>
          <w:rFonts w:ascii="Tempora LGC Uni" w:hAnsi="Tempora LGC Uni" w:cs="Tempora LGC Uni"/>
        </w:rPr>
        <w:t>случае</w:t>
      </w:r>
      <w:r>
        <w:rPr>
          <w:rFonts w:ascii="Tempora LGC Uni" w:hAnsi="Tempora LGC Uni" w:cs="Tempora LGC Uni"/>
          <w:spacing w:val="40"/>
        </w:rPr>
        <w:t xml:space="preserve"> </w:t>
      </w:r>
      <w:r>
        <w:rPr>
          <w:rFonts w:ascii="Tempora LGC Uni" w:hAnsi="Tempora LGC Uni" w:cs="Tempora LGC Uni"/>
        </w:rPr>
        <w:t>проведения</w:t>
      </w:r>
      <w:r>
        <w:rPr>
          <w:rFonts w:ascii="Tempora LGC Uni" w:hAnsi="Tempora LGC Uni" w:cs="Tempora LGC Uni"/>
          <w:spacing w:val="40"/>
        </w:rPr>
        <w:t xml:space="preserve"> </w:t>
      </w:r>
      <w:r>
        <w:rPr>
          <w:rFonts w:ascii="Tempora LGC Uni" w:hAnsi="Tempora LGC Uni" w:cs="Tempora LGC Uni"/>
        </w:rPr>
        <w:t>конкурентной</w:t>
      </w:r>
      <w:r>
        <w:rPr>
          <w:rFonts w:ascii="Tempora LGC Uni" w:hAnsi="Tempora LGC Uni" w:cs="Tempora LGC Uni"/>
          <w:spacing w:val="40"/>
        </w:rPr>
        <w:t xml:space="preserve"> </w:t>
      </w:r>
      <w:r>
        <w:rPr>
          <w:rFonts w:ascii="Tempora LGC Uni" w:hAnsi="Tempora LGC Uni" w:cs="Tempora LGC Uni"/>
        </w:rPr>
        <w:t>закупки),</w:t>
      </w:r>
      <w:r>
        <w:rPr>
          <w:rFonts w:ascii="Tempora LGC Uni" w:hAnsi="Tempora LGC Uni" w:cs="Tempora LGC Uni"/>
          <w:spacing w:val="40"/>
        </w:rPr>
        <w:t xml:space="preserve"> </w:t>
      </w:r>
      <w:r>
        <w:rPr>
          <w:rFonts w:ascii="Tempora LGC Uni" w:hAnsi="Tempora LGC Uni" w:cs="Tempora LGC Uni"/>
        </w:rPr>
        <w:t>документации о</w:t>
      </w:r>
      <w:r>
        <w:rPr>
          <w:rFonts w:ascii="Tempora LGC Uni" w:hAnsi="Tempora LGC Uni" w:cs="Tempora LGC Uni"/>
          <w:spacing w:val="80"/>
        </w:rPr>
        <w:t xml:space="preserve"> </w:t>
      </w:r>
      <w:r>
        <w:rPr>
          <w:rFonts w:ascii="Tempora LGC Uni" w:hAnsi="Tempora LGC Uni" w:cs="Tempora LGC Uni"/>
        </w:rPr>
        <w:t>конкурентной</w:t>
      </w:r>
      <w:r>
        <w:rPr>
          <w:rFonts w:ascii="Tempora LGC Uni" w:hAnsi="Tempora LGC Uni" w:cs="Tempora LGC Uni"/>
          <w:spacing w:val="80"/>
          <w:w w:val="150"/>
        </w:rPr>
        <w:t xml:space="preserve"> </w:t>
      </w:r>
      <w:r>
        <w:rPr>
          <w:rFonts w:ascii="Tempora LGC Uni" w:hAnsi="Tempora LGC Uni" w:cs="Tempora LGC Uni"/>
        </w:rPr>
        <w:t>закупке</w:t>
      </w:r>
      <w:r>
        <w:rPr>
          <w:rFonts w:ascii="Tempora LGC Uni" w:hAnsi="Tempora LGC Uni" w:cs="Tempora LGC Uni"/>
          <w:spacing w:val="80"/>
          <w:w w:val="150"/>
        </w:rPr>
        <w:t xml:space="preserve"> </w:t>
      </w:r>
      <w:r>
        <w:rPr>
          <w:rFonts w:ascii="Tempora LGC Uni" w:hAnsi="Tempora LGC Uni" w:cs="Tempora LGC Uni"/>
        </w:rPr>
        <w:t>(в</w:t>
      </w:r>
      <w:r>
        <w:rPr>
          <w:rFonts w:ascii="Tempora LGC Uni" w:hAnsi="Tempora LGC Uni" w:cs="Tempora LGC Uni"/>
          <w:spacing w:val="80"/>
          <w:w w:val="150"/>
        </w:rPr>
        <w:t xml:space="preserve"> </w:t>
      </w:r>
      <w:r>
        <w:rPr>
          <w:rFonts w:ascii="Tempora LGC Uni" w:hAnsi="Tempora LGC Uni" w:cs="Tempora LGC Uni"/>
        </w:rPr>
        <w:t>случае</w:t>
      </w:r>
      <w:r>
        <w:rPr>
          <w:rFonts w:ascii="Tempora LGC Uni" w:hAnsi="Tempora LGC Uni" w:cs="Tempora LGC Uni"/>
          <w:spacing w:val="80"/>
          <w:w w:val="150"/>
        </w:rPr>
        <w:t xml:space="preserve"> </w:t>
      </w:r>
      <w:r>
        <w:rPr>
          <w:rFonts w:ascii="Tempora LGC Uni" w:hAnsi="Tempora LGC Uni" w:cs="Tempora LGC Uni"/>
        </w:rPr>
        <w:t>проведения</w:t>
      </w:r>
      <w:r>
        <w:rPr>
          <w:rFonts w:ascii="Tempora LGC Uni" w:hAnsi="Tempora LGC Uni" w:cs="Tempora LGC Uni"/>
          <w:spacing w:val="80"/>
          <w:w w:val="150"/>
        </w:rPr>
        <w:t xml:space="preserve"> </w:t>
      </w:r>
      <w:r>
        <w:rPr>
          <w:rFonts w:ascii="Tempora LGC Uni" w:hAnsi="Tempora LGC Uni" w:cs="Tempora LGC Uni"/>
        </w:rPr>
        <w:t>конкурентной</w:t>
      </w:r>
      <w:r>
        <w:rPr>
          <w:rFonts w:ascii="Tempora LGC Uni" w:hAnsi="Tempora LGC Uni" w:cs="Tempora LGC Uni"/>
          <w:spacing w:val="80"/>
          <w:w w:val="150"/>
        </w:rPr>
        <w:t xml:space="preserve"> </w:t>
      </w:r>
      <w:r>
        <w:rPr>
          <w:rFonts w:ascii="Tempora LGC Uni" w:hAnsi="Tempora LGC Uni" w:cs="Tempora LGC Uni"/>
        </w:rPr>
        <w:t>закуски)</w:t>
      </w:r>
      <w:r>
        <w:rPr>
          <w:rFonts w:ascii="Tempora LGC Uni" w:hAnsi="Tempora LGC Uni" w:cs="Tempora LGC Uni"/>
          <w:spacing w:val="40"/>
        </w:rPr>
        <w:t xml:space="preserve"> </w:t>
      </w:r>
      <w:r>
        <w:rPr>
          <w:rFonts w:ascii="Tempora LGC Uni" w:hAnsi="Tempora LGC Uni" w:cs="Tempora LGC Uni"/>
          <w:spacing w:val="-8"/>
        </w:rPr>
        <w:t>и содержащие</w:t>
      </w:r>
      <w:r>
        <w:rPr>
          <w:rFonts w:ascii="Tempora LGC Uni" w:hAnsi="Tempora LGC Uni" w:cs="Tempora LGC Uni"/>
          <w:spacing w:val="-2"/>
        </w:rPr>
        <w:t xml:space="preserve"> </w:t>
      </w:r>
      <w:r>
        <w:rPr>
          <w:rFonts w:ascii="Tempora LGC Uni" w:hAnsi="Tempora LGC Uni" w:cs="Tempora LGC Uni"/>
          <w:spacing w:val="-8"/>
        </w:rPr>
        <w:t>предложения</w:t>
      </w:r>
      <w:r>
        <w:rPr>
          <w:rFonts w:ascii="Tempora LGC Uni" w:hAnsi="Tempora LGC Uni" w:cs="Tempora LGC Uni"/>
          <w:spacing w:val="8"/>
        </w:rPr>
        <w:t xml:space="preserve"> </w:t>
      </w:r>
      <w:r>
        <w:rPr>
          <w:rFonts w:ascii="Tempora LGC Uni" w:hAnsi="Tempora LGC Uni" w:cs="Tempora LGC Uni"/>
          <w:spacing w:val="-8"/>
        </w:rPr>
        <w:t>о поставке</w:t>
      </w:r>
      <w:r>
        <w:rPr>
          <w:rFonts w:ascii="Tempora LGC Uni" w:hAnsi="Tempora LGC Uni" w:cs="Tempora LGC Uni"/>
          <w:spacing w:val="12"/>
        </w:rPr>
        <w:t xml:space="preserve"> </w:t>
      </w:r>
      <w:r>
        <w:rPr>
          <w:rFonts w:ascii="Tempora LGC Uni" w:hAnsi="Tempora LGC Uni" w:cs="Tempora LGC Uni"/>
          <w:spacing w:val="-8"/>
        </w:rPr>
        <w:t>товара российского</w:t>
      </w:r>
      <w:r>
        <w:rPr>
          <w:rFonts w:ascii="Tempora LGC Uni" w:hAnsi="Tempora LGC Uni" w:cs="Tempora LGC Uni"/>
        </w:rPr>
        <w:t xml:space="preserve"> </w:t>
      </w:r>
      <w:r>
        <w:rPr>
          <w:rFonts w:ascii="Tempora LGC Uni" w:hAnsi="Tempora LGC Uni" w:cs="Tempora LGC Uni"/>
          <w:spacing w:val="-8"/>
        </w:rPr>
        <w:t>происхождения;</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spacing w:val="-10"/>
        </w:rPr>
        <w:t>б)</w:t>
      </w:r>
      <w:r>
        <w:rPr>
          <w:rFonts w:ascii="Tempora LGC Uni" w:hAnsi="Tempora LGC Uni" w:cs="Tempora LGC Uni"/>
          <w:spacing w:val="-6"/>
        </w:rPr>
        <w:t xml:space="preserve"> </w:t>
      </w:r>
      <w:r>
        <w:rPr>
          <w:rFonts w:ascii="Tempora LGC Uni" w:hAnsi="Tempora LGC Uni" w:cs="Tempora LGC Uni"/>
          <w:spacing w:val="-10"/>
        </w:rPr>
        <w:t>при</w:t>
      </w:r>
      <w:r>
        <w:rPr>
          <w:rFonts w:ascii="Tempora LGC Uni" w:hAnsi="Tempora LGC Uni" w:cs="Tempora LGC Uni"/>
          <w:spacing w:val="-5"/>
        </w:rPr>
        <w:t xml:space="preserve"> </w:t>
      </w:r>
      <w:r>
        <w:rPr>
          <w:rFonts w:ascii="Tempora LGC Uni" w:hAnsi="Tempora LGC Uni" w:cs="Tempora LGC Uni"/>
          <w:spacing w:val="-10"/>
        </w:rPr>
        <w:t>исполнении</w:t>
      </w:r>
      <w:r>
        <w:rPr>
          <w:rFonts w:ascii="Tempora LGC Uni" w:hAnsi="Tempora LGC Uni" w:cs="Tempora LGC Uni"/>
          <w:spacing w:val="-6"/>
        </w:rPr>
        <w:t xml:space="preserve"> </w:t>
      </w:r>
      <w:r>
        <w:rPr>
          <w:rFonts w:ascii="Tempora LGC Uni" w:hAnsi="Tempora LGC Uni" w:cs="Tempora LGC Uni"/>
          <w:spacing w:val="-10"/>
        </w:rPr>
        <w:t>договора</w:t>
      </w:r>
      <w:r>
        <w:rPr>
          <w:rFonts w:ascii="Tempora LGC Uni" w:hAnsi="Tempora LGC Uni" w:cs="Tempora LGC Uni"/>
          <w:spacing w:val="-5"/>
        </w:rPr>
        <w:t xml:space="preserve"> </w:t>
      </w:r>
      <w:r>
        <w:rPr>
          <w:rFonts w:ascii="Tempora LGC Uni" w:hAnsi="Tempora LGC Uni" w:cs="Tempora LGC Uni"/>
          <w:spacing w:val="-10"/>
        </w:rPr>
        <w:t>замена</w:t>
      </w:r>
      <w:r>
        <w:rPr>
          <w:rFonts w:ascii="Tempora LGC Uni" w:hAnsi="Tempora LGC Uni" w:cs="Tempora LGC Uni"/>
          <w:spacing w:val="-6"/>
        </w:rPr>
        <w:t xml:space="preserve"> </w:t>
      </w:r>
      <w:r>
        <w:rPr>
          <w:rFonts w:ascii="Tempora LGC Uni" w:hAnsi="Tempora LGC Uni" w:cs="Tempora LGC Uni"/>
          <w:spacing w:val="-10"/>
        </w:rPr>
        <w:t>товара</w:t>
      </w:r>
      <w:r>
        <w:rPr>
          <w:rFonts w:ascii="Tempora LGC Uni" w:hAnsi="Tempora LGC Uni" w:cs="Tempora LGC Uni"/>
          <w:spacing w:val="-5"/>
        </w:rPr>
        <w:t xml:space="preserve"> </w:t>
      </w:r>
      <w:r>
        <w:rPr>
          <w:rFonts w:ascii="Tempora LGC Uni" w:hAnsi="Tempora LGC Uni" w:cs="Tempora LGC Uni"/>
          <w:spacing w:val="-10"/>
        </w:rPr>
        <w:t>на</w:t>
      </w:r>
      <w:r>
        <w:rPr>
          <w:rFonts w:ascii="Tempora LGC Uni" w:hAnsi="Tempora LGC Uni" w:cs="Tempora LGC Uni"/>
          <w:spacing w:val="-5"/>
        </w:rPr>
        <w:t xml:space="preserve"> </w:t>
      </w:r>
      <w:r>
        <w:rPr>
          <w:rFonts w:ascii="Tempora LGC Uni" w:hAnsi="Tempora LGC Uni" w:cs="Tempora LGC Uni"/>
          <w:spacing w:val="-10"/>
        </w:rPr>
        <w:t>происходящий</w:t>
      </w:r>
      <w:r>
        <w:rPr>
          <w:rFonts w:ascii="Tempora LGC Uni" w:hAnsi="Tempora LGC Uni" w:cs="Tempora LGC Uni"/>
          <w:spacing w:val="-6"/>
        </w:rPr>
        <w:t xml:space="preserve"> </w:t>
      </w:r>
      <w:r>
        <w:rPr>
          <w:rFonts w:ascii="Tempora LGC Uni" w:hAnsi="Tempora LGC Uni" w:cs="Tempora LGC Uni"/>
          <w:spacing w:val="-10"/>
        </w:rPr>
        <w:t>из</w:t>
      </w:r>
      <w:r>
        <w:rPr>
          <w:rFonts w:ascii="Tempora LGC Uni" w:hAnsi="Tempora LGC Uni" w:cs="Tempora LGC Uni"/>
          <w:spacing w:val="-5"/>
        </w:rPr>
        <w:t xml:space="preserve"> </w:t>
      </w:r>
      <w:r>
        <w:rPr>
          <w:rFonts w:ascii="Tempora LGC Uni" w:hAnsi="Tempora LGC Uni" w:cs="Tempora LGC Uni"/>
          <w:spacing w:val="-10"/>
        </w:rPr>
        <w:t xml:space="preserve">иностранного </w:t>
      </w:r>
      <w:r>
        <w:rPr>
          <w:rFonts w:ascii="Tempora LGC Uni" w:hAnsi="Tempora LGC Uni" w:cs="Tempora LGC Uni"/>
          <w:spacing w:val="-8"/>
        </w:rPr>
        <w:t>государства</w:t>
      </w:r>
      <w:r>
        <w:rPr>
          <w:rFonts w:ascii="Tempora LGC Uni" w:hAnsi="Tempora LGC Uni" w:cs="Tempora LGC Uni"/>
          <w:spacing w:val="-7"/>
        </w:rPr>
        <w:t xml:space="preserve"> </w:t>
      </w:r>
      <w:r>
        <w:rPr>
          <w:rFonts w:ascii="Tempora LGC Uni" w:hAnsi="Tempora LGC Uni" w:cs="Tempora LGC Uni"/>
          <w:spacing w:val="-8"/>
        </w:rPr>
        <w:t>товар,</w:t>
      </w:r>
      <w:r>
        <w:rPr>
          <w:rFonts w:ascii="Tempora LGC Uni" w:hAnsi="Tempora LGC Uni" w:cs="Tempora LGC Uni"/>
        </w:rPr>
        <w:t xml:space="preserve"> </w:t>
      </w:r>
      <w:r>
        <w:rPr>
          <w:rFonts w:ascii="Tempora LGC Uni" w:hAnsi="Tempora LGC Uni" w:cs="Tempora LGC Uni"/>
          <w:spacing w:val="-8"/>
        </w:rPr>
        <w:t>в отношении</w:t>
      </w:r>
      <w:r>
        <w:rPr>
          <w:rFonts w:ascii="Tempora LGC Uni" w:hAnsi="Tempora LGC Uni" w:cs="Tempora LGC Uni"/>
        </w:rPr>
        <w:t xml:space="preserve"> </w:t>
      </w:r>
      <w:r>
        <w:rPr>
          <w:rFonts w:ascii="Tempora LGC Uni" w:hAnsi="Tempora LGC Uni" w:cs="Tempora LGC Uni"/>
          <w:spacing w:val="-8"/>
        </w:rPr>
        <w:t>которого</w:t>
      </w:r>
      <w:r>
        <w:rPr>
          <w:rFonts w:ascii="Tempora LGC Uni" w:hAnsi="Tempora LGC Uni" w:cs="Tempora LGC Uni"/>
        </w:rPr>
        <w:t xml:space="preserve"> </w:t>
      </w:r>
      <w:r>
        <w:rPr>
          <w:rFonts w:ascii="Tempora LGC Uni" w:hAnsi="Tempora LGC Uni" w:cs="Tempora LGC Uni"/>
          <w:spacing w:val="-8"/>
        </w:rPr>
        <w:t>установлено</w:t>
      </w:r>
      <w:r>
        <w:rPr>
          <w:rFonts w:ascii="Tempora LGC Uni" w:hAnsi="Tempora LGC Uni" w:cs="Tempora LGC Uni"/>
        </w:rPr>
        <w:t xml:space="preserve"> </w:t>
      </w:r>
      <w:r>
        <w:rPr>
          <w:rFonts w:ascii="Tempora LGC Uni" w:hAnsi="Tempora LGC Uni" w:cs="Tempora LGC Uni"/>
          <w:spacing w:val="-8"/>
        </w:rPr>
        <w:t>данное</w:t>
      </w:r>
      <w:r>
        <w:rPr>
          <w:rFonts w:ascii="Tempora LGC Uni" w:hAnsi="Tempora LGC Uni" w:cs="Tempora LGC Uni"/>
          <w:spacing w:val="-1"/>
        </w:rPr>
        <w:t xml:space="preserve"> </w:t>
      </w:r>
      <w:r>
        <w:rPr>
          <w:rFonts w:ascii="Tempora LGC Uni" w:hAnsi="Tempora LGC Uni" w:cs="Tempora LGC Uni"/>
          <w:spacing w:val="-8"/>
        </w:rPr>
        <w:t>ограничение,</w:t>
      </w:r>
      <w:r>
        <w:rPr>
          <w:rFonts w:ascii="Tempora LGC Uni" w:hAnsi="Tempora LGC Uni" w:cs="Tempora LGC Uni"/>
          <w:spacing w:val="13"/>
        </w:rPr>
        <w:t xml:space="preserve"> </w:t>
      </w:r>
      <w:r>
        <w:rPr>
          <w:rFonts w:ascii="Tempora LGC Uni" w:hAnsi="Tempora LGC Uni" w:cs="Tempora LGC Uni"/>
          <w:spacing w:val="-8"/>
        </w:rPr>
        <w:t>если договор предусматривает</w:t>
      </w:r>
      <w:r>
        <w:rPr>
          <w:rFonts w:ascii="Tempora LGC Uni" w:hAnsi="Tempora LGC Uni" w:cs="Tempora LGC Uni"/>
          <w:spacing w:val="-7"/>
        </w:rPr>
        <w:t xml:space="preserve"> </w:t>
      </w:r>
      <w:r>
        <w:rPr>
          <w:rFonts w:ascii="Tempora LGC Uni" w:hAnsi="Tempora LGC Uni" w:cs="Tempora LGC Uni"/>
          <w:spacing w:val="-8"/>
        </w:rPr>
        <w:t>поставку</w:t>
      </w:r>
      <w:r>
        <w:rPr>
          <w:rFonts w:ascii="Tempora LGC Uni" w:hAnsi="Tempora LGC Uni" w:cs="Tempora LGC Uni"/>
          <w:spacing w:val="-3"/>
        </w:rPr>
        <w:t xml:space="preserve"> </w:t>
      </w:r>
      <w:r>
        <w:rPr>
          <w:rFonts w:ascii="Tempora LGC Uni" w:hAnsi="Tempora LGC Uni" w:cs="Tempora LGC Uni"/>
          <w:spacing w:val="-8"/>
        </w:rPr>
        <w:t>товара</w:t>
      </w:r>
      <w:r>
        <w:rPr>
          <w:rFonts w:ascii="Tempora LGC Uni" w:hAnsi="Tempora LGC Uni" w:cs="Tempora LGC Uni"/>
          <w:spacing w:val="-7"/>
        </w:rPr>
        <w:t xml:space="preserve"> </w:t>
      </w:r>
      <w:r>
        <w:rPr>
          <w:rFonts w:ascii="Tempora LGC Uni" w:hAnsi="Tempora LGC Uni" w:cs="Tempora LGC Uni"/>
          <w:spacing w:val="-8"/>
        </w:rPr>
        <w:t>российского</w:t>
      </w:r>
      <w:r>
        <w:rPr>
          <w:rFonts w:ascii="Tempora LGC Uni" w:hAnsi="Tempora LGC Uni" w:cs="Tempora LGC Uni"/>
          <w:spacing w:val="-7"/>
        </w:rPr>
        <w:t xml:space="preserve"> </w:t>
      </w:r>
      <w:r>
        <w:rPr>
          <w:rFonts w:ascii="Tempora LGC Uni" w:hAnsi="Tempora LGC Uni" w:cs="Tempora LGC Uni"/>
          <w:spacing w:val="-8"/>
        </w:rPr>
        <w:t>происхождения;</w:t>
      </w:r>
    </w:p>
    <w:p w:rsidR="00BA4CB4" w:rsidRDefault="00BA4CB4" w:rsidP="00BA4CB4">
      <w:pPr>
        <w:pStyle w:val="a8"/>
        <w:widowControl w:val="0"/>
        <w:tabs>
          <w:tab w:val="left" w:pos="1831"/>
        </w:tabs>
        <w:autoSpaceDE w:val="0"/>
        <w:ind w:left="0" w:firstLine="709"/>
        <w:jc w:val="both"/>
        <w:rPr>
          <w:rFonts w:ascii="Tempora LGC Uni" w:hAnsi="Tempora LGC Uni" w:cs="Tempora LGC Uni"/>
        </w:rPr>
      </w:pPr>
      <w:r>
        <w:rPr>
          <w:rFonts w:ascii="Tempora LGC Uni" w:hAnsi="Tempora LGC Uni" w:cs="Tempora LGC Uni"/>
        </w:rPr>
        <w:t xml:space="preserve">3) если Правительством Российской Федерации установлено </w:t>
      </w:r>
      <w:r>
        <w:rPr>
          <w:rFonts w:ascii="Tempora LGC Uni" w:hAnsi="Tempora LGC Uni" w:cs="Tempora LGC Uni"/>
          <w:spacing w:val="-8"/>
        </w:rPr>
        <w:t>предусмотренное подпунктом</w:t>
      </w:r>
      <w:r>
        <w:rPr>
          <w:rFonts w:ascii="Tempora LGC Uni" w:hAnsi="Tempora LGC Uni" w:cs="Tempora LGC Uni"/>
          <w:spacing w:val="-7"/>
        </w:rPr>
        <w:t xml:space="preserve"> </w:t>
      </w:r>
      <w:r>
        <w:rPr>
          <w:rFonts w:ascii="Tempora LGC Uni" w:hAnsi="Tempora LGC Uni" w:cs="Tempora LGC Uni"/>
          <w:spacing w:val="-8"/>
        </w:rPr>
        <w:t>«в» пункта</w:t>
      </w:r>
      <w:r>
        <w:rPr>
          <w:rFonts w:ascii="Tempora LGC Uni" w:hAnsi="Tempora LGC Uni" w:cs="Tempora LGC Uni"/>
          <w:spacing w:val="-7"/>
        </w:rPr>
        <w:t xml:space="preserve"> </w:t>
      </w:r>
      <w:r>
        <w:rPr>
          <w:rFonts w:ascii="Tempora LGC Uni" w:hAnsi="Tempora LGC Uni" w:cs="Tempora LGC Uni"/>
          <w:spacing w:val="-8"/>
        </w:rPr>
        <w:t>1</w:t>
      </w:r>
      <w:r>
        <w:rPr>
          <w:rFonts w:ascii="Tempora LGC Uni" w:hAnsi="Tempora LGC Uni" w:cs="Tempora LGC Uni"/>
          <w:spacing w:val="-1"/>
        </w:rPr>
        <w:t xml:space="preserve"> </w:t>
      </w:r>
      <w:r>
        <w:rPr>
          <w:rFonts w:ascii="Tempora LGC Uni" w:hAnsi="Tempora LGC Uni" w:cs="Tempora LGC Uni"/>
          <w:spacing w:val="-8"/>
        </w:rPr>
        <w:t>части</w:t>
      </w:r>
      <w:r>
        <w:rPr>
          <w:rFonts w:ascii="Tempora LGC Uni" w:hAnsi="Tempora LGC Uni" w:cs="Tempora LGC Uni"/>
          <w:spacing w:val="-7"/>
        </w:rPr>
        <w:t xml:space="preserve"> </w:t>
      </w:r>
      <w:r>
        <w:rPr>
          <w:rFonts w:ascii="Tempora LGC Uni" w:hAnsi="Tempora LGC Uni" w:cs="Tempora LGC Uni"/>
          <w:spacing w:val="-8"/>
        </w:rPr>
        <w:t>2</w:t>
      </w:r>
      <w:r>
        <w:rPr>
          <w:rFonts w:ascii="Tempora LGC Uni" w:hAnsi="Tempora LGC Uni" w:cs="Tempora LGC Uni"/>
          <w:spacing w:val="-7"/>
        </w:rPr>
        <w:t xml:space="preserve"> </w:t>
      </w:r>
      <w:r>
        <w:rPr>
          <w:rFonts w:ascii="Tempora LGC Uni" w:hAnsi="Tempora LGC Uni" w:cs="Tempora LGC Uni"/>
          <w:spacing w:val="-8"/>
        </w:rPr>
        <w:t>статьи</w:t>
      </w:r>
      <w:r>
        <w:rPr>
          <w:rFonts w:ascii="Tempora LGC Uni" w:hAnsi="Tempora LGC Uni" w:cs="Tempora LGC Uni"/>
          <w:spacing w:val="-7"/>
        </w:rPr>
        <w:t xml:space="preserve"> </w:t>
      </w:r>
      <w:r>
        <w:rPr>
          <w:rFonts w:ascii="Tempora LGC Uni" w:hAnsi="Tempora LGC Uni" w:cs="Tempora LGC Uni"/>
          <w:spacing w:val="-8"/>
        </w:rPr>
        <w:t>3.1-4 Закона</w:t>
      </w:r>
      <w:r>
        <w:rPr>
          <w:rFonts w:ascii="Tempora LGC Uni" w:hAnsi="Tempora LGC Uni" w:cs="Tempora LGC Uni"/>
          <w:spacing w:val="-7"/>
        </w:rPr>
        <w:t xml:space="preserve"> </w:t>
      </w:r>
      <w:r>
        <w:rPr>
          <w:rFonts w:ascii="Tempora LGC Uni" w:hAnsi="Tempora LGC Uni" w:cs="Tempora LGC Uni"/>
          <w:spacing w:val="-8"/>
        </w:rPr>
        <w:t>№</w:t>
      </w:r>
      <w:r>
        <w:rPr>
          <w:rFonts w:ascii="Tempora LGC Uni" w:hAnsi="Tempora LGC Uni" w:cs="Tempora LGC Uni"/>
          <w:spacing w:val="28"/>
        </w:rPr>
        <w:t xml:space="preserve"> </w:t>
      </w:r>
      <w:r>
        <w:rPr>
          <w:rFonts w:ascii="Tempora LGC Uni" w:hAnsi="Tempora LGC Uni" w:cs="Tempora LGC Uni"/>
          <w:spacing w:val="-8"/>
        </w:rPr>
        <w:t>223-ФЗ преимущество</w:t>
      </w:r>
      <w:r>
        <w:rPr>
          <w:rFonts w:ascii="Tempora LGC Uni" w:hAnsi="Tempora LGC Uni" w:cs="Tempora LGC Uni"/>
          <w:spacing w:val="22"/>
        </w:rPr>
        <w:t xml:space="preserve"> </w:t>
      </w:r>
      <w:r>
        <w:rPr>
          <w:rFonts w:ascii="Tempora LGC Uni" w:hAnsi="Tempora LGC Uni" w:cs="Tempora LGC Uni"/>
          <w:spacing w:val="-8"/>
        </w:rPr>
        <w:t>в отношения</w:t>
      </w:r>
      <w:r>
        <w:rPr>
          <w:rFonts w:ascii="Tempora LGC Uni" w:hAnsi="Tempora LGC Uni" w:cs="Tempora LGC Uni"/>
          <w:spacing w:val="16"/>
        </w:rPr>
        <w:t xml:space="preserve"> </w:t>
      </w:r>
      <w:r>
        <w:rPr>
          <w:rFonts w:ascii="Tempora LGC Uni" w:hAnsi="Tempora LGC Uni" w:cs="Tempora LGC Uni"/>
          <w:spacing w:val="-8"/>
        </w:rPr>
        <w:t>товара</w:t>
      </w:r>
      <w:r>
        <w:rPr>
          <w:rFonts w:ascii="Tempora LGC Uni" w:hAnsi="Tempora LGC Uni" w:cs="Tempora LGC Uni"/>
          <w:spacing w:val="-5"/>
        </w:rPr>
        <w:t xml:space="preserve"> </w:t>
      </w:r>
      <w:r>
        <w:rPr>
          <w:rFonts w:ascii="Tempora LGC Uni" w:hAnsi="Tempora LGC Uni" w:cs="Tempora LGC Uni"/>
          <w:spacing w:val="-8"/>
        </w:rPr>
        <w:t>российского</w:t>
      </w:r>
      <w:r>
        <w:rPr>
          <w:rFonts w:ascii="Tempora LGC Uni" w:hAnsi="Tempora LGC Uni" w:cs="Tempora LGC Uni"/>
        </w:rPr>
        <w:t xml:space="preserve"> </w:t>
      </w:r>
      <w:r>
        <w:rPr>
          <w:rFonts w:ascii="Tempora LGC Uni" w:hAnsi="Tempora LGC Uni" w:cs="Tempora LGC Uni"/>
          <w:spacing w:val="-8"/>
        </w:rPr>
        <w:t>происхождения:</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а)</w:t>
      </w:r>
      <w:r>
        <w:rPr>
          <w:rFonts w:ascii="Tempora LGC Uni" w:hAnsi="Tempora LGC Uni" w:cs="Tempora LGC Uni"/>
          <w:spacing w:val="-16"/>
        </w:rPr>
        <w:t xml:space="preserve"> </w:t>
      </w:r>
      <w:r>
        <w:rPr>
          <w:rFonts w:ascii="Tempora LGC Uni" w:hAnsi="Tempora LGC Uni" w:cs="Tempora LGC Uni"/>
        </w:rPr>
        <w:t>при</w:t>
      </w:r>
      <w:r>
        <w:rPr>
          <w:rFonts w:ascii="Tempora LGC Uni" w:hAnsi="Tempora LGC Uni" w:cs="Tempora LGC Uni"/>
          <w:spacing w:val="-15"/>
        </w:rPr>
        <w:t xml:space="preserve"> </w:t>
      </w:r>
      <w:r>
        <w:rPr>
          <w:rFonts w:ascii="Tempora LGC Uni" w:hAnsi="Tempora LGC Uni" w:cs="Tempora LGC Uni"/>
        </w:rPr>
        <w:t>рассмотрении, оценке,</w:t>
      </w:r>
      <w:r>
        <w:rPr>
          <w:rFonts w:ascii="Tempora LGC Uni" w:hAnsi="Tempora LGC Uni" w:cs="Tempora LGC Uni"/>
          <w:spacing w:val="-5"/>
        </w:rPr>
        <w:t xml:space="preserve"> </w:t>
      </w:r>
      <w:r>
        <w:rPr>
          <w:rFonts w:ascii="Tempora LGC Uni" w:hAnsi="Tempora LGC Uni" w:cs="Tempora LGC Uni"/>
        </w:rPr>
        <w:t>сопоставлении заявок</w:t>
      </w:r>
      <w:r>
        <w:rPr>
          <w:rFonts w:ascii="Tempora LGC Uni" w:hAnsi="Tempora LGC Uni" w:cs="Tempora LGC Uni"/>
          <w:spacing w:val="-9"/>
        </w:rPr>
        <w:t xml:space="preserve"> </w:t>
      </w:r>
      <w:r>
        <w:rPr>
          <w:rFonts w:ascii="Tempora LGC Uni" w:hAnsi="Tempora LGC Uni" w:cs="Tempora LGC Uni"/>
        </w:rPr>
        <w:t>на</w:t>
      </w:r>
      <w:r>
        <w:rPr>
          <w:rFonts w:ascii="Tempora LGC Uni" w:hAnsi="Tempora LGC Uni" w:cs="Tempora LGC Uni"/>
          <w:spacing w:val="-9"/>
        </w:rPr>
        <w:t xml:space="preserve"> </w:t>
      </w:r>
      <w:r>
        <w:rPr>
          <w:rFonts w:ascii="Tempora LGC Uni" w:hAnsi="Tempora LGC Uni" w:cs="Tempora LGC Uni"/>
        </w:rPr>
        <w:t>участие</w:t>
      </w:r>
      <w:r>
        <w:rPr>
          <w:rFonts w:ascii="Tempora LGC Uni" w:hAnsi="Tempora LGC Uni" w:cs="Tempora LGC Uni"/>
          <w:spacing w:val="-5"/>
        </w:rPr>
        <w:t xml:space="preserve"> </w:t>
      </w:r>
      <w:r>
        <w:rPr>
          <w:rFonts w:ascii="Tempora LGC Uni" w:hAnsi="Tempora LGC Uni" w:cs="Tempora LGC Uni"/>
        </w:rPr>
        <w:t>в</w:t>
      </w:r>
      <w:r>
        <w:rPr>
          <w:rFonts w:ascii="Tempora LGC Uni" w:hAnsi="Tempora LGC Uni" w:cs="Tempora LGC Uni"/>
          <w:spacing w:val="-14"/>
        </w:rPr>
        <w:t xml:space="preserve"> </w:t>
      </w:r>
      <w:r>
        <w:rPr>
          <w:rFonts w:ascii="Tempora LGC Uni" w:hAnsi="Tempora LGC Uni" w:cs="Tempora LGC Uni"/>
        </w:rPr>
        <w:t xml:space="preserve">закупке, </w:t>
      </w:r>
      <w:r>
        <w:rPr>
          <w:rFonts w:ascii="Tempora LGC Uni" w:hAnsi="Tempora LGC Uni" w:cs="Tempora LGC Uni"/>
          <w:w w:val="90"/>
        </w:rPr>
        <w:t xml:space="preserve">окончательных предложений осуществляется снижение на пятнадцать процентов </w:t>
      </w:r>
      <w:r>
        <w:rPr>
          <w:rFonts w:ascii="Tempora LGC Uni" w:hAnsi="Tempora LGC Uni" w:cs="Tempora LGC Uni"/>
          <w:spacing w:val="-2"/>
        </w:rPr>
        <w:t>ценового предложения, поданного в</w:t>
      </w:r>
      <w:r>
        <w:rPr>
          <w:rFonts w:ascii="Tempora LGC Uni" w:hAnsi="Tempora LGC Uni" w:cs="Tempora LGC Uni"/>
          <w:spacing w:val="-11"/>
        </w:rPr>
        <w:t xml:space="preserve"> </w:t>
      </w:r>
      <w:r>
        <w:rPr>
          <w:rFonts w:ascii="Tempora LGC Uni" w:hAnsi="Tempora LGC Uni" w:cs="Tempora LGC Uni"/>
          <w:spacing w:val="-2"/>
        </w:rPr>
        <w:t xml:space="preserve">соответствии </w:t>
      </w:r>
      <w:r>
        <w:rPr>
          <w:rFonts w:ascii="Tempora LGC Uni" w:hAnsi="Tempora LGC Uni" w:cs="Tempora LGC Uni"/>
          <w:color w:val="0F0F0F"/>
          <w:spacing w:val="-2"/>
        </w:rPr>
        <w:t>с</w:t>
      </w:r>
      <w:r>
        <w:rPr>
          <w:rFonts w:ascii="Tempora LGC Uni" w:hAnsi="Tempora LGC Uni" w:cs="Tempora LGC Uni"/>
          <w:color w:val="0F0F0F"/>
          <w:spacing w:val="-10"/>
        </w:rPr>
        <w:t xml:space="preserve"> </w:t>
      </w:r>
      <w:r>
        <w:rPr>
          <w:rFonts w:ascii="Tempora LGC Uni" w:hAnsi="Tempora LGC Uni" w:cs="Tempora LGC Uni"/>
          <w:spacing w:val="-2"/>
        </w:rPr>
        <w:t xml:space="preserve">настоящим Федеральным </w:t>
      </w:r>
      <w:r>
        <w:rPr>
          <w:rFonts w:ascii="Tempora LGC Uni" w:hAnsi="Tempora LGC Uni" w:cs="Tempora LGC Uni"/>
          <w:spacing w:val="-8"/>
        </w:rPr>
        <w:t>законом</w:t>
      </w:r>
      <w:r>
        <w:rPr>
          <w:rFonts w:ascii="Tempora LGC Uni" w:hAnsi="Tempora LGC Uni" w:cs="Tempora LGC Uni"/>
          <w:spacing w:val="1"/>
        </w:rPr>
        <w:t xml:space="preserve"> </w:t>
      </w:r>
      <w:r>
        <w:rPr>
          <w:rFonts w:ascii="Tempora LGC Uni" w:hAnsi="Tempora LGC Uni" w:cs="Tempora LGC Uni"/>
          <w:spacing w:val="-8"/>
        </w:rPr>
        <w:t>и</w:t>
      </w:r>
      <w:r>
        <w:rPr>
          <w:rFonts w:ascii="Tempora LGC Uni" w:hAnsi="Tempora LGC Uni" w:cs="Tempora LGC Uni"/>
          <w:spacing w:val="-7"/>
        </w:rPr>
        <w:t xml:space="preserve"> </w:t>
      </w:r>
      <w:r>
        <w:rPr>
          <w:rFonts w:ascii="Tempora LGC Uni" w:hAnsi="Tempora LGC Uni" w:cs="Tempora LGC Uni"/>
          <w:spacing w:val="-8"/>
        </w:rPr>
        <w:t>положением</w:t>
      </w:r>
      <w:r>
        <w:rPr>
          <w:rFonts w:ascii="Tempora LGC Uni" w:hAnsi="Tempora LGC Uni" w:cs="Tempora LGC Uni"/>
          <w:spacing w:val="10"/>
        </w:rPr>
        <w:t xml:space="preserve"> </w:t>
      </w:r>
      <w:r>
        <w:rPr>
          <w:rFonts w:ascii="Tempora LGC Uni" w:hAnsi="Tempora LGC Uni" w:cs="Tempora LGC Uni"/>
          <w:spacing w:val="-8"/>
        </w:rPr>
        <w:t>о</w:t>
      </w:r>
      <w:r>
        <w:rPr>
          <w:rFonts w:ascii="Tempora LGC Uni" w:hAnsi="Tempora LGC Uni" w:cs="Tempora LGC Uni"/>
          <w:spacing w:val="-7"/>
        </w:rPr>
        <w:t xml:space="preserve"> </w:t>
      </w:r>
      <w:r>
        <w:rPr>
          <w:rFonts w:ascii="Tempora LGC Uni" w:hAnsi="Tempora LGC Uni" w:cs="Tempora LGC Uni"/>
          <w:spacing w:val="-8"/>
        </w:rPr>
        <w:t>закупке</w:t>
      </w:r>
      <w:r>
        <w:rPr>
          <w:rFonts w:ascii="Tempora LGC Uni" w:hAnsi="Tempora LGC Uni" w:cs="Tempora LGC Uni"/>
          <w:spacing w:val="11"/>
        </w:rPr>
        <w:t xml:space="preserve"> </w:t>
      </w:r>
      <w:r>
        <w:rPr>
          <w:rFonts w:ascii="Tempora LGC Uni" w:hAnsi="Tempora LGC Uni" w:cs="Tempora LGC Uni"/>
          <w:spacing w:val="-8"/>
        </w:rPr>
        <w:t>участником</w:t>
      </w:r>
      <w:r>
        <w:rPr>
          <w:rFonts w:ascii="Tempora LGC Uni" w:hAnsi="Tempora LGC Uni" w:cs="Tempora LGC Uni"/>
          <w:spacing w:val="9"/>
        </w:rPr>
        <w:t xml:space="preserve"> </w:t>
      </w:r>
      <w:r>
        <w:rPr>
          <w:rFonts w:ascii="Tempora LGC Uni" w:hAnsi="Tempora LGC Uni" w:cs="Tempora LGC Uni"/>
          <w:spacing w:val="-8"/>
        </w:rPr>
        <w:t>закуски,</w:t>
      </w:r>
      <w:r>
        <w:rPr>
          <w:rFonts w:ascii="Tempora LGC Uni" w:hAnsi="Tempora LGC Uni" w:cs="Tempora LGC Uni"/>
          <w:spacing w:val="11"/>
        </w:rPr>
        <w:t xml:space="preserve"> </w:t>
      </w:r>
      <w:r>
        <w:rPr>
          <w:rFonts w:ascii="Tempora LGC Uni" w:hAnsi="Tempora LGC Uni" w:cs="Tempora LGC Uni"/>
          <w:spacing w:val="-8"/>
        </w:rPr>
        <w:t>предлагающим</w:t>
      </w:r>
      <w:r>
        <w:rPr>
          <w:rFonts w:ascii="Tempora LGC Uni" w:hAnsi="Tempora LGC Uni" w:cs="Tempora LGC Uni"/>
          <w:spacing w:val="12"/>
        </w:rPr>
        <w:t xml:space="preserve"> </w:t>
      </w:r>
      <w:r>
        <w:rPr>
          <w:rFonts w:ascii="Tempora LGC Uni" w:hAnsi="Tempora LGC Uni" w:cs="Tempora LGC Uni"/>
          <w:spacing w:val="-8"/>
        </w:rPr>
        <w:t>к</w:t>
      </w:r>
      <w:r>
        <w:rPr>
          <w:rFonts w:ascii="Tempora LGC Uni" w:hAnsi="Tempora LGC Uni" w:cs="Tempora LGC Uni"/>
          <w:spacing w:val="-6"/>
        </w:rPr>
        <w:t xml:space="preserve"> </w:t>
      </w:r>
      <w:r>
        <w:rPr>
          <w:rFonts w:ascii="Tempora LGC Uni" w:hAnsi="Tempora LGC Uni" w:cs="Tempora LGC Uni"/>
          <w:spacing w:val="-8"/>
        </w:rPr>
        <w:t>поставке</w:t>
      </w:r>
      <w:r>
        <w:rPr>
          <w:rFonts w:ascii="Tempora LGC Uni" w:hAnsi="Tempora LGC Uni" w:cs="Tempora LGC Uni"/>
        </w:rPr>
        <w:t xml:space="preserve"> товар только российского происхождения, либо увеличение на пятнадцать процентов ценового предложения этого участника закупки в случае подачи </w:t>
      </w:r>
      <w:r>
        <w:rPr>
          <w:rFonts w:ascii="Tempora LGC Uni" w:hAnsi="Tempora LGC Uni" w:cs="Tempora LGC Uni"/>
          <w:w w:val="90"/>
        </w:rPr>
        <w:t>им предложения</w:t>
      </w:r>
      <w:r>
        <w:rPr>
          <w:rFonts w:ascii="Tempora LGC Uni" w:hAnsi="Tempora LGC Uni" w:cs="Tempora LGC Uni"/>
          <w:spacing w:val="40"/>
        </w:rPr>
        <w:t xml:space="preserve"> </w:t>
      </w:r>
      <w:r>
        <w:rPr>
          <w:rFonts w:ascii="Tempora LGC Uni" w:hAnsi="Tempora LGC Uni" w:cs="Tempora LGC Uni"/>
          <w:w w:val="90"/>
        </w:rPr>
        <w:t>о размере</w:t>
      </w:r>
      <w:r>
        <w:rPr>
          <w:rFonts w:ascii="Tempora LGC Uni" w:hAnsi="Tempora LGC Uni" w:cs="Tempora LGC Uni"/>
        </w:rPr>
        <w:t xml:space="preserve"> </w:t>
      </w:r>
      <w:r>
        <w:rPr>
          <w:rFonts w:ascii="Tempora LGC Uni" w:hAnsi="Tempora LGC Uni" w:cs="Tempora LGC Uni"/>
          <w:w w:val="90"/>
        </w:rPr>
        <w:t>платы,</w:t>
      </w:r>
      <w:r>
        <w:rPr>
          <w:rFonts w:ascii="Tempora LGC Uni" w:hAnsi="Tempora LGC Uni" w:cs="Tempora LGC Uni"/>
          <w:spacing w:val="31"/>
        </w:rPr>
        <w:t xml:space="preserve"> </w:t>
      </w:r>
      <w:r>
        <w:rPr>
          <w:rFonts w:ascii="Tempora LGC Uni" w:hAnsi="Tempora LGC Uni" w:cs="Tempora LGC Uni"/>
          <w:w w:val="90"/>
        </w:rPr>
        <w:t>подлежащей</w:t>
      </w:r>
      <w:r>
        <w:rPr>
          <w:rFonts w:ascii="Tempora LGC Uni" w:hAnsi="Tempora LGC Uni" w:cs="Tempora LGC Uni"/>
          <w:spacing w:val="40"/>
        </w:rPr>
        <w:t xml:space="preserve"> </w:t>
      </w:r>
      <w:r>
        <w:rPr>
          <w:rFonts w:ascii="Tempora LGC Uni" w:hAnsi="Tempora LGC Uni" w:cs="Tempora LGC Uni"/>
          <w:w w:val="90"/>
        </w:rPr>
        <w:t>внесению</w:t>
      </w:r>
      <w:r>
        <w:rPr>
          <w:rFonts w:ascii="Tempora LGC Uni" w:hAnsi="Tempora LGC Uni" w:cs="Tempora LGC Uni"/>
          <w:spacing w:val="35"/>
        </w:rPr>
        <w:t xml:space="preserve"> </w:t>
      </w:r>
      <w:r>
        <w:rPr>
          <w:rFonts w:ascii="Tempora LGC Uni" w:hAnsi="Tempora LGC Uni" w:cs="Tempora LGC Uni"/>
          <w:w w:val="90"/>
        </w:rPr>
        <w:t>за заключение</w:t>
      </w:r>
      <w:r>
        <w:rPr>
          <w:rFonts w:ascii="Tempora LGC Uni" w:hAnsi="Tempora LGC Uni" w:cs="Tempora LGC Uni"/>
          <w:spacing w:val="40"/>
        </w:rPr>
        <w:t xml:space="preserve"> </w:t>
      </w:r>
      <w:r>
        <w:rPr>
          <w:rFonts w:ascii="Tempora LGC Uni" w:hAnsi="Tempora LGC Uni" w:cs="Tempora LGC Uni"/>
          <w:w w:val="90"/>
        </w:rPr>
        <w:t>договора;</w:t>
      </w:r>
    </w:p>
    <w:p w:rsidR="00BA4CB4" w:rsidRDefault="00BA4CB4" w:rsidP="00BA4CB4">
      <w:pPr>
        <w:pStyle w:val="aff1"/>
        <w:ind w:firstLine="709"/>
        <w:jc w:val="both"/>
        <w:rPr>
          <w:rFonts w:ascii="Tempora LGC Uni" w:hAnsi="Tempora LGC Uni" w:cs="Tempora LGC Uni"/>
          <w:spacing w:val="-4"/>
        </w:rPr>
      </w:pPr>
      <w:r>
        <w:rPr>
          <w:rFonts w:ascii="Tempora LGC Uni" w:hAnsi="Tempora LGC Uni" w:cs="Tempora LGC Uni"/>
        </w:rPr>
        <w:t>б)</w:t>
      </w:r>
      <w:r>
        <w:rPr>
          <w:rFonts w:ascii="Tempora LGC Uni" w:hAnsi="Tempora LGC Uni" w:cs="Tempora LGC Uni"/>
          <w:spacing w:val="-16"/>
        </w:rPr>
        <w:t xml:space="preserve"> </w:t>
      </w:r>
      <w:r>
        <w:rPr>
          <w:rFonts w:ascii="Tempora LGC Uni" w:hAnsi="Tempora LGC Uni" w:cs="Tempora LGC Uni"/>
          <w:color w:val="0F0F0F"/>
        </w:rPr>
        <w:t>в</w:t>
      </w:r>
      <w:r>
        <w:rPr>
          <w:rFonts w:ascii="Tempora LGC Uni" w:hAnsi="Tempora LGC Uni" w:cs="Tempora LGC Uni"/>
          <w:color w:val="0F0F0F"/>
          <w:spacing w:val="-15"/>
        </w:rPr>
        <w:t xml:space="preserve"> </w:t>
      </w:r>
      <w:r>
        <w:rPr>
          <w:rFonts w:ascii="Tempora LGC Uni" w:hAnsi="Tempora LGC Uni" w:cs="Tempora LGC Uni"/>
        </w:rPr>
        <w:t xml:space="preserve">случае заключения договора с участником закупки, указанным в «а» </w:t>
      </w:r>
      <w:r>
        <w:rPr>
          <w:rFonts w:ascii="Tempora LGC Uni" w:hAnsi="Tempora LGC Uni" w:cs="Tempora LGC Uni"/>
          <w:spacing w:val="-2"/>
        </w:rPr>
        <w:t>настоящего</w:t>
      </w:r>
      <w:r>
        <w:rPr>
          <w:rFonts w:ascii="Tempora LGC Uni" w:hAnsi="Tempora LGC Uni" w:cs="Tempora LGC Uni"/>
          <w:spacing w:val="-14"/>
        </w:rPr>
        <w:t xml:space="preserve"> </w:t>
      </w:r>
      <w:r>
        <w:rPr>
          <w:rFonts w:ascii="Tempora LGC Uni" w:hAnsi="Tempora LGC Uni" w:cs="Tempora LGC Uni"/>
          <w:spacing w:val="-2"/>
        </w:rPr>
        <w:t>пункта,</w:t>
      </w:r>
      <w:r>
        <w:rPr>
          <w:rFonts w:ascii="Tempora LGC Uni" w:hAnsi="Tempora LGC Uni" w:cs="Tempora LGC Uni"/>
          <w:spacing w:val="-13"/>
        </w:rPr>
        <w:t xml:space="preserve"> </w:t>
      </w:r>
      <w:r>
        <w:rPr>
          <w:rFonts w:ascii="Tempora LGC Uni" w:hAnsi="Tempora LGC Uni" w:cs="Tempora LGC Uni"/>
          <w:spacing w:val="-2"/>
        </w:rPr>
        <w:t>договор</w:t>
      </w:r>
      <w:r>
        <w:rPr>
          <w:rFonts w:ascii="Tempora LGC Uni" w:hAnsi="Tempora LGC Uni" w:cs="Tempora LGC Uni"/>
          <w:spacing w:val="-14"/>
        </w:rPr>
        <w:t xml:space="preserve"> </w:t>
      </w:r>
      <w:r>
        <w:rPr>
          <w:rFonts w:ascii="Tempora LGC Uni" w:hAnsi="Tempora LGC Uni" w:cs="Tempora LGC Uni"/>
          <w:spacing w:val="-2"/>
        </w:rPr>
        <w:t>заключается</w:t>
      </w:r>
      <w:r>
        <w:rPr>
          <w:rFonts w:ascii="Tempora LGC Uni" w:hAnsi="Tempora LGC Uni" w:cs="Tempora LGC Uni"/>
          <w:spacing w:val="-13"/>
        </w:rPr>
        <w:t xml:space="preserve"> </w:t>
      </w:r>
      <w:r>
        <w:rPr>
          <w:rFonts w:ascii="Tempora LGC Uni" w:hAnsi="Tempora LGC Uni" w:cs="Tempora LGC Uni"/>
          <w:spacing w:val="-2"/>
        </w:rPr>
        <w:t>без</w:t>
      </w:r>
      <w:r>
        <w:rPr>
          <w:rFonts w:ascii="Tempora LGC Uni" w:hAnsi="Tempora LGC Uni" w:cs="Tempora LGC Uni"/>
          <w:spacing w:val="-14"/>
        </w:rPr>
        <w:t xml:space="preserve"> </w:t>
      </w:r>
      <w:r>
        <w:rPr>
          <w:rFonts w:ascii="Tempora LGC Uni" w:hAnsi="Tempora LGC Uni" w:cs="Tempora LGC Uni"/>
          <w:spacing w:val="-2"/>
        </w:rPr>
        <w:t>учета</w:t>
      </w:r>
      <w:r>
        <w:rPr>
          <w:rFonts w:ascii="Tempora LGC Uni" w:hAnsi="Tempora LGC Uni" w:cs="Tempora LGC Uni"/>
          <w:spacing w:val="-13"/>
        </w:rPr>
        <w:t xml:space="preserve"> </w:t>
      </w:r>
      <w:r>
        <w:rPr>
          <w:rFonts w:ascii="Tempora LGC Uni" w:hAnsi="Tempora LGC Uni" w:cs="Tempora LGC Uni"/>
          <w:spacing w:val="-2"/>
        </w:rPr>
        <w:t>снижения</w:t>
      </w:r>
      <w:r>
        <w:rPr>
          <w:rFonts w:ascii="Tempora LGC Uni" w:hAnsi="Tempora LGC Uni" w:cs="Tempora LGC Uni"/>
          <w:spacing w:val="-13"/>
        </w:rPr>
        <w:t xml:space="preserve"> </w:t>
      </w:r>
      <w:r>
        <w:rPr>
          <w:rFonts w:ascii="Tempora LGC Uni" w:hAnsi="Tempora LGC Uni" w:cs="Tempora LGC Uni"/>
          <w:spacing w:val="-2"/>
        </w:rPr>
        <w:t>либо</w:t>
      </w:r>
      <w:r>
        <w:rPr>
          <w:rFonts w:ascii="Tempora LGC Uni" w:hAnsi="Tempora LGC Uni" w:cs="Tempora LGC Uni"/>
          <w:spacing w:val="-14"/>
        </w:rPr>
        <w:t xml:space="preserve"> </w:t>
      </w:r>
      <w:r>
        <w:rPr>
          <w:rFonts w:ascii="Tempora LGC Uni" w:hAnsi="Tempora LGC Uni" w:cs="Tempora LGC Uni"/>
          <w:spacing w:val="-2"/>
        </w:rPr>
        <w:t xml:space="preserve">увеличения </w:t>
      </w:r>
      <w:r>
        <w:rPr>
          <w:rFonts w:ascii="Tempora LGC Uni" w:hAnsi="Tempora LGC Uni" w:cs="Tempora LGC Uni"/>
        </w:rPr>
        <w:t xml:space="preserve">ценового предложения, осуществленных в соответствии с подпунктом «а» </w:t>
      </w:r>
      <w:r>
        <w:rPr>
          <w:rFonts w:ascii="Tempora LGC Uni" w:hAnsi="Tempora LGC Uni" w:cs="Tempora LGC Uni"/>
          <w:spacing w:val="-2"/>
        </w:rPr>
        <w:t>настоящего</w:t>
      </w:r>
      <w:r>
        <w:rPr>
          <w:rFonts w:ascii="Tempora LGC Uni" w:hAnsi="Tempora LGC Uni" w:cs="Tempora LGC Uni"/>
          <w:spacing w:val="-3"/>
        </w:rPr>
        <w:t xml:space="preserve"> </w:t>
      </w:r>
      <w:r>
        <w:rPr>
          <w:rFonts w:ascii="Tempora LGC Uni" w:hAnsi="Tempora LGC Uni" w:cs="Tempora LGC Uni"/>
          <w:spacing w:val="-2"/>
        </w:rPr>
        <w:t>пункта;</w:t>
      </w:r>
    </w:p>
    <w:p w:rsidR="00BA4CB4" w:rsidRDefault="00BA4CB4" w:rsidP="00BA4CB4">
      <w:pPr>
        <w:pStyle w:val="aff1"/>
        <w:ind w:firstLine="709"/>
        <w:jc w:val="both"/>
        <w:rPr>
          <w:rFonts w:ascii="Tempora LGC Uni" w:hAnsi="Tempora LGC Uni" w:cs="Tempora LGC Uni"/>
          <w:w w:val="90"/>
        </w:rPr>
      </w:pPr>
      <w:r>
        <w:rPr>
          <w:rFonts w:ascii="Tempora LGC Uni" w:hAnsi="Tempora LGC Uni" w:cs="Tempora LGC Uni"/>
          <w:spacing w:val="-4"/>
        </w:rPr>
        <w:t>в)</w:t>
      </w:r>
      <w:r>
        <w:rPr>
          <w:rFonts w:ascii="Tempora LGC Uni" w:hAnsi="Tempora LGC Uni" w:cs="Tempora LGC Uni"/>
          <w:spacing w:val="-12"/>
        </w:rPr>
        <w:t xml:space="preserve"> </w:t>
      </w:r>
      <w:r>
        <w:rPr>
          <w:rFonts w:ascii="Tempora LGC Uni" w:hAnsi="Tempora LGC Uni" w:cs="Tempora LGC Uni"/>
          <w:spacing w:val="-4"/>
        </w:rPr>
        <w:t>при</w:t>
      </w:r>
      <w:r>
        <w:rPr>
          <w:rFonts w:ascii="Tempora LGC Uni" w:hAnsi="Tempora LGC Uni" w:cs="Tempora LGC Uni"/>
          <w:spacing w:val="-11"/>
        </w:rPr>
        <w:t xml:space="preserve"> </w:t>
      </w:r>
      <w:r>
        <w:rPr>
          <w:rFonts w:ascii="Tempora LGC Uni" w:hAnsi="Tempora LGC Uni" w:cs="Tempora LGC Uni"/>
          <w:spacing w:val="-4"/>
        </w:rPr>
        <w:t>исполнении</w:t>
      </w:r>
      <w:r>
        <w:rPr>
          <w:rFonts w:ascii="Tempora LGC Uni" w:hAnsi="Tempora LGC Uni" w:cs="Tempora LGC Uni"/>
          <w:spacing w:val="-1"/>
        </w:rPr>
        <w:t xml:space="preserve"> </w:t>
      </w:r>
      <w:r>
        <w:rPr>
          <w:rFonts w:ascii="Tempora LGC Uni" w:hAnsi="Tempora LGC Uni" w:cs="Tempora LGC Uni"/>
          <w:spacing w:val="-4"/>
        </w:rPr>
        <w:t>договора допускается замена товара</w:t>
      </w:r>
      <w:r>
        <w:rPr>
          <w:rFonts w:ascii="Tempora LGC Uni" w:hAnsi="Tempora LGC Uni" w:cs="Tempora LGC Uni"/>
          <w:spacing w:val="-7"/>
        </w:rPr>
        <w:t xml:space="preserve"> </w:t>
      </w:r>
      <w:r>
        <w:rPr>
          <w:rFonts w:ascii="Tempora LGC Uni" w:hAnsi="Tempora LGC Uni" w:cs="Tempora LGC Uni"/>
          <w:spacing w:val="-4"/>
        </w:rPr>
        <w:t xml:space="preserve">исключительно на </w:t>
      </w:r>
      <w:r>
        <w:rPr>
          <w:rFonts w:ascii="Tempora LGC Uni" w:hAnsi="Tempora LGC Uni" w:cs="Tempora LGC Uni"/>
        </w:rPr>
        <w:t xml:space="preserve">товар российского происхождения, если договор предусматривает поставку </w:t>
      </w:r>
      <w:r>
        <w:rPr>
          <w:rFonts w:ascii="Tempora LGC Uni" w:hAnsi="Tempora LGC Uni" w:cs="Tempora LGC Uni"/>
          <w:spacing w:val="-4"/>
        </w:rPr>
        <w:t>товара</w:t>
      </w:r>
      <w:r>
        <w:rPr>
          <w:rFonts w:ascii="Tempora LGC Uni" w:hAnsi="Tempora LGC Uni" w:cs="Tempora LGC Uni"/>
          <w:spacing w:val="-12"/>
        </w:rPr>
        <w:t xml:space="preserve"> </w:t>
      </w:r>
      <w:r>
        <w:rPr>
          <w:rFonts w:ascii="Tempora LGC Uni" w:hAnsi="Tempora LGC Uni" w:cs="Tempora LGC Uni"/>
          <w:spacing w:val="-4"/>
        </w:rPr>
        <w:t>российского</w:t>
      </w:r>
      <w:r>
        <w:rPr>
          <w:rFonts w:ascii="Tempora LGC Uni" w:hAnsi="Tempora LGC Uni" w:cs="Tempora LGC Uni"/>
          <w:spacing w:val="-7"/>
        </w:rPr>
        <w:t xml:space="preserve"> </w:t>
      </w:r>
      <w:r>
        <w:rPr>
          <w:rFonts w:ascii="Tempora LGC Uni" w:hAnsi="Tempora LGC Uni" w:cs="Tempora LGC Uni"/>
          <w:spacing w:val="-4"/>
        </w:rPr>
        <w:t>происхождения.</w:t>
      </w:r>
    </w:p>
    <w:p w:rsidR="00BA4CB4" w:rsidRDefault="00BA4CB4" w:rsidP="00BA4CB4">
      <w:pPr>
        <w:pStyle w:val="a8"/>
        <w:widowControl w:val="0"/>
        <w:tabs>
          <w:tab w:val="left" w:pos="1824"/>
        </w:tabs>
        <w:autoSpaceDE w:val="0"/>
        <w:ind w:left="709"/>
        <w:jc w:val="both"/>
        <w:rPr>
          <w:rFonts w:ascii="Tempora LGC Uni" w:hAnsi="Tempora LGC Uni" w:cs="Tempora LGC Uni"/>
          <w:w w:val="90"/>
        </w:rPr>
      </w:pPr>
      <w:r>
        <w:rPr>
          <w:rFonts w:ascii="Tempora LGC Uni" w:hAnsi="Tempora LGC Uni" w:cs="Tempora LGC Uni"/>
          <w:w w:val="90"/>
        </w:rPr>
        <w:t>9.5. При</w:t>
      </w:r>
      <w:r>
        <w:rPr>
          <w:rFonts w:ascii="Tempora LGC Uni" w:hAnsi="Tempora LGC Uni" w:cs="Tempora LGC Uni"/>
          <w:spacing w:val="15"/>
        </w:rPr>
        <w:t xml:space="preserve"> </w:t>
      </w:r>
      <w:r>
        <w:rPr>
          <w:rFonts w:ascii="Tempora LGC Uni" w:hAnsi="Tempora LGC Uni" w:cs="Tempora LGC Uni"/>
          <w:w w:val="90"/>
        </w:rPr>
        <w:t>осуществлении</w:t>
      </w:r>
      <w:r>
        <w:rPr>
          <w:rFonts w:ascii="Tempora LGC Uni" w:hAnsi="Tempora LGC Uni" w:cs="Tempora LGC Uni"/>
          <w:spacing w:val="54"/>
        </w:rPr>
        <w:t xml:space="preserve"> </w:t>
      </w:r>
      <w:r>
        <w:rPr>
          <w:rFonts w:ascii="Tempora LGC Uni" w:hAnsi="Tempora LGC Uni" w:cs="Tempora LGC Uni"/>
          <w:w w:val="90"/>
        </w:rPr>
        <w:t>закупки</w:t>
      </w:r>
      <w:r>
        <w:rPr>
          <w:rFonts w:ascii="Tempora LGC Uni" w:hAnsi="Tempora LGC Uni" w:cs="Tempora LGC Uni"/>
          <w:spacing w:val="17"/>
        </w:rPr>
        <w:t xml:space="preserve"> </w:t>
      </w:r>
      <w:r>
        <w:rPr>
          <w:rFonts w:ascii="Tempora LGC Uni" w:hAnsi="Tempora LGC Uni" w:cs="Tempora LGC Uni"/>
          <w:w w:val="90"/>
        </w:rPr>
        <w:t>работы,</w:t>
      </w:r>
      <w:r>
        <w:rPr>
          <w:rFonts w:ascii="Tempora LGC Uni" w:hAnsi="Tempora LGC Uni" w:cs="Tempora LGC Uni"/>
          <w:spacing w:val="35"/>
        </w:rPr>
        <w:t xml:space="preserve"> </w:t>
      </w:r>
      <w:r>
        <w:rPr>
          <w:rFonts w:ascii="Tempora LGC Uni" w:hAnsi="Tempora LGC Uni" w:cs="Tempora LGC Uni"/>
          <w:spacing w:val="-2"/>
          <w:w w:val="90"/>
        </w:rPr>
        <w:t>услуги:</w:t>
      </w:r>
    </w:p>
    <w:p w:rsidR="00BA4CB4" w:rsidRDefault="00BA4CB4" w:rsidP="00BA4CB4">
      <w:pPr>
        <w:pStyle w:val="a8"/>
        <w:widowControl w:val="0"/>
        <w:tabs>
          <w:tab w:val="left" w:pos="1431"/>
        </w:tabs>
        <w:autoSpaceDE w:val="0"/>
        <w:ind w:left="0" w:firstLine="709"/>
        <w:jc w:val="both"/>
        <w:rPr>
          <w:rFonts w:ascii="Tempora LGC Uni" w:hAnsi="Tempora LGC Uni" w:cs="Tempora LGC Uni"/>
          <w:spacing w:val="-10"/>
        </w:rPr>
      </w:pPr>
      <w:r>
        <w:rPr>
          <w:rFonts w:ascii="Tempora LGC Uni" w:hAnsi="Tempora LGC Uni" w:cs="Tempora LGC Uni"/>
          <w:w w:val="90"/>
        </w:rPr>
        <w:t xml:space="preserve">1) если Правительством Российской Федерации установлен предусмотренный </w:t>
      </w:r>
      <w:r>
        <w:rPr>
          <w:rFonts w:ascii="Tempora LGC Uni" w:hAnsi="Tempora LGC Uni" w:cs="Tempora LGC Uni"/>
          <w:w w:val="95"/>
        </w:rPr>
        <w:t>подпунктом</w:t>
      </w:r>
      <w:r>
        <w:rPr>
          <w:rFonts w:ascii="Tempora LGC Uni" w:hAnsi="Tempora LGC Uni" w:cs="Tempora LGC Uni"/>
          <w:spacing w:val="-12"/>
          <w:w w:val="95"/>
        </w:rPr>
        <w:t xml:space="preserve"> </w:t>
      </w:r>
      <w:r>
        <w:rPr>
          <w:rFonts w:ascii="Tempora LGC Uni" w:hAnsi="Tempora LGC Uni" w:cs="Tempora LGC Uni"/>
          <w:w w:val="95"/>
        </w:rPr>
        <w:t>«а»</w:t>
      </w:r>
      <w:r>
        <w:rPr>
          <w:rFonts w:ascii="Tempora LGC Uni" w:hAnsi="Tempora LGC Uni" w:cs="Tempora LGC Uni"/>
          <w:spacing w:val="-12"/>
          <w:w w:val="95"/>
        </w:rPr>
        <w:t xml:space="preserve"> </w:t>
      </w:r>
      <w:r>
        <w:rPr>
          <w:rFonts w:ascii="Tempora LGC Uni" w:hAnsi="Tempora LGC Uni" w:cs="Tempora LGC Uni"/>
          <w:w w:val="95"/>
        </w:rPr>
        <w:t>пункта 1</w:t>
      </w:r>
      <w:r>
        <w:rPr>
          <w:rFonts w:ascii="Tempora LGC Uni" w:hAnsi="Tempora LGC Uni" w:cs="Tempora LGC Uni"/>
          <w:spacing w:val="-2"/>
          <w:w w:val="95"/>
        </w:rPr>
        <w:t xml:space="preserve"> </w:t>
      </w:r>
      <w:r>
        <w:rPr>
          <w:rFonts w:ascii="Tempora LGC Uni" w:hAnsi="Tempora LGC Uni" w:cs="Tempora LGC Uni"/>
          <w:w w:val="95"/>
        </w:rPr>
        <w:t>части</w:t>
      </w:r>
      <w:r>
        <w:rPr>
          <w:rFonts w:ascii="Tempora LGC Uni" w:hAnsi="Tempora LGC Uni" w:cs="Tempora LGC Uni"/>
          <w:spacing w:val="-13"/>
          <w:w w:val="95"/>
        </w:rPr>
        <w:t xml:space="preserve"> </w:t>
      </w:r>
      <w:r>
        <w:rPr>
          <w:rFonts w:ascii="Tempora LGC Uni" w:hAnsi="Tempora LGC Uni" w:cs="Tempora LGC Uni"/>
          <w:w w:val="95"/>
        </w:rPr>
        <w:t>2</w:t>
      </w:r>
      <w:r>
        <w:rPr>
          <w:rFonts w:ascii="Tempora LGC Uni" w:hAnsi="Tempora LGC Uni" w:cs="Tempora LGC Uni"/>
          <w:spacing w:val="-12"/>
          <w:w w:val="95"/>
        </w:rPr>
        <w:t xml:space="preserve"> </w:t>
      </w:r>
      <w:r>
        <w:rPr>
          <w:rFonts w:ascii="Tempora LGC Uni" w:hAnsi="Tempora LGC Uni" w:cs="Tempora LGC Uni"/>
          <w:w w:val="95"/>
        </w:rPr>
        <w:t>статьи</w:t>
      </w:r>
      <w:r>
        <w:rPr>
          <w:rFonts w:ascii="Tempora LGC Uni" w:hAnsi="Tempora LGC Uni" w:cs="Tempora LGC Uni"/>
          <w:spacing w:val="-12"/>
          <w:w w:val="95"/>
        </w:rPr>
        <w:t xml:space="preserve"> </w:t>
      </w:r>
      <w:r>
        <w:rPr>
          <w:rFonts w:ascii="Tempora LGC Uni" w:hAnsi="Tempora LGC Uni" w:cs="Tempora LGC Uni"/>
          <w:w w:val="95"/>
        </w:rPr>
        <w:t>3.1—4</w:t>
      </w:r>
      <w:r>
        <w:rPr>
          <w:rFonts w:ascii="Tempora LGC Uni" w:hAnsi="Tempora LGC Uni" w:cs="Tempora LGC Uni"/>
          <w:spacing w:val="-11"/>
          <w:w w:val="95"/>
        </w:rPr>
        <w:t xml:space="preserve"> </w:t>
      </w:r>
      <w:r>
        <w:rPr>
          <w:rFonts w:ascii="Tempora LGC Uni" w:hAnsi="Tempora LGC Uni" w:cs="Tempora LGC Uni"/>
          <w:w w:val="95"/>
        </w:rPr>
        <w:t>Закона</w:t>
      </w:r>
      <w:r>
        <w:rPr>
          <w:rFonts w:ascii="Tempora LGC Uni" w:hAnsi="Tempora LGC Uni" w:cs="Tempora LGC Uni"/>
          <w:spacing w:val="-13"/>
          <w:w w:val="95"/>
        </w:rPr>
        <w:t xml:space="preserve"> </w:t>
      </w:r>
      <w:r>
        <w:rPr>
          <w:rFonts w:ascii="Tempora LGC Uni" w:hAnsi="Tempora LGC Uni" w:cs="Tempora LGC Uni"/>
          <w:color w:val="181818"/>
          <w:w w:val="95"/>
        </w:rPr>
        <w:t>№</w:t>
      </w:r>
      <w:r>
        <w:rPr>
          <w:rFonts w:ascii="Tempora LGC Uni" w:hAnsi="Tempora LGC Uni" w:cs="Tempora LGC Uni"/>
          <w:color w:val="181818"/>
          <w:spacing w:val="10"/>
        </w:rPr>
        <w:t xml:space="preserve"> </w:t>
      </w:r>
      <w:r>
        <w:rPr>
          <w:rFonts w:ascii="Tempora LGC Uni" w:hAnsi="Tempora LGC Uni" w:cs="Tempora LGC Uni"/>
          <w:w w:val="95"/>
        </w:rPr>
        <w:t>223—ФЗ</w:t>
      </w:r>
      <w:r>
        <w:rPr>
          <w:rFonts w:ascii="Tempora LGC Uni" w:hAnsi="Tempora LGC Uni" w:cs="Tempora LGC Uni"/>
          <w:spacing w:val="-8"/>
          <w:w w:val="95"/>
        </w:rPr>
        <w:t xml:space="preserve"> </w:t>
      </w:r>
      <w:r>
        <w:rPr>
          <w:rFonts w:ascii="Tempora LGC Uni" w:hAnsi="Tempora LGC Uni" w:cs="Tempora LGC Uni"/>
          <w:w w:val="95"/>
        </w:rPr>
        <w:t>запрет</w:t>
      </w:r>
      <w:r>
        <w:rPr>
          <w:rFonts w:ascii="Tempora LGC Uni" w:hAnsi="Tempora LGC Uni" w:cs="Tempora LGC Uni"/>
          <w:spacing w:val="-13"/>
          <w:w w:val="95"/>
        </w:rPr>
        <w:t xml:space="preserve"> </w:t>
      </w:r>
      <w:r>
        <w:rPr>
          <w:rFonts w:ascii="Tempora LGC Uni" w:hAnsi="Tempora LGC Uni" w:cs="Tempora LGC Uni"/>
          <w:w w:val="95"/>
        </w:rPr>
        <w:t>закупки таких работы, услуги, соответственно выполняемой, оказываемой иностранным лицом, не допускаются:</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spacing w:val="-10"/>
        </w:rPr>
        <w:t>а)</w:t>
      </w:r>
      <w:r>
        <w:rPr>
          <w:rFonts w:ascii="Tempora LGC Uni" w:hAnsi="Tempora LGC Uni" w:cs="Tempora LGC Uni"/>
          <w:spacing w:val="-6"/>
        </w:rPr>
        <w:t xml:space="preserve"> </w:t>
      </w:r>
      <w:r>
        <w:rPr>
          <w:rFonts w:ascii="Tempora LGC Uni" w:hAnsi="Tempora LGC Uni" w:cs="Tempora LGC Uni"/>
          <w:spacing w:val="-10"/>
        </w:rPr>
        <w:t>заключение</w:t>
      </w:r>
      <w:r>
        <w:rPr>
          <w:rFonts w:ascii="Tempora LGC Uni" w:hAnsi="Tempora LGC Uni" w:cs="Tempora LGC Uni"/>
          <w:spacing w:val="-4"/>
        </w:rPr>
        <w:t xml:space="preserve"> </w:t>
      </w:r>
      <w:r>
        <w:rPr>
          <w:rFonts w:ascii="Tempora LGC Uni" w:hAnsi="Tempora LGC Uni" w:cs="Tempora LGC Uni"/>
          <w:spacing w:val="-10"/>
        </w:rPr>
        <w:t>договора</w:t>
      </w:r>
      <w:r>
        <w:rPr>
          <w:rFonts w:ascii="Tempora LGC Uni" w:hAnsi="Tempora LGC Uni" w:cs="Tempora LGC Uni"/>
        </w:rPr>
        <w:t xml:space="preserve"> </w:t>
      </w:r>
      <w:r>
        <w:rPr>
          <w:rFonts w:ascii="Tempora LGC Uni" w:hAnsi="Tempora LGC Uni" w:cs="Tempora LGC Uni"/>
          <w:spacing w:val="-10"/>
        </w:rPr>
        <w:t>на</w:t>
      </w:r>
      <w:r>
        <w:rPr>
          <w:rFonts w:ascii="Tempora LGC Uni" w:hAnsi="Tempora LGC Uni" w:cs="Tempora LGC Uni"/>
          <w:spacing w:val="-6"/>
        </w:rPr>
        <w:t xml:space="preserve"> </w:t>
      </w:r>
      <w:r>
        <w:rPr>
          <w:rFonts w:ascii="Tempora LGC Uni" w:hAnsi="Tempora LGC Uni" w:cs="Tempora LGC Uni"/>
          <w:spacing w:val="-10"/>
        </w:rPr>
        <w:t>выполнение</w:t>
      </w:r>
      <w:r>
        <w:rPr>
          <w:rFonts w:ascii="Tempora LGC Uni" w:hAnsi="Tempora LGC Uni" w:cs="Tempora LGC Uni"/>
          <w:spacing w:val="12"/>
        </w:rPr>
        <w:t xml:space="preserve"> </w:t>
      </w:r>
      <w:r>
        <w:rPr>
          <w:rFonts w:ascii="Tempora LGC Uni" w:hAnsi="Tempora LGC Uni" w:cs="Tempora LGC Uni"/>
          <w:spacing w:val="-10"/>
        </w:rPr>
        <w:t>такой</w:t>
      </w:r>
      <w:r>
        <w:rPr>
          <w:rFonts w:ascii="Tempora LGC Uni" w:hAnsi="Tempora LGC Uni" w:cs="Tempora LGC Uni"/>
          <w:spacing w:val="-3"/>
        </w:rPr>
        <w:t xml:space="preserve"> </w:t>
      </w:r>
      <w:r>
        <w:rPr>
          <w:rFonts w:ascii="Tempora LGC Uni" w:hAnsi="Tempora LGC Uni" w:cs="Tempora LGC Uni"/>
          <w:spacing w:val="-10"/>
        </w:rPr>
        <w:t>работы,</w:t>
      </w:r>
      <w:r>
        <w:rPr>
          <w:rFonts w:ascii="Tempora LGC Uni" w:hAnsi="Tempora LGC Uni" w:cs="Tempora LGC Uni"/>
        </w:rPr>
        <w:t xml:space="preserve"> </w:t>
      </w:r>
      <w:r>
        <w:rPr>
          <w:rFonts w:ascii="Tempora LGC Uni" w:hAnsi="Tempora LGC Uni" w:cs="Tempora LGC Uni"/>
          <w:spacing w:val="-10"/>
        </w:rPr>
        <w:t>оказание</w:t>
      </w:r>
      <w:r>
        <w:rPr>
          <w:rFonts w:ascii="Tempora LGC Uni" w:hAnsi="Tempora LGC Uni" w:cs="Tempora LGC Uni"/>
          <w:spacing w:val="13"/>
        </w:rPr>
        <w:t xml:space="preserve"> </w:t>
      </w:r>
      <w:r>
        <w:rPr>
          <w:rFonts w:ascii="Tempora LGC Uni" w:hAnsi="Tempora LGC Uni" w:cs="Tempora LGC Uni"/>
          <w:spacing w:val="-10"/>
        </w:rPr>
        <w:t>такой</w:t>
      </w:r>
      <w:r>
        <w:rPr>
          <w:rFonts w:ascii="Tempora LGC Uni" w:hAnsi="Tempora LGC Uni" w:cs="Tempora LGC Uni"/>
        </w:rPr>
        <w:t xml:space="preserve"> </w:t>
      </w:r>
      <w:r>
        <w:rPr>
          <w:rFonts w:ascii="Tempora LGC Uni" w:hAnsi="Tempora LGC Uni" w:cs="Tempora LGC Uni"/>
          <w:spacing w:val="-10"/>
        </w:rPr>
        <w:t xml:space="preserve">услуги </w:t>
      </w:r>
      <w:r>
        <w:rPr>
          <w:rFonts w:ascii="Tempora LGC Uni" w:hAnsi="Tempora LGC Uni" w:cs="Tempora LGC Uni"/>
          <w:color w:val="1F1F1F"/>
          <w:spacing w:val="-10"/>
        </w:rPr>
        <w:t>с</w:t>
      </w:r>
      <w:r>
        <w:rPr>
          <w:rFonts w:ascii="Tempora LGC Uni" w:hAnsi="Tempora LGC Uni" w:cs="Tempora LGC Uni"/>
          <w:color w:val="1F1F1F"/>
          <w:spacing w:val="-6"/>
        </w:rPr>
        <w:t xml:space="preserve"> </w:t>
      </w:r>
      <w:r>
        <w:rPr>
          <w:rFonts w:ascii="Tempora LGC Uni" w:hAnsi="Tempora LGC Uni" w:cs="Tempora LGC Uni"/>
          <w:spacing w:val="-10"/>
        </w:rPr>
        <w:t>подрядчиком</w:t>
      </w:r>
      <w:r>
        <w:rPr>
          <w:rFonts w:ascii="Tempora LGC Uni" w:hAnsi="Tempora LGC Uni" w:cs="Tempora LGC Uni"/>
          <w:spacing w:val="8"/>
        </w:rPr>
        <w:t xml:space="preserve"> </w:t>
      </w:r>
      <w:r>
        <w:rPr>
          <w:rFonts w:ascii="Tempora LGC Uni" w:hAnsi="Tempora LGC Uni" w:cs="Tempora LGC Uni"/>
          <w:spacing w:val="-10"/>
        </w:rPr>
        <w:t>(исполнителем),</w:t>
      </w:r>
      <w:r>
        <w:rPr>
          <w:rFonts w:ascii="Tempora LGC Uni" w:hAnsi="Tempora LGC Uni" w:cs="Tempora LGC Uni"/>
          <w:spacing w:val="-6"/>
        </w:rPr>
        <w:t xml:space="preserve"> </w:t>
      </w:r>
      <w:r>
        <w:rPr>
          <w:rFonts w:ascii="Tempora LGC Uni" w:hAnsi="Tempora LGC Uni" w:cs="Tempora LGC Uni"/>
          <w:spacing w:val="-10"/>
        </w:rPr>
        <w:t>являющимся</w:t>
      </w:r>
      <w:r>
        <w:rPr>
          <w:rFonts w:ascii="Tempora LGC Uni" w:hAnsi="Tempora LGC Uni" w:cs="Tempora LGC Uni"/>
        </w:rPr>
        <w:t xml:space="preserve"> </w:t>
      </w:r>
      <w:r>
        <w:rPr>
          <w:rFonts w:ascii="Tempora LGC Uni" w:hAnsi="Tempora LGC Uni" w:cs="Tempora LGC Uni"/>
          <w:spacing w:val="-10"/>
        </w:rPr>
        <w:t>иностранным</w:t>
      </w:r>
      <w:r>
        <w:rPr>
          <w:rFonts w:ascii="Tempora LGC Uni" w:hAnsi="Tempora LGC Uni" w:cs="Tempora LGC Uni"/>
          <w:spacing w:val="15"/>
        </w:rPr>
        <w:t xml:space="preserve"> </w:t>
      </w:r>
      <w:r>
        <w:rPr>
          <w:rFonts w:ascii="Tempora LGC Uni" w:hAnsi="Tempora LGC Uni" w:cs="Tempora LGC Uni"/>
          <w:spacing w:val="-10"/>
        </w:rPr>
        <w:t>лицом;</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lastRenderedPageBreak/>
        <w:t>б)</w:t>
      </w:r>
      <w:r>
        <w:rPr>
          <w:rFonts w:ascii="Tempora LGC Uni" w:hAnsi="Tempora LGC Uni" w:cs="Tempora LGC Uni"/>
          <w:spacing w:val="-16"/>
        </w:rPr>
        <w:t xml:space="preserve"> </w:t>
      </w:r>
      <w:r>
        <w:rPr>
          <w:rFonts w:ascii="Tempora LGC Uni" w:hAnsi="Tempora LGC Uni" w:cs="Tempora LGC Uni"/>
        </w:rPr>
        <w:t xml:space="preserve">перемена подрядчика (исполнителя) (в случае, если эта перемена </w:t>
      </w:r>
      <w:r>
        <w:rPr>
          <w:rFonts w:ascii="Tempora LGC Uni" w:hAnsi="Tempora LGC Uni" w:cs="Tempora LGC Uni"/>
          <w:spacing w:val="-4"/>
        </w:rPr>
        <w:t>допускается</w:t>
      </w:r>
      <w:r>
        <w:rPr>
          <w:rFonts w:ascii="Tempora LGC Uni" w:hAnsi="Tempora LGC Uni" w:cs="Tempora LGC Uni"/>
          <w:spacing w:val="-12"/>
        </w:rPr>
        <w:t xml:space="preserve"> </w:t>
      </w:r>
      <w:r>
        <w:rPr>
          <w:rFonts w:ascii="Tempora LGC Uni" w:hAnsi="Tempora LGC Uni" w:cs="Tempora LGC Uni"/>
          <w:spacing w:val="-4"/>
        </w:rPr>
        <w:t>гражданским</w:t>
      </w:r>
      <w:r>
        <w:rPr>
          <w:rFonts w:ascii="Tempora LGC Uni" w:hAnsi="Tempora LGC Uni" w:cs="Tempora LGC Uni"/>
          <w:spacing w:val="-11"/>
        </w:rPr>
        <w:t xml:space="preserve"> </w:t>
      </w:r>
      <w:r>
        <w:rPr>
          <w:rFonts w:ascii="Tempora LGC Uni" w:hAnsi="Tempora LGC Uni" w:cs="Tempora LGC Uni"/>
          <w:spacing w:val="-4"/>
        </w:rPr>
        <w:t>законодательством),</w:t>
      </w:r>
      <w:r>
        <w:rPr>
          <w:rFonts w:ascii="Tempora LGC Uni" w:hAnsi="Tempora LGC Uni" w:cs="Tempora LGC Uni"/>
          <w:spacing w:val="-12"/>
        </w:rPr>
        <w:t xml:space="preserve"> </w:t>
      </w:r>
      <w:r>
        <w:rPr>
          <w:rFonts w:ascii="Tempora LGC Uni" w:hAnsi="Tempora LGC Uni" w:cs="Tempora LGC Uni"/>
          <w:color w:val="2F2F2F"/>
          <w:spacing w:val="-4"/>
        </w:rPr>
        <w:t>с</w:t>
      </w:r>
      <w:r>
        <w:rPr>
          <w:rFonts w:ascii="Tempora LGC Uni" w:hAnsi="Tempora LGC Uni" w:cs="Tempora LGC Uni"/>
          <w:color w:val="2F2F2F"/>
          <w:spacing w:val="-11"/>
        </w:rPr>
        <w:t xml:space="preserve"> </w:t>
      </w:r>
      <w:r>
        <w:rPr>
          <w:rFonts w:ascii="Tempora LGC Uni" w:hAnsi="Tempora LGC Uni" w:cs="Tempora LGC Uni"/>
          <w:spacing w:val="-4"/>
        </w:rPr>
        <w:t>которым</w:t>
      </w:r>
      <w:r>
        <w:rPr>
          <w:rFonts w:ascii="Tempora LGC Uni" w:hAnsi="Tempora LGC Uni" w:cs="Tempora LGC Uni"/>
          <w:spacing w:val="-12"/>
        </w:rPr>
        <w:t xml:space="preserve"> </w:t>
      </w:r>
      <w:r>
        <w:rPr>
          <w:rFonts w:ascii="Tempora LGC Uni" w:hAnsi="Tempora LGC Uni" w:cs="Tempora LGC Uni"/>
          <w:spacing w:val="-4"/>
        </w:rPr>
        <w:t>заключен</w:t>
      </w:r>
      <w:r>
        <w:rPr>
          <w:rFonts w:ascii="Tempora LGC Uni" w:hAnsi="Tempora LGC Uni" w:cs="Tempora LGC Uni"/>
          <w:spacing w:val="-11"/>
        </w:rPr>
        <w:t xml:space="preserve"> </w:t>
      </w:r>
      <w:r>
        <w:rPr>
          <w:rFonts w:ascii="Tempora LGC Uni" w:hAnsi="Tempora LGC Uni" w:cs="Tempora LGC Uni"/>
          <w:spacing w:val="-4"/>
        </w:rPr>
        <w:t xml:space="preserve">указанный </w:t>
      </w:r>
      <w:r>
        <w:rPr>
          <w:rFonts w:ascii="Tempora LGC Uni" w:hAnsi="Tempora LGC Uni" w:cs="Tempora LGC Uni"/>
        </w:rPr>
        <w:t xml:space="preserve">договор, на иностранное лицо, которое зарегистрировано на территории </w:t>
      </w:r>
      <w:r>
        <w:rPr>
          <w:rFonts w:ascii="Tempora LGC Uni" w:hAnsi="Tempora LGC Uni" w:cs="Tempora LGC Uni"/>
          <w:spacing w:val="-10"/>
        </w:rPr>
        <w:t>иностранного</w:t>
      </w:r>
      <w:r>
        <w:rPr>
          <w:rFonts w:ascii="Tempora LGC Uni" w:hAnsi="Tempora LGC Uni" w:cs="Tempora LGC Uni"/>
          <w:spacing w:val="-2"/>
        </w:rPr>
        <w:t xml:space="preserve"> </w:t>
      </w:r>
      <w:r>
        <w:rPr>
          <w:rFonts w:ascii="Tempora LGC Uni" w:hAnsi="Tempora LGC Uni" w:cs="Tempora LGC Uni"/>
          <w:spacing w:val="-10"/>
        </w:rPr>
        <w:t>государства,</w:t>
      </w:r>
      <w:r>
        <w:rPr>
          <w:rFonts w:ascii="Tempora LGC Uni" w:hAnsi="Tempora LGC Uni" w:cs="Tempora LGC Uni"/>
          <w:spacing w:val="14"/>
        </w:rPr>
        <w:t xml:space="preserve"> </w:t>
      </w:r>
      <w:r>
        <w:rPr>
          <w:rFonts w:ascii="Tempora LGC Uni" w:hAnsi="Tempora LGC Uni" w:cs="Tempora LGC Uni"/>
          <w:spacing w:val="-10"/>
        </w:rPr>
        <w:t>в</w:t>
      </w:r>
      <w:r>
        <w:rPr>
          <w:rFonts w:ascii="Tempora LGC Uni" w:hAnsi="Tempora LGC Uni" w:cs="Tempora LGC Uni"/>
          <w:spacing w:val="-5"/>
        </w:rPr>
        <w:t xml:space="preserve"> </w:t>
      </w:r>
      <w:r>
        <w:rPr>
          <w:rFonts w:ascii="Tempora LGC Uni" w:hAnsi="Tempora LGC Uni" w:cs="Tempora LGC Uni"/>
          <w:spacing w:val="-10"/>
        </w:rPr>
        <w:t>отношении</w:t>
      </w:r>
      <w:r>
        <w:rPr>
          <w:rFonts w:ascii="Tempora LGC Uni" w:hAnsi="Tempora LGC Uni" w:cs="Tempora LGC Uni"/>
          <w:spacing w:val="-2"/>
        </w:rPr>
        <w:t xml:space="preserve"> </w:t>
      </w:r>
      <w:r>
        <w:rPr>
          <w:rFonts w:ascii="Tempora LGC Uni" w:hAnsi="Tempora LGC Uni" w:cs="Tempora LGC Uni"/>
          <w:spacing w:val="-10"/>
        </w:rPr>
        <w:t>которого</w:t>
      </w:r>
      <w:r>
        <w:rPr>
          <w:rFonts w:ascii="Tempora LGC Uni" w:hAnsi="Tempora LGC Uni" w:cs="Tempora LGC Uni"/>
        </w:rPr>
        <w:t xml:space="preserve"> </w:t>
      </w:r>
      <w:r>
        <w:rPr>
          <w:rFonts w:ascii="Tempora LGC Uni" w:hAnsi="Tempora LGC Uni" w:cs="Tempora LGC Uni"/>
          <w:spacing w:val="-10"/>
        </w:rPr>
        <w:t>установлен</w:t>
      </w:r>
      <w:r>
        <w:rPr>
          <w:rFonts w:ascii="Tempora LGC Uni" w:hAnsi="Tempora LGC Uni" w:cs="Tempora LGC Uni"/>
          <w:spacing w:val="11"/>
        </w:rPr>
        <w:t xml:space="preserve"> </w:t>
      </w:r>
      <w:r>
        <w:rPr>
          <w:rFonts w:ascii="Tempora LGC Uni" w:hAnsi="Tempora LGC Uni" w:cs="Tempora LGC Uni"/>
          <w:spacing w:val="-10"/>
        </w:rPr>
        <w:t>данный</w:t>
      </w:r>
      <w:r>
        <w:rPr>
          <w:rFonts w:ascii="Tempora LGC Uni" w:hAnsi="Tempora LGC Uni" w:cs="Tempora LGC Uni"/>
          <w:spacing w:val="-2"/>
        </w:rPr>
        <w:t xml:space="preserve"> </w:t>
      </w:r>
      <w:r>
        <w:rPr>
          <w:rFonts w:ascii="Tempora LGC Uni" w:hAnsi="Tempora LGC Uni" w:cs="Tempora LGC Uni"/>
          <w:spacing w:val="-10"/>
        </w:rPr>
        <w:t>запрет;</w:t>
      </w:r>
    </w:p>
    <w:p w:rsidR="00BA4CB4" w:rsidRDefault="00BA4CB4" w:rsidP="00BA4CB4">
      <w:pPr>
        <w:pStyle w:val="a8"/>
        <w:widowControl w:val="0"/>
        <w:tabs>
          <w:tab w:val="left" w:pos="1417"/>
        </w:tabs>
        <w:autoSpaceDE w:val="0"/>
        <w:ind w:left="0" w:firstLine="709"/>
        <w:jc w:val="both"/>
        <w:rPr>
          <w:rFonts w:ascii="Tempora LGC Uni" w:hAnsi="Tempora LGC Uni" w:cs="Tempora LGC Uni"/>
          <w:spacing w:val="-2"/>
        </w:rPr>
      </w:pPr>
      <w:r>
        <w:rPr>
          <w:rFonts w:ascii="Tempora LGC Uni" w:hAnsi="Tempora LGC Uni" w:cs="Tempora LGC Uni"/>
        </w:rPr>
        <w:t xml:space="preserve">2) если Правительством Российской Федерации установлено </w:t>
      </w:r>
      <w:r>
        <w:rPr>
          <w:rFonts w:ascii="Tempora LGC Uni" w:hAnsi="Tempora LGC Uni" w:cs="Tempora LGC Uni"/>
          <w:spacing w:val="-6"/>
        </w:rPr>
        <w:t>предусмотренное</w:t>
      </w:r>
      <w:r>
        <w:rPr>
          <w:rFonts w:ascii="Tempora LGC Uni" w:hAnsi="Tempora LGC Uni" w:cs="Tempora LGC Uni"/>
          <w:spacing w:val="-10"/>
        </w:rPr>
        <w:t xml:space="preserve"> </w:t>
      </w:r>
      <w:r>
        <w:rPr>
          <w:rFonts w:ascii="Tempora LGC Uni" w:hAnsi="Tempora LGC Uni" w:cs="Tempora LGC Uni"/>
          <w:spacing w:val="-6"/>
        </w:rPr>
        <w:t>подпунктом</w:t>
      </w:r>
      <w:r>
        <w:rPr>
          <w:rFonts w:ascii="Tempora LGC Uni" w:hAnsi="Tempora LGC Uni" w:cs="Tempora LGC Uni"/>
          <w:spacing w:val="-9"/>
        </w:rPr>
        <w:t xml:space="preserve"> </w:t>
      </w:r>
      <w:r>
        <w:rPr>
          <w:rFonts w:ascii="Tempora LGC Uni" w:hAnsi="Tempora LGC Uni" w:cs="Tempora LGC Uni"/>
          <w:spacing w:val="-6"/>
        </w:rPr>
        <w:t>«6»</w:t>
      </w:r>
      <w:r>
        <w:rPr>
          <w:rFonts w:ascii="Tempora LGC Uni" w:hAnsi="Tempora LGC Uni" w:cs="Tempora LGC Uni"/>
          <w:spacing w:val="-10"/>
        </w:rPr>
        <w:t xml:space="preserve"> </w:t>
      </w:r>
      <w:r>
        <w:rPr>
          <w:rFonts w:ascii="Tempora LGC Uni" w:hAnsi="Tempora LGC Uni" w:cs="Tempora LGC Uni"/>
          <w:spacing w:val="-6"/>
        </w:rPr>
        <w:t>пункта</w:t>
      </w:r>
      <w:r>
        <w:rPr>
          <w:rFonts w:ascii="Tempora LGC Uni" w:hAnsi="Tempora LGC Uni" w:cs="Tempora LGC Uni"/>
          <w:spacing w:val="-9"/>
        </w:rPr>
        <w:t xml:space="preserve"> </w:t>
      </w:r>
      <w:r>
        <w:rPr>
          <w:rFonts w:ascii="Tempora LGC Uni" w:hAnsi="Tempora LGC Uni" w:cs="Tempora LGC Uni"/>
          <w:spacing w:val="-6"/>
        </w:rPr>
        <w:t>1</w:t>
      </w:r>
      <w:r>
        <w:rPr>
          <w:rFonts w:ascii="Tempora LGC Uni" w:hAnsi="Tempora LGC Uni" w:cs="Tempora LGC Uni"/>
          <w:spacing w:val="-10"/>
        </w:rPr>
        <w:t xml:space="preserve"> </w:t>
      </w:r>
      <w:r>
        <w:rPr>
          <w:rFonts w:ascii="Tempora LGC Uni" w:hAnsi="Tempora LGC Uni" w:cs="Tempora LGC Uni"/>
          <w:spacing w:val="-6"/>
        </w:rPr>
        <w:t>части</w:t>
      </w:r>
      <w:r>
        <w:rPr>
          <w:rFonts w:ascii="Tempora LGC Uni" w:hAnsi="Tempora LGC Uni" w:cs="Tempora LGC Uni"/>
          <w:spacing w:val="-9"/>
        </w:rPr>
        <w:t xml:space="preserve"> </w:t>
      </w:r>
      <w:r>
        <w:rPr>
          <w:rFonts w:ascii="Tempora LGC Uni" w:hAnsi="Tempora LGC Uni" w:cs="Tempora LGC Uni"/>
          <w:color w:val="0F0F0F"/>
          <w:spacing w:val="-6"/>
        </w:rPr>
        <w:t>2</w:t>
      </w:r>
      <w:r>
        <w:rPr>
          <w:rFonts w:ascii="Tempora LGC Uni" w:hAnsi="Tempora LGC Uni" w:cs="Tempora LGC Uni"/>
          <w:color w:val="0F0F0F"/>
          <w:spacing w:val="-9"/>
        </w:rPr>
        <w:t xml:space="preserve"> </w:t>
      </w:r>
      <w:r>
        <w:rPr>
          <w:rFonts w:ascii="Tempora LGC Uni" w:hAnsi="Tempora LGC Uni" w:cs="Tempora LGC Uni"/>
          <w:spacing w:val="-6"/>
        </w:rPr>
        <w:t>статья</w:t>
      </w:r>
      <w:r>
        <w:rPr>
          <w:rFonts w:ascii="Tempora LGC Uni" w:hAnsi="Tempora LGC Uni" w:cs="Tempora LGC Uni"/>
          <w:spacing w:val="-10"/>
        </w:rPr>
        <w:t xml:space="preserve"> </w:t>
      </w:r>
      <w:r>
        <w:rPr>
          <w:rFonts w:ascii="Tempora LGC Uni" w:hAnsi="Tempora LGC Uni" w:cs="Tempora LGC Uni"/>
          <w:spacing w:val="-6"/>
        </w:rPr>
        <w:t>3.1-4</w:t>
      </w:r>
      <w:r>
        <w:rPr>
          <w:rFonts w:ascii="Tempora LGC Uni" w:hAnsi="Tempora LGC Uni" w:cs="Tempora LGC Uni"/>
          <w:spacing w:val="-9"/>
        </w:rPr>
        <w:t xml:space="preserve"> </w:t>
      </w:r>
      <w:r>
        <w:rPr>
          <w:rFonts w:ascii="Tempora LGC Uni" w:hAnsi="Tempora LGC Uni" w:cs="Tempora LGC Uni"/>
          <w:spacing w:val="-6"/>
        </w:rPr>
        <w:t>Закона</w:t>
      </w:r>
      <w:r>
        <w:rPr>
          <w:rFonts w:ascii="Tempora LGC Uni" w:hAnsi="Tempora LGC Uni" w:cs="Tempora LGC Uni"/>
          <w:spacing w:val="-10"/>
        </w:rPr>
        <w:t xml:space="preserve"> </w:t>
      </w:r>
      <w:r>
        <w:rPr>
          <w:rFonts w:ascii="Tempora LGC Uni" w:hAnsi="Tempora LGC Uni" w:cs="Tempora LGC Uni"/>
          <w:spacing w:val="-6"/>
        </w:rPr>
        <w:t>№</w:t>
      </w:r>
      <w:r>
        <w:rPr>
          <w:rFonts w:ascii="Tempora LGC Uni" w:hAnsi="Tempora LGC Uni" w:cs="Tempora LGC Uni"/>
          <w:spacing w:val="-9"/>
        </w:rPr>
        <w:t xml:space="preserve"> </w:t>
      </w:r>
      <w:r>
        <w:rPr>
          <w:rFonts w:ascii="Tempora LGC Uni" w:hAnsi="Tempora LGC Uni" w:cs="Tempora LGC Uni"/>
          <w:spacing w:val="-6"/>
        </w:rPr>
        <w:t xml:space="preserve">223-ФЗ </w:t>
      </w:r>
      <w:r>
        <w:rPr>
          <w:rFonts w:ascii="Tempora LGC Uni" w:hAnsi="Tempora LGC Uni" w:cs="Tempora LGC Uni"/>
        </w:rPr>
        <w:t xml:space="preserve">ограничение закупки таких работы, услуги, соответственно выполняемой, </w:t>
      </w:r>
      <w:r>
        <w:rPr>
          <w:rFonts w:ascii="Tempora LGC Uni" w:hAnsi="Tempora LGC Uni" w:cs="Tempora LGC Uni"/>
          <w:spacing w:val="-8"/>
        </w:rPr>
        <w:t>оказываемой</w:t>
      </w:r>
      <w:r>
        <w:rPr>
          <w:rFonts w:ascii="Tempora LGC Uni" w:hAnsi="Tempora LGC Uni" w:cs="Tempora LGC Uni"/>
          <w:spacing w:val="-3"/>
        </w:rPr>
        <w:t xml:space="preserve"> </w:t>
      </w:r>
      <w:r>
        <w:rPr>
          <w:rFonts w:ascii="Tempora LGC Uni" w:hAnsi="Tempora LGC Uni" w:cs="Tempora LGC Uni"/>
          <w:spacing w:val="-8"/>
        </w:rPr>
        <w:t>иностранным</w:t>
      </w:r>
      <w:r>
        <w:rPr>
          <w:rFonts w:ascii="Tempora LGC Uni" w:hAnsi="Tempora LGC Uni" w:cs="Tempora LGC Uni"/>
          <w:spacing w:val="1"/>
        </w:rPr>
        <w:t xml:space="preserve"> </w:t>
      </w:r>
      <w:r>
        <w:rPr>
          <w:rFonts w:ascii="Tempora LGC Uni" w:hAnsi="Tempora LGC Uni" w:cs="Tempora LGC Uni"/>
          <w:spacing w:val="-8"/>
        </w:rPr>
        <w:t>лицом,</w:t>
      </w:r>
      <w:r>
        <w:rPr>
          <w:rFonts w:ascii="Tempora LGC Uni" w:hAnsi="Tempora LGC Uni" w:cs="Tempora LGC Uni"/>
          <w:spacing w:val="-7"/>
        </w:rPr>
        <w:t xml:space="preserve"> </w:t>
      </w:r>
      <w:r>
        <w:rPr>
          <w:rFonts w:ascii="Tempora LGC Uni" w:hAnsi="Tempora LGC Uni" w:cs="Tempora LGC Uni"/>
          <w:spacing w:val="-8"/>
        </w:rPr>
        <w:t>не допускаются:</w:t>
      </w:r>
    </w:p>
    <w:p w:rsidR="00BA4CB4" w:rsidRDefault="00BA4CB4" w:rsidP="00BA4CB4">
      <w:pPr>
        <w:jc w:val="both"/>
        <w:rPr>
          <w:rFonts w:ascii="Tempora LGC Uni" w:hAnsi="Tempora LGC Uni" w:cs="Tempora LGC Uni"/>
        </w:rPr>
      </w:pPr>
      <w:r>
        <w:rPr>
          <w:rFonts w:ascii="Tempora LGC Uni" w:hAnsi="Tempora LGC Uni" w:cs="Tempora LGC Uni"/>
          <w:spacing w:val="-2"/>
        </w:rPr>
        <w:tab/>
        <w:t>а)</w:t>
      </w:r>
      <w:r>
        <w:rPr>
          <w:rFonts w:ascii="Tempora LGC Uni" w:hAnsi="Tempora LGC Uni" w:cs="Tempora LGC Uni"/>
          <w:spacing w:val="-14"/>
        </w:rPr>
        <w:t xml:space="preserve"> </w:t>
      </w:r>
      <w:r>
        <w:rPr>
          <w:rFonts w:ascii="Tempora LGC Uni" w:hAnsi="Tempora LGC Uni" w:cs="Tempora LGC Uni"/>
          <w:spacing w:val="-2"/>
        </w:rPr>
        <w:t>заключение</w:t>
      </w:r>
      <w:r>
        <w:rPr>
          <w:rFonts w:ascii="Tempora LGC Uni" w:hAnsi="Tempora LGC Uni" w:cs="Tempora LGC Uni"/>
          <w:spacing w:val="-13"/>
        </w:rPr>
        <w:t xml:space="preserve"> </w:t>
      </w:r>
      <w:r>
        <w:rPr>
          <w:rFonts w:ascii="Tempora LGC Uni" w:hAnsi="Tempora LGC Uni" w:cs="Tempora LGC Uni"/>
          <w:spacing w:val="-2"/>
        </w:rPr>
        <w:t>договора</w:t>
      </w:r>
      <w:r>
        <w:rPr>
          <w:rFonts w:ascii="Tempora LGC Uni" w:hAnsi="Tempora LGC Uni" w:cs="Tempora LGC Uni"/>
          <w:spacing w:val="-14"/>
        </w:rPr>
        <w:t xml:space="preserve"> </w:t>
      </w:r>
      <w:r>
        <w:rPr>
          <w:rFonts w:ascii="Tempora LGC Uni" w:hAnsi="Tempora LGC Uni" w:cs="Tempora LGC Uni"/>
          <w:spacing w:val="-2"/>
        </w:rPr>
        <w:t>с</w:t>
      </w:r>
      <w:r>
        <w:rPr>
          <w:rFonts w:ascii="Tempora LGC Uni" w:hAnsi="Tempora LGC Uni" w:cs="Tempora LGC Uni"/>
          <w:spacing w:val="-13"/>
        </w:rPr>
        <w:t xml:space="preserve"> </w:t>
      </w:r>
      <w:r>
        <w:rPr>
          <w:rFonts w:ascii="Tempora LGC Uni" w:hAnsi="Tempora LGC Uni" w:cs="Tempora LGC Uni"/>
          <w:spacing w:val="-2"/>
        </w:rPr>
        <w:t>участником</w:t>
      </w:r>
      <w:r>
        <w:rPr>
          <w:rFonts w:ascii="Tempora LGC Uni" w:hAnsi="Tempora LGC Uni" w:cs="Tempora LGC Uni"/>
          <w:spacing w:val="-14"/>
        </w:rPr>
        <w:t xml:space="preserve"> </w:t>
      </w:r>
      <w:r>
        <w:rPr>
          <w:rFonts w:ascii="Tempora LGC Uni" w:hAnsi="Tempora LGC Uni" w:cs="Tempora LGC Uni"/>
          <w:spacing w:val="-2"/>
        </w:rPr>
        <w:t>закупки,</w:t>
      </w:r>
      <w:r>
        <w:rPr>
          <w:rFonts w:ascii="Tempora LGC Uni" w:hAnsi="Tempora LGC Uni" w:cs="Tempora LGC Uni"/>
          <w:spacing w:val="-13"/>
        </w:rPr>
        <w:t xml:space="preserve"> </w:t>
      </w:r>
      <w:r>
        <w:rPr>
          <w:rFonts w:ascii="Tempora LGC Uni" w:hAnsi="Tempora LGC Uni" w:cs="Tempora LGC Uni"/>
          <w:spacing w:val="-2"/>
        </w:rPr>
        <w:t>являющимся</w:t>
      </w:r>
      <w:r>
        <w:rPr>
          <w:rFonts w:ascii="Tempora LGC Uni" w:hAnsi="Tempora LGC Uni" w:cs="Tempora LGC Uni"/>
          <w:spacing w:val="-13"/>
        </w:rPr>
        <w:t xml:space="preserve"> </w:t>
      </w:r>
      <w:r>
        <w:rPr>
          <w:rFonts w:ascii="Tempora LGC Uni" w:hAnsi="Tempora LGC Uni" w:cs="Tempora LGC Uni"/>
          <w:spacing w:val="-2"/>
        </w:rPr>
        <w:t xml:space="preserve">иностранным </w:t>
      </w:r>
      <w:r>
        <w:rPr>
          <w:rFonts w:ascii="Tempora LGC Uni" w:hAnsi="Tempora LGC Uni" w:cs="Tempora LGC Uni"/>
        </w:rPr>
        <w:t>лицом, если российским лицом подана заявка на участие в закупке, окончательное предложение, признанные по результатам их рассмотрения соответствующими</w:t>
      </w:r>
      <w:r>
        <w:rPr>
          <w:rFonts w:ascii="Tempora LGC Uni" w:hAnsi="Tempora LGC Uni" w:cs="Tempora LGC Uni"/>
          <w:spacing w:val="80"/>
        </w:rPr>
        <w:t xml:space="preserve"> </w:t>
      </w:r>
      <w:r>
        <w:rPr>
          <w:rFonts w:ascii="Tempora LGC Uni" w:hAnsi="Tempora LGC Uni" w:cs="Tempora LGC Uni"/>
        </w:rPr>
        <w:t>требованиям</w:t>
      </w:r>
      <w:r>
        <w:rPr>
          <w:rFonts w:ascii="Tempora LGC Uni" w:hAnsi="Tempora LGC Uni" w:cs="Tempora LGC Uni"/>
          <w:spacing w:val="80"/>
        </w:rPr>
        <w:t xml:space="preserve"> </w:t>
      </w:r>
      <w:r>
        <w:rPr>
          <w:rFonts w:ascii="Tempora LGC Uni" w:hAnsi="Tempora LGC Uni" w:cs="Tempora LGC Uni"/>
        </w:rPr>
        <w:t>положения</w:t>
      </w:r>
      <w:r>
        <w:rPr>
          <w:rFonts w:ascii="Tempora LGC Uni" w:hAnsi="Tempora LGC Uni" w:cs="Tempora LGC Uni"/>
          <w:spacing w:val="80"/>
        </w:rPr>
        <w:t xml:space="preserve"> </w:t>
      </w:r>
      <w:r>
        <w:rPr>
          <w:rFonts w:ascii="Tempora LGC Uni" w:hAnsi="Tempora LGC Uni" w:cs="Tempora LGC Uni"/>
        </w:rPr>
        <w:t>о</w:t>
      </w:r>
      <w:r>
        <w:rPr>
          <w:rFonts w:ascii="Tempora LGC Uni" w:hAnsi="Tempora LGC Uni" w:cs="Tempora LGC Uni"/>
          <w:spacing w:val="80"/>
        </w:rPr>
        <w:t xml:space="preserve"> </w:t>
      </w:r>
      <w:r>
        <w:rPr>
          <w:rFonts w:ascii="Tempora LGC Uni" w:hAnsi="Tempora LGC Uni" w:cs="Tempora LGC Uni"/>
        </w:rPr>
        <w:t>закупке,</w:t>
      </w:r>
      <w:r>
        <w:rPr>
          <w:rFonts w:ascii="Tempora LGC Uni" w:hAnsi="Tempora LGC Uni" w:cs="Tempora LGC Uni"/>
          <w:spacing w:val="80"/>
        </w:rPr>
        <w:t xml:space="preserve"> </w:t>
      </w:r>
      <w:r>
        <w:rPr>
          <w:rFonts w:ascii="Tempora LGC Uni" w:hAnsi="Tempora LGC Uni" w:cs="Tempora LGC Uni"/>
        </w:rPr>
        <w:t>извещения об</w:t>
      </w:r>
      <w:r>
        <w:rPr>
          <w:rFonts w:ascii="Tempora LGC Uni" w:hAnsi="Tempora LGC Uni" w:cs="Tempora LGC Uni"/>
          <w:spacing w:val="-6"/>
        </w:rPr>
        <w:t xml:space="preserve"> </w:t>
      </w:r>
      <w:r>
        <w:rPr>
          <w:rFonts w:ascii="Tempora LGC Uni" w:hAnsi="Tempora LGC Uni" w:cs="Tempora LGC Uni"/>
        </w:rPr>
        <w:t>осуществлении конкурентной</w:t>
      </w:r>
      <w:r>
        <w:rPr>
          <w:rFonts w:ascii="Tempora LGC Uni" w:hAnsi="Tempora LGC Uni" w:cs="Tempora LGC Uni"/>
          <w:spacing w:val="-3"/>
        </w:rPr>
        <w:t xml:space="preserve"> </w:t>
      </w:r>
      <w:r>
        <w:rPr>
          <w:rFonts w:ascii="Tempora LGC Uni" w:hAnsi="Tempora LGC Uni" w:cs="Tempora LGC Uni"/>
        </w:rPr>
        <w:t>закупки</w:t>
      </w:r>
      <w:r>
        <w:rPr>
          <w:rFonts w:ascii="Tempora LGC Uni" w:hAnsi="Tempora LGC Uni" w:cs="Tempora LGC Uni"/>
          <w:spacing w:val="-9"/>
        </w:rPr>
        <w:t xml:space="preserve"> </w:t>
      </w:r>
      <w:r>
        <w:rPr>
          <w:rFonts w:ascii="Tempora LGC Uni" w:hAnsi="Tempora LGC Uni" w:cs="Tempora LGC Uni"/>
        </w:rPr>
        <w:t>(в</w:t>
      </w:r>
      <w:r>
        <w:rPr>
          <w:rFonts w:ascii="Tempora LGC Uni" w:hAnsi="Tempora LGC Uni" w:cs="Tempora LGC Uni"/>
          <w:spacing w:val="-12"/>
        </w:rPr>
        <w:t xml:space="preserve"> </w:t>
      </w:r>
      <w:r>
        <w:rPr>
          <w:rFonts w:ascii="Tempora LGC Uni" w:hAnsi="Tempora LGC Uni" w:cs="Tempora LGC Uni"/>
        </w:rPr>
        <w:t>случае</w:t>
      </w:r>
      <w:r>
        <w:rPr>
          <w:rFonts w:ascii="Tempora LGC Uni" w:hAnsi="Tempora LGC Uni" w:cs="Tempora LGC Uni"/>
          <w:spacing w:val="-9"/>
        </w:rPr>
        <w:t xml:space="preserve"> </w:t>
      </w:r>
      <w:r>
        <w:rPr>
          <w:rFonts w:ascii="Tempora LGC Uni" w:hAnsi="Tempora LGC Uni" w:cs="Tempora LGC Uni"/>
        </w:rPr>
        <w:t>проведения</w:t>
      </w:r>
      <w:r>
        <w:rPr>
          <w:rFonts w:ascii="Tempora LGC Uni" w:hAnsi="Tempora LGC Uni" w:cs="Tempora LGC Uni"/>
          <w:spacing w:val="-7"/>
        </w:rPr>
        <w:t xml:space="preserve"> </w:t>
      </w:r>
      <w:r>
        <w:rPr>
          <w:rFonts w:ascii="Tempora LGC Uni" w:hAnsi="Tempora LGC Uni" w:cs="Tempora LGC Uni"/>
        </w:rPr>
        <w:t xml:space="preserve">конкурентной закупки), документации о конкурентной закупке (в случае проведения </w:t>
      </w:r>
      <w:r>
        <w:rPr>
          <w:rFonts w:ascii="Tempora LGC Uni" w:hAnsi="Tempora LGC Uni" w:cs="Tempora LGC Uni"/>
          <w:spacing w:val="-4"/>
        </w:rPr>
        <w:t>конкурентной</w:t>
      </w:r>
      <w:r>
        <w:rPr>
          <w:rFonts w:ascii="Tempora LGC Uni" w:hAnsi="Tempora LGC Uni" w:cs="Tempora LGC Uni"/>
          <w:spacing w:val="3"/>
        </w:rPr>
        <w:t xml:space="preserve"> </w:t>
      </w:r>
      <w:r>
        <w:rPr>
          <w:rFonts w:ascii="Tempora LGC Uni" w:hAnsi="Tempora LGC Uni" w:cs="Tempora LGC Uni"/>
          <w:spacing w:val="-4"/>
        </w:rPr>
        <w:t>закуски);</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б)</w:t>
      </w:r>
      <w:r>
        <w:rPr>
          <w:rFonts w:ascii="Tempora LGC Uni" w:hAnsi="Tempora LGC Uni" w:cs="Tempora LGC Uni"/>
          <w:spacing w:val="-16"/>
        </w:rPr>
        <w:t xml:space="preserve"> </w:t>
      </w:r>
      <w:r>
        <w:rPr>
          <w:rFonts w:ascii="Tempora LGC Uni" w:hAnsi="Tempora LGC Uni" w:cs="Tempora LGC Uni"/>
        </w:rPr>
        <w:t xml:space="preserve">перемена подрядчика (исполнителя) (в случае, если эта перемена </w:t>
      </w:r>
      <w:r>
        <w:rPr>
          <w:rFonts w:ascii="Tempora LGC Uni" w:hAnsi="Tempora LGC Uni" w:cs="Tempora LGC Uni"/>
          <w:spacing w:val="-6"/>
        </w:rPr>
        <w:t>допускается гражданским</w:t>
      </w:r>
      <w:r>
        <w:rPr>
          <w:rFonts w:ascii="Tempora LGC Uni" w:hAnsi="Tempora LGC Uni" w:cs="Tempora LGC Uni"/>
        </w:rPr>
        <w:t xml:space="preserve"> </w:t>
      </w:r>
      <w:r>
        <w:rPr>
          <w:rFonts w:ascii="Tempora LGC Uni" w:hAnsi="Tempora LGC Uni" w:cs="Tempora LGC Uni"/>
          <w:spacing w:val="-6"/>
        </w:rPr>
        <w:t>законодательством), с которым заключен договор,</w:t>
      </w:r>
      <w:r>
        <w:rPr>
          <w:rFonts w:ascii="Tempora LGC Uni" w:hAnsi="Tempora LGC Uni" w:cs="Tempora LGC Uni"/>
        </w:rPr>
        <w:t xml:space="preserve"> </w:t>
      </w:r>
      <w:r>
        <w:rPr>
          <w:rFonts w:ascii="Tempora LGC Uni" w:hAnsi="Tempora LGC Uni" w:cs="Tempora LGC Uni"/>
          <w:spacing w:val="-6"/>
        </w:rPr>
        <w:t xml:space="preserve">на </w:t>
      </w:r>
      <w:r>
        <w:rPr>
          <w:rFonts w:ascii="Tempora LGC Uni" w:hAnsi="Tempora LGC Uni" w:cs="Tempora LGC Uni"/>
        </w:rPr>
        <w:t xml:space="preserve">иностранное лицо, которое зарегистрировано на территории иностранного государства, в отношения которого установлено данное ограничение, если </w:t>
      </w:r>
      <w:r>
        <w:rPr>
          <w:rFonts w:ascii="Tempora LGC Uni" w:hAnsi="Tempora LGC Uni" w:cs="Tempora LGC Uni"/>
          <w:spacing w:val="-4"/>
        </w:rPr>
        <w:t>договор</w:t>
      </w:r>
      <w:r>
        <w:rPr>
          <w:rFonts w:ascii="Tempora LGC Uni" w:hAnsi="Tempora LGC Uni" w:cs="Tempora LGC Uni"/>
          <w:spacing w:val="-12"/>
        </w:rPr>
        <w:t xml:space="preserve"> </w:t>
      </w:r>
      <w:r>
        <w:rPr>
          <w:rFonts w:ascii="Tempora LGC Uni" w:hAnsi="Tempora LGC Uni" w:cs="Tempora LGC Uni"/>
          <w:spacing w:val="-4"/>
        </w:rPr>
        <w:t>заключен</w:t>
      </w:r>
      <w:r>
        <w:rPr>
          <w:rFonts w:ascii="Tempora LGC Uni" w:hAnsi="Tempora LGC Uni" w:cs="Tempora LGC Uni"/>
          <w:spacing w:val="-6"/>
        </w:rPr>
        <w:t xml:space="preserve"> </w:t>
      </w:r>
      <w:r>
        <w:rPr>
          <w:rFonts w:ascii="Tempora LGC Uni" w:hAnsi="Tempora LGC Uni" w:cs="Tempora LGC Uni"/>
          <w:spacing w:val="-4"/>
        </w:rPr>
        <w:t>с</w:t>
      </w:r>
      <w:r>
        <w:rPr>
          <w:rFonts w:ascii="Tempora LGC Uni" w:hAnsi="Tempora LGC Uni" w:cs="Tempora LGC Uni"/>
          <w:spacing w:val="-11"/>
        </w:rPr>
        <w:t xml:space="preserve"> </w:t>
      </w:r>
      <w:r>
        <w:rPr>
          <w:rFonts w:ascii="Tempora LGC Uni" w:hAnsi="Tempora LGC Uni" w:cs="Tempora LGC Uni"/>
          <w:spacing w:val="-4"/>
        </w:rPr>
        <w:t>российским</w:t>
      </w:r>
      <w:r>
        <w:rPr>
          <w:rFonts w:ascii="Tempora LGC Uni" w:hAnsi="Tempora LGC Uni" w:cs="Tempora LGC Uni"/>
          <w:spacing w:val="3"/>
        </w:rPr>
        <w:t xml:space="preserve"> </w:t>
      </w:r>
      <w:r>
        <w:rPr>
          <w:rFonts w:ascii="Tempora LGC Uni" w:hAnsi="Tempora LGC Uni" w:cs="Tempora LGC Uni"/>
          <w:spacing w:val="-4"/>
        </w:rPr>
        <w:t>лицом;</w:t>
      </w:r>
    </w:p>
    <w:p w:rsidR="00BA4CB4" w:rsidRDefault="00BA4CB4" w:rsidP="00BA4CB4">
      <w:pPr>
        <w:pStyle w:val="a8"/>
        <w:widowControl w:val="0"/>
        <w:tabs>
          <w:tab w:val="left" w:pos="1404"/>
        </w:tabs>
        <w:autoSpaceDE w:val="0"/>
        <w:ind w:left="0" w:firstLine="709"/>
        <w:jc w:val="both"/>
        <w:rPr>
          <w:rFonts w:ascii="Tempora LGC Uni" w:hAnsi="Tempora LGC Uni" w:cs="Tempora LGC Uni"/>
        </w:rPr>
      </w:pPr>
      <w:r>
        <w:rPr>
          <w:rFonts w:ascii="Tempora LGC Uni" w:hAnsi="Tempora LGC Uni" w:cs="Tempora LGC Uni"/>
        </w:rPr>
        <w:t xml:space="preserve">3) если Правительством Российской Федерации установлено </w:t>
      </w:r>
      <w:r>
        <w:rPr>
          <w:rFonts w:ascii="Tempora LGC Uni" w:hAnsi="Tempora LGC Uni" w:cs="Tempora LGC Uni"/>
          <w:spacing w:val="-8"/>
        </w:rPr>
        <w:t>предусмотренное подпунктом</w:t>
      </w:r>
      <w:r>
        <w:rPr>
          <w:rFonts w:ascii="Tempora LGC Uni" w:hAnsi="Tempora LGC Uni" w:cs="Tempora LGC Uni"/>
          <w:spacing w:val="-7"/>
        </w:rPr>
        <w:t xml:space="preserve"> </w:t>
      </w:r>
      <w:r>
        <w:rPr>
          <w:rFonts w:ascii="Tempora LGC Uni" w:hAnsi="Tempora LGC Uni" w:cs="Tempora LGC Uni"/>
          <w:spacing w:val="-8"/>
        </w:rPr>
        <w:t>«в» пункта</w:t>
      </w:r>
      <w:r>
        <w:rPr>
          <w:rFonts w:ascii="Tempora LGC Uni" w:hAnsi="Tempora LGC Uni" w:cs="Tempora LGC Uni"/>
          <w:spacing w:val="-7"/>
        </w:rPr>
        <w:t xml:space="preserve"> </w:t>
      </w:r>
      <w:r>
        <w:rPr>
          <w:rFonts w:ascii="Tempora LGC Uni" w:hAnsi="Tempora LGC Uni" w:cs="Tempora LGC Uni"/>
          <w:spacing w:val="-8"/>
        </w:rPr>
        <w:t>1</w:t>
      </w:r>
      <w:r>
        <w:rPr>
          <w:rFonts w:ascii="Tempora LGC Uni" w:hAnsi="Tempora LGC Uni" w:cs="Tempora LGC Uni"/>
          <w:spacing w:val="-5"/>
        </w:rPr>
        <w:t xml:space="preserve"> </w:t>
      </w:r>
      <w:r>
        <w:rPr>
          <w:rFonts w:ascii="Tempora LGC Uni" w:hAnsi="Tempora LGC Uni" w:cs="Tempora LGC Uni"/>
          <w:spacing w:val="-8"/>
        </w:rPr>
        <w:t>части</w:t>
      </w:r>
      <w:r>
        <w:rPr>
          <w:rFonts w:ascii="Tempora LGC Uni" w:hAnsi="Tempora LGC Uni" w:cs="Tempora LGC Uni"/>
          <w:spacing w:val="-7"/>
        </w:rPr>
        <w:t xml:space="preserve"> </w:t>
      </w:r>
      <w:r>
        <w:rPr>
          <w:rFonts w:ascii="Tempora LGC Uni" w:hAnsi="Tempora LGC Uni" w:cs="Tempora LGC Uni"/>
          <w:color w:val="181818"/>
          <w:spacing w:val="-8"/>
        </w:rPr>
        <w:t>2</w:t>
      </w:r>
      <w:r>
        <w:rPr>
          <w:rFonts w:ascii="Tempora LGC Uni" w:hAnsi="Tempora LGC Uni" w:cs="Tempora LGC Uni"/>
          <w:color w:val="181818"/>
          <w:spacing w:val="-4"/>
        </w:rPr>
        <w:t xml:space="preserve"> </w:t>
      </w:r>
      <w:r>
        <w:rPr>
          <w:rFonts w:ascii="Tempora LGC Uni" w:hAnsi="Tempora LGC Uni" w:cs="Tempora LGC Uni"/>
          <w:spacing w:val="-8"/>
        </w:rPr>
        <w:t>статьи</w:t>
      </w:r>
      <w:r>
        <w:rPr>
          <w:rFonts w:ascii="Tempora LGC Uni" w:hAnsi="Tempora LGC Uni" w:cs="Tempora LGC Uni"/>
          <w:spacing w:val="-4"/>
        </w:rPr>
        <w:t xml:space="preserve"> </w:t>
      </w:r>
      <w:r>
        <w:rPr>
          <w:rFonts w:ascii="Tempora LGC Uni" w:hAnsi="Tempora LGC Uni" w:cs="Tempora LGC Uni"/>
          <w:spacing w:val="-8"/>
        </w:rPr>
        <w:t>3.1-4 Закона</w:t>
      </w:r>
      <w:r>
        <w:rPr>
          <w:rFonts w:ascii="Tempora LGC Uni" w:hAnsi="Tempora LGC Uni" w:cs="Tempora LGC Uni"/>
          <w:spacing w:val="-7"/>
        </w:rPr>
        <w:t xml:space="preserve"> </w:t>
      </w:r>
      <w:r>
        <w:rPr>
          <w:rFonts w:ascii="Tempora LGC Uni" w:hAnsi="Tempora LGC Uni" w:cs="Tempora LGC Uni"/>
          <w:color w:val="181818"/>
          <w:spacing w:val="-8"/>
        </w:rPr>
        <w:t>№</w:t>
      </w:r>
      <w:r>
        <w:rPr>
          <w:rFonts w:ascii="Tempora LGC Uni" w:hAnsi="Tempora LGC Uni" w:cs="Tempora LGC Uni"/>
          <w:color w:val="181818"/>
          <w:spacing w:val="25"/>
        </w:rPr>
        <w:t xml:space="preserve"> </w:t>
      </w:r>
      <w:r>
        <w:rPr>
          <w:rFonts w:ascii="Tempora LGC Uni" w:hAnsi="Tempora LGC Uni" w:cs="Tempora LGC Uni"/>
          <w:spacing w:val="-8"/>
        </w:rPr>
        <w:t>223-ФЗ преимущество в</w:t>
      </w:r>
      <w:r>
        <w:rPr>
          <w:rFonts w:ascii="Tempora LGC Uni" w:hAnsi="Tempora LGC Uni" w:cs="Tempora LGC Uni"/>
          <w:spacing w:val="-7"/>
        </w:rPr>
        <w:t xml:space="preserve"> </w:t>
      </w:r>
      <w:r>
        <w:rPr>
          <w:rFonts w:ascii="Tempora LGC Uni" w:hAnsi="Tempora LGC Uni" w:cs="Tempora LGC Uni"/>
          <w:spacing w:val="-8"/>
        </w:rPr>
        <w:t>отношении таких</w:t>
      </w:r>
      <w:r>
        <w:rPr>
          <w:rFonts w:ascii="Tempora LGC Uni" w:hAnsi="Tempora LGC Uni" w:cs="Tempora LGC Uni"/>
          <w:spacing w:val="-7"/>
        </w:rPr>
        <w:t xml:space="preserve"> </w:t>
      </w:r>
      <w:r>
        <w:rPr>
          <w:rFonts w:ascii="Tempora LGC Uni" w:hAnsi="Tempora LGC Uni" w:cs="Tempora LGC Uni"/>
          <w:spacing w:val="-8"/>
        </w:rPr>
        <w:t>работы, услуги,</w:t>
      </w:r>
      <w:r>
        <w:rPr>
          <w:rFonts w:ascii="Tempora LGC Uni" w:hAnsi="Tempora LGC Uni" w:cs="Tempora LGC Uni"/>
          <w:spacing w:val="-7"/>
        </w:rPr>
        <w:t xml:space="preserve"> </w:t>
      </w:r>
      <w:r>
        <w:rPr>
          <w:rFonts w:ascii="Tempora LGC Uni" w:hAnsi="Tempora LGC Uni" w:cs="Tempora LGC Uni"/>
          <w:spacing w:val="-8"/>
        </w:rPr>
        <w:t>соответственно</w:t>
      </w:r>
      <w:r>
        <w:rPr>
          <w:rFonts w:ascii="Tempora LGC Uni" w:hAnsi="Tempora LGC Uni" w:cs="Tempora LGC Uni"/>
          <w:spacing w:val="-7"/>
        </w:rPr>
        <w:t xml:space="preserve"> </w:t>
      </w:r>
      <w:r>
        <w:rPr>
          <w:rFonts w:ascii="Tempora LGC Uni" w:hAnsi="Tempora LGC Uni" w:cs="Tempora LGC Uni"/>
          <w:spacing w:val="-8"/>
        </w:rPr>
        <w:t xml:space="preserve">выполняемой, </w:t>
      </w:r>
      <w:r>
        <w:rPr>
          <w:rFonts w:ascii="Tempora LGC Uni" w:hAnsi="Tempora LGC Uni" w:cs="Tempora LGC Uni"/>
          <w:spacing w:val="-6"/>
        </w:rPr>
        <w:t>оказываемой</w:t>
      </w:r>
      <w:r>
        <w:rPr>
          <w:rFonts w:ascii="Tempora LGC Uni" w:hAnsi="Tempora LGC Uni" w:cs="Tempora LGC Uni"/>
        </w:rPr>
        <w:t xml:space="preserve"> </w:t>
      </w:r>
      <w:r>
        <w:rPr>
          <w:rFonts w:ascii="Tempora LGC Uni" w:hAnsi="Tempora LGC Uni" w:cs="Tempora LGC Uni"/>
          <w:spacing w:val="-6"/>
        </w:rPr>
        <w:t>российским</w:t>
      </w:r>
      <w:r>
        <w:rPr>
          <w:rFonts w:ascii="Tempora LGC Uni" w:hAnsi="Tempora LGC Uni" w:cs="Tempora LGC Uni"/>
        </w:rPr>
        <w:t xml:space="preserve"> </w:t>
      </w:r>
      <w:r>
        <w:rPr>
          <w:rFonts w:ascii="Tempora LGC Uni" w:hAnsi="Tempora LGC Uni" w:cs="Tempora LGC Uni"/>
          <w:spacing w:val="-6"/>
        </w:rPr>
        <w:t>лицом:</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а)</w:t>
      </w:r>
      <w:r>
        <w:rPr>
          <w:rFonts w:ascii="Tempora LGC Uni" w:hAnsi="Tempora LGC Uni" w:cs="Tempora LGC Uni"/>
          <w:spacing w:val="-16"/>
        </w:rPr>
        <w:t xml:space="preserve"> </w:t>
      </w:r>
      <w:r>
        <w:rPr>
          <w:rFonts w:ascii="Tempora LGC Uni" w:hAnsi="Tempora LGC Uni" w:cs="Tempora LGC Uni"/>
        </w:rPr>
        <w:t>при</w:t>
      </w:r>
      <w:r>
        <w:rPr>
          <w:rFonts w:ascii="Tempora LGC Uni" w:hAnsi="Tempora LGC Uni" w:cs="Tempora LGC Uni"/>
          <w:spacing w:val="61"/>
        </w:rPr>
        <w:t xml:space="preserve"> </w:t>
      </w:r>
      <w:r>
        <w:rPr>
          <w:rFonts w:ascii="Tempora LGC Uni" w:hAnsi="Tempora LGC Uni" w:cs="Tempora LGC Uni"/>
        </w:rPr>
        <w:t>рассмотрении,</w:t>
      </w:r>
      <w:r>
        <w:rPr>
          <w:rFonts w:ascii="Tempora LGC Uni" w:hAnsi="Tempora LGC Uni" w:cs="Tempora LGC Uni"/>
          <w:spacing w:val="80"/>
        </w:rPr>
        <w:t xml:space="preserve"> </w:t>
      </w:r>
      <w:r>
        <w:rPr>
          <w:rFonts w:ascii="Tempora LGC Uni" w:hAnsi="Tempora LGC Uni" w:cs="Tempora LGC Uni"/>
        </w:rPr>
        <w:t>оценке,</w:t>
      </w:r>
      <w:r>
        <w:rPr>
          <w:rFonts w:ascii="Tempora LGC Uni" w:hAnsi="Tempora LGC Uni" w:cs="Tempora LGC Uni"/>
          <w:spacing w:val="77"/>
        </w:rPr>
        <w:t xml:space="preserve"> </w:t>
      </w:r>
      <w:r>
        <w:rPr>
          <w:rFonts w:ascii="Tempora LGC Uni" w:hAnsi="Tempora LGC Uni" w:cs="Tempora LGC Uni"/>
        </w:rPr>
        <w:t>сопоставлении</w:t>
      </w:r>
      <w:r>
        <w:rPr>
          <w:rFonts w:ascii="Tempora LGC Uni" w:hAnsi="Tempora LGC Uni" w:cs="Tempora LGC Uni"/>
          <w:spacing w:val="78"/>
        </w:rPr>
        <w:t xml:space="preserve"> </w:t>
      </w:r>
      <w:r>
        <w:rPr>
          <w:rFonts w:ascii="Tempora LGC Uni" w:hAnsi="Tempora LGC Uni" w:cs="Tempora LGC Uni"/>
        </w:rPr>
        <w:t>заявок</w:t>
      </w:r>
      <w:r>
        <w:rPr>
          <w:rFonts w:ascii="Tempora LGC Uni" w:hAnsi="Tempora LGC Uni" w:cs="Tempora LGC Uni"/>
          <w:spacing w:val="73"/>
        </w:rPr>
        <w:t xml:space="preserve"> </w:t>
      </w:r>
      <w:r>
        <w:rPr>
          <w:rFonts w:ascii="Tempora LGC Uni" w:hAnsi="Tempora LGC Uni" w:cs="Tempora LGC Uni"/>
        </w:rPr>
        <w:t>на</w:t>
      </w:r>
      <w:r>
        <w:rPr>
          <w:rFonts w:ascii="Tempora LGC Uni" w:hAnsi="Tempora LGC Uni" w:cs="Tempora LGC Uni"/>
          <w:spacing w:val="72"/>
        </w:rPr>
        <w:t xml:space="preserve"> </w:t>
      </w:r>
      <w:r>
        <w:rPr>
          <w:rFonts w:ascii="Tempora LGC Uni" w:hAnsi="Tempora LGC Uni" w:cs="Tempora LGC Uni"/>
        </w:rPr>
        <w:t xml:space="preserve">участие в конкурентной закупке, заявок на участие в не конкурентной закупке, </w:t>
      </w:r>
      <w:r>
        <w:rPr>
          <w:rFonts w:ascii="Tempora LGC Uni" w:hAnsi="Tempora LGC Uni" w:cs="Tempora LGC Uni"/>
          <w:spacing w:val="-10"/>
        </w:rPr>
        <w:t>окончательных</w:t>
      </w:r>
      <w:r>
        <w:rPr>
          <w:rFonts w:ascii="Tempora LGC Uni" w:hAnsi="Tempora LGC Uni" w:cs="Tempora LGC Uni"/>
          <w:spacing w:val="-6"/>
        </w:rPr>
        <w:t xml:space="preserve"> </w:t>
      </w:r>
      <w:r>
        <w:rPr>
          <w:rFonts w:ascii="Tempora LGC Uni" w:hAnsi="Tempora LGC Uni" w:cs="Tempora LGC Uni"/>
          <w:spacing w:val="-10"/>
        </w:rPr>
        <w:t>предложений</w:t>
      </w:r>
      <w:r>
        <w:rPr>
          <w:rFonts w:ascii="Tempora LGC Uni" w:hAnsi="Tempora LGC Uni" w:cs="Tempora LGC Uni"/>
          <w:spacing w:val="-3"/>
        </w:rPr>
        <w:t xml:space="preserve"> </w:t>
      </w:r>
      <w:r>
        <w:rPr>
          <w:rFonts w:ascii="Tempora LGC Uni" w:hAnsi="Tempora LGC Uni" w:cs="Tempora LGC Uni"/>
          <w:spacing w:val="-10"/>
        </w:rPr>
        <w:t>осуществляется</w:t>
      </w:r>
      <w:r>
        <w:rPr>
          <w:rFonts w:ascii="Tempora LGC Uni" w:hAnsi="Tempora LGC Uni" w:cs="Tempora LGC Uni"/>
          <w:spacing w:val="-5"/>
        </w:rPr>
        <w:t xml:space="preserve"> </w:t>
      </w:r>
      <w:r>
        <w:rPr>
          <w:rFonts w:ascii="Tempora LGC Uni" w:hAnsi="Tempora LGC Uni" w:cs="Tempora LGC Uni"/>
          <w:spacing w:val="-10"/>
        </w:rPr>
        <w:t>снижение</w:t>
      </w:r>
      <w:r>
        <w:rPr>
          <w:rFonts w:ascii="Tempora LGC Uni" w:hAnsi="Tempora LGC Uni" w:cs="Tempora LGC Uni"/>
        </w:rPr>
        <w:t xml:space="preserve"> </w:t>
      </w:r>
      <w:r>
        <w:rPr>
          <w:rFonts w:ascii="Tempora LGC Uni" w:hAnsi="Tempora LGC Uni" w:cs="Tempora LGC Uni"/>
          <w:spacing w:val="-10"/>
        </w:rPr>
        <w:t>на</w:t>
      </w:r>
      <w:r>
        <w:rPr>
          <w:rFonts w:ascii="Tempora LGC Uni" w:hAnsi="Tempora LGC Uni" w:cs="Tempora LGC Uni"/>
          <w:spacing w:val="-6"/>
        </w:rPr>
        <w:t xml:space="preserve"> </w:t>
      </w:r>
      <w:r>
        <w:rPr>
          <w:rFonts w:ascii="Tempora LGC Uni" w:hAnsi="Tempora LGC Uni" w:cs="Tempora LGC Uni"/>
          <w:spacing w:val="-10"/>
        </w:rPr>
        <w:t>пятнадцать</w:t>
      </w:r>
      <w:r>
        <w:rPr>
          <w:rFonts w:ascii="Tempora LGC Uni" w:hAnsi="Tempora LGC Uni" w:cs="Tempora LGC Uni"/>
          <w:spacing w:val="3"/>
        </w:rPr>
        <w:t xml:space="preserve"> </w:t>
      </w:r>
      <w:r>
        <w:rPr>
          <w:rFonts w:ascii="Tempora LGC Uni" w:hAnsi="Tempora LGC Uni" w:cs="Tempora LGC Uni"/>
          <w:spacing w:val="-10"/>
        </w:rPr>
        <w:t xml:space="preserve">процентов </w:t>
      </w:r>
      <w:r>
        <w:rPr>
          <w:rFonts w:ascii="Tempora LGC Uni" w:hAnsi="Tempora LGC Uni" w:cs="Tempora LGC Uni"/>
          <w:spacing w:val="-8"/>
        </w:rPr>
        <w:t>ценового</w:t>
      </w:r>
      <w:r>
        <w:rPr>
          <w:rFonts w:ascii="Tempora LGC Uni" w:hAnsi="Tempora LGC Uni" w:cs="Tempora LGC Uni"/>
          <w:spacing w:val="58"/>
        </w:rPr>
        <w:t xml:space="preserve"> </w:t>
      </w:r>
      <w:r>
        <w:rPr>
          <w:rFonts w:ascii="Tempora LGC Uni" w:hAnsi="Tempora LGC Uni" w:cs="Tempora LGC Uni"/>
          <w:spacing w:val="-8"/>
        </w:rPr>
        <w:t>предложения,</w:t>
      </w:r>
      <w:r>
        <w:rPr>
          <w:rFonts w:ascii="Tempora LGC Uni" w:hAnsi="Tempora LGC Uni" w:cs="Tempora LGC Uni"/>
          <w:spacing w:val="60"/>
        </w:rPr>
        <w:t xml:space="preserve"> </w:t>
      </w:r>
      <w:r>
        <w:rPr>
          <w:rFonts w:ascii="Tempora LGC Uni" w:hAnsi="Tempora LGC Uni" w:cs="Tempora LGC Uni"/>
          <w:spacing w:val="-8"/>
        </w:rPr>
        <w:t>поданного</w:t>
      </w:r>
      <w:r>
        <w:rPr>
          <w:rFonts w:ascii="Tempora LGC Uni" w:hAnsi="Tempora LGC Uni" w:cs="Tempora LGC Uni"/>
          <w:spacing w:val="52"/>
        </w:rPr>
        <w:t xml:space="preserve"> </w:t>
      </w:r>
      <w:r>
        <w:rPr>
          <w:rFonts w:ascii="Tempora LGC Uni" w:hAnsi="Tempora LGC Uni" w:cs="Tempora LGC Uni"/>
          <w:spacing w:val="-8"/>
        </w:rPr>
        <w:t>в</w:t>
      </w:r>
      <w:r>
        <w:rPr>
          <w:rFonts w:ascii="Tempora LGC Uni" w:hAnsi="Tempora LGC Uni" w:cs="Tempora LGC Uni"/>
          <w:spacing w:val="39"/>
        </w:rPr>
        <w:t xml:space="preserve"> </w:t>
      </w:r>
      <w:r>
        <w:rPr>
          <w:rFonts w:ascii="Tempora LGC Uni" w:hAnsi="Tempora LGC Uni" w:cs="Tempora LGC Uni"/>
          <w:spacing w:val="-8"/>
        </w:rPr>
        <w:t>соответствии</w:t>
      </w:r>
      <w:r>
        <w:rPr>
          <w:rFonts w:ascii="Tempora LGC Uni" w:hAnsi="Tempora LGC Uni" w:cs="Tempora LGC Uni"/>
          <w:spacing w:val="59"/>
        </w:rPr>
        <w:t xml:space="preserve"> </w:t>
      </w:r>
      <w:r>
        <w:rPr>
          <w:rFonts w:ascii="Tempora LGC Uni" w:hAnsi="Tempora LGC Uni" w:cs="Tempora LGC Uni"/>
          <w:spacing w:val="-8"/>
        </w:rPr>
        <w:t>с</w:t>
      </w:r>
      <w:r>
        <w:rPr>
          <w:rFonts w:ascii="Tempora LGC Uni" w:hAnsi="Tempora LGC Uni" w:cs="Tempora LGC Uni"/>
          <w:spacing w:val="40"/>
        </w:rPr>
        <w:t xml:space="preserve"> </w:t>
      </w:r>
      <w:r>
        <w:rPr>
          <w:rFonts w:ascii="Tempora LGC Uni" w:hAnsi="Tempora LGC Uni" w:cs="Tempora LGC Uni"/>
          <w:spacing w:val="-8"/>
        </w:rPr>
        <w:t>настоящим</w:t>
      </w:r>
      <w:r>
        <w:rPr>
          <w:rFonts w:ascii="Tempora LGC Uni" w:hAnsi="Tempora LGC Uni" w:cs="Tempora LGC Uni"/>
          <w:spacing w:val="54"/>
        </w:rPr>
        <w:t xml:space="preserve"> </w:t>
      </w:r>
      <w:r>
        <w:rPr>
          <w:rFonts w:ascii="Tempora LGC Uni" w:hAnsi="Tempora LGC Uni" w:cs="Tempora LGC Uni"/>
          <w:spacing w:val="-8"/>
        </w:rPr>
        <w:t xml:space="preserve">Федеральным </w:t>
      </w:r>
      <w:r>
        <w:rPr>
          <w:rFonts w:ascii="Tempora LGC Uni" w:hAnsi="Tempora LGC Uni" w:cs="Tempora LGC Uni"/>
          <w:spacing w:val="-6"/>
        </w:rPr>
        <w:t>законом</w:t>
      </w:r>
      <w:r>
        <w:rPr>
          <w:rFonts w:ascii="Tempora LGC Uni" w:hAnsi="Tempora LGC Uni" w:cs="Tempora LGC Uni"/>
          <w:spacing w:val="-10"/>
        </w:rPr>
        <w:t xml:space="preserve"> </w:t>
      </w:r>
      <w:r>
        <w:rPr>
          <w:rFonts w:ascii="Tempora LGC Uni" w:hAnsi="Tempora LGC Uni" w:cs="Tempora LGC Uni"/>
          <w:spacing w:val="-6"/>
        </w:rPr>
        <w:t>и</w:t>
      </w:r>
      <w:r>
        <w:rPr>
          <w:rFonts w:ascii="Tempora LGC Uni" w:hAnsi="Tempora LGC Uni" w:cs="Tempora LGC Uni"/>
          <w:spacing w:val="-9"/>
        </w:rPr>
        <w:t xml:space="preserve"> </w:t>
      </w:r>
      <w:r>
        <w:rPr>
          <w:rFonts w:ascii="Tempora LGC Uni" w:hAnsi="Tempora LGC Uni" w:cs="Tempora LGC Uni"/>
          <w:spacing w:val="-6"/>
        </w:rPr>
        <w:t>положением</w:t>
      </w:r>
      <w:r>
        <w:rPr>
          <w:rFonts w:ascii="Tempora LGC Uni" w:hAnsi="Tempora LGC Uni" w:cs="Tempora LGC Uni"/>
          <w:spacing w:val="-10"/>
        </w:rPr>
        <w:t xml:space="preserve"> </w:t>
      </w:r>
      <w:r>
        <w:rPr>
          <w:rFonts w:ascii="Tempora LGC Uni" w:hAnsi="Tempora LGC Uni" w:cs="Tempora LGC Uni"/>
          <w:spacing w:val="-6"/>
        </w:rPr>
        <w:t>о</w:t>
      </w:r>
      <w:r>
        <w:rPr>
          <w:rFonts w:ascii="Tempora LGC Uni" w:hAnsi="Tempora LGC Uni" w:cs="Tempora LGC Uni"/>
          <w:spacing w:val="-9"/>
        </w:rPr>
        <w:t xml:space="preserve"> </w:t>
      </w:r>
      <w:r>
        <w:rPr>
          <w:rFonts w:ascii="Tempora LGC Uni" w:hAnsi="Tempora LGC Uni" w:cs="Tempora LGC Uni"/>
          <w:spacing w:val="-6"/>
        </w:rPr>
        <w:t>закупке</w:t>
      </w:r>
      <w:r>
        <w:rPr>
          <w:rFonts w:ascii="Tempora LGC Uni" w:hAnsi="Tempora LGC Uni" w:cs="Tempora LGC Uni"/>
          <w:spacing w:val="-5"/>
        </w:rPr>
        <w:t xml:space="preserve"> </w:t>
      </w:r>
      <w:r>
        <w:rPr>
          <w:rFonts w:ascii="Tempora LGC Uni" w:hAnsi="Tempora LGC Uni" w:cs="Tempora LGC Uni"/>
          <w:spacing w:val="-6"/>
        </w:rPr>
        <w:t>участником</w:t>
      </w:r>
      <w:r>
        <w:rPr>
          <w:rFonts w:ascii="Tempora LGC Uni" w:hAnsi="Tempora LGC Uni" w:cs="Tempora LGC Uni"/>
        </w:rPr>
        <w:t xml:space="preserve"> </w:t>
      </w:r>
      <w:r>
        <w:rPr>
          <w:rFonts w:ascii="Tempora LGC Uni" w:hAnsi="Tempora LGC Uni" w:cs="Tempora LGC Uni"/>
          <w:spacing w:val="-6"/>
        </w:rPr>
        <w:t>закупки,</w:t>
      </w:r>
      <w:r>
        <w:rPr>
          <w:rFonts w:ascii="Tempora LGC Uni" w:hAnsi="Tempora LGC Uni" w:cs="Tempora LGC Uni"/>
        </w:rPr>
        <w:t xml:space="preserve"> </w:t>
      </w:r>
      <w:r>
        <w:rPr>
          <w:rFonts w:ascii="Tempora LGC Uni" w:hAnsi="Tempora LGC Uni" w:cs="Tempora LGC Uni"/>
          <w:spacing w:val="-6"/>
        </w:rPr>
        <w:t>являющимся российским лицом, либо увеличение на</w:t>
      </w:r>
      <w:r>
        <w:rPr>
          <w:rFonts w:ascii="Tempora LGC Uni" w:hAnsi="Tempora LGC Uni" w:cs="Tempora LGC Uni"/>
          <w:spacing w:val="-10"/>
        </w:rPr>
        <w:t xml:space="preserve"> </w:t>
      </w:r>
      <w:r>
        <w:rPr>
          <w:rFonts w:ascii="Tempora LGC Uni" w:hAnsi="Tempora LGC Uni" w:cs="Tempora LGC Uni"/>
          <w:spacing w:val="-6"/>
        </w:rPr>
        <w:t>пятнадцать</w:t>
      </w:r>
      <w:r>
        <w:rPr>
          <w:rFonts w:ascii="Tempora LGC Uni" w:hAnsi="Tempora LGC Uni" w:cs="Tempora LGC Uni"/>
        </w:rPr>
        <w:t xml:space="preserve"> </w:t>
      </w:r>
      <w:r>
        <w:rPr>
          <w:rFonts w:ascii="Tempora LGC Uni" w:hAnsi="Tempora LGC Uni" w:cs="Tempora LGC Uni"/>
          <w:spacing w:val="-6"/>
        </w:rPr>
        <w:t>процентов ценового</w:t>
      </w:r>
      <w:r>
        <w:rPr>
          <w:rFonts w:ascii="Tempora LGC Uni" w:hAnsi="Tempora LGC Uni" w:cs="Tempora LGC Uni"/>
          <w:spacing w:val="-8"/>
        </w:rPr>
        <w:t xml:space="preserve"> </w:t>
      </w:r>
      <w:r>
        <w:rPr>
          <w:rFonts w:ascii="Tempora LGC Uni" w:hAnsi="Tempora LGC Uni" w:cs="Tempora LGC Uni"/>
          <w:spacing w:val="-6"/>
        </w:rPr>
        <w:t xml:space="preserve">предложения этого </w:t>
      </w:r>
      <w:r>
        <w:rPr>
          <w:rFonts w:ascii="Tempora LGC Uni" w:hAnsi="Tempora LGC Uni" w:cs="Tempora LGC Uni"/>
          <w:w w:val="90"/>
        </w:rPr>
        <w:t xml:space="preserve">участника закупки в случае подачи им предложения </w:t>
      </w:r>
      <w:r>
        <w:rPr>
          <w:rFonts w:ascii="Tempora LGC Uni" w:hAnsi="Tempora LGC Uni" w:cs="Tempora LGC Uni"/>
          <w:color w:val="181818"/>
          <w:w w:val="90"/>
        </w:rPr>
        <w:t xml:space="preserve">о </w:t>
      </w:r>
      <w:r>
        <w:rPr>
          <w:rFonts w:ascii="Tempora LGC Uni" w:hAnsi="Tempora LGC Uni" w:cs="Tempora LGC Uni"/>
          <w:w w:val="90"/>
        </w:rPr>
        <w:t xml:space="preserve">размере платы, подлежащей </w:t>
      </w:r>
      <w:r>
        <w:rPr>
          <w:rFonts w:ascii="Tempora LGC Uni" w:hAnsi="Tempora LGC Uni" w:cs="Tempora LGC Uni"/>
          <w:spacing w:val="-6"/>
        </w:rPr>
        <w:t>внесению</w:t>
      </w:r>
      <w:r>
        <w:rPr>
          <w:rFonts w:ascii="Tempora LGC Uni" w:hAnsi="Tempora LGC Uni" w:cs="Tempora LGC Uni"/>
          <w:spacing w:val="-5"/>
        </w:rPr>
        <w:t xml:space="preserve"> </w:t>
      </w:r>
      <w:r>
        <w:rPr>
          <w:rFonts w:ascii="Tempora LGC Uni" w:hAnsi="Tempora LGC Uni" w:cs="Tempora LGC Uni"/>
          <w:spacing w:val="-6"/>
        </w:rPr>
        <w:t>за</w:t>
      </w:r>
      <w:r>
        <w:rPr>
          <w:rFonts w:ascii="Tempora LGC Uni" w:hAnsi="Tempora LGC Uni" w:cs="Tempora LGC Uni"/>
          <w:spacing w:val="-10"/>
        </w:rPr>
        <w:t xml:space="preserve"> </w:t>
      </w:r>
      <w:r>
        <w:rPr>
          <w:rFonts w:ascii="Tempora LGC Uni" w:hAnsi="Tempora LGC Uni" w:cs="Tempora LGC Uni"/>
          <w:spacing w:val="-6"/>
        </w:rPr>
        <w:t>заключение</w:t>
      </w:r>
      <w:r>
        <w:rPr>
          <w:rFonts w:ascii="Tempora LGC Uni" w:hAnsi="Tempora LGC Uni" w:cs="Tempora LGC Uni"/>
          <w:spacing w:val="12"/>
        </w:rPr>
        <w:t xml:space="preserve"> </w:t>
      </w:r>
      <w:r>
        <w:rPr>
          <w:rFonts w:ascii="Tempora LGC Uni" w:hAnsi="Tempora LGC Uni" w:cs="Tempora LGC Uni"/>
          <w:spacing w:val="-6"/>
        </w:rPr>
        <w:t>с</w:t>
      </w:r>
      <w:r>
        <w:rPr>
          <w:rFonts w:ascii="Tempora LGC Uni" w:hAnsi="Tempora LGC Uni" w:cs="Tempora LGC Uni"/>
          <w:spacing w:val="-10"/>
        </w:rPr>
        <w:t xml:space="preserve"> </w:t>
      </w:r>
      <w:r>
        <w:rPr>
          <w:rFonts w:ascii="Tempora LGC Uni" w:hAnsi="Tempora LGC Uni" w:cs="Tempora LGC Uni"/>
          <w:spacing w:val="-6"/>
        </w:rPr>
        <w:t>ним</w:t>
      </w:r>
      <w:r>
        <w:rPr>
          <w:rFonts w:ascii="Tempora LGC Uni" w:hAnsi="Tempora LGC Uni" w:cs="Tempora LGC Uni"/>
          <w:spacing w:val="-8"/>
        </w:rPr>
        <w:t xml:space="preserve"> </w:t>
      </w:r>
      <w:r>
        <w:rPr>
          <w:rFonts w:ascii="Tempora LGC Uni" w:hAnsi="Tempora LGC Uni" w:cs="Tempora LGC Uni"/>
          <w:spacing w:val="-6"/>
        </w:rPr>
        <w:t>договора,</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б)</w:t>
      </w:r>
      <w:r>
        <w:rPr>
          <w:rFonts w:ascii="Tempora LGC Uni" w:hAnsi="Tempora LGC Uni" w:cs="Tempora LGC Uni"/>
          <w:spacing w:val="-16"/>
        </w:rPr>
        <w:t xml:space="preserve"> </w:t>
      </w:r>
      <w:r>
        <w:rPr>
          <w:rFonts w:ascii="Tempora LGC Uni" w:hAnsi="Tempora LGC Uni" w:cs="Tempora LGC Uni"/>
        </w:rPr>
        <w:t>в</w:t>
      </w:r>
      <w:r>
        <w:rPr>
          <w:rFonts w:ascii="Tempora LGC Uni" w:hAnsi="Tempora LGC Uni" w:cs="Tempora LGC Uni"/>
          <w:spacing w:val="80"/>
        </w:rPr>
        <w:t xml:space="preserve"> </w:t>
      </w:r>
      <w:r>
        <w:rPr>
          <w:rFonts w:ascii="Tempora LGC Uni" w:hAnsi="Tempora LGC Uni" w:cs="Tempora LGC Uni"/>
        </w:rPr>
        <w:t>случае</w:t>
      </w:r>
      <w:r>
        <w:rPr>
          <w:rFonts w:ascii="Tempora LGC Uni" w:hAnsi="Tempora LGC Uni" w:cs="Tempora LGC Uni"/>
          <w:spacing w:val="80"/>
        </w:rPr>
        <w:t xml:space="preserve"> </w:t>
      </w:r>
      <w:r>
        <w:rPr>
          <w:rFonts w:ascii="Tempora LGC Uni" w:hAnsi="Tempora LGC Uni" w:cs="Tempora LGC Uni"/>
        </w:rPr>
        <w:t>заключения</w:t>
      </w:r>
      <w:r>
        <w:rPr>
          <w:rFonts w:ascii="Tempora LGC Uni" w:hAnsi="Tempora LGC Uni" w:cs="Tempora LGC Uni"/>
          <w:spacing w:val="80"/>
        </w:rPr>
        <w:t xml:space="preserve"> </w:t>
      </w:r>
      <w:r>
        <w:rPr>
          <w:rFonts w:ascii="Tempora LGC Uni" w:hAnsi="Tempora LGC Uni" w:cs="Tempora LGC Uni"/>
        </w:rPr>
        <w:t>договора</w:t>
      </w:r>
      <w:r>
        <w:rPr>
          <w:rFonts w:ascii="Tempora LGC Uni" w:hAnsi="Tempora LGC Uni" w:cs="Tempora LGC Uni"/>
          <w:spacing w:val="80"/>
        </w:rPr>
        <w:t xml:space="preserve"> </w:t>
      </w:r>
      <w:r>
        <w:rPr>
          <w:rFonts w:ascii="Tempora LGC Uni" w:hAnsi="Tempora LGC Uni" w:cs="Tempora LGC Uni"/>
        </w:rPr>
        <w:t>с</w:t>
      </w:r>
      <w:r>
        <w:rPr>
          <w:rFonts w:ascii="Tempora LGC Uni" w:hAnsi="Tempora LGC Uni" w:cs="Tempora LGC Uni"/>
          <w:spacing w:val="80"/>
        </w:rPr>
        <w:t xml:space="preserve"> </w:t>
      </w:r>
      <w:r>
        <w:rPr>
          <w:rFonts w:ascii="Tempora LGC Uni" w:hAnsi="Tempora LGC Uni" w:cs="Tempora LGC Uni"/>
        </w:rPr>
        <w:t>участником</w:t>
      </w:r>
      <w:r>
        <w:rPr>
          <w:rFonts w:ascii="Tempora LGC Uni" w:hAnsi="Tempora LGC Uni" w:cs="Tempora LGC Uni"/>
          <w:spacing w:val="80"/>
        </w:rPr>
        <w:t xml:space="preserve"> </w:t>
      </w:r>
      <w:r>
        <w:rPr>
          <w:rFonts w:ascii="Tempora LGC Uni" w:hAnsi="Tempora LGC Uni" w:cs="Tempora LGC Uni"/>
        </w:rPr>
        <w:t>закупки,</w:t>
      </w:r>
      <w:r>
        <w:rPr>
          <w:rFonts w:ascii="Tempora LGC Uni" w:hAnsi="Tempora LGC Uni" w:cs="Tempora LGC Uni"/>
          <w:spacing w:val="80"/>
        </w:rPr>
        <w:t xml:space="preserve"> </w:t>
      </w:r>
      <w:r>
        <w:rPr>
          <w:rFonts w:ascii="Tempora LGC Uni" w:hAnsi="Tempora LGC Uni" w:cs="Tempora LGC Uni"/>
        </w:rPr>
        <w:t>указанным</w:t>
      </w:r>
      <w:r>
        <w:rPr>
          <w:rFonts w:ascii="Tempora LGC Uni" w:hAnsi="Tempora LGC Uni" w:cs="Tempora LGC Uni"/>
          <w:spacing w:val="40"/>
        </w:rPr>
        <w:t xml:space="preserve"> </w:t>
      </w:r>
      <w:r>
        <w:rPr>
          <w:rFonts w:ascii="Tempora LGC Uni" w:hAnsi="Tempora LGC Uni" w:cs="Tempora LGC Uni"/>
        </w:rPr>
        <w:t>в</w:t>
      </w:r>
      <w:r>
        <w:rPr>
          <w:rFonts w:ascii="Tempora LGC Uni" w:hAnsi="Tempora LGC Uni" w:cs="Tempora LGC Uni"/>
          <w:spacing w:val="-16"/>
        </w:rPr>
        <w:t xml:space="preserve"> </w:t>
      </w:r>
      <w:r>
        <w:rPr>
          <w:rFonts w:ascii="Tempora LGC Uni" w:hAnsi="Tempora LGC Uni" w:cs="Tempora LGC Uni"/>
        </w:rPr>
        <w:t>подпункте</w:t>
      </w:r>
      <w:r>
        <w:rPr>
          <w:rFonts w:ascii="Tempora LGC Uni" w:hAnsi="Tempora LGC Uni" w:cs="Tempora LGC Uni"/>
          <w:spacing w:val="-15"/>
        </w:rPr>
        <w:t xml:space="preserve"> </w:t>
      </w:r>
      <w:r>
        <w:rPr>
          <w:rFonts w:ascii="Tempora LGC Uni" w:hAnsi="Tempora LGC Uni" w:cs="Tempora LGC Uni"/>
        </w:rPr>
        <w:t>«а»</w:t>
      </w:r>
      <w:r>
        <w:rPr>
          <w:rFonts w:ascii="Tempora LGC Uni" w:hAnsi="Tempora LGC Uni" w:cs="Tempora LGC Uni"/>
          <w:spacing w:val="-16"/>
        </w:rPr>
        <w:t xml:space="preserve"> </w:t>
      </w:r>
      <w:r>
        <w:rPr>
          <w:rFonts w:ascii="Tempora LGC Uni" w:hAnsi="Tempora LGC Uni" w:cs="Tempora LGC Uni"/>
        </w:rPr>
        <w:t>настоящего</w:t>
      </w:r>
      <w:r>
        <w:rPr>
          <w:rFonts w:ascii="Tempora LGC Uni" w:hAnsi="Tempora LGC Uni" w:cs="Tempora LGC Uni"/>
          <w:spacing w:val="-15"/>
        </w:rPr>
        <w:t xml:space="preserve"> </w:t>
      </w:r>
      <w:r>
        <w:rPr>
          <w:rFonts w:ascii="Tempora LGC Uni" w:hAnsi="Tempora LGC Uni" w:cs="Tempora LGC Uni"/>
        </w:rPr>
        <w:t>пункта,</w:t>
      </w:r>
      <w:r>
        <w:rPr>
          <w:rFonts w:ascii="Tempora LGC Uni" w:hAnsi="Tempora LGC Uni" w:cs="Tempora LGC Uni"/>
          <w:spacing w:val="-16"/>
        </w:rPr>
        <w:t xml:space="preserve"> </w:t>
      </w:r>
      <w:r>
        <w:rPr>
          <w:rFonts w:ascii="Tempora LGC Uni" w:hAnsi="Tempora LGC Uni" w:cs="Tempora LGC Uni"/>
        </w:rPr>
        <w:t>договор</w:t>
      </w:r>
      <w:r>
        <w:rPr>
          <w:rFonts w:ascii="Tempora LGC Uni" w:hAnsi="Tempora LGC Uni" w:cs="Tempora LGC Uni"/>
          <w:spacing w:val="-15"/>
        </w:rPr>
        <w:t xml:space="preserve"> </w:t>
      </w:r>
      <w:r>
        <w:rPr>
          <w:rFonts w:ascii="Tempora LGC Uni" w:hAnsi="Tempora LGC Uni" w:cs="Tempora LGC Uni"/>
        </w:rPr>
        <w:t>заключается</w:t>
      </w:r>
      <w:r>
        <w:rPr>
          <w:rFonts w:ascii="Tempora LGC Uni" w:hAnsi="Tempora LGC Uni" w:cs="Tempora LGC Uni"/>
          <w:spacing w:val="-15"/>
        </w:rPr>
        <w:t xml:space="preserve"> </w:t>
      </w:r>
      <w:r>
        <w:rPr>
          <w:rFonts w:ascii="Tempora LGC Uni" w:hAnsi="Tempora LGC Uni" w:cs="Tempora LGC Uni"/>
        </w:rPr>
        <w:t>без</w:t>
      </w:r>
      <w:r>
        <w:rPr>
          <w:rFonts w:ascii="Tempora LGC Uni" w:hAnsi="Tempora LGC Uni" w:cs="Tempora LGC Uni"/>
          <w:spacing w:val="-16"/>
        </w:rPr>
        <w:t xml:space="preserve"> </w:t>
      </w:r>
      <w:r>
        <w:rPr>
          <w:rFonts w:ascii="Tempora LGC Uni" w:hAnsi="Tempora LGC Uni" w:cs="Tempora LGC Uni"/>
        </w:rPr>
        <w:t>учета</w:t>
      </w:r>
      <w:r>
        <w:rPr>
          <w:rFonts w:ascii="Tempora LGC Uni" w:hAnsi="Tempora LGC Uni" w:cs="Tempora LGC Uni"/>
          <w:spacing w:val="-15"/>
        </w:rPr>
        <w:t xml:space="preserve"> </w:t>
      </w:r>
      <w:r>
        <w:rPr>
          <w:rFonts w:ascii="Tempora LGC Uni" w:hAnsi="Tempora LGC Uni" w:cs="Tempora LGC Uni"/>
        </w:rPr>
        <w:t>снижения либо</w:t>
      </w:r>
      <w:r>
        <w:rPr>
          <w:rFonts w:ascii="Tempora LGC Uni" w:hAnsi="Tempora LGC Uni" w:cs="Tempora LGC Uni"/>
          <w:spacing w:val="40"/>
        </w:rPr>
        <w:t xml:space="preserve"> </w:t>
      </w:r>
      <w:r>
        <w:rPr>
          <w:rFonts w:ascii="Tempora LGC Uni" w:hAnsi="Tempora LGC Uni" w:cs="Tempora LGC Uni"/>
        </w:rPr>
        <w:t>увеличения</w:t>
      </w:r>
      <w:r>
        <w:rPr>
          <w:rFonts w:ascii="Tempora LGC Uni" w:hAnsi="Tempora LGC Uni" w:cs="Tempora LGC Uni"/>
          <w:spacing w:val="40"/>
        </w:rPr>
        <w:t xml:space="preserve"> </w:t>
      </w:r>
      <w:r>
        <w:rPr>
          <w:rFonts w:ascii="Tempora LGC Uni" w:hAnsi="Tempora LGC Uni" w:cs="Tempora LGC Uni"/>
        </w:rPr>
        <w:t>ценового</w:t>
      </w:r>
      <w:r>
        <w:rPr>
          <w:rFonts w:ascii="Tempora LGC Uni" w:hAnsi="Tempora LGC Uni" w:cs="Tempora LGC Uni"/>
          <w:spacing w:val="40"/>
        </w:rPr>
        <w:t xml:space="preserve"> </w:t>
      </w:r>
      <w:r>
        <w:rPr>
          <w:rFonts w:ascii="Tempora LGC Uni" w:hAnsi="Tempora LGC Uni" w:cs="Tempora LGC Uni"/>
        </w:rPr>
        <w:t>предложения,</w:t>
      </w:r>
      <w:r>
        <w:rPr>
          <w:rFonts w:ascii="Tempora LGC Uni" w:hAnsi="Tempora LGC Uni" w:cs="Tempora LGC Uni"/>
          <w:spacing w:val="40"/>
        </w:rPr>
        <w:t xml:space="preserve"> </w:t>
      </w:r>
      <w:r>
        <w:rPr>
          <w:rFonts w:ascii="Tempora LGC Uni" w:hAnsi="Tempora LGC Uni" w:cs="Tempora LGC Uni"/>
        </w:rPr>
        <w:t>осуществленных</w:t>
      </w:r>
      <w:r>
        <w:rPr>
          <w:rFonts w:ascii="Tempora LGC Uni" w:hAnsi="Tempora LGC Uni" w:cs="Tempora LGC Uni"/>
          <w:spacing w:val="40"/>
        </w:rPr>
        <w:t xml:space="preserve"> </w:t>
      </w:r>
      <w:r>
        <w:rPr>
          <w:rFonts w:ascii="Tempora LGC Uni" w:hAnsi="Tempora LGC Uni" w:cs="Tempora LGC Uni"/>
        </w:rPr>
        <w:t>в</w:t>
      </w:r>
      <w:r>
        <w:rPr>
          <w:rFonts w:ascii="Tempora LGC Uni" w:hAnsi="Tempora LGC Uni" w:cs="Tempora LGC Uni"/>
          <w:spacing w:val="40"/>
        </w:rPr>
        <w:t xml:space="preserve"> </w:t>
      </w:r>
      <w:r>
        <w:rPr>
          <w:rFonts w:ascii="Tempora LGC Uni" w:hAnsi="Tempora LGC Uni" w:cs="Tempora LGC Uni"/>
        </w:rPr>
        <w:t xml:space="preserve">соответствии </w:t>
      </w:r>
      <w:r>
        <w:rPr>
          <w:rFonts w:ascii="Tempora LGC Uni" w:hAnsi="Tempora LGC Uni" w:cs="Tempora LGC Uni"/>
          <w:color w:val="0F0F0F"/>
          <w:spacing w:val="-4"/>
        </w:rPr>
        <w:t>с</w:t>
      </w:r>
      <w:r>
        <w:rPr>
          <w:rFonts w:ascii="Tempora LGC Uni" w:hAnsi="Tempora LGC Uni" w:cs="Tempora LGC Uni"/>
          <w:color w:val="0F0F0F"/>
          <w:spacing w:val="-12"/>
        </w:rPr>
        <w:t xml:space="preserve"> </w:t>
      </w:r>
      <w:r>
        <w:rPr>
          <w:rFonts w:ascii="Tempora LGC Uni" w:hAnsi="Tempora LGC Uni" w:cs="Tempora LGC Uni"/>
          <w:spacing w:val="-4"/>
        </w:rPr>
        <w:t>подпунктом</w:t>
      </w:r>
      <w:r>
        <w:rPr>
          <w:rFonts w:ascii="Tempora LGC Uni" w:hAnsi="Tempora LGC Uni" w:cs="Tempora LGC Uni"/>
          <w:spacing w:val="-1"/>
        </w:rPr>
        <w:t xml:space="preserve"> </w:t>
      </w:r>
      <w:r>
        <w:rPr>
          <w:rFonts w:ascii="Tempora LGC Uni" w:hAnsi="Tempora LGC Uni" w:cs="Tempora LGC Uni"/>
          <w:spacing w:val="-4"/>
        </w:rPr>
        <w:t>«а»</w:t>
      </w:r>
      <w:r>
        <w:rPr>
          <w:rFonts w:ascii="Tempora LGC Uni" w:hAnsi="Tempora LGC Uni" w:cs="Tempora LGC Uni"/>
          <w:spacing w:val="-12"/>
        </w:rPr>
        <w:t xml:space="preserve"> </w:t>
      </w:r>
      <w:r>
        <w:rPr>
          <w:rFonts w:ascii="Tempora LGC Uni" w:hAnsi="Tempora LGC Uni" w:cs="Tempora LGC Uni"/>
          <w:spacing w:val="-4"/>
        </w:rPr>
        <w:t>настоящего</w:t>
      </w:r>
      <w:r>
        <w:rPr>
          <w:rFonts w:ascii="Tempora LGC Uni" w:hAnsi="Tempora LGC Uni" w:cs="Tempora LGC Uni"/>
          <w:spacing w:val="-6"/>
        </w:rPr>
        <w:t xml:space="preserve"> </w:t>
      </w:r>
      <w:r>
        <w:rPr>
          <w:rFonts w:ascii="Tempora LGC Uni" w:hAnsi="Tempora LGC Uni" w:cs="Tempora LGC Uni"/>
          <w:spacing w:val="-4"/>
        </w:rPr>
        <w:t>пункта;</w:t>
      </w:r>
    </w:p>
    <w:p w:rsidR="00BA4CB4" w:rsidRDefault="00BA4CB4" w:rsidP="00BA4CB4">
      <w:pPr>
        <w:pStyle w:val="aff1"/>
        <w:ind w:firstLine="709"/>
        <w:jc w:val="both"/>
        <w:rPr>
          <w:rFonts w:ascii="Tempora LGC Uni" w:hAnsi="Tempora LGC Uni" w:cs="Tempora LGC Uni"/>
        </w:rPr>
      </w:pPr>
      <w:r>
        <w:rPr>
          <w:rFonts w:ascii="Tempora LGC Uni" w:hAnsi="Tempora LGC Uni" w:cs="Tempora LGC Uni"/>
        </w:rPr>
        <w:t>в)</w:t>
      </w:r>
      <w:r>
        <w:rPr>
          <w:rFonts w:ascii="Tempora LGC Uni" w:hAnsi="Tempora LGC Uni" w:cs="Tempora LGC Uni"/>
          <w:spacing w:val="-16"/>
        </w:rPr>
        <w:t xml:space="preserve"> </w:t>
      </w:r>
      <w:r>
        <w:rPr>
          <w:rFonts w:ascii="Tempora LGC Uni" w:hAnsi="Tempora LGC Uni" w:cs="Tempora LGC Uni"/>
        </w:rPr>
        <w:t>перемена подрядчика (исполнителя) (в случае, если эта перемена допускается</w:t>
      </w:r>
      <w:r>
        <w:rPr>
          <w:rFonts w:ascii="Tempora LGC Uni" w:hAnsi="Tempora LGC Uni" w:cs="Tempora LGC Uni"/>
          <w:spacing w:val="-12"/>
        </w:rPr>
        <w:t xml:space="preserve"> </w:t>
      </w:r>
      <w:r>
        <w:rPr>
          <w:rFonts w:ascii="Tempora LGC Uni" w:hAnsi="Tempora LGC Uni" w:cs="Tempora LGC Uni"/>
        </w:rPr>
        <w:t>гражданским</w:t>
      </w:r>
      <w:r>
        <w:rPr>
          <w:rFonts w:ascii="Tempora LGC Uni" w:hAnsi="Tempora LGC Uni" w:cs="Tempora LGC Uni"/>
          <w:spacing w:val="-9"/>
        </w:rPr>
        <w:t xml:space="preserve"> </w:t>
      </w:r>
      <w:r>
        <w:rPr>
          <w:rFonts w:ascii="Tempora LGC Uni" w:hAnsi="Tempora LGC Uni" w:cs="Tempora LGC Uni"/>
        </w:rPr>
        <w:t>законодательством),</w:t>
      </w:r>
      <w:r>
        <w:rPr>
          <w:rFonts w:ascii="Tempora LGC Uni" w:hAnsi="Tempora LGC Uni" w:cs="Tempora LGC Uni"/>
          <w:spacing w:val="-15"/>
        </w:rPr>
        <w:t xml:space="preserve"> </w:t>
      </w:r>
      <w:r>
        <w:rPr>
          <w:rFonts w:ascii="Tempora LGC Uni" w:hAnsi="Tempora LGC Uni" w:cs="Tempora LGC Uni"/>
          <w:color w:val="181818"/>
        </w:rPr>
        <w:t>с</w:t>
      </w:r>
      <w:r>
        <w:rPr>
          <w:rFonts w:ascii="Tempora LGC Uni" w:hAnsi="Tempora LGC Uni" w:cs="Tempora LGC Uni"/>
          <w:color w:val="181818"/>
          <w:spacing w:val="-16"/>
        </w:rPr>
        <w:t xml:space="preserve"> </w:t>
      </w:r>
      <w:r>
        <w:rPr>
          <w:rFonts w:ascii="Tempora LGC Uni" w:hAnsi="Tempora LGC Uni" w:cs="Tempora LGC Uni"/>
        </w:rPr>
        <w:t>которым</w:t>
      </w:r>
      <w:r>
        <w:rPr>
          <w:rFonts w:ascii="Tempora LGC Uni" w:hAnsi="Tempora LGC Uni" w:cs="Tempora LGC Uni"/>
          <w:spacing w:val="-13"/>
        </w:rPr>
        <w:t xml:space="preserve"> </w:t>
      </w:r>
      <w:r>
        <w:rPr>
          <w:rFonts w:ascii="Tempora LGC Uni" w:hAnsi="Tempora LGC Uni" w:cs="Tempora LGC Uni"/>
        </w:rPr>
        <w:t>заключен</w:t>
      </w:r>
      <w:r>
        <w:rPr>
          <w:rFonts w:ascii="Tempora LGC Uni" w:hAnsi="Tempora LGC Uni" w:cs="Tempora LGC Uni"/>
          <w:spacing w:val="-11"/>
        </w:rPr>
        <w:t xml:space="preserve"> </w:t>
      </w:r>
      <w:r>
        <w:rPr>
          <w:rFonts w:ascii="Tempora LGC Uni" w:hAnsi="Tempora LGC Uni" w:cs="Tempora LGC Uni"/>
        </w:rPr>
        <w:t xml:space="preserve">договор, </w:t>
      </w:r>
      <w:r>
        <w:rPr>
          <w:rFonts w:ascii="Tempora LGC Uni" w:hAnsi="Tempora LGC Uni" w:cs="Tempora LGC Uni"/>
          <w:spacing w:val="-4"/>
        </w:rPr>
        <w:t>допускается</w:t>
      </w:r>
      <w:r>
        <w:rPr>
          <w:rFonts w:ascii="Tempora LGC Uni" w:hAnsi="Tempora LGC Uni" w:cs="Tempora LGC Uni"/>
          <w:spacing w:val="80"/>
          <w:w w:val="150"/>
        </w:rPr>
        <w:t xml:space="preserve"> </w:t>
      </w:r>
      <w:r>
        <w:rPr>
          <w:rFonts w:ascii="Tempora LGC Uni" w:hAnsi="Tempora LGC Uni" w:cs="Tempora LGC Uni"/>
          <w:spacing w:val="-4"/>
        </w:rPr>
        <w:t>исключительно</w:t>
      </w:r>
      <w:r>
        <w:rPr>
          <w:rFonts w:ascii="Tempora LGC Uni" w:hAnsi="Tempora LGC Uni" w:cs="Tempora LGC Uni"/>
          <w:spacing w:val="36"/>
        </w:rPr>
        <w:t xml:space="preserve"> </w:t>
      </w:r>
      <w:r>
        <w:rPr>
          <w:rFonts w:ascii="Tempora LGC Uni" w:hAnsi="Tempora LGC Uni" w:cs="Tempora LGC Uni"/>
          <w:spacing w:val="-4"/>
        </w:rPr>
        <w:t>на</w:t>
      </w:r>
      <w:r>
        <w:rPr>
          <w:rFonts w:ascii="Tempora LGC Uni" w:hAnsi="Tempora LGC Uni" w:cs="Tempora LGC Uni"/>
          <w:spacing w:val="59"/>
          <w:w w:val="150"/>
        </w:rPr>
        <w:t xml:space="preserve"> </w:t>
      </w:r>
      <w:r>
        <w:rPr>
          <w:rFonts w:ascii="Tempora LGC Uni" w:hAnsi="Tempora LGC Uni" w:cs="Tempora LGC Uni"/>
          <w:spacing w:val="-4"/>
        </w:rPr>
        <w:t>российское</w:t>
      </w:r>
      <w:r>
        <w:rPr>
          <w:rFonts w:ascii="Tempora LGC Uni" w:hAnsi="Tempora LGC Uni" w:cs="Tempora LGC Uni"/>
          <w:spacing w:val="80"/>
          <w:w w:val="150"/>
        </w:rPr>
        <w:t xml:space="preserve"> </w:t>
      </w:r>
      <w:r>
        <w:rPr>
          <w:rFonts w:ascii="Tempora LGC Uni" w:hAnsi="Tempora LGC Uni" w:cs="Tempora LGC Uni"/>
          <w:spacing w:val="-4"/>
        </w:rPr>
        <w:t>лицо,</w:t>
      </w:r>
      <w:r>
        <w:rPr>
          <w:rFonts w:ascii="Tempora LGC Uni" w:hAnsi="Tempora LGC Uni" w:cs="Tempora LGC Uni"/>
          <w:spacing w:val="73"/>
          <w:w w:val="150"/>
        </w:rPr>
        <w:t xml:space="preserve"> </w:t>
      </w:r>
      <w:r>
        <w:rPr>
          <w:rFonts w:ascii="Tempora LGC Uni" w:hAnsi="Tempora LGC Uni" w:cs="Tempora LGC Uni"/>
          <w:color w:val="0F0F0F"/>
          <w:spacing w:val="-4"/>
        </w:rPr>
        <w:t>если</w:t>
      </w:r>
      <w:r>
        <w:rPr>
          <w:rFonts w:ascii="Tempora LGC Uni" w:hAnsi="Tempora LGC Uni" w:cs="Tempora LGC Uni"/>
          <w:color w:val="0F0F0F"/>
          <w:spacing w:val="70"/>
          <w:w w:val="150"/>
        </w:rPr>
        <w:t xml:space="preserve"> </w:t>
      </w:r>
      <w:r>
        <w:rPr>
          <w:rFonts w:ascii="Tempora LGC Uni" w:hAnsi="Tempora LGC Uni" w:cs="Tempora LGC Uni"/>
          <w:spacing w:val="-4"/>
        </w:rPr>
        <w:t>договор</w:t>
      </w:r>
      <w:r>
        <w:rPr>
          <w:rFonts w:ascii="Tempora LGC Uni" w:hAnsi="Tempora LGC Uni" w:cs="Tempora LGC Uni"/>
          <w:spacing w:val="80"/>
          <w:w w:val="150"/>
        </w:rPr>
        <w:t xml:space="preserve"> </w:t>
      </w:r>
      <w:r>
        <w:rPr>
          <w:rFonts w:ascii="Tempora LGC Uni" w:hAnsi="Tempora LGC Uni" w:cs="Tempora LGC Uni"/>
          <w:spacing w:val="-4"/>
        </w:rPr>
        <w:t>заключен с российским лицом.</w:t>
      </w:r>
    </w:p>
    <w:p w:rsidR="00BA4CB4" w:rsidRDefault="00BA4CB4" w:rsidP="00BA4CB4">
      <w:pPr>
        <w:pStyle w:val="a8"/>
        <w:widowControl w:val="0"/>
        <w:tabs>
          <w:tab w:val="left" w:pos="1830"/>
        </w:tabs>
        <w:autoSpaceDE w:val="0"/>
        <w:ind w:left="0" w:firstLine="709"/>
        <w:jc w:val="both"/>
        <w:rPr>
          <w:rFonts w:ascii="Tempora LGC Uni" w:hAnsi="Tempora LGC Uni" w:cs="Tempora LGC Uni"/>
          <w:spacing w:val="-10"/>
        </w:rPr>
      </w:pPr>
      <w:r>
        <w:rPr>
          <w:rFonts w:ascii="Tempora LGC Uni" w:hAnsi="Tempora LGC Uni" w:cs="Tempora LGC Uni"/>
        </w:rPr>
        <w:t xml:space="preserve">9.6. По итогам года до 1 февраля года, следующего за отчетным годом, </w:t>
      </w:r>
      <w:r>
        <w:rPr>
          <w:rFonts w:ascii="Tempora LGC Uni" w:hAnsi="Tempora LGC Uni" w:cs="Tempora LGC Uni"/>
          <w:spacing w:val="-10"/>
        </w:rPr>
        <w:t>в</w:t>
      </w:r>
      <w:r>
        <w:rPr>
          <w:rFonts w:ascii="Tempora LGC Uni" w:hAnsi="Tempora LGC Uni" w:cs="Tempora LGC Uni"/>
          <w:spacing w:val="-6"/>
        </w:rPr>
        <w:t xml:space="preserve"> </w:t>
      </w:r>
      <w:r>
        <w:rPr>
          <w:rFonts w:ascii="Tempora LGC Uni" w:hAnsi="Tempora LGC Uni" w:cs="Tempora LGC Uni"/>
          <w:spacing w:val="-10"/>
        </w:rPr>
        <w:t>ЕИС</w:t>
      </w:r>
      <w:r>
        <w:rPr>
          <w:rFonts w:ascii="Tempora LGC Uni" w:hAnsi="Tempora LGC Uni" w:cs="Tempora LGC Uni"/>
          <w:spacing w:val="38"/>
        </w:rPr>
        <w:t xml:space="preserve"> </w:t>
      </w:r>
      <w:r>
        <w:rPr>
          <w:rFonts w:ascii="Tempora LGC Uni" w:hAnsi="Tempora LGC Uni" w:cs="Tempora LGC Uni"/>
          <w:spacing w:val="-10"/>
        </w:rPr>
        <w:t>размещается</w:t>
      </w:r>
      <w:r>
        <w:rPr>
          <w:rFonts w:ascii="Tempora LGC Uni" w:hAnsi="Tempora LGC Uni" w:cs="Tempora LGC Uni"/>
        </w:rPr>
        <w:t xml:space="preserve"> </w:t>
      </w:r>
      <w:r>
        <w:rPr>
          <w:rFonts w:ascii="Tempora LGC Uni" w:hAnsi="Tempora LGC Uni" w:cs="Tempora LGC Uni"/>
          <w:spacing w:val="-10"/>
        </w:rPr>
        <w:t>отчет</w:t>
      </w:r>
      <w:r>
        <w:rPr>
          <w:rFonts w:ascii="Tempora LGC Uni" w:hAnsi="Tempora LGC Uni" w:cs="Tempora LGC Uni"/>
          <w:spacing w:val="-6"/>
        </w:rPr>
        <w:t xml:space="preserve"> </w:t>
      </w:r>
      <w:r>
        <w:rPr>
          <w:rFonts w:ascii="Tempora LGC Uni" w:hAnsi="Tempora LGC Uni" w:cs="Tempora LGC Uni"/>
          <w:spacing w:val="-10"/>
        </w:rPr>
        <w:t>об</w:t>
      </w:r>
      <w:r>
        <w:rPr>
          <w:rFonts w:ascii="Tempora LGC Uni" w:hAnsi="Tempora LGC Uni" w:cs="Tempora LGC Uni"/>
        </w:rPr>
        <w:t xml:space="preserve"> </w:t>
      </w:r>
      <w:r>
        <w:rPr>
          <w:rFonts w:ascii="Tempora LGC Uni" w:hAnsi="Tempora LGC Uni" w:cs="Tempora LGC Uni"/>
          <w:spacing w:val="-10"/>
        </w:rPr>
        <w:t>объеме</w:t>
      </w:r>
      <w:r>
        <w:rPr>
          <w:rFonts w:ascii="Tempora LGC Uni" w:hAnsi="Tempora LGC Uni" w:cs="Tempora LGC Uni"/>
          <w:spacing w:val="-6"/>
        </w:rPr>
        <w:t xml:space="preserve"> </w:t>
      </w:r>
      <w:r>
        <w:rPr>
          <w:rFonts w:ascii="Tempora LGC Uni" w:hAnsi="Tempora LGC Uni" w:cs="Tempora LGC Uni"/>
          <w:spacing w:val="-10"/>
        </w:rPr>
        <w:t>закупок</w:t>
      </w:r>
      <w:r>
        <w:rPr>
          <w:rFonts w:ascii="Tempora LGC Uni" w:hAnsi="Tempora LGC Uni" w:cs="Tempora LGC Uni"/>
          <w:spacing w:val="-4"/>
        </w:rPr>
        <w:t xml:space="preserve"> </w:t>
      </w:r>
      <w:r>
        <w:rPr>
          <w:rFonts w:ascii="Tempora LGC Uni" w:hAnsi="Tempora LGC Uni" w:cs="Tempora LGC Uni"/>
          <w:spacing w:val="-10"/>
        </w:rPr>
        <w:t>товаров</w:t>
      </w:r>
      <w:r>
        <w:rPr>
          <w:rFonts w:ascii="Tempora LGC Uni" w:hAnsi="Tempora LGC Uni" w:cs="Tempora LGC Uni"/>
          <w:spacing w:val="-6"/>
        </w:rPr>
        <w:t xml:space="preserve"> </w:t>
      </w:r>
      <w:r>
        <w:rPr>
          <w:rFonts w:ascii="Tempora LGC Uni" w:hAnsi="Tempora LGC Uni" w:cs="Tempora LGC Uni"/>
          <w:spacing w:val="-10"/>
        </w:rPr>
        <w:t>российского</w:t>
      </w:r>
      <w:r>
        <w:rPr>
          <w:rFonts w:ascii="Tempora LGC Uni" w:hAnsi="Tempora LGC Uni" w:cs="Tempora LGC Uni"/>
        </w:rPr>
        <w:t xml:space="preserve"> </w:t>
      </w:r>
      <w:r>
        <w:rPr>
          <w:rFonts w:ascii="Tempora LGC Uni" w:hAnsi="Tempora LGC Uni" w:cs="Tempora LGC Uni"/>
          <w:spacing w:val="-10"/>
        </w:rPr>
        <w:t xml:space="preserve">происхождения, </w:t>
      </w:r>
      <w:r>
        <w:rPr>
          <w:rFonts w:ascii="Tempora LGC Uni" w:hAnsi="Tempora LGC Uni" w:cs="Tempora LGC Uni"/>
          <w:spacing w:val="-4"/>
        </w:rPr>
        <w:t>работ,</w:t>
      </w:r>
      <w:r>
        <w:rPr>
          <w:rFonts w:ascii="Tempora LGC Uni" w:hAnsi="Tempora LGC Uni" w:cs="Tempora LGC Uni"/>
          <w:spacing w:val="-12"/>
        </w:rPr>
        <w:t xml:space="preserve"> </w:t>
      </w:r>
      <w:r>
        <w:rPr>
          <w:rFonts w:ascii="Tempora LGC Uni" w:hAnsi="Tempora LGC Uni" w:cs="Tempora LGC Uni"/>
          <w:spacing w:val="-4"/>
        </w:rPr>
        <w:t>услуг,</w:t>
      </w:r>
      <w:r>
        <w:rPr>
          <w:rFonts w:ascii="Tempora LGC Uni" w:hAnsi="Tempora LGC Uni" w:cs="Tempora LGC Uni"/>
          <w:spacing w:val="-11"/>
        </w:rPr>
        <w:t xml:space="preserve"> </w:t>
      </w:r>
      <w:r>
        <w:rPr>
          <w:rFonts w:ascii="Tempora LGC Uni" w:hAnsi="Tempora LGC Uni" w:cs="Tempora LGC Uni"/>
          <w:spacing w:val="-4"/>
        </w:rPr>
        <w:t>соответственно</w:t>
      </w:r>
      <w:r>
        <w:rPr>
          <w:rFonts w:ascii="Tempora LGC Uni" w:hAnsi="Tempora LGC Uni" w:cs="Tempora LGC Uni"/>
          <w:spacing w:val="-12"/>
        </w:rPr>
        <w:t xml:space="preserve"> </w:t>
      </w:r>
      <w:r>
        <w:rPr>
          <w:rFonts w:ascii="Tempora LGC Uni" w:hAnsi="Tempora LGC Uni" w:cs="Tempora LGC Uni"/>
          <w:spacing w:val="-4"/>
        </w:rPr>
        <w:t>выполняемых,</w:t>
      </w:r>
      <w:r>
        <w:rPr>
          <w:rFonts w:ascii="Tempora LGC Uni" w:hAnsi="Tempora LGC Uni" w:cs="Tempora LGC Uni"/>
          <w:spacing w:val="-11"/>
        </w:rPr>
        <w:t xml:space="preserve"> </w:t>
      </w:r>
      <w:r>
        <w:rPr>
          <w:rFonts w:ascii="Tempora LGC Uni" w:hAnsi="Tempora LGC Uni" w:cs="Tempora LGC Uni"/>
          <w:spacing w:val="-4"/>
        </w:rPr>
        <w:t>оказываемых</w:t>
      </w:r>
      <w:r>
        <w:rPr>
          <w:rFonts w:ascii="Tempora LGC Uni" w:hAnsi="Tempora LGC Uni" w:cs="Tempora LGC Uni"/>
          <w:spacing w:val="-12"/>
        </w:rPr>
        <w:t xml:space="preserve"> </w:t>
      </w:r>
      <w:r>
        <w:rPr>
          <w:rFonts w:ascii="Tempora LGC Uni" w:hAnsi="Tempora LGC Uni" w:cs="Tempora LGC Uni"/>
          <w:spacing w:val="-4"/>
        </w:rPr>
        <w:t>российскими</w:t>
      </w:r>
      <w:r>
        <w:rPr>
          <w:rFonts w:ascii="Tempora LGC Uni" w:hAnsi="Tempora LGC Uni" w:cs="Tempora LGC Uni"/>
          <w:spacing w:val="-11"/>
        </w:rPr>
        <w:t xml:space="preserve"> </w:t>
      </w:r>
      <w:r>
        <w:rPr>
          <w:rFonts w:ascii="Tempora LGC Uni" w:hAnsi="Tempora LGC Uni" w:cs="Tempora LGC Uni"/>
          <w:spacing w:val="-4"/>
        </w:rPr>
        <w:t xml:space="preserve">лицами, </w:t>
      </w:r>
      <w:r>
        <w:rPr>
          <w:rFonts w:ascii="Tempora LGC Uni" w:hAnsi="Tempora LGC Uni" w:cs="Tempora LGC Uni"/>
        </w:rPr>
        <w:t xml:space="preserve">который формируется путем обработки содержащейся в ЕИС информации, включенной в реестр договоров, заключенных заказчиками по результатам закупки, </w:t>
      </w:r>
      <w:r>
        <w:rPr>
          <w:rFonts w:ascii="Tempora LGC Uni" w:hAnsi="Tempora LGC Uni" w:cs="Tempora LGC Uni"/>
          <w:color w:val="181818"/>
        </w:rPr>
        <w:t xml:space="preserve">а </w:t>
      </w:r>
      <w:r>
        <w:rPr>
          <w:rFonts w:ascii="Tempora LGC Uni" w:hAnsi="Tempora LGC Uni" w:cs="Tempora LGC Uni"/>
        </w:rPr>
        <w:t xml:space="preserve">также путем формирования заказчиком информации об объеме закупок, информация о которых не подлежит в соответствии </w:t>
      </w:r>
      <w:r>
        <w:rPr>
          <w:rFonts w:ascii="Tempora LGC Uni" w:hAnsi="Tempora LGC Uni" w:cs="Tempora LGC Uni"/>
          <w:color w:val="1F1F1F"/>
        </w:rPr>
        <w:t xml:space="preserve">с </w:t>
      </w:r>
      <w:r>
        <w:rPr>
          <w:rFonts w:ascii="Tempora LGC Uni" w:hAnsi="Tempora LGC Uni" w:cs="Tempora LGC Uni"/>
        </w:rPr>
        <w:t>настоящим Федеральным</w:t>
      </w:r>
      <w:r>
        <w:rPr>
          <w:rFonts w:ascii="Tempora LGC Uni" w:hAnsi="Tempora LGC Uni" w:cs="Tempora LGC Uni"/>
          <w:spacing w:val="40"/>
        </w:rPr>
        <w:t xml:space="preserve">  </w:t>
      </w:r>
      <w:r>
        <w:rPr>
          <w:rFonts w:ascii="Tempora LGC Uni" w:hAnsi="Tempora LGC Uni" w:cs="Tempora LGC Uni"/>
        </w:rPr>
        <w:t>законом</w:t>
      </w:r>
      <w:r>
        <w:rPr>
          <w:rFonts w:ascii="Tempora LGC Uni" w:hAnsi="Tempora LGC Uni" w:cs="Tempora LGC Uni"/>
          <w:spacing w:val="80"/>
          <w:w w:val="150"/>
        </w:rPr>
        <w:t xml:space="preserve"> </w:t>
      </w:r>
      <w:r>
        <w:rPr>
          <w:rFonts w:ascii="Tempora LGC Uni" w:hAnsi="Tempora LGC Uni" w:cs="Tempora LGC Uni"/>
        </w:rPr>
        <w:t>размещению</w:t>
      </w:r>
      <w:r>
        <w:rPr>
          <w:rFonts w:ascii="Tempora LGC Uni" w:hAnsi="Tempora LGC Uni" w:cs="Tempora LGC Uni"/>
          <w:spacing w:val="40"/>
        </w:rPr>
        <w:t xml:space="preserve">  </w:t>
      </w:r>
      <w:r>
        <w:rPr>
          <w:rFonts w:ascii="Tempora LGC Uni" w:hAnsi="Tempora LGC Uni" w:cs="Tempora LGC Uni"/>
        </w:rPr>
        <w:t>в</w:t>
      </w:r>
      <w:r>
        <w:rPr>
          <w:rFonts w:ascii="Tempora LGC Uni" w:hAnsi="Tempora LGC Uni" w:cs="Tempora LGC Uni"/>
          <w:spacing w:val="80"/>
          <w:w w:val="150"/>
        </w:rPr>
        <w:t xml:space="preserve"> </w:t>
      </w:r>
      <w:r>
        <w:rPr>
          <w:rFonts w:ascii="Tempora LGC Uni" w:hAnsi="Tempora LGC Uni" w:cs="Tempora LGC Uni"/>
        </w:rPr>
        <w:t>ЕИС.</w:t>
      </w:r>
      <w:r>
        <w:rPr>
          <w:rFonts w:ascii="Tempora LGC Uni" w:hAnsi="Tempora LGC Uni" w:cs="Tempora LGC Uni"/>
          <w:spacing w:val="80"/>
          <w:w w:val="150"/>
        </w:rPr>
        <w:t xml:space="preserve"> </w:t>
      </w:r>
      <w:r>
        <w:rPr>
          <w:rFonts w:ascii="Tempora LGC Uni" w:hAnsi="Tempora LGC Uni" w:cs="Tempora LGC Uni"/>
        </w:rPr>
        <w:t>В</w:t>
      </w:r>
      <w:r>
        <w:rPr>
          <w:rFonts w:ascii="Tempora LGC Uni" w:hAnsi="Tempora LGC Uni" w:cs="Tempora LGC Uni"/>
          <w:spacing w:val="80"/>
          <w:w w:val="150"/>
        </w:rPr>
        <w:t xml:space="preserve"> </w:t>
      </w:r>
      <w:r>
        <w:rPr>
          <w:rFonts w:ascii="Tempora LGC Uni" w:hAnsi="Tempora LGC Uni" w:cs="Tempora LGC Uni"/>
        </w:rPr>
        <w:t>случаях,</w:t>
      </w:r>
      <w:r>
        <w:rPr>
          <w:rFonts w:ascii="Tempora LGC Uni" w:hAnsi="Tempora LGC Uni" w:cs="Tempora LGC Uni"/>
          <w:spacing w:val="40"/>
        </w:rPr>
        <w:t xml:space="preserve"> </w:t>
      </w:r>
      <w:r>
        <w:rPr>
          <w:rFonts w:ascii="Tempora LGC Uni" w:hAnsi="Tempora LGC Uni" w:cs="Tempora LGC Uni"/>
        </w:rPr>
        <w:t>установленных</w:t>
      </w:r>
      <w:r>
        <w:rPr>
          <w:rFonts w:ascii="Tempora LGC Uni" w:hAnsi="Tempora LGC Uni" w:cs="Tempora LGC Uni"/>
          <w:spacing w:val="40"/>
        </w:rPr>
        <w:t xml:space="preserve"> </w:t>
      </w:r>
      <w:r>
        <w:rPr>
          <w:rFonts w:ascii="Tempora LGC Uni" w:hAnsi="Tempora LGC Uni" w:cs="Tempora LGC Uni"/>
        </w:rPr>
        <w:t xml:space="preserve">в соответствии </w:t>
      </w:r>
      <w:r>
        <w:rPr>
          <w:rFonts w:ascii="Tempora LGC Uni" w:hAnsi="Tempora LGC Uni" w:cs="Tempora LGC Uni"/>
          <w:color w:val="0F0F0F"/>
        </w:rPr>
        <w:t xml:space="preserve">с </w:t>
      </w:r>
      <w:r>
        <w:rPr>
          <w:rFonts w:ascii="Tempora LGC Uni" w:hAnsi="Tempora LGC Uni" w:cs="Tempora LGC Uni"/>
        </w:rPr>
        <w:t>частью 8 настоящей статьи, при которых отчет об объеме закупок товаров российского происхождения, работ, услуг, соответственно выполняемых, оказываемых российскими лицами, не</w:t>
      </w:r>
      <w:r>
        <w:rPr>
          <w:rFonts w:ascii="Tempora LGC Uni" w:hAnsi="Tempora LGC Uni" w:cs="Tempora LGC Uni"/>
          <w:spacing w:val="-8"/>
        </w:rPr>
        <w:t xml:space="preserve"> </w:t>
      </w:r>
      <w:r>
        <w:rPr>
          <w:rFonts w:ascii="Tempora LGC Uni" w:hAnsi="Tempora LGC Uni" w:cs="Tempora LGC Uni"/>
        </w:rPr>
        <w:t xml:space="preserve">подлежит размещению </w:t>
      </w:r>
      <w:r>
        <w:rPr>
          <w:rFonts w:ascii="Tempora LGC Uni" w:hAnsi="Tempora LGC Uni" w:cs="Tempora LGC Uni"/>
          <w:spacing w:val="-4"/>
        </w:rPr>
        <w:t>в</w:t>
      </w:r>
      <w:r>
        <w:rPr>
          <w:rFonts w:ascii="Tempora LGC Uni" w:hAnsi="Tempora LGC Uni" w:cs="Tempora LGC Uni"/>
          <w:spacing w:val="-12"/>
        </w:rPr>
        <w:t xml:space="preserve"> </w:t>
      </w:r>
      <w:r>
        <w:rPr>
          <w:rFonts w:ascii="Tempora LGC Uni" w:hAnsi="Tempora LGC Uni" w:cs="Tempora LGC Uni"/>
          <w:spacing w:val="-4"/>
        </w:rPr>
        <w:t>ЕИС,</w:t>
      </w:r>
      <w:r>
        <w:rPr>
          <w:rFonts w:ascii="Tempora LGC Uni" w:hAnsi="Tempora LGC Uni" w:cs="Tempora LGC Uni"/>
          <w:spacing w:val="-11"/>
        </w:rPr>
        <w:t xml:space="preserve"> </w:t>
      </w:r>
      <w:r>
        <w:rPr>
          <w:rFonts w:ascii="Tempora LGC Uni" w:hAnsi="Tempora LGC Uni" w:cs="Tempora LGC Uni"/>
          <w:spacing w:val="-4"/>
        </w:rPr>
        <w:t>заказчик</w:t>
      </w:r>
      <w:r>
        <w:rPr>
          <w:rFonts w:ascii="Tempora LGC Uni" w:hAnsi="Tempora LGC Uni" w:cs="Tempora LGC Uni"/>
          <w:spacing w:val="-12"/>
        </w:rPr>
        <w:t xml:space="preserve"> </w:t>
      </w:r>
      <w:r>
        <w:rPr>
          <w:rFonts w:ascii="Tempora LGC Uni" w:hAnsi="Tempora LGC Uni" w:cs="Tempora LGC Uni"/>
          <w:spacing w:val="-4"/>
        </w:rPr>
        <w:t>до</w:t>
      </w:r>
      <w:r>
        <w:rPr>
          <w:rFonts w:ascii="Tempora LGC Uni" w:hAnsi="Tempora LGC Uni" w:cs="Tempora LGC Uni"/>
          <w:spacing w:val="-11"/>
        </w:rPr>
        <w:t xml:space="preserve"> </w:t>
      </w:r>
      <w:r>
        <w:rPr>
          <w:rFonts w:ascii="Tempora LGC Uni" w:hAnsi="Tempora LGC Uni" w:cs="Tempora LGC Uni"/>
          <w:spacing w:val="-4"/>
        </w:rPr>
        <w:t>1</w:t>
      </w:r>
      <w:r>
        <w:rPr>
          <w:rFonts w:ascii="Tempora LGC Uni" w:hAnsi="Tempora LGC Uni" w:cs="Tempora LGC Uni"/>
          <w:spacing w:val="-12"/>
        </w:rPr>
        <w:t xml:space="preserve"> </w:t>
      </w:r>
      <w:r>
        <w:rPr>
          <w:rFonts w:ascii="Tempora LGC Uni" w:hAnsi="Tempora LGC Uni" w:cs="Tempora LGC Uni"/>
          <w:spacing w:val="-4"/>
        </w:rPr>
        <w:t>февраля</w:t>
      </w:r>
      <w:r>
        <w:rPr>
          <w:rFonts w:ascii="Tempora LGC Uni" w:hAnsi="Tempora LGC Uni" w:cs="Tempora LGC Uni"/>
          <w:spacing w:val="-11"/>
        </w:rPr>
        <w:t xml:space="preserve"> </w:t>
      </w:r>
      <w:r>
        <w:rPr>
          <w:rFonts w:ascii="Tempora LGC Uni" w:hAnsi="Tempora LGC Uni" w:cs="Tempora LGC Uni"/>
          <w:spacing w:val="-4"/>
        </w:rPr>
        <w:t>года,</w:t>
      </w:r>
      <w:r>
        <w:rPr>
          <w:rFonts w:ascii="Tempora LGC Uni" w:hAnsi="Tempora LGC Uni" w:cs="Tempora LGC Uni"/>
          <w:spacing w:val="-11"/>
        </w:rPr>
        <w:t xml:space="preserve"> </w:t>
      </w:r>
      <w:r>
        <w:rPr>
          <w:rFonts w:ascii="Tempora LGC Uni" w:hAnsi="Tempora LGC Uni" w:cs="Tempora LGC Uni"/>
          <w:spacing w:val="-4"/>
        </w:rPr>
        <w:t>следующего</w:t>
      </w:r>
      <w:r>
        <w:rPr>
          <w:rFonts w:ascii="Tempora LGC Uni" w:hAnsi="Tempora LGC Uni" w:cs="Tempora LGC Uni"/>
          <w:spacing w:val="-12"/>
        </w:rPr>
        <w:t xml:space="preserve"> </w:t>
      </w:r>
      <w:r>
        <w:rPr>
          <w:rFonts w:ascii="Tempora LGC Uni" w:hAnsi="Tempora LGC Uni" w:cs="Tempora LGC Uni"/>
          <w:spacing w:val="-4"/>
        </w:rPr>
        <w:t>за</w:t>
      </w:r>
      <w:r>
        <w:rPr>
          <w:rFonts w:ascii="Tempora LGC Uni" w:hAnsi="Tempora LGC Uni" w:cs="Tempora LGC Uni"/>
          <w:spacing w:val="-11"/>
        </w:rPr>
        <w:t xml:space="preserve"> </w:t>
      </w:r>
      <w:r>
        <w:rPr>
          <w:rFonts w:ascii="Tempora LGC Uni" w:hAnsi="Tempora LGC Uni" w:cs="Tempora LGC Uni"/>
          <w:spacing w:val="-4"/>
        </w:rPr>
        <w:t>отчетным</w:t>
      </w:r>
      <w:r>
        <w:rPr>
          <w:rFonts w:ascii="Tempora LGC Uni" w:hAnsi="Tempora LGC Uni" w:cs="Tempora LGC Uni"/>
          <w:spacing w:val="-12"/>
        </w:rPr>
        <w:t xml:space="preserve"> </w:t>
      </w:r>
      <w:r>
        <w:rPr>
          <w:rFonts w:ascii="Tempora LGC Uni" w:hAnsi="Tempora LGC Uni" w:cs="Tempora LGC Uni"/>
          <w:spacing w:val="-4"/>
        </w:rPr>
        <w:t>годом,</w:t>
      </w:r>
      <w:r>
        <w:rPr>
          <w:rFonts w:ascii="Tempora LGC Uni" w:hAnsi="Tempora LGC Uni" w:cs="Tempora LGC Uni"/>
          <w:spacing w:val="-11"/>
        </w:rPr>
        <w:t xml:space="preserve"> </w:t>
      </w:r>
      <w:r>
        <w:rPr>
          <w:rFonts w:ascii="Tempora LGC Uni" w:hAnsi="Tempora LGC Uni" w:cs="Tempora LGC Uni"/>
          <w:spacing w:val="-4"/>
        </w:rPr>
        <w:t>составляет</w:t>
      </w:r>
      <w:r>
        <w:rPr>
          <w:rFonts w:ascii="Tempora LGC Uni" w:hAnsi="Tempora LGC Uni" w:cs="Tempora LGC Uni"/>
          <w:spacing w:val="-11"/>
        </w:rPr>
        <w:t xml:space="preserve"> </w:t>
      </w:r>
      <w:r>
        <w:rPr>
          <w:rFonts w:ascii="Tempora LGC Uni" w:hAnsi="Tempora LGC Uni" w:cs="Tempora LGC Uni"/>
          <w:spacing w:val="-4"/>
        </w:rPr>
        <w:t xml:space="preserve">и </w:t>
      </w:r>
      <w:r>
        <w:rPr>
          <w:rFonts w:ascii="Tempora LGC Uni" w:hAnsi="Tempora LGC Uni" w:cs="Tempora LGC Uni"/>
        </w:rPr>
        <w:t>направляет такой</w:t>
      </w:r>
      <w:r>
        <w:rPr>
          <w:rFonts w:ascii="Tempora LGC Uni" w:hAnsi="Tempora LGC Uni" w:cs="Tempora LGC Uni"/>
          <w:spacing w:val="-6"/>
        </w:rPr>
        <w:t xml:space="preserve"> </w:t>
      </w:r>
      <w:r>
        <w:rPr>
          <w:rFonts w:ascii="Tempora LGC Uni" w:hAnsi="Tempora LGC Uni" w:cs="Tempora LGC Uni"/>
        </w:rPr>
        <w:t>отчет</w:t>
      </w:r>
      <w:r>
        <w:rPr>
          <w:rFonts w:ascii="Tempora LGC Uni" w:hAnsi="Tempora LGC Uni" w:cs="Tempora LGC Uni"/>
          <w:spacing w:val="-7"/>
        </w:rPr>
        <w:t xml:space="preserve"> </w:t>
      </w:r>
      <w:r>
        <w:rPr>
          <w:rFonts w:ascii="Tempora LGC Uni" w:hAnsi="Tempora LGC Uni" w:cs="Tempora LGC Uni"/>
        </w:rPr>
        <w:t>в</w:t>
      </w:r>
      <w:r>
        <w:rPr>
          <w:rFonts w:ascii="Tempora LGC Uni" w:hAnsi="Tempora LGC Uni" w:cs="Tempora LGC Uni"/>
          <w:spacing w:val="-9"/>
        </w:rPr>
        <w:t xml:space="preserve"> </w:t>
      </w:r>
      <w:r>
        <w:rPr>
          <w:rFonts w:ascii="Tempora LGC Uni" w:hAnsi="Tempora LGC Uni" w:cs="Tempora LGC Uni"/>
        </w:rPr>
        <w:t>указанный в</w:t>
      </w:r>
      <w:r>
        <w:rPr>
          <w:rFonts w:ascii="Tempora LGC Uni" w:hAnsi="Tempora LGC Uni" w:cs="Tempora LGC Uni"/>
          <w:spacing w:val="-6"/>
        </w:rPr>
        <w:t xml:space="preserve"> </w:t>
      </w:r>
      <w:r>
        <w:rPr>
          <w:rFonts w:ascii="Tempora LGC Uni" w:hAnsi="Tempora LGC Uni" w:cs="Tempora LGC Uni"/>
        </w:rPr>
        <w:t>части</w:t>
      </w:r>
      <w:r>
        <w:rPr>
          <w:rFonts w:ascii="Tempora LGC Uni" w:hAnsi="Tempora LGC Uni" w:cs="Tempora LGC Uni"/>
          <w:spacing w:val="-4"/>
        </w:rPr>
        <w:t xml:space="preserve"> </w:t>
      </w:r>
      <w:r>
        <w:rPr>
          <w:rFonts w:ascii="Tempora LGC Uni" w:hAnsi="Tempora LGC Uni" w:cs="Tempora LGC Uni"/>
        </w:rPr>
        <w:t>7</w:t>
      </w:r>
      <w:r>
        <w:rPr>
          <w:rFonts w:ascii="Tempora LGC Uni" w:hAnsi="Tempora LGC Uni" w:cs="Tempora LGC Uni"/>
          <w:spacing w:val="-5"/>
        </w:rPr>
        <w:t xml:space="preserve"> </w:t>
      </w:r>
      <w:r>
        <w:rPr>
          <w:rFonts w:ascii="Tempora LGC Uni" w:hAnsi="Tempora LGC Uni" w:cs="Tempora LGC Uni"/>
        </w:rPr>
        <w:t>статьи</w:t>
      </w:r>
      <w:r>
        <w:rPr>
          <w:rFonts w:ascii="Tempora LGC Uni" w:hAnsi="Tempora LGC Uni" w:cs="Tempora LGC Uni"/>
          <w:spacing w:val="-5"/>
        </w:rPr>
        <w:t xml:space="preserve"> </w:t>
      </w:r>
      <w:r>
        <w:rPr>
          <w:rFonts w:ascii="Tempora LGC Uni" w:hAnsi="Tempora LGC Uni" w:cs="Tempora LGC Uni"/>
        </w:rPr>
        <w:t>3.1-4</w:t>
      </w:r>
      <w:r>
        <w:rPr>
          <w:rFonts w:ascii="Tempora LGC Uni" w:hAnsi="Tempora LGC Uni" w:cs="Tempora LGC Uni"/>
          <w:spacing w:val="-2"/>
        </w:rPr>
        <w:t xml:space="preserve"> </w:t>
      </w:r>
      <w:r>
        <w:rPr>
          <w:rFonts w:ascii="Tempora LGC Uni" w:hAnsi="Tempora LGC Uni" w:cs="Tempora LGC Uni"/>
        </w:rPr>
        <w:t>Закона</w:t>
      </w:r>
      <w:r>
        <w:rPr>
          <w:rFonts w:ascii="Tempora LGC Uni" w:hAnsi="Tempora LGC Uni" w:cs="Tempora LGC Uni"/>
          <w:spacing w:val="-8"/>
        </w:rPr>
        <w:t xml:space="preserve"> </w:t>
      </w:r>
      <w:r>
        <w:rPr>
          <w:rFonts w:ascii="Tempora LGC Uni" w:hAnsi="Tempora LGC Uni" w:cs="Tempora LGC Uni"/>
          <w:color w:val="1F1F1F"/>
        </w:rPr>
        <w:t>№</w:t>
      </w:r>
      <w:r>
        <w:rPr>
          <w:rFonts w:ascii="Tempora LGC Uni" w:hAnsi="Tempora LGC Uni" w:cs="Tempora LGC Uni"/>
          <w:color w:val="1F1F1F"/>
          <w:spacing w:val="20"/>
        </w:rPr>
        <w:t xml:space="preserve"> </w:t>
      </w:r>
      <w:r>
        <w:rPr>
          <w:rFonts w:ascii="Tempora LGC Uni" w:hAnsi="Tempora LGC Uni" w:cs="Tempora LGC Uni"/>
        </w:rPr>
        <w:t xml:space="preserve">223-ФЗ </w:t>
      </w:r>
      <w:r>
        <w:rPr>
          <w:rFonts w:ascii="Tempora LGC Uni" w:hAnsi="Tempora LGC Uni" w:cs="Tempora LGC Uni"/>
          <w:spacing w:val="-10"/>
        </w:rPr>
        <w:t>федеральный</w:t>
      </w:r>
      <w:r>
        <w:rPr>
          <w:rFonts w:ascii="Tempora LGC Uni" w:hAnsi="Tempora LGC Uni" w:cs="Tempora LGC Uni"/>
          <w:spacing w:val="22"/>
        </w:rPr>
        <w:t xml:space="preserve"> </w:t>
      </w:r>
      <w:r>
        <w:rPr>
          <w:rFonts w:ascii="Tempora LGC Uni" w:hAnsi="Tempora LGC Uni" w:cs="Tempora LGC Uni"/>
          <w:spacing w:val="-10"/>
        </w:rPr>
        <w:t>орган</w:t>
      </w:r>
      <w:r>
        <w:rPr>
          <w:rFonts w:ascii="Tempora LGC Uni" w:hAnsi="Tempora LGC Uni" w:cs="Tempora LGC Uni"/>
        </w:rPr>
        <w:t xml:space="preserve"> </w:t>
      </w:r>
      <w:r>
        <w:rPr>
          <w:rFonts w:ascii="Tempora LGC Uni" w:hAnsi="Tempora LGC Uni" w:cs="Tempora LGC Uni"/>
          <w:spacing w:val="-10"/>
        </w:rPr>
        <w:t>исполнительной</w:t>
      </w:r>
      <w:r>
        <w:rPr>
          <w:rFonts w:ascii="Tempora LGC Uni" w:hAnsi="Tempora LGC Uni" w:cs="Tempora LGC Uni"/>
          <w:spacing w:val="-1"/>
        </w:rPr>
        <w:t xml:space="preserve"> </w:t>
      </w:r>
      <w:r>
        <w:rPr>
          <w:rFonts w:ascii="Tempora LGC Uni" w:hAnsi="Tempora LGC Uni" w:cs="Tempora LGC Uni"/>
          <w:spacing w:val="-10"/>
        </w:rPr>
        <w:t>власти.</w:t>
      </w:r>
    </w:p>
    <w:p w:rsidR="00BA4CB4" w:rsidRDefault="00BA4CB4" w:rsidP="00BA4CB4">
      <w:pPr>
        <w:pStyle w:val="a8"/>
        <w:widowControl w:val="0"/>
        <w:tabs>
          <w:tab w:val="left" w:pos="1815"/>
        </w:tabs>
        <w:autoSpaceDE w:val="0"/>
        <w:ind w:left="0" w:firstLine="709"/>
        <w:jc w:val="both"/>
        <w:rPr>
          <w:rFonts w:ascii="Tempora LGC Uni" w:hAnsi="Tempora LGC Uni" w:cs="Tempora LGC Uni"/>
        </w:rPr>
      </w:pPr>
      <w:r>
        <w:rPr>
          <w:rFonts w:ascii="Tempora LGC Uni" w:hAnsi="Tempora LGC Uni" w:cs="Tempora LGC Uni"/>
          <w:spacing w:val="-10"/>
        </w:rPr>
        <w:t>9.7. Рассмотрение</w:t>
      </w:r>
      <w:r>
        <w:rPr>
          <w:rFonts w:ascii="Tempora LGC Uni" w:hAnsi="Tempora LGC Uni" w:cs="Tempora LGC Uni"/>
          <w:spacing w:val="-6"/>
        </w:rPr>
        <w:t xml:space="preserve"> </w:t>
      </w:r>
      <w:r>
        <w:rPr>
          <w:rFonts w:ascii="Tempora LGC Uni" w:hAnsi="Tempora LGC Uni" w:cs="Tempora LGC Uni"/>
          <w:spacing w:val="-10"/>
        </w:rPr>
        <w:t>предусмотренных</w:t>
      </w:r>
      <w:r>
        <w:rPr>
          <w:rFonts w:ascii="Tempora LGC Uni" w:hAnsi="Tempora LGC Uni" w:cs="Tempora LGC Uni"/>
          <w:spacing w:val="-5"/>
        </w:rPr>
        <w:t xml:space="preserve"> </w:t>
      </w:r>
      <w:r>
        <w:rPr>
          <w:rFonts w:ascii="Tempora LGC Uni" w:hAnsi="Tempora LGC Uni" w:cs="Tempora LGC Uni"/>
          <w:spacing w:val="-10"/>
        </w:rPr>
        <w:t>частью</w:t>
      </w:r>
      <w:r>
        <w:rPr>
          <w:rFonts w:ascii="Tempora LGC Uni" w:hAnsi="Tempora LGC Uni" w:cs="Tempora LGC Uni"/>
          <w:spacing w:val="-6"/>
        </w:rPr>
        <w:t xml:space="preserve"> </w:t>
      </w:r>
      <w:r>
        <w:rPr>
          <w:rFonts w:ascii="Tempora LGC Uni" w:hAnsi="Tempora LGC Uni" w:cs="Tempora LGC Uni"/>
          <w:spacing w:val="-10"/>
        </w:rPr>
        <w:t>6</w:t>
      </w:r>
      <w:r>
        <w:rPr>
          <w:rFonts w:ascii="Tempora LGC Uni" w:hAnsi="Tempora LGC Uni" w:cs="Tempora LGC Uni"/>
          <w:spacing w:val="-5"/>
        </w:rPr>
        <w:t xml:space="preserve"> </w:t>
      </w:r>
      <w:r>
        <w:rPr>
          <w:rFonts w:ascii="Tempora LGC Uni" w:hAnsi="Tempora LGC Uni" w:cs="Tempora LGC Uni"/>
          <w:spacing w:val="-10"/>
        </w:rPr>
        <w:t>статьи</w:t>
      </w:r>
      <w:r>
        <w:rPr>
          <w:rFonts w:ascii="Tempora LGC Uni" w:hAnsi="Tempora LGC Uni" w:cs="Tempora LGC Uni"/>
          <w:spacing w:val="-6"/>
        </w:rPr>
        <w:t xml:space="preserve"> </w:t>
      </w:r>
      <w:r>
        <w:rPr>
          <w:rFonts w:ascii="Tempora LGC Uni" w:hAnsi="Tempora LGC Uni" w:cs="Tempora LGC Uni"/>
          <w:spacing w:val="-10"/>
        </w:rPr>
        <w:t>3.1-4</w:t>
      </w:r>
      <w:r>
        <w:rPr>
          <w:rFonts w:ascii="Tempora LGC Uni" w:hAnsi="Tempora LGC Uni" w:cs="Tempora LGC Uni"/>
          <w:spacing w:val="-5"/>
        </w:rPr>
        <w:t xml:space="preserve"> </w:t>
      </w:r>
      <w:r>
        <w:rPr>
          <w:rFonts w:ascii="Tempora LGC Uni" w:hAnsi="Tempora LGC Uni" w:cs="Tempora LGC Uni"/>
          <w:spacing w:val="-10"/>
        </w:rPr>
        <w:t>Закона</w:t>
      </w:r>
      <w:r>
        <w:rPr>
          <w:rFonts w:ascii="Tempora LGC Uni" w:hAnsi="Tempora LGC Uni" w:cs="Tempora LGC Uni"/>
          <w:spacing w:val="-5"/>
        </w:rPr>
        <w:t xml:space="preserve"> </w:t>
      </w:r>
      <w:r>
        <w:rPr>
          <w:rFonts w:ascii="Tempora LGC Uni" w:hAnsi="Tempora LGC Uni" w:cs="Tempora LGC Uni"/>
          <w:spacing w:val="-10"/>
        </w:rPr>
        <w:t>№</w:t>
      </w:r>
      <w:r>
        <w:rPr>
          <w:rFonts w:ascii="Tempora LGC Uni" w:hAnsi="Tempora LGC Uni" w:cs="Tempora LGC Uni"/>
          <w:spacing w:val="1"/>
        </w:rPr>
        <w:t xml:space="preserve"> </w:t>
      </w:r>
      <w:r>
        <w:rPr>
          <w:rFonts w:ascii="Tempora LGC Uni" w:hAnsi="Tempora LGC Uni" w:cs="Tempora LGC Uni"/>
          <w:spacing w:val="-10"/>
        </w:rPr>
        <w:t xml:space="preserve">223-ФЗ </w:t>
      </w:r>
      <w:r>
        <w:rPr>
          <w:rFonts w:ascii="Tempora LGC Uni" w:hAnsi="Tempora LGC Uni" w:cs="Tempora LGC Uni"/>
        </w:rPr>
        <w:t>ответов</w:t>
      </w:r>
      <w:r>
        <w:rPr>
          <w:rFonts w:ascii="Tempora LGC Uni" w:hAnsi="Tempora LGC Uni" w:cs="Tempora LGC Uni"/>
          <w:spacing w:val="-5"/>
        </w:rPr>
        <w:t xml:space="preserve"> </w:t>
      </w:r>
      <w:r>
        <w:rPr>
          <w:rFonts w:ascii="Tempora LGC Uni" w:hAnsi="Tempora LGC Uni" w:cs="Tempora LGC Uni"/>
        </w:rPr>
        <w:t>об</w:t>
      </w:r>
      <w:r>
        <w:rPr>
          <w:rFonts w:ascii="Tempora LGC Uni" w:hAnsi="Tempora LGC Uni" w:cs="Tempora LGC Uni"/>
          <w:spacing w:val="-11"/>
        </w:rPr>
        <w:t xml:space="preserve"> </w:t>
      </w:r>
      <w:r>
        <w:rPr>
          <w:rFonts w:ascii="Tempora LGC Uni" w:hAnsi="Tempora LGC Uni" w:cs="Tempora LGC Uni"/>
        </w:rPr>
        <w:t>объеме</w:t>
      </w:r>
      <w:r>
        <w:rPr>
          <w:rFonts w:ascii="Tempora LGC Uni" w:hAnsi="Tempora LGC Uni" w:cs="Tempora LGC Uni"/>
          <w:spacing w:val="-10"/>
        </w:rPr>
        <w:t xml:space="preserve"> </w:t>
      </w:r>
      <w:r>
        <w:rPr>
          <w:rFonts w:ascii="Tempora LGC Uni" w:hAnsi="Tempora LGC Uni" w:cs="Tempora LGC Uni"/>
        </w:rPr>
        <w:t>закупок</w:t>
      </w:r>
      <w:r>
        <w:rPr>
          <w:rFonts w:ascii="Tempora LGC Uni" w:hAnsi="Tempora LGC Uni" w:cs="Tempora LGC Uni"/>
          <w:spacing w:val="-6"/>
        </w:rPr>
        <w:t xml:space="preserve"> </w:t>
      </w:r>
      <w:r>
        <w:rPr>
          <w:rFonts w:ascii="Tempora LGC Uni" w:hAnsi="Tempora LGC Uni" w:cs="Tempora LGC Uni"/>
        </w:rPr>
        <w:t>товаров</w:t>
      </w:r>
      <w:r>
        <w:rPr>
          <w:rFonts w:ascii="Tempora LGC Uni" w:hAnsi="Tempora LGC Uni" w:cs="Tempora LGC Uni"/>
          <w:spacing w:val="-8"/>
        </w:rPr>
        <w:t xml:space="preserve"> </w:t>
      </w:r>
      <w:r>
        <w:rPr>
          <w:rFonts w:ascii="Tempora LGC Uni" w:hAnsi="Tempora LGC Uni" w:cs="Tempora LGC Uni"/>
        </w:rPr>
        <w:t>российского</w:t>
      </w:r>
      <w:r>
        <w:rPr>
          <w:rFonts w:ascii="Tempora LGC Uni" w:hAnsi="Tempora LGC Uni" w:cs="Tempora LGC Uni"/>
          <w:spacing w:val="-5"/>
        </w:rPr>
        <w:t xml:space="preserve"> </w:t>
      </w:r>
      <w:r>
        <w:rPr>
          <w:rFonts w:ascii="Tempora LGC Uni" w:hAnsi="Tempora LGC Uni" w:cs="Tempora LGC Uni"/>
        </w:rPr>
        <w:t>происхождения,</w:t>
      </w:r>
      <w:r>
        <w:rPr>
          <w:rFonts w:ascii="Tempora LGC Uni" w:hAnsi="Tempora LGC Uni" w:cs="Tempora LGC Uni"/>
          <w:spacing w:val="-13"/>
        </w:rPr>
        <w:t xml:space="preserve"> </w:t>
      </w:r>
      <w:r>
        <w:rPr>
          <w:rFonts w:ascii="Tempora LGC Uni" w:hAnsi="Tempora LGC Uni" w:cs="Tempora LGC Uni"/>
        </w:rPr>
        <w:t>работ,</w:t>
      </w:r>
      <w:r>
        <w:rPr>
          <w:rFonts w:ascii="Tempora LGC Uni" w:hAnsi="Tempora LGC Uni" w:cs="Tempora LGC Uni"/>
          <w:spacing w:val="-3"/>
        </w:rPr>
        <w:t xml:space="preserve"> </w:t>
      </w:r>
      <w:r>
        <w:rPr>
          <w:rFonts w:ascii="Tempora LGC Uni" w:hAnsi="Tempora LGC Uni" w:cs="Tempora LGC Uni"/>
        </w:rPr>
        <w:t xml:space="preserve">услуг, соответственно выполняемых, оказываемых российскими лицами, и оценка результатов осуществления в </w:t>
      </w:r>
      <w:r>
        <w:rPr>
          <w:rFonts w:ascii="Tempora LGC Uni" w:hAnsi="Tempora LGC Uni" w:cs="Tempora LGC Uni"/>
        </w:rPr>
        <w:lastRenderedPageBreak/>
        <w:t xml:space="preserve">отчетном году таких закупок осуществляется </w:t>
      </w:r>
      <w:r>
        <w:rPr>
          <w:rFonts w:ascii="Tempora LGC Uni" w:hAnsi="Tempora LGC Uni" w:cs="Tempora LGC Uni"/>
          <w:spacing w:val="-8"/>
        </w:rPr>
        <w:t>уполномоченным Правительством</w:t>
      </w:r>
      <w:r>
        <w:rPr>
          <w:rFonts w:ascii="Tempora LGC Uni" w:hAnsi="Tempora LGC Uni" w:cs="Tempora LGC Uni"/>
          <w:spacing w:val="-7"/>
        </w:rPr>
        <w:t xml:space="preserve"> </w:t>
      </w:r>
      <w:r>
        <w:rPr>
          <w:rFonts w:ascii="Tempora LGC Uni" w:hAnsi="Tempora LGC Uni" w:cs="Tempora LGC Uni"/>
          <w:spacing w:val="-8"/>
        </w:rPr>
        <w:t>Российской Федерации</w:t>
      </w:r>
      <w:r>
        <w:rPr>
          <w:rFonts w:ascii="Tempora LGC Uni" w:hAnsi="Tempora LGC Uni" w:cs="Tempora LGC Uni"/>
          <w:spacing w:val="-7"/>
        </w:rPr>
        <w:t xml:space="preserve"> </w:t>
      </w:r>
      <w:r>
        <w:rPr>
          <w:rFonts w:ascii="Tempora LGC Uni" w:hAnsi="Tempora LGC Uni" w:cs="Tempora LGC Uni"/>
          <w:spacing w:val="-8"/>
        </w:rPr>
        <w:t>федеральным органом исполнительной власти</w:t>
      </w:r>
      <w:r>
        <w:rPr>
          <w:rFonts w:ascii="Tempora LGC Uni" w:hAnsi="Tempora LGC Uni" w:cs="Tempora LGC Uni"/>
          <w:spacing w:val="-7"/>
        </w:rPr>
        <w:t xml:space="preserve"> </w:t>
      </w:r>
      <w:r>
        <w:rPr>
          <w:rFonts w:ascii="Tempora LGC Uni" w:hAnsi="Tempora LGC Uni" w:cs="Tempora LGC Uni"/>
          <w:spacing w:val="-8"/>
        </w:rPr>
        <w:t>до 1</w:t>
      </w:r>
      <w:r>
        <w:rPr>
          <w:rFonts w:ascii="Tempora LGC Uni" w:hAnsi="Tempora LGC Uni" w:cs="Tempora LGC Uni"/>
          <w:spacing w:val="-4"/>
        </w:rPr>
        <w:t xml:space="preserve"> </w:t>
      </w:r>
      <w:r>
        <w:rPr>
          <w:rFonts w:ascii="Tempora LGC Uni" w:hAnsi="Tempora LGC Uni" w:cs="Tempora LGC Uni"/>
          <w:spacing w:val="-8"/>
        </w:rPr>
        <w:t>марта года,</w:t>
      </w:r>
      <w:r>
        <w:rPr>
          <w:rFonts w:ascii="Tempora LGC Uni" w:hAnsi="Tempora LGC Uni" w:cs="Tempora LGC Uni"/>
          <w:spacing w:val="-7"/>
        </w:rPr>
        <w:t xml:space="preserve"> </w:t>
      </w:r>
      <w:r>
        <w:rPr>
          <w:rFonts w:ascii="Tempora LGC Uni" w:hAnsi="Tempora LGC Uni" w:cs="Tempora LGC Uni"/>
          <w:spacing w:val="-8"/>
        </w:rPr>
        <w:t>следующего</w:t>
      </w:r>
      <w:r>
        <w:rPr>
          <w:rFonts w:ascii="Tempora LGC Uni" w:hAnsi="Tempora LGC Uni" w:cs="Tempora LGC Uni"/>
          <w:spacing w:val="1"/>
        </w:rPr>
        <w:t xml:space="preserve"> </w:t>
      </w:r>
      <w:r>
        <w:rPr>
          <w:rFonts w:ascii="Tempora LGC Uni" w:hAnsi="Tempora LGC Uni" w:cs="Tempora LGC Uni"/>
          <w:spacing w:val="-8"/>
        </w:rPr>
        <w:t>за</w:t>
      </w:r>
      <w:r>
        <w:rPr>
          <w:rFonts w:ascii="Tempora LGC Uni" w:hAnsi="Tempora LGC Uni" w:cs="Tempora LGC Uni"/>
          <w:spacing w:val="-7"/>
        </w:rPr>
        <w:t xml:space="preserve"> </w:t>
      </w:r>
      <w:r>
        <w:rPr>
          <w:rFonts w:ascii="Tempora LGC Uni" w:hAnsi="Tempora LGC Uni" w:cs="Tempora LGC Uni"/>
          <w:spacing w:val="-8"/>
        </w:rPr>
        <w:t>отчетным</w:t>
      </w:r>
      <w:r>
        <w:rPr>
          <w:rFonts w:ascii="Tempora LGC Uni" w:hAnsi="Tempora LGC Uni" w:cs="Tempora LGC Uni"/>
          <w:spacing w:val="-5"/>
        </w:rPr>
        <w:t xml:space="preserve"> </w:t>
      </w:r>
      <w:r>
        <w:rPr>
          <w:rFonts w:ascii="Tempora LGC Uni" w:hAnsi="Tempora LGC Uni" w:cs="Tempora LGC Uni"/>
          <w:spacing w:val="-8"/>
        </w:rPr>
        <w:t>годом.</w:t>
      </w:r>
    </w:p>
    <w:p w:rsidR="00BA4CB4" w:rsidRDefault="00BA4CB4" w:rsidP="00BA4CB4">
      <w:pPr>
        <w:pStyle w:val="a8"/>
        <w:widowControl w:val="0"/>
        <w:tabs>
          <w:tab w:val="left" w:pos="1828"/>
        </w:tabs>
        <w:autoSpaceDE w:val="0"/>
        <w:ind w:left="0" w:firstLine="709"/>
        <w:jc w:val="both"/>
      </w:pPr>
      <w:r>
        <w:rPr>
          <w:rFonts w:ascii="Tempora LGC Uni" w:hAnsi="Tempora LGC Uni" w:cs="Tempora LGC Uni"/>
        </w:rPr>
        <w:t>9.8. Правительство Российской Федерации устанавливает требования к форме и содержанию отчета об объеме закупок товаров российского происхождения, работ, услуг, соответственно выполняемых, оказываемых российскими</w:t>
      </w:r>
      <w:r>
        <w:rPr>
          <w:rFonts w:ascii="Tempora LGC Uni" w:hAnsi="Tempora LGC Uni" w:cs="Tempora LGC Uni"/>
          <w:spacing w:val="40"/>
        </w:rPr>
        <w:t xml:space="preserve"> </w:t>
      </w:r>
      <w:r>
        <w:rPr>
          <w:rFonts w:ascii="Tempora LGC Uni" w:hAnsi="Tempora LGC Uni" w:cs="Tempora LGC Uni"/>
        </w:rPr>
        <w:t>лицами</w:t>
      </w:r>
      <w:r>
        <w:rPr>
          <w:rFonts w:ascii="Tempora LGC Uni" w:hAnsi="Tempora LGC Uni" w:cs="Tempora LGC Uni"/>
          <w:spacing w:val="40"/>
        </w:rPr>
        <w:t xml:space="preserve"> </w:t>
      </w:r>
      <w:r>
        <w:rPr>
          <w:rFonts w:ascii="Tempora LGC Uni" w:hAnsi="Tempora LGC Uni" w:cs="Tempora LGC Uni"/>
        </w:rPr>
        <w:t>порядок</w:t>
      </w:r>
      <w:r>
        <w:rPr>
          <w:rFonts w:ascii="Tempora LGC Uni" w:hAnsi="Tempora LGC Uni" w:cs="Tempora LGC Uni"/>
          <w:spacing w:val="40"/>
        </w:rPr>
        <w:t xml:space="preserve"> </w:t>
      </w:r>
      <w:r>
        <w:rPr>
          <w:rFonts w:ascii="Tempora LGC Uni" w:hAnsi="Tempora LGC Uni" w:cs="Tempora LGC Uni"/>
        </w:rPr>
        <w:t>формирования</w:t>
      </w:r>
      <w:r>
        <w:rPr>
          <w:rFonts w:ascii="Tempora LGC Uni" w:hAnsi="Tempora LGC Uni" w:cs="Tempora LGC Uni"/>
          <w:spacing w:val="40"/>
        </w:rPr>
        <w:t xml:space="preserve"> </w:t>
      </w:r>
      <w:r>
        <w:rPr>
          <w:rFonts w:ascii="Tempora LGC Uni" w:hAnsi="Tempora LGC Uni" w:cs="Tempora LGC Uni"/>
        </w:rPr>
        <w:t>и</w:t>
      </w:r>
      <w:r>
        <w:rPr>
          <w:rFonts w:ascii="Tempora LGC Uni" w:hAnsi="Tempora LGC Uni" w:cs="Tempora LGC Uni"/>
          <w:spacing w:val="34"/>
        </w:rPr>
        <w:t xml:space="preserve"> </w:t>
      </w:r>
      <w:r>
        <w:rPr>
          <w:rFonts w:ascii="Tempora LGC Uni" w:hAnsi="Tempora LGC Uni" w:cs="Tempora LGC Uni"/>
        </w:rPr>
        <w:t>размещения</w:t>
      </w:r>
      <w:r>
        <w:rPr>
          <w:rFonts w:ascii="Tempora LGC Uni" w:hAnsi="Tempora LGC Uni" w:cs="Tempora LGC Uni"/>
          <w:spacing w:val="40"/>
        </w:rPr>
        <w:t xml:space="preserve"> </w:t>
      </w:r>
      <w:r>
        <w:rPr>
          <w:rFonts w:ascii="Tempora LGC Uni" w:hAnsi="Tempora LGC Uni" w:cs="Tempora LGC Uni"/>
        </w:rPr>
        <w:t>такого</w:t>
      </w:r>
      <w:r>
        <w:rPr>
          <w:rFonts w:ascii="Tempora LGC Uni" w:hAnsi="Tempora LGC Uni" w:cs="Tempora LGC Uni"/>
          <w:spacing w:val="40"/>
        </w:rPr>
        <w:t xml:space="preserve"> </w:t>
      </w:r>
      <w:r>
        <w:rPr>
          <w:rFonts w:ascii="Tempora LGC Uni" w:hAnsi="Tempora LGC Uni" w:cs="Tempora LGC Uni"/>
        </w:rPr>
        <w:t xml:space="preserve">отчета </w:t>
      </w:r>
      <w:r>
        <w:rPr>
          <w:rFonts w:ascii="Tempora LGC Uni" w:hAnsi="Tempora LGC Uni" w:cs="Tempora LGC Uni"/>
          <w:spacing w:val="-2"/>
        </w:rPr>
        <w:t>в</w:t>
      </w:r>
      <w:r>
        <w:rPr>
          <w:rFonts w:ascii="Tempora LGC Uni" w:hAnsi="Tempora LGC Uni" w:cs="Tempora LGC Uni"/>
          <w:spacing w:val="-14"/>
        </w:rPr>
        <w:t xml:space="preserve"> </w:t>
      </w:r>
      <w:r>
        <w:rPr>
          <w:rFonts w:ascii="Tempora LGC Uni" w:hAnsi="Tempora LGC Uni" w:cs="Tempora LGC Uni"/>
          <w:spacing w:val="-2"/>
        </w:rPr>
        <w:t>ЕИС</w:t>
      </w:r>
      <w:r>
        <w:rPr>
          <w:rFonts w:ascii="Tempora LGC Uni" w:hAnsi="Tempora LGC Uni" w:cs="Tempora LGC Uni"/>
          <w:spacing w:val="11"/>
        </w:rPr>
        <w:t xml:space="preserve"> </w:t>
      </w:r>
      <w:r>
        <w:rPr>
          <w:rFonts w:ascii="Tempora LGC Uni" w:hAnsi="Tempora LGC Uni" w:cs="Tempora LGC Uni"/>
          <w:spacing w:val="-2"/>
        </w:rPr>
        <w:t>порядок</w:t>
      </w:r>
      <w:r>
        <w:rPr>
          <w:rFonts w:ascii="Tempora LGC Uni" w:hAnsi="Tempora LGC Uni" w:cs="Tempora LGC Uni"/>
          <w:spacing w:val="-3"/>
        </w:rPr>
        <w:t xml:space="preserve"> </w:t>
      </w:r>
      <w:r>
        <w:rPr>
          <w:rFonts w:ascii="Tempora LGC Uni" w:hAnsi="Tempora LGC Uni" w:cs="Tempora LGC Uni"/>
          <w:spacing w:val="-2"/>
        </w:rPr>
        <w:t>предоставления</w:t>
      </w:r>
      <w:r>
        <w:rPr>
          <w:rFonts w:ascii="Tempora LGC Uni" w:hAnsi="Tempora LGC Uni" w:cs="Tempora LGC Uni"/>
          <w:spacing w:val="-14"/>
        </w:rPr>
        <w:t xml:space="preserve"> </w:t>
      </w:r>
      <w:r>
        <w:rPr>
          <w:rFonts w:ascii="Tempora LGC Uni" w:hAnsi="Tempora LGC Uni" w:cs="Tempora LGC Uni"/>
          <w:spacing w:val="-2"/>
        </w:rPr>
        <w:t>федеральному органу</w:t>
      </w:r>
      <w:r>
        <w:rPr>
          <w:rFonts w:ascii="Tempora LGC Uni" w:hAnsi="Tempora LGC Uni" w:cs="Tempora LGC Uni"/>
          <w:spacing w:val="-5"/>
        </w:rPr>
        <w:t xml:space="preserve"> </w:t>
      </w:r>
      <w:r>
        <w:rPr>
          <w:rFonts w:ascii="Tempora LGC Uni" w:hAnsi="Tempora LGC Uni" w:cs="Tempora LGC Uni"/>
          <w:spacing w:val="-2"/>
        </w:rPr>
        <w:t>исполнительной</w:t>
      </w:r>
      <w:r>
        <w:rPr>
          <w:rFonts w:ascii="Tempora LGC Uni" w:hAnsi="Tempora LGC Uni" w:cs="Tempora LGC Uni"/>
          <w:spacing w:val="-14"/>
        </w:rPr>
        <w:t xml:space="preserve"> </w:t>
      </w:r>
      <w:r>
        <w:rPr>
          <w:rFonts w:ascii="Tempora LGC Uni" w:hAnsi="Tempora LGC Uni" w:cs="Tempora LGC Uni"/>
          <w:spacing w:val="-2"/>
        </w:rPr>
        <w:t xml:space="preserve">власти, </w:t>
      </w:r>
      <w:r>
        <w:rPr>
          <w:rFonts w:ascii="Tempora LGC Uni" w:hAnsi="Tempora LGC Uni" w:cs="Tempora LGC Uni"/>
        </w:rPr>
        <w:t>указанному в части 7 статьи 3</w:t>
      </w:r>
      <w:r>
        <w:rPr>
          <w:rFonts w:ascii="Tempora LGC Uni" w:hAnsi="Tempora LGC Uni" w:cs="Tempora LGC Uni"/>
          <w:spacing w:val="-9"/>
        </w:rPr>
        <w:t xml:space="preserve"> </w:t>
      </w:r>
      <w:r>
        <w:rPr>
          <w:rFonts w:ascii="Tempora LGC Uni" w:hAnsi="Tempora LGC Uni" w:cs="Tempora LGC Uni"/>
        </w:rPr>
        <w:t xml:space="preserve">1-4 Закона 223-ФЗ, доступа к информации, </w:t>
      </w:r>
      <w:r>
        <w:rPr>
          <w:rFonts w:ascii="Tempora LGC Uni" w:hAnsi="Tempora LGC Uni" w:cs="Tempora LGC Uni"/>
          <w:spacing w:val="-8"/>
        </w:rPr>
        <w:t>содержащееся в</w:t>
      </w:r>
      <w:r>
        <w:rPr>
          <w:rFonts w:ascii="Tempora LGC Uni" w:hAnsi="Tempora LGC Uni" w:cs="Tempora LGC Uni"/>
          <w:spacing w:val="-7"/>
        </w:rPr>
        <w:t xml:space="preserve"> </w:t>
      </w:r>
      <w:r>
        <w:rPr>
          <w:rFonts w:ascii="Tempora LGC Uni" w:hAnsi="Tempora LGC Uni" w:cs="Tempora LGC Uni"/>
          <w:spacing w:val="-8"/>
        </w:rPr>
        <w:t>таких отчетах,</w:t>
      </w:r>
      <w:r>
        <w:rPr>
          <w:rFonts w:ascii="Tempora LGC Uni" w:hAnsi="Tempora LGC Uni" w:cs="Tempora LGC Uni"/>
          <w:spacing w:val="-5"/>
        </w:rPr>
        <w:t xml:space="preserve"> </w:t>
      </w:r>
      <w:r>
        <w:rPr>
          <w:rFonts w:ascii="Tempora LGC Uni" w:hAnsi="Tempora LGC Uni" w:cs="Tempora LGC Uni"/>
          <w:spacing w:val="-8"/>
        </w:rPr>
        <w:t>размещенных</w:t>
      </w:r>
      <w:r>
        <w:rPr>
          <w:rFonts w:ascii="Tempora LGC Uni" w:hAnsi="Tempora LGC Uni" w:cs="Tempora LGC Uni"/>
          <w:spacing w:val="12"/>
        </w:rPr>
        <w:t xml:space="preserve"> </w:t>
      </w:r>
      <w:r>
        <w:rPr>
          <w:rFonts w:ascii="Tempora LGC Uni" w:hAnsi="Tempora LGC Uni" w:cs="Tempora LGC Uni"/>
          <w:spacing w:val="-8"/>
        </w:rPr>
        <w:t>в ЕИС,</w:t>
      </w:r>
      <w:r>
        <w:rPr>
          <w:rFonts w:ascii="Tempora LGC Uni" w:hAnsi="Tempora LGC Uni" w:cs="Tempora LGC Uni"/>
          <w:spacing w:val="-7"/>
        </w:rPr>
        <w:t xml:space="preserve"> </w:t>
      </w:r>
      <w:r>
        <w:rPr>
          <w:rFonts w:ascii="Tempora LGC Uni" w:hAnsi="Tempora LGC Uni" w:cs="Tempora LGC Uni"/>
          <w:spacing w:val="-8"/>
        </w:rPr>
        <w:t>порядок</w:t>
      </w:r>
      <w:r>
        <w:rPr>
          <w:rFonts w:ascii="Tempora LGC Uni" w:hAnsi="Tempora LGC Uni" w:cs="Tempora LGC Uni"/>
          <w:spacing w:val="-6"/>
        </w:rPr>
        <w:t xml:space="preserve"> </w:t>
      </w:r>
      <w:r>
        <w:rPr>
          <w:rFonts w:ascii="Tempora LGC Uni" w:hAnsi="Tempora LGC Uni" w:cs="Tempora LGC Uni"/>
          <w:spacing w:val="-8"/>
        </w:rPr>
        <w:t>рассмотрения</w:t>
      </w:r>
      <w:r>
        <w:rPr>
          <w:rFonts w:ascii="Tempora LGC Uni" w:hAnsi="Tempora LGC Uni" w:cs="Tempora LGC Uni"/>
          <w:spacing w:val="10"/>
        </w:rPr>
        <w:t xml:space="preserve"> </w:t>
      </w:r>
      <w:r>
        <w:rPr>
          <w:rFonts w:ascii="Tempora LGC Uni" w:hAnsi="Tempora LGC Uni" w:cs="Tempora LGC Uni"/>
          <w:spacing w:val="-8"/>
        </w:rPr>
        <w:t xml:space="preserve">таких </w:t>
      </w:r>
      <w:r>
        <w:rPr>
          <w:rFonts w:ascii="Tempora LGC Uni" w:hAnsi="Tempora LGC Uni" w:cs="Tempora LGC Uni"/>
          <w:spacing w:val="-4"/>
        </w:rPr>
        <w:t>ответов</w:t>
      </w:r>
      <w:r>
        <w:rPr>
          <w:rFonts w:ascii="Tempora LGC Uni" w:hAnsi="Tempora LGC Uni" w:cs="Tempora LGC Uni"/>
          <w:spacing w:val="-12"/>
        </w:rPr>
        <w:t xml:space="preserve"> </w:t>
      </w:r>
      <w:r>
        <w:rPr>
          <w:rFonts w:ascii="Tempora LGC Uni" w:hAnsi="Tempora LGC Uni" w:cs="Tempora LGC Uni"/>
          <w:spacing w:val="-4"/>
        </w:rPr>
        <w:t>и</w:t>
      </w:r>
      <w:r>
        <w:rPr>
          <w:rFonts w:ascii="Tempora LGC Uni" w:hAnsi="Tempora LGC Uni" w:cs="Tempora LGC Uni"/>
          <w:spacing w:val="-11"/>
        </w:rPr>
        <w:t xml:space="preserve"> </w:t>
      </w:r>
      <w:r>
        <w:rPr>
          <w:rFonts w:ascii="Tempora LGC Uni" w:hAnsi="Tempora LGC Uni" w:cs="Tempora LGC Uni"/>
          <w:spacing w:val="-4"/>
        </w:rPr>
        <w:t>оценки</w:t>
      </w:r>
      <w:r>
        <w:rPr>
          <w:rFonts w:ascii="Tempora LGC Uni" w:hAnsi="Tempora LGC Uni" w:cs="Tempora LGC Uni"/>
          <w:spacing w:val="-12"/>
        </w:rPr>
        <w:t xml:space="preserve"> </w:t>
      </w:r>
      <w:r>
        <w:rPr>
          <w:rFonts w:ascii="Tempora LGC Uni" w:hAnsi="Tempora LGC Uni" w:cs="Tempora LGC Uni"/>
          <w:spacing w:val="-4"/>
        </w:rPr>
        <w:t>результатов</w:t>
      </w:r>
      <w:r>
        <w:rPr>
          <w:rFonts w:ascii="Tempora LGC Uni" w:hAnsi="Tempora LGC Uni" w:cs="Tempora LGC Uni"/>
          <w:spacing w:val="3"/>
        </w:rPr>
        <w:t xml:space="preserve"> </w:t>
      </w:r>
      <w:r>
        <w:rPr>
          <w:rFonts w:ascii="Tempora LGC Uni" w:hAnsi="Tempora LGC Uni" w:cs="Tempora LGC Uni"/>
          <w:spacing w:val="-4"/>
        </w:rPr>
        <w:t>осуществления</w:t>
      </w:r>
      <w:r>
        <w:rPr>
          <w:rFonts w:ascii="Tempora LGC Uni" w:hAnsi="Tempora LGC Uni" w:cs="Tempora LGC Uni"/>
          <w:spacing w:val="-9"/>
        </w:rPr>
        <w:t xml:space="preserve"> </w:t>
      </w:r>
      <w:r>
        <w:rPr>
          <w:rFonts w:ascii="Tempora LGC Uni" w:hAnsi="Tempora LGC Uni" w:cs="Tempora LGC Uni"/>
          <w:spacing w:val="-4"/>
        </w:rPr>
        <w:t>в</w:t>
      </w:r>
      <w:r>
        <w:rPr>
          <w:rFonts w:ascii="Tempora LGC Uni" w:hAnsi="Tempora LGC Uni" w:cs="Tempora LGC Uni"/>
          <w:spacing w:val="-12"/>
        </w:rPr>
        <w:t xml:space="preserve"> </w:t>
      </w:r>
      <w:r>
        <w:rPr>
          <w:rFonts w:ascii="Tempora LGC Uni" w:hAnsi="Tempora LGC Uni" w:cs="Tempora LGC Uni"/>
          <w:spacing w:val="-4"/>
        </w:rPr>
        <w:t>отчетном году</w:t>
      </w:r>
      <w:r>
        <w:rPr>
          <w:rFonts w:ascii="Tempora LGC Uni" w:hAnsi="Tempora LGC Uni" w:cs="Tempora LGC Uni"/>
          <w:spacing w:val="-12"/>
        </w:rPr>
        <w:t xml:space="preserve"> </w:t>
      </w:r>
      <w:r>
        <w:rPr>
          <w:rFonts w:ascii="Tempora LGC Uni" w:hAnsi="Tempora LGC Uni" w:cs="Tempora LGC Uni"/>
          <w:spacing w:val="-4"/>
        </w:rPr>
        <w:t>закупок</w:t>
      </w:r>
      <w:r>
        <w:rPr>
          <w:rFonts w:ascii="Tempora LGC Uni" w:hAnsi="Tempora LGC Uni" w:cs="Tempora LGC Uni"/>
        </w:rPr>
        <w:t xml:space="preserve"> </w:t>
      </w:r>
      <w:r>
        <w:rPr>
          <w:rFonts w:ascii="Tempora LGC Uni" w:hAnsi="Tempora LGC Uni" w:cs="Tempora LGC Uni"/>
          <w:spacing w:val="-4"/>
        </w:rPr>
        <w:t xml:space="preserve">товаров </w:t>
      </w:r>
      <w:r>
        <w:rPr>
          <w:rFonts w:ascii="Tempora LGC Uni" w:hAnsi="Tempora LGC Uni" w:cs="Tempora LGC Uni"/>
        </w:rPr>
        <w:t xml:space="preserve">российского происхождения, работ, услуг, соответственно выполняемых, </w:t>
      </w:r>
      <w:r>
        <w:rPr>
          <w:rFonts w:ascii="Tempora LGC Uni" w:hAnsi="Tempora LGC Uni" w:cs="Tempora LGC Uni"/>
          <w:spacing w:val="-8"/>
        </w:rPr>
        <w:t>оказываемых российскими</w:t>
      </w:r>
      <w:r>
        <w:rPr>
          <w:rFonts w:ascii="Tempora LGC Uni" w:hAnsi="Tempora LGC Uni" w:cs="Tempora LGC Uni"/>
          <w:spacing w:val="-7"/>
        </w:rPr>
        <w:t xml:space="preserve"> </w:t>
      </w:r>
      <w:r>
        <w:rPr>
          <w:rFonts w:ascii="Tempora LGC Uni" w:hAnsi="Tempora LGC Uni" w:cs="Tempora LGC Uni"/>
          <w:spacing w:val="-8"/>
        </w:rPr>
        <w:t>лицами, этим</w:t>
      </w:r>
      <w:r>
        <w:rPr>
          <w:rFonts w:ascii="Tempora LGC Uni" w:hAnsi="Tempora LGC Uni" w:cs="Tempora LGC Uni"/>
          <w:spacing w:val="-7"/>
        </w:rPr>
        <w:t xml:space="preserve"> </w:t>
      </w:r>
      <w:r>
        <w:rPr>
          <w:rFonts w:ascii="Tempora LGC Uni" w:hAnsi="Tempora LGC Uni" w:cs="Tempora LGC Uni"/>
          <w:spacing w:val="-8"/>
        </w:rPr>
        <w:t>федеральным</w:t>
      </w:r>
      <w:r>
        <w:rPr>
          <w:rFonts w:ascii="Tempora LGC Uni" w:hAnsi="Tempora LGC Uni" w:cs="Tempora LGC Uni"/>
          <w:spacing w:val="-5"/>
        </w:rPr>
        <w:t xml:space="preserve"> </w:t>
      </w:r>
      <w:r>
        <w:rPr>
          <w:rFonts w:ascii="Tempora LGC Uni" w:hAnsi="Tempora LGC Uni" w:cs="Tempora LGC Uni"/>
          <w:spacing w:val="-8"/>
        </w:rPr>
        <w:t>органом</w:t>
      </w:r>
      <w:r>
        <w:rPr>
          <w:rFonts w:ascii="Tempora LGC Uni" w:hAnsi="Tempora LGC Uni" w:cs="Tempora LGC Uni"/>
          <w:spacing w:val="-7"/>
        </w:rPr>
        <w:t xml:space="preserve"> </w:t>
      </w:r>
      <w:r>
        <w:rPr>
          <w:rFonts w:ascii="Tempora LGC Uni" w:hAnsi="Tempora LGC Uni" w:cs="Tempora LGC Uni"/>
          <w:spacing w:val="-8"/>
        </w:rPr>
        <w:t xml:space="preserve">исполнительной </w:t>
      </w:r>
      <w:r>
        <w:rPr>
          <w:rFonts w:ascii="Tempora LGC Uni" w:hAnsi="Tempora LGC Uni" w:cs="Tempora LGC Uni"/>
        </w:rPr>
        <w:t>власти. Правительство Российской Федерации в</w:t>
      </w:r>
      <w:r>
        <w:rPr>
          <w:rFonts w:ascii="Tempora LGC Uni" w:hAnsi="Tempora LGC Uni" w:cs="Tempora LGC Uni"/>
          <w:spacing w:val="-6"/>
        </w:rPr>
        <w:t xml:space="preserve"> </w:t>
      </w:r>
      <w:r>
        <w:rPr>
          <w:rFonts w:ascii="Tempora LGC Uni" w:hAnsi="Tempora LGC Uni" w:cs="Tempora LGC Uni"/>
        </w:rPr>
        <w:t>целях</w:t>
      </w:r>
      <w:r>
        <w:rPr>
          <w:rFonts w:ascii="Tempora LGC Uni" w:hAnsi="Tempora LGC Uni" w:cs="Tempora LGC Uni"/>
          <w:spacing w:val="-2"/>
        </w:rPr>
        <w:t xml:space="preserve"> </w:t>
      </w:r>
      <w:r>
        <w:rPr>
          <w:rFonts w:ascii="Tempora LGC Uni" w:hAnsi="Tempora LGC Uni" w:cs="Tempora LGC Uni"/>
        </w:rPr>
        <w:t xml:space="preserve">обеспечения обороны </w:t>
      </w:r>
      <w:r>
        <w:rPr>
          <w:rFonts w:ascii="Tempora LGC Uni" w:hAnsi="Tempora LGC Uni" w:cs="Tempora LGC Uni"/>
          <w:spacing w:val="-8"/>
        </w:rPr>
        <w:t>страны и</w:t>
      </w:r>
      <w:r>
        <w:rPr>
          <w:rFonts w:ascii="Tempora LGC Uni" w:hAnsi="Tempora LGC Uni" w:cs="Tempora LGC Uni"/>
          <w:spacing w:val="-7"/>
        </w:rPr>
        <w:t xml:space="preserve"> </w:t>
      </w:r>
      <w:r>
        <w:rPr>
          <w:rFonts w:ascii="Tempora LGC Uni" w:hAnsi="Tempora LGC Uni" w:cs="Tempora LGC Uni"/>
          <w:spacing w:val="-8"/>
        </w:rPr>
        <w:t>безопасности государства</w:t>
      </w:r>
      <w:r>
        <w:rPr>
          <w:rFonts w:ascii="Tempora LGC Uni" w:hAnsi="Tempora LGC Uni" w:cs="Tempora LGC Uni"/>
          <w:spacing w:val="-7"/>
        </w:rPr>
        <w:t xml:space="preserve"> </w:t>
      </w:r>
      <w:r>
        <w:rPr>
          <w:rFonts w:ascii="Tempora LGC Uni" w:hAnsi="Tempora LGC Uni" w:cs="Tempora LGC Uni"/>
          <w:spacing w:val="-8"/>
        </w:rPr>
        <w:t>вправе установить</w:t>
      </w:r>
      <w:r>
        <w:rPr>
          <w:rFonts w:ascii="Tempora LGC Uni" w:hAnsi="Tempora LGC Uni" w:cs="Tempora LGC Uni"/>
          <w:spacing w:val="-7"/>
        </w:rPr>
        <w:t xml:space="preserve"> </w:t>
      </w:r>
      <w:r>
        <w:rPr>
          <w:rFonts w:ascii="Tempora LGC Uni" w:hAnsi="Tempora LGC Uni" w:cs="Tempora LGC Uni"/>
          <w:spacing w:val="-8"/>
        </w:rPr>
        <w:t>случаи,</w:t>
      </w:r>
      <w:r>
        <w:rPr>
          <w:rFonts w:ascii="Tempora LGC Uni" w:hAnsi="Tempora LGC Uni" w:cs="Tempora LGC Uni"/>
          <w:spacing w:val="-6"/>
        </w:rPr>
        <w:t xml:space="preserve"> </w:t>
      </w:r>
      <w:r>
        <w:rPr>
          <w:rFonts w:ascii="Tempora LGC Uni" w:hAnsi="Tempora LGC Uni" w:cs="Tempora LGC Uni"/>
          <w:spacing w:val="-8"/>
        </w:rPr>
        <w:t>при которых</w:t>
      </w:r>
      <w:r>
        <w:rPr>
          <w:rFonts w:ascii="Tempora LGC Uni" w:hAnsi="Tempora LGC Uni" w:cs="Tempora LGC Uni"/>
          <w:spacing w:val="-3"/>
        </w:rPr>
        <w:t xml:space="preserve"> </w:t>
      </w:r>
      <w:r>
        <w:rPr>
          <w:rFonts w:ascii="Tempora LGC Uni" w:hAnsi="Tempora LGC Uni" w:cs="Tempora LGC Uni"/>
          <w:spacing w:val="-8"/>
        </w:rPr>
        <w:t xml:space="preserve">отчет </w:t>
      </w:r>
      <w:r>
        <w:rPr>
          <w:rFonts w:ascii="Tempora LGC Uni" w:hAnsi="Tempora LGC Uni" w:cs="Tempora LGC Uni"/>
        </w:rPr>
        <w:t>об</w:t>
      </w:r>
      <w:r>
        <w:rPr>
          <w:rFonts w:ascii="Tempora LGC Uni" w:hAnsi="Tempora LGC Uni" w:cs="Tempora LGC Uni"/>
          <w:spacing w:val="36"/>
        </w:rPr>
        <w:t xml:space="preserve"> </w:t>
      </w:r>
      <w:r>
        <w:rPr>
          <w:rFonts w:ascii="Tempora LGC Uni" w:hAnsi="Tempora LGC Uni" w:cs="Tempora LGC Uni"/>
        </w:rPr>
        <w:t>объеме</w:t>
      </w:r>
      <w:r>
        <w:rPr>
          <w:rFonts w:ascii="Tempora LGC Uni" w:hAnsi="Tempora LGC Uni" w:cs="Tempora LGC Uni"/>
          <w:spacing w:val="38"/>
        </w:rPr>
        <w:t xml:space="preserve"> </w:t>
      </w:r>
      <w:r>
        <w:rPr>
          <w:rFonts w:ascii="Tempora LGC Uni" w:hAnsi="Tempora LGC Uni" w:cs="Tempora LGC Uni"/>
        </w:rPr>
        <w:t>закупок</w:t>
      </w:r>
      <w:r>
        <w:rPr>
          <w:rFonts w:ascii="Tempora LGC Uni" w:hAnsi="Tempora LGC Uni" w:cs="Tempora LGC Uni"/>
          <w:spacing w:val="39"/>
        </w:rPr>
        <w:t xml:space="preserve"> </w:t>
      </w:r>
      <w:r>
        <w:rPr>
          <w:rFonts w:ascii="Tempora LGC Uni" w:hAnsi="Tempora LGC Uni" w:cs="Tempora LGC Uni"/>
        </w:rPr>
        <w:t>товаров</w:t>
      </w:r>
      <w:r>
        <w:rPr>
          <w:rFonts w:ascii="Tempora LGC Uni" w:hAnsi="Tempora LGC Uni" w:cs="Tempora LGC Uni"/>
          <w:spacing w:val="39"/>
        </w:rPr>
        <w:t xml:space="preserve"> </w:t>
      </w:r>
      <w:r>
        <w:rPr>
          <w:rFonts w:ascii="Tempora LGC Uni" w:hAnsi="Tempora LGC Uni" w:cs="Tempora LGC Uni"/>
        </w:rPr>
        <w:t>российского</w:t>
      </w:r>
      <w:r>
        <w:rPr>
          <w:rFonts w:ascii="Tempora LGC Uni" w:hAnsi="Tempora LGC Uni" w:cs="Tempora LGC Uni"/>
          <w:spacing w:val="37"/>
        </w:rPr>
        <w:t xml:space="preserve"> </w:t>
      </w:r>
      <w:r>
        <w:rPr>
          <w:rFonts w:ascii="Tempora LGC Uni" w:hAnsi="Tempora LGC Uni" w:cs="Tempora LGC Uni"/>
        </w:rPr>
        <w:t>происхождения,</w:t>
      </w:r>
      <w:r>
        <w:rPr>
          <w:rFonts w:ascii="Tempora LGC Uni" w:hAnsi="Tempora LGC Uni" w:cs="Tempora LGC Uni"/>
          <w:spacing w:val="33"/>
        </w:rPr>
        <w:t xml:space="preserve"> </w:t>
      </w:r>
      <w:r>
        <w:rPr>
          <w:rFonts w:ascii="Tempora LGC Uni" w:hAnsi="Tempora LGC Uni" w:cs="Tempora LGC Uni"/>
        </w:rPr>
        <w:t>работ,</w:t>
      </w:r>
      <w:r>
        <w:rPr>
          <w:rFonts w:ascii="Tempora LGC Uni" w:hAnsi="Tempora LGC Uni" w:cs="Tempora LGC Uni"/>
          <w:spacing w:val="40"/>
        </w:rPr>
        <w:t xml:space="preserve"> </w:t>
      </w:r>
      <w:r>
        <w:rPr>
          <w:rFonts w:ascii="Tempora LGC Uni" w:hAnsi="Tempora LGC Uni" w:cs="Tempora LGC Uni"/>
        </w:rPr>
        <w:t xml:space="preserve">услуг, соответственно выполняемых, оказываемых российскими лицами, </w:t>
      </w:r>
      <w:r>
        <w:rPr>
          <w:rFonts w:ascii="Tempora LGC Uni" w:hAnsi="Tempora LGC Uni" w:cs="Tempora LGC Uni"/>
          <w:color w:val="181818"/>
        </w:rPr>
        <w:t xml:space="preserve">не </w:t>
      </w:r>
      <w:r>
        <w:rPr>
          <w:rFonts w:ascii="Tempora LGC Uni" w:hAnsi="Tempora LGC Uni" w:cs="Tempora LGC Uni"/>
        </w:rPr>
        <w:t>подлежит размещению в</w:t>
      </w:r>
      <w:r>
        <w:rPr>
          <w:rFonts w:ascii="Tempora LGC Uni" w:hAnsi="Tempora LGC Uni" w:cs="Tempora LGC Uni"/>
          <w:spacing w:val="-10"/>
        </w:rPr>
        <w:t xml:space="preserve"> </w:t>
      </w:r>
      <w:r>
        <w:rPr>
          <w:rFonts w:ascii="Tempora LGC Uni" w:hAnsi="Tempora LGC Uni" w:cs="Tempora LGC Uni"/>
        </w:rPr>
        <w:t>ЕИС, а также порядок его</w:t>
      </w:r>
      <w:r>
        <w:rPr>
          <w:rFonts w:ascii="Tempora LGC Uni" w:hAnsi="Tempora LGC Uni" w:cs="Tempora LGC Uni"/>
          <w:spacing w:val="-4"/>
        </w:rPr>
        <w:t xml:space="preserve"> </w:t>
      </w:r>
      <w:r>
        <w:rPr>
          <w:rFonts w:ascii="Tempora LGC Uni" w:hAnsi="Tempora LGC Uni" w:cs="Tempora LGC Uni"/>
        </w:rPr>
        <w:t>направления в</w:t>
      </w:r>
      <w:r>
        <w:rPr>
          <w:rFonts w:ascii="Tempora LGC Uni" w:hAnsi="Tempora LGC Uni" w:cs="Tempora LGC Uni"/>
          <w:spacing w:val="-4"/>
        </w:rPr>
        <w:t xml:space="preserve"> </w:t>
      </w:r>
      <w:r>
        <w:rPr>
          <w:rFonts w:ascii="Tempora LGC Uni" w:hAnsi="Tempora LGC Uni" w:cs="Tempora LGC Uni"/>
        </w:rPr>
        <w:t>этих</w:t>
      </w:r>
      <w:r>
        <w:rPr>
          <w:rFonts w:ascii="Tempora LGC Uni" w:hAnsi="Tempora LGC Uni" w:cs="Tempora LGC Uni"/>
          <w:spacing w:val="-12"/>
        </w:rPr>
        <w:t xml:space="preserve"> </w:t>
      </w:r>
      <w:r>
        <w:rPr>
          <w:rFonts w:ascii="Tempora LGC Uni" w:hAnsi="Tempora LGC Uni" w:cs="Tempora LGC Uni"/>
        </w:rPr>
        <w:t>случаях</w:t>
      </w:r>
      <w:r>
        <w:rPr>
          <w:rFonts w:ascii="Tempora LGC Uni" w:hAnsi="Tempora LGC Uni" w:cs="Tempora LGC Uni"/>
          <w:spacing w:val="-3"/>
        </w:rPr>
        <w:t xml:space="preserve"> </w:t>
      </w:r>
      <w:r>
        <w:rPr>
          <w:rFonts w:ascii="Tempora LGC Uni" w:hAnsi="Tempora LGC Uni" w:cs="Tempora LGC Uni"/>
          <w:color w:val="181818"/>
        </w:rPr>
        <w:t>в</w:t>
      </w:r>
      <w:r>
        <w:rPr>
          <w:rFonts w:ascii="Tempora LGC Uni" w:hAnsi="Tempora LGC Uni" w:cs="Tempora LGC Uni"/>
          <w:color w:val="181818"/>
          <w:spacing w:val="-8"/>
        </w:rPr>
        <w:t xml:space="preserve"> </w:t>
      </w:r>
      <w:r>
        <w:rPr>
          <w:rFonts w:ascii="Tempora LGC Uni" w:hAnsi="Tempora LGC Uni" w:cs="Tempora LGC Uni"/>
        </w:rPr>
        <w:t xml:space="preserve">указанный в части </w:t>
      </w:r>
      <w:r>
        <w:rPr>
          <w:rFonts w:ascii="Tempora LGC Uni" w:hAnsi="Tempora LGC Uni" w:cs="Tempora LGC Uni"/>
          <w:color w:val="181818"/>
        </w:rPr>
        <w:t xml:space="preserve">7 </w:t>
      </w:r>
      <w:r>
        <w:rPr>
          <w:rFonts w:ascii="Tempora LGC Uni" w:hAnsi="Tempora LGC Uni" w:cs="Tempora LGC Uni"/>
        </w:rPr>
        <w:t xml:space="preserve">статьи 3.1-4 Закона № 223-ФЗ федеральный орган исполнительной власти, применяется </w:t>
      </w:r>
      <w:r>
        <w:rPr>
          <w:rFonts w:ascii="Tempora LGC Uni" w:hAnsi="Tempora LGC Uni" w:cs="Tempora LGC Uni"/>
          <w:color w:val="282828"/>
        </w:rPr>
        <w:t xml:space="preserve">с </w:t>
      </w:r>
      <w:r>
        <w:rPr>
          <w:rFonts w:ascii="Tempora LGC Uni" w:hAnsi="Tempora LGC Uni" w:cs="Tempora LGC Uni"/>
        </w:rPr>
        <w:t>1</w:t>
      </w:r>
      <w:r>
        <w:rPr>
          <w:rFonts w:ascii="Tempora LGC Uni" w:hAnsi="Tempora LGC Uni" w:cs="Tempora LGC Uni"/>
          <w:spacing w:val="-10"/>
        </w:rPr>
        <w:t xml:space="preserve"> </w:t>
      </w:r>
      <w:r>
        <w:rPr>
          <w:rFonts w:ascii="Tempora LGC Uni" w:hAnsi="Tempora LGC Uni" w:cs="Tempora LGC Uni"/>
        </w:rPr>
        <w:t>января 2025 г.</w:t>
      </w:r>
    </w:p>
    <w:p w:rsidR="00BA4CB4" w:rsidRDefault="00BA4CB4" w:rsidP="00BA4CB4"/>
    <w:p w:rsidR="00BA4CB4" w:rsidRDefault="00BA4CB4" w:rsidP="00BA4CB4">
      <w:pPr>
        <w:ind w:left="709"/>
        <w:jc w:val="center"/>
        <w:rPr>
          <w:rFonts w:ascii="Tempora LGC Uni" w:hAnsi="Tempora LGC Uni" w:cs="Tempora LGC Uni"/>
        </w:rPr>
      </w:pPr>
      <w:r>
        <w:rPr>
          <w:b/>
        </w:rPr>
        <w:t>ЧАСТЬ II</w:t>
      </w:r>
    </w:p>
    <w:p w:rsidR="00BA4CB4" w:rsidRDefault="00BA4CB4" w:rsidP="00BA4CB4">
      <w:pPr>
        <w:ind w:left="709"/>
        <w:jc w:val="center"/>
      </w:pPr>
      <w:r>
        <w:rPr>
          <w:rFonts w:ascii="Tempora LGC Uni" w:hAnsi="Tempora LGC Uni" w:cs="Tempora LGC Uni"/>
        </w:rPr>
        <w:t>9. ИНФОРМАЦИОННАЯ КАРТА АУКЦИОНА В ЭЛЕКТРОННОЙ ФОРМЕ</w:t>
      </w:r>
    </w:p>
    <w:tbl>
      <w:tblPr>
        <w:tblW w:w="0" w:type="auto"/>
        <w:tblInd w:w="-459" w:type="dxa"/>
        <w:tblLayout w:type="fixed"/>
        <w:tblLook w:val="0000" w:firstRow="0" w:lastRow="0" w:firstColumn="0" w:lastColumn="0" w:noHBand="0" w:noVBand="0"/>
      </w:tblPr>
      <w:tblGrid>
        <w:gridCol w:w="567"/>
        <w:gridCol w:w="3402"/>
        <w:gridCol w:w="6379"/>
      </w:tblGrid>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п/п</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rPr>
                <w:b/>
              </w:rPr>
              <w:t>Наименование пункта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rPr>
                <w:b/>
              </w:rPr>
              <w:t>Текст пояснений</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Наименование заказчика, контактная информация</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rPr>
                <w:u w:val="single"/>
              </w:rPr>
            </w:pPr>
            <w:r>
              <w:rPr>
                <w:u w:val="single"/>
              </w:rPr>
              <w:t>Наименование:</w:t>
            </w:r>
            <w:r>
              <w:t xml:space="preserve"> федеральное государственное бюджетное учреждение «6 отряд федеральной противопожарной службы Государственной противопожарной службы по Пермскому краю (договорной)»</w:t>
            </w:r>
          </w:p>
          <w:p w:rsidR="00BA4CB4" w:rsidRDefault="00BA4CB4" w:rsidP="00CF1302">
            <w:pPr>
              <w:rPr>
                <w:u w:val="single"/>
              </w:rPr>
            </w:pPr>
            <w:r>
              <w:rPr>
                <w:u w:val="single"/>
              </w:rPr>
              <w:t>Местонахождение:</w:t>
            </w:r>
            <w:r>
              <w:t xml:space="preserve"> 617830, Пермский край, г. Чернушка, ул. Ленина, 66А.</w:t>
            </w:r>
          </w:p>
          <w:p w:rsidR="00BA4CB4" w:rsidRDefault="00BA4CB4" w:rsidP="00CF1302">
            <w:pPr>
              <w:rPr>
                <w:u w:val="single"/>
              </w:rPr>
            </w:pPr>
            <w:r>
              <w:rPr>
                <w:u w:val="single"/>
              </w:rPr>
              <w:t>Контактное лицо:</w:t>
            </w:r>
            <w:r>
              <w:t xml:space="preserve"> Гарейшин Вадим Файзелянович</w:t>
            </w:r>
          </w:p>
          <w:p w:rsidR="00BA4CB4" w:rsidRDefault="00BA4CB4" w:rsidP="00CF1302">
            <w:pPr>
              <w:rPr>
                <w:u w:val="single"/>
              </w:rPr>
            </w:pPr>
            <w:r>
              <w:rPr>
                <w:u w:val="single"/>
              </w:rPr>
              <w:t>Номер контактного телефона</w:t>
            </w:r>
            <w:r>
              <w:t>: 8 (34261) 4-20-07</w:t>
            </w:r>
          </w:p>
          <w:p w:rsidR="00BA4CB4" w:rsidRDefault="00BA4CB4" w:rsidP="00CF1302">
            <w:r>
              <w:rPr>
                <w:u w:val="single"/>
              </w:rPr>
              <w:t>Адрес эл.почты:</w:t>
            </w:r>
            <w:r>
              <w:t xml:space="preserve"> 6ofps_pk@mail.ru</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rPr>
                <w:lang w:val="en-US"/>
              </w:rPr>
              <w:t>2</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Наименование, вид и предмет аукциона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pStyle w:val="aff1"/>
            </w:pPr>
            <w:r w:rsidRPr="00ED2846">
              <w:rPr>
                <w:bCs/>
              </w:rPr>
              <w:t>Услуги по обучению по программе "Охрана труда для руковод</w:t>
            </w:r>
            <w:r>
              <w:rPr>
                <w:bCs/>
              </w:rPr>
              <w:t xml:space="preserve">ителей и специалистов" </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Адрес электронной площадки в интернете</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cPr>
          <w:p w:rsidR="00BA4CB4" w:rsidRDefault="00BA4CB4" w:rsidP="00CF1302">
            <w:pPr>
              <w:jc w:val="both"/>
            </w:pPr>
            <w:r>
              <w:rPr>
                <w:i/>
                <w:color w:val="000000"/>
                <w:highlight w:val="yellow"/>
              </w:rPr>
              <w:t>«РТС-тендер» (</w:t>
            </w:r>
            <w:hyperlink r:id="rId14" w:history="1">
              <w:r>
                <w:rPr>
                  <w:rStyle w:val="aff0"/>
                  <w:i/>
                  <w:highlight w:val="yellow"/>
                </w:rPr>
                <w:t>http://www.rts-tender.ru</w:t>
              </w:r>
            </w:hyperlink>
            <w:r>
              <w:rPr>
                <w:i/>
                <w:color w:val="000000"/>
                <w:highlight w:val="yellow"/>
              </w:rPr>
              <w:t>)</w:t>
            </w:r>
          </w:p>
        </w:tc>
      </w:tr>
      <w:tr w:rsidR="00BA4CB4" w:rsidTr="00CF1302">
        <w:trPr>
          <w:trHeight w:val="718"/>
        </w:trPr>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5</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Место, условия и сроки оказания услуги</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cPr>
          <w:p w:rsidR="00BA4CB4" w:rsidRDefault="00BA4CB4" w:rsidP="00CF1302">
            <w:r>
              <w:rPr>
                <w:color w:val="000000"/>
              </w:rPr>
              <w:t>В соответствии с техническим заданием.</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6</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Источник финансирования заказа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Доходы от основной деятельности Учреждения в соответствии с ПФХД.</w:t>
            </w:r>
          </w:p>
        </w:tc>
      </w:tr>
      <w:tr w:rsidR="00BA4CB4" w:rsidTr="00CF1302">
        <w:trPr>
          <w:trHeight w:val="689"/>
        </w:trPr>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7</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Начальная (максимальная) цена договора (цена лота)</w:t>
            </w:r>
          </w:p>
        </w:tc>
        <w:tc>
          <w:tcPr>
            <w:tcW w:w="6379" w:type="dxa"/>
            <w:tcBorders>
              <w:top w:val="single" w:sz="4" w:space="0" w:color="000000"/>
              <w:left w:val="single" w:sz="4" w:space="0" w:color="000000"/>
              <w:bottom w:val="single" w:sz="4" w:space="0" w:color="000000"/>
              <w:right w:val="single" w:sz="4" w:space="0" w:color="000000"/>
            </w:tcBorders>
            <w:shd w:val="clear" w:color="auto" w:fill="FFFF00"/>
          </w:tcPr>
          <w:p w:rsidR="00BA4CB4" w:rsidRDefault="00BA4CB4" w:rsidP="00CF1302">
            <w:r>
              <w:t>101 693 (Сто одна тысяча шестьсот девяносто три) рубля 33 коп.</w:t>
            </w:r>
          </w:p>
        </w:tc>
      </w:tr>
      <w:tr w:rsidR="00BA4CB4" w:rsidTr="00CF1302">
        <w:trPr>
          <w:trHeight w:val="865"/>
        </w:trPr>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8</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Количество и технические характеристики оказываемых услуг</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 xml:space="preserve">Определяется в соответствии с Техническим заданием, которое является неотъемлемой частью документации об аукционе </w:t>
            </w:r>
          </w:p>
        </w:tc>
      </w:tr>
      <w:tr w:rsidR="00BA4CB4" w:rsidTr="00CF1302">
        <w:trPr>
          <w:trHeight w:val="331"/>
        </w:trPr>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9</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xml:space="preserve">Валюта, использованная для формирования цены договора и расчета с поставщиками (исполнителями, подрядчиками). Порядок </w:t>
            </w:r>
            <w:r>
              <w:lastRenderedPageBreak/>
              <w:t>применения официального курса иностранной валюты к рублю РФ, установленного ЦБ и используемого при оплате заключенного договора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lastRenderedPageBreak/>
              <w:t>Российский рубль</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10</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xml:space="preserve">Порядок формирования цены договора (цены лота) </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Цена услуг включает все расходы Исполнителя на исполнение Технического задания, в том числе стоимость транспортных расходов до места оказания услуг и обратно,  аренда здания (определяется Исполнителем самостоятельно), использование машин и механизмов, рабочей силы, расходов на уплату таможенных пошлин, налогов, сборов, страхование, подготовку сопроводительной документации, стоимость используемых инструментов, изделий, оборудования и материалов, необходимых для оказания услуг, оплату услуг телефонной связи, затраты на доставку результатов исследований в адрес Заказчика и другие расходы, необходимые для надлежащего исполнения договора в полном объеме.</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11</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«Шаг аукциона», время приема предложений участников</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«Шаг аукциона» устанавливается в размере от 0,5 до 5 процентов от начальной (максимальной) цены договора (цены лота), указанной в извещении о проведении аукциона.</w:t>
            </w:r>
          </w:p>
          <w:p w:rsidR="00BA4CB4" w:rsidRDefault="00BA4CB4" w:rsidP="00CF1302">
            <w:r>
              <w:t>Участники подают предложения о цене договора с учетом следующих требований:</w:t>
            </w:r>
          </w:p>
          <w:p w:rsidR="00BA4CB4" w:rsidRDefault="00BA4CB4" w:rsidP="00CF1302">
            <w:r>
              <w:t>- участник аукциона не вправе подать предложение о цене договора, равное ранее поданное им предложению или большее, чем оно, а также предложение о цене договора, равное нулю;</w:t>
            </w:r>
          </w:p>
          <w:p w:rsidR="00BA4CB4" w:rsidRDefault="00BA4CB4" w:rsidP="00CF1302">
            <w:r>
              <w:t>- участник аукциона не вправе подать предложение о цене договора ниже текущего минимального предложения о цене договора, сниженное в пределах «шага аукциона»;</w:t>
            </w:r>
          </w:p>
          <w:p w:rsidR="00BA4CB4" w:rsidRDefault="00BA4CB4" w:rsidP="00CF1302">
            <w:r>
              <w:t>- участник аукциона не вправе подать предложение о цене договора ниже текущего минимального, если оно подано таким участником.</w:t>
            </w:r>
          </w:p>
          <w:p w:rsidR="00BA4CB4" w:rsidRDefault="00BA4CB4" w:rsidP="00CF1302">
            <w:pPr>
              <w:jc w:val="both"/>
            </w:pPr>
            <w:r>
              <w:t>При проведении аукциона устанавливается время приема предложений участников о цене договора, составляющее 10 минут от начала проведения аукциона до истечения срока подачи предложений о цене договора, а также 10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аукциона) после снижения начальной (максимальной) цены договора или поступления последнего предложения. Если в течение указанного времени ни одного предложения о более низкой цене договора не поступило, аукцион в электронной форме автоматически завершается.</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12</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Форма, сроки и порядок оплаты поставляемого товара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Все расчеты по договору производятся путем безналичного перечисления денежных средств в порядке и сроки, указанные в проекте договора.</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13</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xml:space="preserve">Обеспечение заявки </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Не установлено</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lastRenderedPageBreak/>
              <w:t>14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Обеспечение договора</w:t>
            </w:r>
          </w:p>
        </w:tc>
        <w:tc>
          <w:tcPr>
            <w:tcW w:w="6379" w:type="dxa"/>
            <w:tcBorders>
              <w:top w:val="single" w:sz="4" w:space="0" w:color="000000"/>
              <w:left w:val="single" w:sz="4" w:space="0" w:color="000000"/>
              <w:bottom w:val="single" w:sz="4" w:space="0" w:color="000000"/>
              <w:right w:val="single" w:sz="4" w:space="0" w:color="000000"/>
            </w:tcBorders>
            <w:shd w:val="clear" w:color="auto" w:fill="FFFF00"/>
          </w:tcPr>
          <w:p w:rsidR="00BA4CB4" w:rsidRDefault="00BA4CB4" w:rsidP="00CF1302">
            <w:r>
              <w:t>5 % -  5 084 (Пять тысяч восемьдесят четыре) рубля 67 копеек</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15</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Способ обеспечение договора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Способ обеспечения исполнения договора определяется участником аукциона, с которым заключается договор, самостоятельно:</w:t>
            </w:r>
          </w:p>
          <w:p w:rsidR="00BA4CB4" w:rsidRDefault="00BA4CB4" w:rsidP="00CF1302">
            <w:r>
              <w:t></w:t>
            </w:r>
            <w:r>
              <w:tab/>
              <w:t>банковская гарантия, выданная банком;</w:t>
            </w:r>
          </w:p>
          <w:p w:rsidR="00BA4CB4" w:rsidRDefault="00BA4CB4" w:rsidP="00CF1302">
            <w:r>
              <w:t></w:t>
            </w:r>
            <w:r>
              <w:tab/>
              <w:t>внесение денежных средств на соответствующий счет заказчика.</w:t>
            </w:r>
          </w:p>
          <w:p w:rsidR="00BA4CB4" w:rsidRDefault="00BA4CB4" w:rsidP="00CF1302">
            <w:pPr>
              <w:jc w:val="both"/>
            </w:pPr>
            <w:r>
              <w:t>Обеспечение заявки на участие в закупке не возвращается участнику в следующих случаях:</w:t>
            </w:r>
          </w:p>
          <w:p w:rsidR="00BA4CB4" w:rsidRDefault="00BA4CB4" w:rsidP="00BA4CB4">
            <w:pPr>
              <w:numPr>
                <w:ilvl w:val="0"/>
                <w:numId w:val="12"/>
              </w:numPr>
              <w:suppressAutoHyphens/>
              <w:ind w:left="0" w:firstLine="360"/>
              <w:jc w:val="both"/>
            </w:pPr>
            <w:r>
              <w:t>уклонение или отказ участника закупки от заключения договора;</w:t>
            </w:r>
          </w:p>
          <w:p w:rsidR="00BA4CB4" w:rsidRDefault="00BA4CB4" w:rsidP="00BA4CB4">
            <w:pPr>
              <w:numPr>
                <w:ilvl w:val="0"/>
                <w:numId w:val="12"/>
              </w:numPr>
              <w:suppressAutoHyphens/>
              <w:ind w:left="0" w:firstLine="360"/>
              <w:jc w:val="both"/>
            </w:pPr>
            <w:r>
              <w:t>непредставление или предоставление с нарушением условий, установленных Законом № 223-ФЗ, до заключения договора Заказчику обеспечения исполнения договора .</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16</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Реквизиты заказчика для внесения обеспечения исполнения договора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rPr>
                <w:b/>
              </w:rPr>
              <w:t xml:space="preserve">Получатель: </w:t>
            </w:r>
            <w:r>
              <w:t>УФК по Пермскому краю (ФГБУ «6 отряд ФПС ГПС по Пермскому краю (договорной)» л/сч 20566В56920)</w:t>
            </w:r>
          </w:p>
          <w:p w:rsidR="00BA4CB4" w:rsidRDefault="00BA4CB4" w:rsidP="00CF1302">
            <w:r>
              <w:t>Номер банковского счета, входящего в состав ЕКС: 40102810145370000048</w:t>
            </w:r>
          </w:p>
          <w:p w:rsidR="00BA4CB4" w:rsidRDefault="00BA4CB4" w:rsidP="00CF1302">
            <w:r>
              <w:t>Наименование банка и БИК подразделения Банка России: ОКЦ № 3 УГУ Банка России//УФК по Пермскому краю г. Пермь</w:t>
            </w:r>
          </w:p>
          <w:p w:rsidR="00BA4CB4" w:rsidRDefault="00BA4CB4" w:rsidP="00CF1302">
            <w:r>
              <w:t>Номер казначейского счета: 03214643000000015600</w:t>
            </w:r>
          </w:p>
          <w:p w:rsidR="00BA4CB4" w:rsidRDefault="00BA4CB4" w:rsidP="00CF1302">
            <w:r>
              <w:t>БИК ТОФК: 015773997</w:t>
            </w:r>
          </w:p>
          <w:p w:rsidR="00BA4CB4" w:rsidRDefault="00BA4CB4" w:rsidP="00CF1302">
            <w:pPr>
              <w:rPr>
                <w:b/>
              </w:rPr>
            </w:pPr>
            <w:r>
              <w:t>л/сч 20566В56920 в   Управлении Федерального казначейства по Пермскому краю</w:t>
            </w:r>
          </w:p>
          <w:p w:rsidR="00BA4CB4" w:rsidRDefault="00BA4CB4" w:rsidP="00CF1302">
            <w:pPr>
              <w:jc w:val="both"/>
            </w:pPr>
            <w:r>
              <w:rPr>
                <w:b/>
              </w:rPr>
              <w:t>с указанием КБК 00000000000000000510 (ОБЯЗАТЕЛЬНО)</w:t>
            </w:r>
          </w:p>
          <w:p w:rsidR="00BA4CB4" w:rsidRDefault="00BA4CB4" w:rsidP="00CF1302">
            <w:pPr>
              <w:jc w:val="both"/>
            </w:pPr>
            <w:r>
              <w:t>Денежные средства, внесенные заказчиком в качестве обеспечения исполнения договора, возвращается заказчиком в соответствии с действующим законодательством РФ.</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17</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Разъяснение положений документации</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При проведении аукциона заказчик обеспечивает размещение документации об аукционе в срок, предусмотренный положением о закупке товаров, работ, услуг, одновременно с размещением извещения о проведении аукциона.</w:t>
            </w:r>
          </w:p>
          <w:p w:rsidR="00BA4CB4" w:rsidRDefault="00BA4CB4" w:rsidP="00CF1302">
            <w:pPr>
              <w:jc w:val="both"/>
            </w:pPr>
            <w:r>
              <w:t>Документация об аукционе доступна для ознакомления на электронной площадке без взимания платы.</w:t>
            </w:r>
          </w:p>
          <w:p w:rsidR="00BA4CB4" w:rsidRDefault="00BA4CB4" w:rsidP="00CF1302">
            <w:pPr>
              <w:jc w:val="both"/>
            </w:pPr>
            <w:r>
              <w:t>Любой участник аукциона вправе направить заказчику запрос о даче разъяснений положений извещения об осуществлении закупки и (или) документации о закупке. В течение трех дней со дня поступления такого запроса заказчик размещает в ЕИС разъяснения с указанием предмета запроса, но без указания участника закупки, от которого поступил запрос.</w:t>
            </w:r>
          </w:p>
          <w:p w:rsidR="00BA4CB4" w:rsidRDefault="00BA4CB4" w:rsidP="00CF1302">
            <w:pPr>
              <w:jc w:val="both"/>
            </w:pPr>
            <w:r>
              <w:t>Заказчик вправе не давать разъяснений положений извещения и (или) документации о конкурентной закупке, если запрос поступил позднее чем за три рабочих дня до даты окончания срока подачи заявок на участие в закупке.</w:t>
            </w:r>
          </w:p>
        </w:tc>
      </w:tr>
      <w:tr w:rsidR="00BA4CB4" w:rsidTr="00CF1302">
        <w:trPr>
          <w:trHeight w:val="431"/>
        </w:trPr>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lastRenderedPageBreak/>
              <w:t>18</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публикации извещения</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xml:space="preserve">«21» апреля 2026 г. </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19</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начала подачи заявок на участие в процедуре закупок</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 xml:space="preserve">«21» апреля 2026 г. </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20</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и время окончания срока подачи заявок на участие в аукционе в электронной форме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Pr="00A41C59" w:rsidRDefault="00BA4CB4" w:rsidP="00CF1302">
            <w:pPr>
              <w:spacing w:line="480" w:lineRule="auto"/>
            </w:pPr>
            <w:r w:rsidRPr="00A41C59">
              <w:t>«</w:t>
            </w:r>
            <w:r>
              <w:t>07</w:t>
            </w:r>
            <w:r w:rsidRPr="00A41C59">
              <w:t>» мая 2026 г. в 06.00 (время московское)</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21</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окончания срока рассмотрения первых частей заявок на участие в аукционе в электронной форме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Pr="005A687A" w:rsidRDefault="00BA4CB4" w:rsidP="00CF1302">
            <w:pPr>
              <w:rPr>
                <w:highlight w:val="yellow"/>
              </w:rPr>
            </w:pPr>
            <w:r>
              <w:t>«07</w:t>
            </w:r>
            <w:r w:rsidRPr="00A41C59">
              <w:t>» мая 2026 г.</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22</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проведения аукциона в электронной форме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Pr="005A687A" w:rsidRDefault="00BA4CB4" w:rsidP="00CF1302">
            <w:pPr>
              <w:rPr>
                <w:highlight w:val="yellow"/>
              </w:rPr>
            </w:pPr>
            <w:r w:rsidRPr="00A41C59">
              <w:t>«</w:t>
            </w:r>
            <w:r>
              <w:t>08</w:t>
            </w:r>
            <w:r w:rsidRPr="00A41C59">
              <w:t>» мая 2026</w:t>
            </w:r>
            <w:r>
              <w:t xml:space="preserve"> г. в 07</w:t>
            </w:r>
            <w:r w:rsidRPr="00A41C59">
              <w:t>.00 (время московское)</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23</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Дата и время подведения итогов</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Pr="005A687A" w:rsidRDefault="00BA4CB4" w:rsidP="00CF1302">
            <w:pPr>
              <w:rPr>
                <w:highlight w:val="yellow"/>
              </w:rPr>
            </w:pPr>
            <w:r>
              <w:t>«08</w:t>
            </w:r>
            <w:r w:rsidRPr="00A41C59">
              <w:t>» мая 2026 г.</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Преимущества субъектам малого и среднего предпринимательства (СМСП)</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Не предусмотрено</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25</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Требования к содержанию и составу заявки</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 xml:space="preserve">Заявка на участие в аукционе должна включать: </w:t>
            </w:r>
          </w:p>
          <w:p w:rsidR="00BA4CB4" w:rsidRDefault="00BA4CB4" w:rsidP="00CF1302">
            <w:pPr>
              <w:jc w:val="both"/>
            </w:pPr>
            <w:r>
              <w:t>1) документ, содержащий сведения об участнике закупки, подавшем заявку: фирменное наименование (полное наименование), организационно-правовую форму, место нахождения, почтовый адрес (для юридического лица), фамилию, имя, отчество, паспортные данные, место жительства (для физического лица), номер контактного телефона;</w:t>
            </w:r>
          </w:p>
          <w:p w:rsidR="00BA4CB4" w:rsidRDefault="00BA4CB4" w:rsidP="00CF1302">
            <w:pPr>
              <w:jc w:val="both"/>
            </w:pPr>
            <w:r>
              <w:t>2) копии учредительных документов участника закупки (для юридических лиц);</w:t>
            </w:r>
          </w:p>
          <w:p w:rsidR="00BA4CB4" w:rsidRDefault="00BA4CB4" w:rsidP="00CF1302">
            <w:pPr>
              <w:jc w:val="both"/>
            </w:pPr>
            <w:r>
              <w:t>3) копии документов, удостоверяющих личность (для физических лиц);</w:t>
            </w:r>
          </w:p>
          <w:p w:rsidR="00BA4CB4" w:rsidRDefault="00BA4CB4" w:rsidP="00CF1302">
            <w:pPr>
              <w:jc w:val="both"/>
            </w:pPr>
            <w:r>
              <w:t>4) выписку из Единого государственного реестра юридических лиц (для юридических лиц) либо Единого государственного реестра индивидуальных предпринимателей (для индивидуальных предпринимателей), полученную не ранее чем за месяц до дня размещения в ЕИС извещения о проведении аукциона, или нотариально заверенную копию такой выписки;</w:t>
            </w:r>
          </w:p>
          <w:p w:rsidR="00BA4CB4" w:rsidRDefault="00BA4CB4" w:rsidP="00CF1302">
            <w:pPr>
              <w:jc w:val="both"/>
            </w:pPr>
            <w:r>
              <w:t>5)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проведении аукциона;</w:t>
            </w:r>
          </w:p>
          <w:p w:rsidR="00BA4CB4" w:rsidRDefault="00BA4CB4" w:rsidP="00CF1302">
            <w:pPr>
              <w:jc w:val="both"/>
            </w:pPr>
            <w:r>
              <w:t xml:space="preserve">6)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Если от имени </w:t>
            </w:r>
            <w:r>
              <w:lastRenderedPageBreak/>
              <w:t>участника аукциона действует иное лицо, заявка должна включать и доверенность на осуществление действий от имени участника закупки, заверенную печатью (при наличии) участника закупки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
          <w:p w:rsidR="00BA4CB4" w:rsidRDefault="00BA4CB4" w:rsidP="00CF1302">
            <w:pPr>
              <w:jc w:val="both"/>
            </w:pPr>
            <w:r>
              <w:t>7)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BA4CB4" w:rsidRDefault="00BA4CB4" w:rsidP="00CF1302">
            <w:pPr>
              <w:jc w:val="both"/>
            </w:pPr>
            <w:r>
              <w:t>8) документ, декларирующий следующее:</w:t>
            </w:r>
          </w:p>
          <w:p w:rsidR="00BA4CB4" w:rsidRDefault="00BA4CB4" w:rsidP="00CF1302">
            <w:pPr>
              <w:jc w:val="both"/>
            </w:pPr>
            <w: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BA4CB4" w:rsidRDefault="00BA4CB4" w:rsidP="00CF1302">
            <w:pPr>
              <w:jc w:val="both"/>
            </w:pPr>
            <w:r>
              <w:t>– на день подачи заявки деятельность участника закупки не приостановлена в порядке, предусмотренном Кодексом об административных правонарушениях;</w:t>
            </w:r>
          </w:p>
          <w:p w:rsidR="00BA4CB4" w:rsidRDefault="00BA4CB4" w:rsidP="00CF1302">
            <w:pPr>
              <w:jc w:val="both"/>
            </w:pPr>
            <w:r>
              <w:t>– у участника закупки отсутствуют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BA4CB4" w:rsidRDefault="00BA4CB4" w:rsidP="00CF1302">
            <w:pPr>
              <w:jc w:val="both"/>
            </w:pPr>
            <w:r>
              <w:t>–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BA4CB4" w:rsidRDefault="00BA4CB4" w:rsidP="00CF1302">
            <w:pPr>
              <w:jc w:val="both"/>
            </w:pPr>
            <w: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Данное требование предъявляется,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rsidR="00BA4CB4" w:rsidRDefault="00BA4CB4" w:rsidP="00CF1302">
            <w:pPr>
              <w:jc w:val="both"/>
            </w:pPr>
            <w:r>
              <w:t>9) документы и (их копии), подтверждающие соответствие участника аукциона требованиям законодательства Российской Федерации и аукционной документации к лицам, которые осуществляют поставки товаров, выполнение работ, оказание услуг;</w:t>
            </w:r>
          </w:p>
          <w:p w:rsidR="00BA4CB4" w:rsidRDefault="00BA4CB4" w:rsidP="00CF1302">
            <w:pPr>
              <w:jc w:val="both"/>
            </w:pPr>
            <w:r>
              <w:lastRenderedPageBreak/>
              <w:t>10) документы и (их копии), подтверждающие соответствие участника аукциона требованиям законодательства Российской Федерации к таким товарам, работам, услугам, если законодательством Российской Федерации установлены требования к ним и представление указанных документов предусмотрено аукционной документацией. Исключение составляют документы, которые согласно гражданскому законодательству могут быть предоставлены только вместе с товаром;</w:t>
            </w:r>
          </w:p>
          <w:p w:rsidR="00BA4CB4" w:rsidRDefault="00BA4CB4" w:rsidP="00CF1302">
            <w:pPr>
              <w:jc w:val="both"/>
            </w:pPr>
            <w:r>
              <w:t>11) согласие на поставку товаров, выполнение работ, оказание услуг в соответствии с условиями, установленными настоящей аукционной документацией.</w:t>
            </w:r>
          </w:p>
          <w:p w:rsidR="00BA4CB4" w:rsidRDefault="00BA4CB4" w:rsidP="00CF1302">
            <w:pPr>
              <w:jc w:val="both"/>
            </w:pPr>
            <w:r>
              <w:t xml:space="preserve">      Заявка на участие в аукционе может содержать:</w:t>
            </w:r>
          </w:p>
          <w:p w:rsidR="00BA4CB4" w:rsidRDefault="00BA4CB4" w:rsidP="00BA4CB4">
            <w:pPr>
              <w:numPr>
                <w:ilvl w:val="0"/>
                <w:numId w:val="11"/>
              </w:numPr>
              <w:suppressAutoHyphens/>
              <w:ind w:left="32" w:firstLine="328"/>
              <w:jc w:val="both"/>
            </w:pPr>
            <w:r>
              <w:t>дополнительные документы и сведения по усмотрению участника;</w:t>
            </w:r>
          </w:p>
          <w:p w:rsidR="00BA4CB4" w:rsidRDefault="00BA4CB4" w:rsidP="00BA4CB4">
            <w:pPr>
              <w:numPr>
                <w:ilvl w:val="0"/>
                <w:numId w:val="11"/>
              </w:numPr>
              <w:suppressAutoHyphens/>
              <w:ind w:left="32" w:firstLine="328"/>
              <w:jc w:val="both"/>
            </w:pPr>
            <w:r>
              <w:t>эскиз, рисунок, чертеж, фотографию, иное изображение товара, образец (пробу) товара;</w:t>
            </w:r>
          </w:p>
          <w:p w:rsidR="00BA4CB4" w:rsidRDefault="00BA4CB4" w:rsidP="00BA4CB4">
            <w:pPr>
              <w:numPr>
                <w:ilvl w:val="0"/>
                <w:numId w:val="11"/>
              </w:numPr>
              <w:suppressAutoHyphens/>
              <w:ind w:left="32" w:firstLine="328"/>
              <w:jc w:val="both"/>
            </w:pPr>
            <w:r>
              <w:t>иные документы, подтверждающие соответствие участника закупки и (или) товара, работы, услуги.</w:t>
            </w:r>
          </w:p>
        </w:tc>
      </w:tr>
      <w:tr w:rsidR="00BA4CB4" w:rsidTr="00CF1302">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lastRenderedPageBreak/>
              <w:t>26</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r>
              <w:t>Изменение объема поставляемого товара и цены договора</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BA4CB4" w:rsidRDefault="00BA4CB4" w:rsidP="00CF1302">
            <w:pPr>
              <w:jc w:val="both"/>
            </w:pPr>
            <w:r>
              <w:t>Заказчиком предусмотрено право при заключении и исполнении договора изменить по соглашению сторон:</w:t>
            </w:r>
          </w:p>
          <w:p w:rsidR="00BA4CB4" w:rsidRDefault="00BA4CB4" w:rsidP="00CF1302">
            <w:pPr>
              <w:jc w:val="both"/>
            </w:pPr>
            <w:r>
              <w:t>– предусмотренный договором объем закупаемого товара. При увеличении объема закупаемого товара заказчик по согласованию с участником вправе изменить первоначальную цену договора соответственно изменяемому объему товара, а при внесении соответствующих изменений в договор в связи с сокращением объема закупаемого товара заказчик обязан изменить цену договора указанным образом;</w:t>
            </w:r>
          </w:p>
          <w:p w:rsidR="00BA4CB4" w:rsidRDefault="00BA4CB4" w:rsidP="00CF1302">
            <w:pPr>
              <w:jc w:val="both"/>
            </w:pPr>
            <w:r>
              <w:t>– сроки исполнения обязательств по договору, в случае если необходимость изменения сроков вызвана обстоятельствами непреодолимой силы или просрочкой выполнения заказчиком своих обязательств по договору;</w:t>
            </w:r>
          </w:p>
          <w:p w:rsidR="00BA4CB4" w:rsidRDefault="00BA4CB4" w:rsidP="00CF1302">
            <w:pPr>
              <w:jc w:val="both"/>
            </w:pPr>
            <w:r>
              <w:t>– цену договора:</w:t>
            </w:r>
          </w:p>
          <w:p w:rsidR="00BA4CB4" w:rsidRDefault="00BA4CB4" w:rsidP="00CF1302">
            <w:pPr>
              <w:jc w:val="both"/>
            </w:pPr>
            <w:r>
              <w:t>а) путем ее уменьшения без изменения иных условий исполнения договора;</w:t>
            </w:r>
          </w:p>
          <w:p w:rsidR="00BA4CB4" w:rsidRDefault="00BA4CB4" w:rsidP="00CF1302">
            <w:pPr>
              <w:jc w:val="both"/>
            </w:pPr>
            <w:r>
              <w:t>б) в случае инфляционного роста цен на основании показателей прогнозного индекса дефлятора, публикуемого Министерством экономического развития либо другими источниками информации, заслуживающими доверия;</w:t>
            </w:r>
          </w:p>
          <w:p w:rsidR="00BA4CB4" w:rsidRDefault="00BA4CB4" w:rsidP="00CF1302">
            <w:pPr>
              <w:jc w:val="both"/>
            </w:pPr>
            <w:r>
              <w:t>в) в случае изменения в соответствии с законодательством Российской Федерации регулируемых государством цен (тарифов);</w:t>
            </w:r>
          </w:p>
          <w:p w:rsidR="00BA4CB4" w:rsidRDefault="00BA4CB4" w:rsidP="00CF1302">
            <w:pPr>
              <w:jc w:val="both"/>
            </w:pPr>
            <w:r>
              <w:t>г) в случае заключения договора энергоснабжения или купли-продажи электрической энергии с гарантирующим поставщиком электрической энергии.</w:t>
            </w:r>
          </w:p>
          <w:p w:rsidR="00BA4CB4" w:rsidRDefault="00BA4CB4" w:rsidP="00CF1302">
            <w:pPr>
              <w:jc w:val="both"/>
            </w:pPr>
            <w:r>
              <w:t xml:space="preserve">При исполнении договора по согласованию заказчика с поставщиком (подрядчиком, исполнителем) допускается поставка (использование)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w:t>
            </w:r>
            <w:r>
              <w:lastRenderedPageBreak/>
              <w:t>указанными в договоре, при условии соблюдения положений постановления Правительства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p>
          <w:p w:rsidR="00BA4CB4" w:rsidRDefault="00BA4CB4" w:rsidP="00CF1302">
            <w:pPr>
              <w:jc w:val="both"/>
            </w:pPr>
            <w:r>
              <w:t>В случае если договор заключается с физическим лицом, за исключением ИП и иных занимающихся частной практикой лиц, оплата такого договора уменьшается на размер налоговых платежей, связанных с оплатой договора</w:t>
            </w:r>
          </w:p>
        </w:tc>
      </w:tr>
    </w:tbl>
    <w:p w:rsidR="00BA4CB4" w:rsidRDefault="00BA4CB4" w:rsidP="00BA4CB4">
      <w:pPr>
        <w:ind w:left="709"/>
        <w:rPr>
          <w:b/>
        </w:rPr>
      </w:pPr>
    </w:p>
    <w:p w:rsidR="00BA4CB4" w:rsidRDefault="00BA4CB4" w:rsidP="00BA4CB4">
      <w:pPr>
        <w:jc w:val="center"/>
        <w:rPr>
          <w:b/>
        </w:rPr>
      </w:pPr>
    </w:p>
    <w:p w:rsidR="00BA4CB4" w:rsidRDefault="00BA4CB4" w:rsidP="00BA4CB4">
      <w:pPr>
        <w:jc w:val="center"/>
      </w:pPr>
      <w:r>
        <w:rPr>
          <w:b/>
        </w:rPr>
        <w:t>10. ТЕХНИЧЕСКОЕ ЗАДАНИЕ</w:t>
      </w:r>
    </w:p>
    <w:p w:rsidR="00BA4CB4" w:rsidRDefault="00BA4CB4" w:rsidP="00BA4CB4">
      <w:pPr>
        <w:ind w:left="709"/>
      </w:pPr>
      <w:r>
        <w:t>Техническое задание находится в прикрепленном файле – приложение № 1.</w:t>
      </w:r>
    </w:p>
    <w:p w:rsidR="00BA4CB4" w:rsidRDefault="00BA4CB4" w:rsidP="00BA4CB4"/>
    <w:p w:rsidR="00BA4CB4" w:rsidRDefault="00BA4CB4" w:rsidP="00BA4CB4">
      <w:pPr>
        <w:jc w:val="center"/>
      </w:pPr>
      <w:r>
        <w:rPr>
          <w:b/>
        </w:rPr>
        <w:t>11. ПРОЕКТ ДОГОВОРА</w:t>
      </w:r>
    </w:p>
    <w:p w:rsidR="00BA4CB4" w:rsidRDefault="00BA4CB4" w:rsidP="00BA4CB4">
      <w:pPr>
        <w:ind w:left="709"/>
      </w:pPr>
      <w:r>
        <w:t>Проект договора находится в прикрепленном файле – приложение № 2.</w:t>
      </w:r>
    </w:p>
    <w:p w:rsidR="00BA4CB4" w:rsidRDefault="00BA4CB4" w:rsidP="00BA4CB4">
      <w:pPr>
        <w:ind w:left="709"/>
      </w:pPr>
    </w:p>
    <w:p w:rsidR="00BA4CB4" w:rsidRDefault="00BA4CB4" w:rsidP="00BA4CB4">
      <w:pPr>
        <w:jc w:val="center"/>
        <w:rPr>
          <w:b/>
        </w:rPr>
      </w:pPr>
      <w:r>
        <w:rPr>
          <w:b/>
        </w:rPr>
        <w:t>12. ОБОСНОВАНИЕ НАЧАЛЬНОЙ (МАКСИМАЛЬНОЙ) ЦЕНЫ ДОГОВОРА</w:t>
      </w:r>
    </w:p>
    <w:p w:rsidR="00BA4CB4" w:rsidRDefault="00BA4CB4" w:rsidP="00BA4CB4">
      <w:pPr>
        <w:ind w:left="709"/>
        <w:rPr>
          <w:b/>
        </w:rPr>
      </w:pPr>
    </w:p>
    <w:p w:rsidR="00BA4CB4" w:rsidRDefault="00BA4CB4" w:rsidP="00BA4CB4">
      <w:pPr>
        <w:ind w:left="709"/>
      </w:pPr>
      <w:r>
        <w:t>Обоснование НМЦД находится в прикрепленном файле – приложение № 3.</w:t>
      </w:r>
    </w:p>
    <w:p w:rsidR="00BA4CB4" w:rsidRDefault="00BA4CB4" w:rsidP="00BA4CB4"/>
    <w:p w:rsidR="00BA4CB4" w:rsidRDefault="00BA4CB4" w:rsidP="00BA4CB4">
      <w:pPr>
        <w:ind w:left="709"/>
        <w:jc w:val="center"/>
      </w:pPr>
      <w:r>
        <w:rPr>
          <w:b/>
        </w:rPr>
        <w:t>13. СОГЛАСИЕ УЧАСТНИКА ЗАКУПКИ, ПРОВОДИМОЙ В ФОРМЕ АУКЦИОНА В ЭЛЕКТРОННОЙ ФОРМЕ, НА ОКАЗАНИЕ УСЛУГ ПО ПРЕДМЕТУ ЗАКУПКИ</w:t>
      </w:r>
    </w:p>
    <w:p w:rsidR="00BA4CB4" w:rsidRDefault="00BA4CB4" w:rsidP="00BA4CB4">
      <w:r>
        <w:t>Настоящим организация/физическое лицо, сведения о которой указаны во второй части заявки на участие в аукционе, выражает согласие оказать услуги в объеме и на условиях, указанных в документации.</w:t>
      </w:r>
    </w:p>
    <w:p w:rsidR="00BA4CB4" w:rsidRDefault="00BA4CB4" w:rsidP="00BA4CB4">
      <w:pPr>
        <w:ind w:left="709"/>
      </w:pPr>
    </w:p>
    <w:tbl>
      <w:tblPr>
        <w:tblW w:w="0" w:type="auto"/>
        <w:tblInd w:w="108" w:type="dxa"/>
        <w:tblLayout w:type="fixed"/>
        <w:tblLook w:val="0000" w:firstRow="0" w:lastRow="0" w:firstColumn="0" w:lastColumn="0" w:noHBand="0" w:noVBand="0"/>
      </w:tblPr>
      <w:tblGrid>
        <w:gridCol w:w="993"/>
        <w:gridCol w:w="5811"/>
        <w:gridCol w:w="1134"/>
        <w:gridCol w:w="2268"/>
      </w:tblGrid>
      <w:tr w:rsidR="00BA4CB4" w:rsidTr="00CF1302">
        <w:trPr>
          <w:trHeight w:val="240"/>
        </w:trPr>
        <w:tc>
          <w:tcPr>
            <w:tcW w:w="993" w:type="dxa"/>
            <w:tcBorders>
              <w:top w:val="single" w:sz="4" w:space="0" w:color="000000"/>
              <w:left w:val="single" w:sz="4" w:space="0" w:color="000000"/>
              <w:bottom w:val="single" w:sz="4" w:space="0" w:color="000000"/>
            </w:tcBorders>
            <w:shd w:val="clear" w:color="auto" w:fill="auto"/>
            <w:vAlign w:val="center"/>
          </w:tcPr>
          <w:p w:rsidR="00BA4CB4" w:rsidRDefault="00BA4CB4" w:rsidP="00CF1302">
            <w:r>
              <w:t>№</w:t>
            </w:r>
          </w:p>
          <w:p w:rsidR="00BA4CB4" w:rsidRDefault="00BA4CB4" w:rsidP="00CF1302">
            <w:r>
              <w:t>п/п</w:t>
            </w:r>
          </w:p>
        </w:tc>
        <w:tc>
          <w:tcPr>
            <w:tcW w:w="5811" w:type="dxa"/>
            <w:tcBorders>
              <w:top w:val="single" w:sz="4" w:space="0" w:color="000000"/>
              <w:left w:val="single" w:sz="4" w:space="0" w:color="000000"/>
              <w:bottom w:val="single" w:sz="4" w:space="0" w:color="000000"/>
            </w:tcBorders>
            <w:shd w:val="clear" w:color="auto" w:fill="auto"/>
            <w:vAlign w:val="center"/>
          </w:tcPr>
          <w:p w:rsidR="00BA4CB4" w:rsidRDefault="00BA4CB4" w:rsidP="00CF1302">
            <w:pPr>
              <w:ind w:left="709"/>
            </w:pPr>
            <w:r>
              <w:t>Наименование ТРУ</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BA4CB4" w:rsidRDefault="00BA4CB4" w:rsidP="00CF1302">
            <w:r>
              <w:t>Количество, шт.</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A4CB4" w:rsidRDefault="00BA4CB4" w:rsidP="00CF1302">
            <w:r>
              <w:t>Страна происхождения ТРУ</w:t>
            </w:r>
          </w:p>
        </w:tc>
      </w:tr>
      <w:tr w:rsidR="00BA4CB4" w:rsidTr="00CF1302">
        <w:trPr>
          <w:trHeight w:val="240"/>
        </w:trPr>
        <w:tc>
          <w:tcPr>
            <w:tcW w:w="993" w:type="dxa"/>
            <w:tcBorders>
              <w:top w:val="single" w:sz="4" w:space="0" w:color="000000"/>
              <w:left w:val="single" w:sz="4" w:space="0" w:color="000000"/>
              <w:bottom w:val="single" w:sz="4" w:space="0" w:color="000000"/>
            </w:tcBorders>
            <w:shd w:val="clear" w:color="auto" w:fill="auto"/>
            <w:vAlign w:val="center"/>
          </w:tcPr>
          <w:p w:rsidR="00BA4CB4" w:rsidRDefault="00BA4CB4" w:rsidP="00CF1302">
            <w:pPr>
              <w:snapToGrid w:val="0"/>
            </w:pPr>
          </w:p>
        </w:tc>
        <w:tc>
          <w:tcPr>
            <w:tcW w:w="5811" w:type="dxa"/>
            <w:tcBorders>
              <w:top w:val="single" w:sz="4" w:space="0" w:color="000000"/>
              <w:left w:val="single" w:sz="4" w:space="0" w:color="000000"/>
              <w:bottom w:val="single" w:sz="4" w:space="0" w:color="000000"/>
            </w:tcBorders>
            <w:shd w:val="clear" w:color="auto" w:fill="auto"/>
          </w:tcPr>
          <w:p w:rsidR="00BA4CB4" w:rsidRDefault="00BA4CB4" w:rsidP="00CF1302">
            <w:pPr>
              <w:snapToGrid w:val="0"/>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BA4CB4" w:rsidRDefault="00BA4CB4" w:rsidP="00CF1302">
            <w:pPr>
              <w:snapToGrid w:val="0"/>
              <w:ind w:left="709"/>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A4CB4" w:rsidRDefault="00BA4CB4" w:rsidP="00CF1302">
            <w:pPr>
              <w:snapToGrid w:val="0"/>
              <w:ind w:left="709"/>
            </w:pPr>
          </w:p>
        </w:tc>
      </w:tr>
    </w:tbl>
    <w:p w:rsidR="00BA4CB4" w:rsidRDefault="00BA4CB4" w:rsidP="00BA4CB4"/>
    <w:p w:rsidR="00BA4CB4" w:rsidRDefault="00BA4CB4" w:rsidP="00BA4CB4"/>
    <w:p w:rsidR="00BA4CB4" w:rsidRDefault="00BA4CB4" w:rsidP="00BA4CB4">
      <w:pPr>
        <w:jc w:val="right"/>
        <w:rPr>
          <w:b/>
        </w:rPr>
      </w:pPr>
      <w:r>
        <w:rPr>
          <w:b/>
        </w:rPr>
        <w:t xml:space="preserve">ПРИЛОЖЕНИЕ  № 1 </w:t>
      </w:r>
    </w:p>
    <w:p w:rsidR="00BA4CB4" w:rsidRDefault="00BA4CB4" w:rsidP="00BA4CB4">
      <w:pPr>
        <w:jc w:val="center"/>
        <w:rPr>
          <w:b/>
        </w:rPr>
      </w:pPr>
      <w:r>
        <w:rPr>
          <w:b/>
        </w:rPr>
        <w:t>Техническое задание</w:t>
      </w:r>
    </w:p>
    <w:p w:rsidR="00BA4CB4" w:rsidRDefault="00BA4CB4" w:rsidP="00BA4CB4">
      <w:pPr>
        <w:shd w:val="clear" w:color="auto" w:fill="FFFFFF"/>
        <w:ind w:firstLine="709"/>
        <w:jc w:val="center"/>
        <w:rPr>
          <w:b/>
          <w:bCs/>
          <w:sz w:val="22"/>
          <w:szCs w:val="22"/>
        </w:rPr>
      </w:pPr>
      <w:r>
        <w:rPr>
          <w:b/>
          <w:bCs/>
          <w:sz w:val="22"/>
          <w:szCs w:val="22"/>
        </w:rPr>
        <w:t>Обучению по охране труда в соответствии с Постановлением Правительства РФ от 24.12.2021 № 2464</w:t>
      </w:r>
    </w:p>
    <w:p w:rsidR="00BA4CB4" w:rsidRDefault="00BA4CB4" w:rsidP="00BA4CB4">
      <w:pPr>
        <w:shd w:val="clear" w:color="auto" w:fill="FFFFFF"/>
        <w:ind w:firstLine="709"/>
        <w:jc w:val="both"/>
        <w:rPr>
          <w:b/>
          <w:color w:val="000000"/>
          <w:sz w:val="22"/>
          <w:szCs w:val="22"/>
        </w:rPr>
      </w:pPr>
    </w:p>
    <w:p w:rsidR="00BA4CB4" w:rsidRDefault="00BA4CB4" w:rsidP="00BA4CB4">
      <w:pPr>
        <w:pBdr>
          <w:top w:val="none" w:sz="4" w:space="0" w:color="000000"/>
          <w:left w:val="none" w:sz="4" w:space="0" w:color="000000"/>
          <w:bottom w:val="none" w:sz="4" w:space="0" w:color="000000"/>
          <w:right w:val="none" w:sz="4" w:space="0" w:color="000000"/>
        </w:pBdr>
        <w:shd w:val="clear" w:color="FFFFFF" w:fill="FFFFFF"/>
        <w:ind w:firstLine="708"/>
        <w:jc w:val="both"/>
        <w:rPr>
          <w:rFonts w:ascii="Tempora LGC Uni" w:hAnsi="Tempora LGC Uni" w:cs="Tempora LGC Uni"/>
          <w:sz w:val="28"/>
          <w:szCs w:val="28"/>
        </w:rPr>
      </w:pPr>
      <w:r>
        <w:rPr>
          <w:rFonts w:ascii="Tempora LGC Uni" w:eastAsia="Tempora LGC Uni" w:hAnsi="Tempora LGC Uni" w:cs="Tempora LGC Uni"/>
          <w:b/>
          <w:color w:val="000000"/>
          <w:sz w:val="28"/>
          <w:szCs w:val="28"/>
        </w:rPr>
        <w:t>Форма обучения:</w:t>
      </w:r>
      <w:r>
        <w:rPr>
          <w:rFonts w:ascii="Tempora LGC Uni" w:eastAsia="Tempora LGC Uni" w:hAnsi="Tempora LGC Uni" w:cs="Tempora LGC Uni"/>
          <w:color w:val="000000"/>
          <w:sz w:val="28"/>
          <w:szCs w:val="28"/>
        </w:rPr>
        <w:t xml:space="preserve"> </w:t>
      </w:r>
      <w:r>
        <w:rPr>
          <w:rFonts w:ascii="Tempora LGC Uni" w:eastAsia="Tempora LGC Uni" w:hAnsi="Tempora LGC Uni" w:cs="Tempora LGC Uni"/>
          <w:color w:val="1A1A1A"/>
          <w:sz w:val="28"/>
          <w:szCs w:val="28"/>
        </w:rPr>
        <w:t>обучение проводится дистанционно, без отрыва от работы по месту нахождения слушателя через сеть Интернет.</w:t>
      </w:r>
    </w:p>
    <w:p w:rsidR="00BA4CB4" w:rsidRDefault="00BA4CB4" w:rsidP="00BA4CB4">
      <w:pPr>
        <w:pBdr>
          <w:top w:val="none" w:sz="4" w:space="0" w:color="000000"/>
          <w:left w:val="none" w:sz="4" w:space="0" w:color="000000"/>
          <w:bottom w:val="none" w:sz="4" w:space="0" w:color="000000"/>
          <w:right w:val="none" w:sz="4" w:space="0" w:color="000000"/>
        </w:pBdr>
        <w:ind w:firstLine="708"/>
        <w:rPr>
          <w:rFonts w:ascii="Tempora LGC Uni" w:hAnsi="Tempora LGC Uni" w:cs="Tempora LGC Uni"/>
          <w:sz w:val="28"/>
          <w:szCs w:val="28"/>
        </w:rPr>
      </w:pPr>
      <w:r>
        <w:rPr>
          <w:rFonts w:ascii="Tempora LGC Uni" w:eastAsia="Tempora LGC Uni" w:hAnsi="Tempora LGC Uni" w:cs="Tempora LGC Uni"/>
          <w:b/>
          <w:color w:val="000000"/>
          <w:sz w:val="28"/>
          <w:szCs w:val="28"/>
        </w:rPr>
        <w:t>Сроки оказания услуг:</w:t>
      </w:r>
      <w:r>
        <w:rPr>
          <w:rFonts w:ascii="Tempora LGC Uni" w:eastAsia="Tempora LGC Uni" w:hAnsi="Tempora LGC Uni" w:cs="Tempora LGC Uni"/>
          <w:color w:val="000000"/>
          <w:sz w:val="28"/>
          <w:szCs w:val="28"/>
        </w:rPr>
        <w:t xml:space="preserve"> </w:t>
      </w:r>
      <w:r>
        <w:rPr>
          <w:rFonts w:ascii="Tempora LGC Uni" w:eastAsia="Tempora LGC Uni" w:hAnsi="Tempora LGC Uni" w:cs="Tempora LGC Uni"/>
          <w:sz w:val="28"/>
          <w:szCs w:val="28"/>
        </w:rPr>
        <w:t>до 05.06.2026г.</w:t>
      </w:r>
    </w:p>
    <w:p w:rsidR="00BA4CB4" w:rsidRDefault="00BA4CB4" w:rsidP="00BA4CB4">
      <w:pPr>
        <w:widowControl w:val="0"/>
        <w:spacing w:line="269" w:lineRule="exact"/>
        <w:ind w:left="20" w:right="40" w:firstLine="406"/>
        <w:jc w:val="both"/>
        <w:rPr>
          <w:b/>
          <w:bCs/>
          <w:sz w:val="22"/>
          <w:szCs w:val="22"/>
        </w:rPr>
      </w:pPr>
    </w:p>
    <w:p w:rsidR="00BA4CB4" w:rsidRDefault="00BA4CB4" w:rsidP="00BA4CB4">
      <w:pPr>
        <w:widowControl w:val="0"/>
        <w:spacing w:line="269" w:lineRule="exact"/>
        <w:ind w:left="20" w:right="40" w:firstLine="406"/>
        <w:jc w:val="both"/>
        <w:rPr>
          <w:b/>
          <w:bCs/>
          <w:sz w:val="22"/>
          <w:szCs w:val="22"/>
        </w:rPr>
      </w:pPr>
      <w:r>
        <w:rPr>
          <w:b/>
          <w:bCs/>
          <w:sz w:val="22"/>
          <w:szCs w:val="22"/>
        </w:rPr>
        <w:t>1. Объект закупки.</w:t>
      </w:r>
    </w:p>
    <w:p w:rsidR="00BA4CB4" w:rsidRDefault="00BA4CB4" w:rsidP="00BA4CB4">
      <w:pPr>
        <w:widowControl w:val="0"/>
        <w:spacing w:line="269" w:lineRule="exact"/>
        <w:ind w:left="20" w:right="40" w:firstLine="406"/>
        <w:jc w:val="both"/>
        <w:rPr>
          <w:bCs/>
          <w:sz w:val="22"/>
          <w:szCs w:val="22"/>
        </w:rPr>
      </w:pPr>
      <w:r w:rsidRPr="00150A38">
        <w:rPr>
          <w:bCs/>
          <w:sz w:val="22"/>
          <w:szCs w:val="22"/>
        </w:rPr>
        <w:t>Услуги по обучению по программе "Охрана труда для руковод</w:t>
      </w:r>
      <w:r>
        <w:rPr>
          <w:bCs/>
          <w:sz w:val="22"/>
          <w:szCs w:val="22"/>
        </w:rPr>
        <w:t>ителей и специалистов" (далее – Услуги).</w:t>
      </w:r>
    </w:p>
    <w:p w:rsidR="00BA4CB4" w:rsidRDefault="00BA4CB4" w:rsidP="00BA4CB4">
      <w:pPr>
        <w:widowControl w:val="0"/>
        <w:spacing w:line="269" w:lineRule="exact"/>
        <w:ind w:left="20" w:right="40" w:firstLine="406"/>
        <w:jc w:val="both"/>
        <w:rPr>
          <w:b/>
          <w:bCs/>
          <w:sz w:val="22"/>
          <w:szCs w:val="22"/>
        </w:rPr>
      </w:pPr>
      <w:r>
        <w:rPr>
          <w:b/>
          <w:bCs/>
          <w:sz w:val="22"/>
          <w:szCs w:val="22"/>
        </w:rPr>
        <w:t>2. Краткие характеристики оказываемых услуг.</w:t>
      </w:r>
    </w:p>
    <w:p w:rsidR="00BA4CB4" w:rsidRDefault="00BA4CB4" w:rsidP="00BA4CB4">
      <w:pPr>
        <w:widowControl w:val="0"/>
        <w:spacing w:line="269" w:lineRule="exact"/>
        <w:ind w:left="20" w:right="40" w:firstLine="406"/>
        <w:jc w:val="both"/>
        <w:rPr>
          <w:bCs/>
          <w:sz w:val="22"/>
          <w:szCs w:val="22"/>
        </w:rPr>
      </w:pPr>
      <w:r>
        <w:rPr>
          <w:bCs/>
          <w:sz w:val="22"/>
          <w:szCs w:val="22"/>
        </w:rPr>
        <w:t>В соответствии с Постановлением Правительства РФ от 24.12.2021 года № 2464 «О порядке обучения по охране труда и проверки знания требований охраны труда».</w:t>
      </w:r>
    </w:p>
    <w:p w:rsidR="00BA4CB4" w:rsidRDefault="00BA4CB4" w:rsidP="00BA4CB4">
      <w:pPr>
        <w:widowControl w:val="0"/>
        <w:spacing w:line="269" w:lineRule="exact"/>
        <w:ind w:left="20" w:right="40" w:firstLine="406"/>
        <w:jc w:val="both"/>
        <w:rPr>
          <w:b/>
          <w:bCs/>
          <w:sz w:val="22"/>
          <w:szCs w:val="22"/>
        </w:rPr>
      </w:pPr>
      <w:r>
        <w:rPr>
          <w:b/>
          <w:bCs/>
          <w:sz w:val="22"/>
          <w:szCs w:val="22"/>
        </w:rPr>
        <w:t>3. Требования к объему услуги.</w:t>
      </w:r>
    </w:p>
    <w:p w:rsidR="00BA4CB4" w:rsidRDefault="00BA4CB4" w:rsidP="00BA4CB4">
      <w:pPr>
        <w:widowControl w:val="0"/>
        <w:spacing w:line="269" w:lineRule="exact"/>
        <w:ind w:left="20" w:right="40" w:firstLine="406"/>
        <w:jc w:val="both"/>
        <w:rPr>
          <w:bCs/>
          <w:sz w:val="22"/>
          <w:szCs w:val="22"/>
        </w:rPr>
      </w:pPr>
      <w:r>
        <w:rPr>
          <w:bCs/>
          <w:sz w:val="22"/>
          <w:szCs w:val="22"/>
        </w:rPr>
        <w:lastRenderedPageBreak/>
        <w:t>В соответствии с Постановлением Правительства РФ от 24.12.2021 года № 2464 «О порядке обучения по охране труда и проверки знания требований охраны труда».</w:t>
      </w:r>
    </w:p>
    <w:p w:rsidR="00BA4CB4" w:rsidRDefault="00BA4CB4" w:rsidP="00BA4CB4">
      <w:pPr>
        <w:widowControl w:val="0"/>
        <w:spacing w:line="269" w:lineRule="exact"/>
        <w:ind w:left="20" w:right="40" w:firstLine="406"/>
        <w:jc w:val="both"/>
        <w:rPr>
          <w:b/>
          <w:bCs/>
          <w:sz w:val="22"/>
          <w:szCs w:val="22"/>
        </w:rPr>
      </w:pPr>
      <w:r>
        <w:rPr>
          <w:b/>
          <w:bCs/>
          <w:sz w:val="22"/>
          <w:szCs w:val="22"/>
        </w:rPr>
        <w:t>4. Сопутствующие услуги, перечень, сроки выполнения, требования к выполнению.</w:t>
      </w:r>
    </w:p>
    <w:p w:rsidR="00BA4CB4" w:rsidRDefault="00BA4CB4" w:rsidP="00BA4CB4">
      <w:pPr>
        <w:widowControl w:val="0"/>
        <w:spacing w:line="269" w:lineRule="exact"/>
        <w:ind w:left="23" w:right="40" w:firstLine="403"/>
        <w:jc w:val="both"/>
        <w:rPr>
          <w:sz w:val="22"/>
          <w:szCs w:val="22"/>
        </w:rPr>
      </w:pPr>
      <w:r>
        <w:rPr>
          <w:color w:val="000000"/>
          <w:sz w:val="22"/>
          <w:szCs w:val="22"/>
        </w:rPr>
        <w:t>В случае неудовлетворительной сдачи зачета, повторная сдача - без взимания дополнительной платы.</w:t>
      </w:r>
    </w:p>
    <w:p w:rsidR="00BA4CB4" w:rsidRDefault="00BA4CB4" w:rsidP="00BA4CB4">
      <w:pPr>
        <w:keepNext/>
        <w:ind w:firstLine="426"/>
        <w:jc w:val="both"/>
        <w:outlineLvl w:val="0"/>
        <w:rPr>
          <w:b/>
          <w:bCs/>
          <w:sz w:val="22"/>
          <w:szCs w:val="22"/>
        </w:rPr>
      </w:pPr>
      <w:r>
        <w:rPr>
          <w:b/>
          <w:bCs/>
          <w:sz w:val="22"/>
          <w:szCs w:val="22"/>
        </w:rPr>
        <w:t>5. Требования к качеству и безопасности услуги.</w:t>
      </w:r>
    </w:p>
    <w:p w:rsidR="00BA4CB4" w:rsidRDefault="00BA4CB4" w:rsidP="00BA4CB4">
      <w:pPr>
        <w:ind w:firstLine="300"/>
        <w:jc w:val="both"/>
        <w:rPr>
          <w:sz w:val="22"/>
          <w:szCs w:val="22"/>
        </w:rPr>
      </w:pPr>
      <w:r>
        <w:rPr>
          <w:sz w:val="22"/>
          <w:szCs w:val="22"/>
        </w:rPr>
        <w:t>Заказчик вправе требовать от Исполнителя, надлежащего исполнения условий Договора.</w:t>
      </w:r>
    </w:p>
    <w:p w:rsidR="00BA4CB4" w:rsidRDefault="00BA4CB4" w:rsidP="00BA4CB4">
      <w:pPr>
        <w:ind w:firstLine="300"/>
        <w:jc w:val="both"/>
        <w:rPr>
          <w:sz w:val="22"/>
          <w:szCs w:val="22"/>
        </w:rPr>
      </w:pPr>
      <w:r>
        <w:rPr>
          <w:sz w:val="22"/>
          <w:szCs w:val="22"/>
        </w:rPr>
        <w:t>Заказчик имеет право проверять ход и качество оказанных услуг без вмешательства в оперативно-хозяйственную деятельность Исполнителя.</w:t>
      </w:r>
    </w:p>
    <w:p w:rsidR="00BA4CB4" w:rsidRDefault="00BA4CB4" w:rsidP="00BA4CB4">
      <w:pPr>
        <w:ind w:firstLine="300"/>
        <w:jc w:val="both"/>
        <w:rPr>
          <w:sz w:val="22"/>
          <w:szCs w:val="22"/>
        </w:rPr>
      </w:pPr>
      <w:r>
        <w:rPr>
          <w:sz w:val="22"/>
          <w:szCs w:val="22"/>
        </w:rPr>
        <w:t>Заказчик имеет право предъявлять Исполнителю претензии к качеству оказанных услуг в процессе оказания им Услуг.</w:t>
      </w:r>
    </w:p>
    <w:p w:rsidR="00BA4CB4" w:rsidRDefault="00BA4CB4" w:rsidP="00BA4CB4">
      <w:pPr>
        <w:ind w:firstLine="300"/>
        <w:jc w:val="both"/>
        <w:rPr>
          <w:sz w:val="22"/>
          <w:szCs w:val="22"/>
        </w:rPr>
      </w:pPr>
      <w:r>
        <w:rPr>
          <w:sz w:val="22"/>
          <w:szCs w:val="22"/>
        </w:rPr>
        <w:t xml:space="preserve">Услуга должна осуществляться лицензированной образовательной организацией по программам дополнительного профессионального образования. </w:t>
      </w:r>
    </w:p>
    <w:p w:rsidR="00BA4CB4" w:rsidRDefault="00BA4CB4" w:rsidP="00BA4CB4">
      <w:pPr>
        <w:shd w:val="clear" w:color="auto" w:fill="FFFFFF"/>
        <w:ind w:firstLine="300"/>
        <w:jc w:val="both"/>
        <w:rPr>
          <w:sz w:val="22"/>
          <w:szCs w:val="22"/>
        </w:rPr>
      </w:pPr>
      <w:r>
        <w:rPr>
          <w:sz w:val="22"/>
          <w:szCs w:val="22"/>
        </w:rPr>
        <w:t xml:space="preserve">Программы обучения, должны быть разработаны в соответствии с Приказом Минтруда России от 11.12.2020 N 881н "Об утверждении Правил по охране труда в подразделениях пожарной охраны" (Зарегистрировано в Минюсте России 24.12.2020 N 61779), Приказом </w:t>
      </w:r>
      <w:r>
        <w:rPr>
          <w:color w:val="000000"/>
          <w:sz w:val="22"/>
          <w:szCs w:val="22"/>
        </w:rPr>
        <w:t>Минтруда России от 21.06.2003 №153 «Об утверждении примерных программ обучения по охране труда отдельных категорий, застрахованных».</w:t>
      </w:r>
    </w:p>
    <w:p w:rsidR="00BA4CB4" w:rsidRDefault="00BA4CB4" w:rsidP="00BA4CB4">
      <w:pPr>
        <w:widowControl w:val="0"/>
        <w:ind w:firstLine="300"/>
        <w:jc w:val="both"/>
        <w:rPr>
          <w:sz w:val="22"/>
          <w:szCs w:val="22"/>
        </w:rPr>
      </w:pPr>
      <w:r>
        <w:rPr>
          <w:sz w:val="22"/>
          <w:szCs w:val="22"/>
        </w:rPr>
        <w:t>Программы должны соответствовать квалификационным требованиям к профессиям и должностям обучаемых, быть оптимальной по длительности обучения, сочетанию лекционных и практических занятий, а также по видам и нормативам учебной нагрузки.</w:t>
      </w:r>
    </w:p>
    <w:p w:rsidR="00BA4CB4" w:rsidRDefault="00BA4CB4" w:rsidP="00BA4CB4">
      <w:pPr>
        <w:widowControl w:val="0"/>
        <w:ind w:firstLine="284"/>
        <w:jc w:val="both"/>
        <w:rPr>
          <w:sz w:val="22"/>
          <w:szCs w:val="22"/>
        </w:rPr>
      </w:pPr>
      <w:r>
        <w:rPr>
          <w:sz w:val="22"/>
          <w:szCs w:val="22"/>
        </w:rPr>
        <w:t xml:space="preserve">В процессе обучения необходимо обеспечить надлежащий уровень профессионального образования с использованием активных методов ведения занятий и применения технических средств обучения. </w:t>
      </w:r>
    </w:p>
    <w:p w:rsidR="00BA4CB4" w:rsidRDefault="00BA4CB4" w:rsidP="00BA4CB4">
      <w:pPr>
        <w:widowControl w:val="0"/>
        <w:shd w:val="clear" w:color="auto" w:fill="FFFFFF"/>
        <w:ind w:firstLine="284"/>
        <w:rPr>
          <w:sz w:val="22"/>
          <w:szCs w:val="22"/>
        </w:rPr>
      </w:pPr>
      <w:r>
        <w:rPr>
          <w:sz w:val="22"/>
          <w:szCs w:val="22"/>
        </w:rPr>
        <w:t>Программа должна реализовываться с использованием учебно-методических материалов.</w:t>
      </w:r>
    </w:p>
    <w:p w:rsidR="00BA4CB4" w:rsidRDefault="00BA4CB4" w:rsidP="00BA4CB4">
      <w:pPr>
        <w:ind w:firstLine="284"/>
        <w:jc w:val="both"/>
        <w:rPr>
          <w:sz w:val="22"/>
          <w:szCs w:val="22"/>
        </w:rPr>
      </w:pPr>
      <w:r>
        <w:rPr>
          <w:sz w:val="22"/>
          <w:szCs w:val="22"/>
        </w:rPr>
        <w:t>По результатам окончания обучения необходимо провести проверку знаний (аттестация / зачет) требований охраны труда с выдачей каждому обученному удостоверения установленного образца, подтверждающего прохождение обучения.</w:t>
      </w:r>
    </w:p>
    <w:p w:rsidR="00BA4CB4" w:rsidRDefault="00BA4CB4" w:rsidP="00BA4CB4">
      <w:pPr>
        <w:widowControl w:val="0"/>
        <w:numPr>
          <w:ilvl w:val="0"/>
          <w:numId w:val="14"/>
        </w:numPr>
        <w:spacing w:line="269" w:lineRule="exact"/>
        <w:ind w:right="20"/>
        <w:jc w:val="both"/>
        <w:rPr>
          <w:sz w:val="22"/>
          <w:szCs w:val="22"/>
          <w:lang w:eastAsia="zh-CN"/>
        </w:rPr>
      </w:pPr>
      <w:r>
        <w:rPr>
          <w:b/>
          <w:bCs/>
          <w:sz w:val="22"/>
          <w:szCs w:val="22"/>
          <w:lang w:eastAsia="zh-CN"/>
        </w:rPr>
        <w:t xml:space="preserve">Требования к качественным, функциональным характеристикам услуг. </w:t>
      </w:r>
    </w:p>
    <w:p w:rsidR="00BA4CB4" w:rsidRDefault="00BA4CB4" w:rsidP="00BA4CB4">
      <w:pPr>
        <w:widowControl w:val="0"/>
        <w:ind w:left="23" w:firstLine="278"/>
        <w:jc w:val="both"/>
        <w:rPr>
          <w:color w:val="000000"/>
          <w:sz w:val="22"/>
          <w:szCs w:val="22"/>
        </w:rPr>
      </w:pPr>
      <w:r>
        <w:rPr>
          <w:color w:val="000000"/>
          <w:sz w:val="22"/>
          <w:szCs w:val="22"/>
        </w:rPr>
        <w:t>Образовательные услуги должны соответствовать федеральным государственным требованиям Российской Федерации (при наличии) к данному виду программы, с использованием современных методик и методов обучения;</w:t>
      </w:r>
    </w:p>
    <w:p w:rsidR="00BA4CB4" w:rsidRDefault="00BA4CB4" w:rsidP="00BA4CB4">
      <w:pPr>
        <w:widowControl w:val="0"/>
        <w:ind w:left="23" w:firstLine="278"/>
        <w:jc w:val="both"/>
        <w:rPr>
          <w:sz w:val="22"/>
          <w:szCs w:val="22"/>
        </w:rPr>
      </w:pPr>
      <w:r>
        <w:rPr>
          <w:color w:val="000000"/>
          <w:sz w:val="22"/>
          <w:szCs w:val="22"/>
          <w:lang w:eastAsia="ar-SA"/>
        </w:rPr>
        <w:t xml:space="preserve">Местом оказания </w:t>
      </w:r>
      <w:r>
        <w:rPr>
          <w:sz w:val="22"/>
          <w:szCs w:val="22"/>
          <w:lang w:eastAsia="ar-SA"/>
        </w:rPr>
        <w:t xml:space="preserve">услуг является: </w:t>
      </w:r>
      <w:r>
        <w:rPr>
          <w:sz w:val="22"/>
          <w:szCs w:val="22"/>
        </w:rPr>
        <w:t>сеть Интернет, с возможностью прохождения обучения в системе с любого устройства.  Полный курс обучения происходит в заочной форме обучения, без отрыва от работы с применением дистанционных образовательных технологий и электронного обучения.</w:t>
      </w:r>
    </w:p>
    <w:p w:rsidR="00BA4CB4" w:rsidRDefault="00BA4CB4" w:rsidP="00BA4CB4">
      <w:pPr>
        <w:widowControl w:val="0"/>
        <w:ind w:left="23" w:firstLine="278"/>
        <w:jc w:val="both"/>
        <w:rPr>
          <w:color w:val="000000"/>
          <w:sz w:val="22"/>
          <w:szCs w:val="22"/>
        </w:rPr>
      </w:pPr>
      <w:r>
        <w:rPr>
          <w:color w:val="000000"/>
          <w:sz w:val="22"/>
          <w:szCs w:val="22"/>
        </w:rPr>
        <w:t>При оказании услуг должны соблюдаться правила техники безопасности и пожарной безопасности, должны использоваться безопасные методы обучения, которые не могут причинить вред жизни, здоровью и психическому состоянию слушателей.</w:t>
      </w:r>
    </w:p>
    <w:p w:rsidR="00BA4CB4" w:rsidRDefault="00BA4CB4" w:rsidP="00BA4CB4">
      <w:pPr>
        <w:widowControl w:val="0"/>
        <w:ind w:left="23" w:firstLine="278"/>
        <w:jc w:val="both"/>
        <w:rPr>
          <w:color w:val="000000"/>
          <w:sz w:val="22"/>
          <w:szCs w:val="22"/>
        </w:rPr>
      </w:pPr>
      <w:r>
        <w:rPr>
          <w:color w:val="000000"/>
          <w:sz w:val="22"/>
          <w:szCs w:val="22"/>
        </w:rPr>
        <w:t>Необходимо соблюдение сроков оказания услуг.</w:t>
      </w:r>
    </w:p>
    <w:p w:rsidR="00BA4CB4" w:rsidRDefault="00BA4CB4" w:rsidP="00BA4CB4">
      <w:pPr>
        <w:ind w:left="23" w:firstLine="278"/>
        <w:jc w:val="both"/>
        <w:rPr>
          <w:color w:val="000000"/>
          <w:sz w:val="22"/>
          <w:szCs w:val="22"/>
        </w:rPr>
      </w:pPr>
      <w:r>
        <w:rPr>
          <w:color w:val="000000"/>
          <w:sz w:val="22"/>
          <w:szCs w:val="22"/>
        </w:rPr>
        <w:t>Преподаватели должны быть штатными работниками учебного заведения, оказывающего услуги по обучению.</w:t>
      </w:r>
    </w:p>
    <w:p w:rsidR="00BA4CB4" w:rsidRDefault="00BA4CB4" w:rsidP="00BA4CB4">
      <w:pPr>
        <w:widowControl w:val="0"/>
        <w:ind w:left="23" w:firstLine="278"/>
        <w:jc w:val="both"/>
        <w:rPr>
          <w:color w:val="000000"/>
          <w:sz w:val="22"/>
          <w:szCs w:val="22"/>
        </w:rPr>
      </w:pPr>
      <w:r>
        <w:rPr>
          <w:color w:val="000000"/>
          <w:sz w:val="22"/>
          <w:szCs w:val="22"/>
        </w:rPr>
        <w:t>Оказание услуг должно оказываться самостоятельно без привлечения сторонних организаций.</w:t>
      </w:r>
    </w:p>
    <w:p w:rsidR="00BA4CB4" w:rsidRDefault="00BA4CB4" w:rsidP="00BA4CB4">
      <w:pPr>
        <w:widowControl w:val="0"/>
        <w:ind w:left="20" w:firstLine="280"/>
        <w:jc w:val="both"/>
        <w:rPr>
          <w:color w:val="000000"/>
          <w:sz w:val="22"/>
          <w:szCs w:val="22"/>
        </w:rPr>
      </w:pPr>
      <w:r>
        <w:rPr>
          <w:color w:val="000000"/>
          <w:sz w:val="22"/>
          <w:szCs w:val="22"/>
        </w:rPr>
        <w:t>Слушатели должны быть обеспечены необходимыми учебными пособиями, методическими раздаточными материалами.</w:t>
      </w:r>
    </w:p>
    <w:p w:rsidR="00BA4CB4" w:rsidRDefault="00BA4CB4" w:rsidP="00BA4CB4">
      <w:pPr>
        <w:widowControl w:val="0"/>
        <w:ind w:left="20" w:firstLine="280"/>
        <w:jc w:val="both"/>
        <w:rPr>
          <w:sz w:val="22"/>
          <w:szCs w:val="22"/>
        </w:rPr>
      </w:pPr>
      <w:r>
        <w:rPr>
          <w:color w:val="000000"/>
          <w:sz w:val="22"/>
          <w:szCs w:val="22"/>
        </w:rPr>
        <w:t>По окончании обучения должна проводиться проверка знаний слушателей.</w:t>
      </w:r>
    </w:p>
    <w:p w:rsidR="00BA4CB4" w:rsidRDefault="00BA4CB4" w:rsidP="00BA4CB4">
      <w:pPr>
        <w:widowControl w:val="0"/>
        <w:ind w:left="20" w:right="20" w:firstLine="280"/>
        <w:jc w:val="both"/>
        <w:rPr>
          <w:color w:val="000000"/>
          <w:sz w:val="22"/>
          <w:szCs w:val="22"/>
        </w:rPr>
      </w:pPr>
      <w:r>
        <w:rPr>
          <w:color w:val="000000"/>
          <w:sz w:val="22"/>
          <w:szCs w:val="22"/>
        </w:rPr>
        <w:t>Программы обучения должны быть составлены в соответствии с типовыми программами, включать в себя объем учебного материала, необходимого для приобретения знаний, умений и соответствующих практических навыков с учетом специфики выполняемых работ.</w:t>
      </w:r>
    </w:p>
    <w:p w:rsidR="00BA4CB4" w:rsidRDefault="00BA4CB4" w:rsidP="00BA4CB4">
      <w:pPr>
        <w:widowControl w:val="0"/>
        <w:ind w:left="20" w:right="20" w:firstLine="280"/>
        <w:jc w:val="both"/>
        <w:rPr>
          <w:sz w:val="22"/>
          <w:szCs w:val="22"/>
        </w:rPr>
      </w:pPr>
      <w:r>
        <w:rPr>
          <w:sz w:val="22"/>
          <w:szCs w:val="22"/>
        </w:rPr>
        <w:t>Проведение обучения (подготовки) должно осуществляться по расписанию, согласованному с Заказчиком не позднее 10 дней до начала занятий.</w:t>
      </w:r>
    </w:p>
    <w:p w:rsidR="00BA4CB4" w:rsidRDefault="00BA4CB4" w:rsidP="00BA4CB4">
      <w:pPr>
        <w:widowControl w:val="0"/>
        <w:ind w:left="20" w:right="20" w:firstLine="280"/>
        <w:jc w:val="both"/>
        <w:rPr>
          <w:sz w:val="22"/>
          <w:szCs w:val="22"/>
        </w:rPr>
      </w:pPr>
      <w:r>
        <w:rPr>
          <w:sz w:val="22"/>
          <w:szCs w:val="22"/>
        </w:rPr>
        <w:t>Проведение занятий с использованием сертифицированных современных методик.</w:t>
      </w:r>
    </w:p>
    <w:p w:rsidR="00BA4CB4" w:rsidRDefault="00BA4CB4" w:rsidP="00BA4CB4">
      <w:pPr>
        <w:tabs>
          <w:tab w:val="left" w:pos="0"/>
        </w:tabs>
        <w:ind w:left="284"/>
        <w:jc w:val="both"/>
        <w:rPr>
          <w:sz w:val="22"/>
          <w:szCs w:val="22"/>
        </w:rPr>
      </w:pPr>
      <w:r>
        <w:rPr>
          <w:sz w:val="22"/>
          <w:szCs w:val="22"/>
        </w:rPr>
        <w:t>Участник должен иметь опыт работы на рынке оказания образовательных услуг.</w:t>
      </w:r>
    </w:p>
    <w:p w:rsidR="00BA4CB4" w:rsidRDefault="00BA4CB4" w:rsidP="00BA4CB4">
      <w:pPr>
        <w:widowControl w:val="0"/>
        <w:ind w:firstLine="284"/>
        <w:jc w:val="both"/>
        <w:rPr>
          <w:sz w:val="22"/>
          <w:szCs w:val="22"/>
        </w:rPr>
      </w:pPr>
      <w:r>
        <w:rPr>
          <w:sz w:val="22"/>
          <w:szCs w:val="22"/>
        </w:rPr>
        <w:t xml:space="preserve">Учебный процесс должен быть организован на современном уровне. В процессе обучения должны использоваться современные средства предоставления информации, показа учебного материала слушателям. Практические занятия и отработку практических навыков необходимо проводить с применением современных обучающих технологий: техники, наглядных материалов, </w:t>
      </w:r>
      <w:r>
        <w:rPr>
          <w:sz w:val="22"/>
          <w:szCs w:val="22"/>
        </w:rPr>
        <w:lastRenderedPageBreak/>
        <w:t>пособий, видеофильмов, информационно-образовательных ресурсов.</w:t>
      </w:r>
    </w:p>
    <w:p w:rsidR="00BA4CB4" w:rsidRDefault="00BA4CB4" w:rsidP="00BA4CB4">
      <w:pPr>
        <w:ind w:firstLine="284"/>
        <w:jc w:val="both"/>
        <w:rPr>
          <w:sz w:val="22"/>
          <w:szCs w:val="22"/>
        </w:rPr>
      </w:pPr>
      <w:r>
        <w:rPr>
          <w:sz w:val="22"/>
          <w:szCs w:val="22"/>
        </w:rPr>
        <w:t>Исполнитель обязан использовать в учебном процессе учебно-методические, контрольные материалы и наглядные средства обучения, на которые он имеет исключительное право собственности, либо приобретенные им на собственные средства.</w:t>
      </w:r>
    </w:p>
    <w:p w:rsidR="00BA4CB4" w:rsidRDefault="00BA4CB4" w:rsidP="00BA4CB4">
      <w:pPr>
        <w:ind w:left="360"/>
        <w:jc w:val="both"/>
        <w:rPr>
          <w:color w:val="000000"/>
          <w:sz w:val="22"/>
          <w:szCs w:val="22"/>
        </w:rPr>
      </w:pPr>
      <w:r>
        <w:rPr>
          <w:color w:val="000000"/>
          <w:sz w:val="22"/>
          <w:szCs w:val="22"/>
        </w:rPr>
        <w:t>Исполнитель должен иметь собственную материально техническую базу.</w:t>
      </w:r>
    </w:p>
    <w:p w:rsidR="00BA4CB4" w:rsidRDefault="00BA4CB4" w:rsidP="00BA4CB4">
      <w:pPr>
        <w:shd w:val="clear" w:color="auto" w:fill="FFFFFF"/>
        <w:jc w:val="both"/>
        <w:rPr>
          <w:sz w:val="22"/>
          <w:szCs w:val="22"/>
        </w:rPr>
      </w:pPr>
      <w:r>
        <w:rPr>
          <w:sz w:val="22"/>
          <w:szCs w:val="22"/>
        </w:rPr>
        <w:t xml:space="preserve">     Рекомендуемый перечень учебно-методической литературы, учебного имущества и оборудования на курсах Охраны труда:</w:t>
      </w:r>
    </w:p>
    <w:tbl>
      <w:tblPr>
        <w:tblW w:w="5000" w:type="pct"/>
        <w:jc w:val="center"/>
        <w:tblLayout w:type="fixed"/>
        <w:tblLook w:val="0000" w:firstRow="0" w:lastRow="0" w:firstColumn="0" w:lastColumn="0" w:noHBand="0" w:noVBand="0"/>
      </w:tblPr>
      <w:tblGrid>
        <w:gridCol w:w="9571"/>
      </w:tblGrid>
      <w:tr w:rsidR="00BA4CB4" w:rsidTr="00CF1302">
        <w:trPr>
          <w:jc w:val="center"/>
        </w:trPr>
        <w:tc>
          <w:tcPr>
            <w:tcW w:w="10422" w:type="dxa"/>
            <w:tcBorders>
              <w:top w:val="none" w:sz="4" w:space="0" w:color="000000"/>
              <w:left w:val="none" w:sz="4" w:space="0" w:color="000000"/>
              <w:bottom w:val="none" w:sz="4" w:space="0" w:color="000000"/>
              <w:right w:val="none" w:sz="4" w:space="0" w:color="000000"/>
            </w:tcBorders>
            <w:vAlign w:val="center"/>
          </w:tcPr>
          <w:p w:rsidR="00BA4CB4" w:rsidRDefault="00BA4CB4" w:rsidP="00CF1302">
            <w:pPr>
              <w:shd w:val="clear" w:color="auto" w:fill="FFFFFF"/>
              <w:ind w:firstLine="709"/>
              <w:jc w:val="both"/>
            </w:pPr>
            <w:r>
              <w:rPr>
                <w:b/>
                <w:sz w:val="22"/>
                <w:szCs w:val="22"/>
              </w:rPr>
              <w:t>Вербальные средства обучения</w:t>
            </w:r>
            <w:r>
              <w:rPr>
                <w:sz w:val="22"/>
                <w:szCs w:val="22"/>
              </w:rPr>
              <w:t>:</w:t>
            </w:r>
          </w:p>
        </w:tc>
      </w:tr>
      <w:tr w:rsidR="00BA4CB4" w:rsidTr="00CF1302">
        <w:trPr>
          <w:jc w:val="center"/>
        </w:trPr>
        <w:tc>
          <w:tcPr>
            <w:tcW w:w="10422" w:type="dxa"/>
            <w:tcBorders>
              <w:top w:val="none" w:sz="4" w:space="0" w:color="000000"/>
              <w:left w:val="none" w:sz="4" w:space="0" w:color="000000"/>
              <w:bottom w:val="none" w:sz="4" w:space="0" w:color="000000"/>
              <w:right w:val="none" w:sz="4" w:space="0" w:color="000000"/>
            </w:tcBorders>
            <w:vAlign w:val="center"/>
          </w:tcPr>
          <w:p w:rsidR="00BA4CB4" w:rsidRDefault="00BA4CB4" w:rsidP="00CF1302">
            <w:pPr>
              <w:shd w:val="clear" w:color="auto" w:fill="FFFFFF"/>
              <w:ind w:firstLine="709"/>
              <w:jc w:val="both"/>
            </w:pPr>
            <w:r>
              <w:rPr>
                <w:sz w:val="22"/>
                <w:szCs w:val="22"/>
              </w:rPr>
              <w:t>Нормативная правовая литература:</w:t>
            </w:r>
          </w:p>
        </w:tc>
      </w:tr>
      <w:tr w:rsidR="00BA4CB4" w:rsidTr="00CF1302">
        <w:trPr>
          <w:trHeight w:val="283"/>
          <w:jc w:val="center"/>
        </w:trPr>
        <w:tc>
          <w:tcPr>
            <w:tcW w:w="10422" w:type="dxa"/>
            <w:tcBorders>
              <w:top w:val="none" w:sz="4" w:space="0" w:color="000000"/>
              <w:left w:val="none" w:sz="4" w:space="0" w:color="000000"/>
              <w:bottom w:val="none" w:sz="4" w:space="0" w:color="000000"/>
              <w:right w:val="none" w:sz="4" w:space="0" w:color="000000"/>
            </w:tcBorders>
            <w:vAlign w:val="center"/>
          </w:tcPr>
          <w:p w:rsidR="00BA4CB4" w:rsidRDefault="00BA4CB4" w:rsidP="00BA4CB4">
            <w:pPr>
              <w:numPr>
                <w:ilvl w:val="0"/>
                <w:numId w:val="15"/>
              </w:numPr>
              <w:tabs>
                <w:tab w:val="left" w:pos="0"/>
                <w:tab w:val="left" w:pos="567"/>
                <w:tab w:val="num" w:pos="1134"/>
              </w:tabs>
              <w:ind w:left="0" w:firstLine="709"/>
              <w:jc w:val="both"/>
            </w:pPr>
            <w:r>
              <w:rPr>
                <w:sz w:val="22"/>
                <w:szCs w:val="22"/>
              </w:rPr>
              <w:t xml:space="preserve">Конституция Российской Федерации. </w:t>
            </w:r>
          </w:p>
          <w:p w:rsidR="00BA4CB4" w:rsidRDefault="00BA4CB4" w:rsidP="00BA4CB4">
            <w:pPr>
              <w:numPr>
                <w:ilvl w:val="0"/>
                <w:numId w:val="15"/>
              </w:numPr>
              <w:tabs>
                <w:tab w:val="clear" w:pos="5683"/>
                <w:tab w:val="left" w:pos="0"/>
                <w:tab w:val="left" w:pos="567"/>
                <w:tab w:val="num" w:pos="1134"/>
              </w:tabs>
              <w:ind w:left="0" w:firstLine="709"/>
              <w:jc w:val="both"/>
            </w:pPr>
            <w:r>
              <w:rPr>
                <w:sz w:val="22"/>
                <w:szCs w:val="22"/>
              </w:rPr>
              <w:t>Федеральный закон от 21.12.1994 г. № 69-ФЗ «О пожарной безопасности».</w:t>
            </w:r>
          </w:p>
          <w:p w:rsidR="00BA4CB4" w:rsidRDefault="00BA4CB4" w:rsidP="00BA4CB4">
            <w:pPr>
              <w:numPr>
                <w:ilvl w:val="0"/>
                <w:numId w:val="15"/>
              </w:numPr>
              <w:tabs>
                <w:tab w:val="left" w:pos="0"/>
                <w:tab w:val="left" w:pos="567"/>
                <w:tab w:val="num" w:pos="1134"/>
              </w:tabs>
              <w:ind w:left="0" w:firstLine="709"/>
              <w:jc w:val="both"/>
            </w:pPr>
            <w:r>
              <w:rPr>
                <w:sz w:val="22"/>
                <w:szCs w:val="22"/>
              </w:rPr>
              <w:t>Федеральный закон от 30.12.2001 г. № 197-ФЗ «Трудовой Кодекс Российской Федерации».</w:t>
            </w:r>
          </w:p>
          <w:p w:rsidR="00BA4CB4" w:rsidRDefault="00BA4CB4" w:rsidP="00BA4CB4">
            <w:pPr>
              <w:numPr>
                <w:ilvl w:val="0"/>
                <w:numId w:val="15"/>
              </w:numPr>
              <w:tabs>
                <w:tab w:val="left" w:pos="0"/>
                <w:tab w:val="left" w:pos="567"/>
                <w:tab w:val="num" w:pos="1134"/>
              </w:tabs>
              <w:ind w:left="0" w:firstLine="709"/>
              <w:jc w:val="both"/>
            </w:pPr>
            <w:r>
              <w:rPr>
                <w:sz w:val="22"/>
                <w:szCs w:val="22"/>
              </w:rPr>
              <w:t xml:space="preserve">Федеральный закон от 22.07.2008 г. № 123-ФЗ «Технический регламент о требованиях пожарной безопасности». </w:t>
            </w:r>
          </w:p>
          <w:p w:rsidR="00BA4CB4" w:rsidRDefault="00BA4CB4" w:rsidP="00BA4CB4">
            <w:pPr>
              <w:numPr>
                <w:ilvl w:val="0"/>
                <w:numId w:val="15"/>
              </w:numPr>
              <w:tabs>
                <w:tab w:val="left" w:pos="567"/>
                <w:tab w:val="num" w:pos="1134"/>
              </w:tabs>
              <w:ind w:left="0" w:firstLine="709"/>
              <w:jc w:val="both"/>
            </w:pPr>
            <w:r>
              <w:rPr>
                <w:sz w:val="22"/>
                <w:szCs w:val="22"/>
              </w:rPr>
              <w:t>Федеральный закон от 20.06. 1997 г. №116-ФЗ «О промышленной безопасности опасных производственных объектов».</w:t>
            </w:r>
          </w:p>
          <w:p w:rsidR="00BA4CB4" w:rsidRDefault="00BA4CB4" w:rsidP="00BA4CB4">
            <w:pPr>
              <w:numPr>
                <w:ilvl w:val="0"/>
                <w:numId w:val="15"/>
              </w:numPr>
              <w:tabs>
                <w:tab w:val="left" w:pos="567"/>
                <w:tab w:val="num" w:pos="1134"/>
              </w:tabs>
              <w:ind w:left="0" w:firstLine="709"/>
              <w:jc w:val="both"/>
            </w:pPr>
            <w:r>
              <w:rPr>
                <w:sz w:val="22"/>
                <w:szCs w:val="22"/>
              </w:rPr>
              <w:t>Федеральный закон от 27.12.2002 г. № 184-ФЗ «О техническом регулировании».</w:t>
            </w:r>
          </w:p>
          <w:p w:rsidR="00BA4CB4" w:rsidRDefault="00BA4CB4" w:rsidP="00BA4CB4">
            <w:pPr>
              <w:numPr>
                <w:ilvl w:val="0"/>
                <w:numId w:val="15"/>
              </w:numPr>
              <w:shd w:val="clear" w:color="auto" w:fill="FFFFFF"/>
              <w:tabs>
                <w:tab w:val="left" w:pos="567"/>
                <w:tab w:val="num" w:pos="1134"/>
              </w:tabs>
              <w:ind w:left="0" w:firstLine="709"/>
              <w:jc w:val="both"/>
            </w:pPr>
            <w:r>
              <w:rPr>
                <w:sz w:val="22"/>
                <w:szCs w:val="22"/>
              </w:rPr>
              <w:t>Постановление Правительства РФ от 27.12.2010 № 1160 «Об утверждении Положения о разработке, утверждении и изменении нормативных правовых актов, содержащих государственные нормативные требования охраны труда».</w:t>
            </w:r>
          </w:p>
          <w:p w:rsidR="00BA4CB4" w:rsidRDefault="00BA4CB4" w:rsidP="00BA4CB4">
            <w:pPr>
              <w:numPr>
                <w:ilvl w:val="0"/>
                <w:numId w:val="15"/>
              </w:numPr>
              <w:shd w:val="clear" w:color="auto" w:fill="FFFFFF"/>
              <w:tabs>
                <w:tab w:val="left" w:pos="567"/>
                <w:tab w:val="left" w:pos="1134"/>
                <w:tab w:val="num" w:pos="1276"/>
              </w:tabs>
              <w:ind w:left="0" w:firstLine="709"/>
              <w:jc w:val="both"/>
            </w:pPr>
            <w:hyperlink r:id="rId15" w:tooltip="https://www.consultant.ru/document/cons_doc_LAW_359542/" w:history="1">
              <w:r>
                <w:rPr>
                  <w:rStyle w:val="aff0"/>
                  <w:sz w:val="22"/>
                  <w:szCs w:val="22"/>
                  <w:shd w:val="clear" w:color="auto" w:fill="FFFFFF"/>
                </w:rPr>
                <w:t>Постановление Правительства РФ от 04.08.2020 N 1181 "О признании утратившими силу некоторых актов и отдельных положений некоторых актов Правительства Российской Федерации и об отмене актов и отдельных положений актов федеральных органов исполнительной власти, содержащих обязательные требования, соблюдение которых оценивается при проведении мероприятий по контролю при осуществлении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и федерального государственного контроля (надзора) в сфере социального обслуживания"</w:t>
              </w:r>
            </w:hyperlink>
          </w:p>
          <w:p w:rsidR="00BA4CB4" w:rsidRDefault="00BA4CB4" w:rsidP="00BA4CB4">
            <w:pPr>
              <w:numPr>
                <w:ilvl w:val="0"/>
                <w:numId w:val="15"/>
              </w:numPr>
              <w:shd w:val="clear" w:color="auto" w:fill="FFFFFF"/>
              <w:tabs>
                <w:tab w:val="left" w:pos="567"/>
                <w:tab w:val="left" w:pos="1134"/>
                <w:tab w:val="num" w:pos="1276"/>
              </w:tabs>
              <w:ind w:left="0" w:firstLine="709"/>
              <w:jc w:val="both"/>
            </w:pPr>
            <w:hyperlink r:id="rId16" w:tooltip="https://www.consultant.ru/document/cons_doc_LAW_418190/" w:history="1">
              <w:r>
                <w:rPr>
                  <w:rStyle w:val="aff0"/>
                  <w:sz w:val="22"/>
                  <w:szCs w:val="22"/>
                  <w:shd w:val="clear" w:color="auto" w:fill="FFFFFF"/>
                </w:rPr>
                <w:t>Приказ Минтруда России от 20.04.2022 N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(Зарегистрировано в Минюсте России 01.06.2022 N 68673)</w:t>
              </w:r>
            </w:hyperlink>
            <w:r>
              <w:rPr>
                <w:sz w:val="22"/>
                <w:szCs w:val="22"/>
              </w:rPr>
              <w:t>.</w:t>
            </w:r>
          </w:p>
          <w:p w:rsidR="00BA4CB4" w:rsidRDefault="00BA4CB4" w:rsidP="00BA4CB4">
            <w:pPr>
              <w:numPr>
                <w:ilvl w:val="0"/>
                <w:numId w:val="15"/>
              </w:numPr>
              <w:shd w:val="clear" w:color="auto" w:fill="FFFFFF"/>
              <w:tabs>
                <w:tab w:val="left" w:pos="567"/>
                <w:tab w:val="left" w:pos="1134"/>
                <w:tab w:val="num" w:pos="1276"/>
              </w:tabs>
              <w:ind w:left="0" w:firstLine="709"/>
              <w:jc w:val="both"/>
            </w:pPr>
            <w:r>
              <w:rPr>
                <w:sz w:val="22"/>
                <w:szCs w:val="22"/>
              </w:rPr>
              <w:t xml:space="preserve">Приказ Минтруда России от 11.12.2020 N 881н "Об утверждении Правил по охране труда в </w:t>
            </w:r>
            <w:r>
              <w:t>подразделениях пожарной охраны".</w:t>
            </w:r>
          </w:p>
          <w:p w:rsidR="00BA4CB4" w:rsidRDefault="00BA4CB4" w:rsidP="00BA4CB4">
            <w:pPr>
              <w:numPr>
                <w:ilvl w:val="0"/>
                <w:numId w:val="15"/>
              </w:numPr>
              <w:shd w:val="clear" w:color="auto" w:fill="FFFFFF"/>
              <w:tabs>
                <w:tab w:val="left" w:pos="567"/>
                <w:tab w:val="left" w:pos="1134"/>
                <w:tab w:val="num" w:pos="1276"/>
              </w:tabs>
              <w:ind w:left="0" w:firstLine="709"/>
              <w:jc w:val="both"/>
            </w:pPr>
            <w:r>
              <w:rPr>
                <w:bCs/>
                <w:color w:val="000000"/>
                <w:sz w:val="22"/>
                <w:szCs w:val="22"/>
              </w:rPr>
              <w:t>Приказ Минтруда России от 29.10.2021 N 772н (с изм. от 17.03.2022) "Об утверждении основных требований к порядку разработки и содержанию правил и инструкций по охране труда, разрабатываемых работодателем" (Зарегистрировано в Минюсте России 26.11.2021 N 66015).</w:t>
            </w:r>
          </w:p>
          <w:p w:rsidR="00BA4CB4" w:rsidRDefault="00BA4CB4" w:rsidP="00BA4CB4">
            <w:pPr>
              <w:numPr>
                <w:ilvl w:val="0"/>
                <w:numId w:val="15"/>
              </w:numPr>
              <w:shd w:val="clear" w:color="auto" w:fill="FFFFFF"/>
              <w:tabs>
                <w:tab w:val="clear" w:pos="5683"/>
                <w:tab w:val="left" w:pos="567"/>
                <w:tab w:val="left" w:pos="1134"/>
              </w:tabs>
              <w:ind w:left="0" w:firstLine="709"/>
              <w:jc w:val="both"/>
            </w:pPr>
            <w:r>
              <w:t>Постановление Правительства РФ от 26.02.2022 N 255 "О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 (вместе с "Правилами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w:t>
            </w:r>
          </w:p>
          <w:p w:rsidR="00BA4CB4" w:rsidRDefault="00BA4CB4" w:rsidP="00BA4CB4">
            <w:pPr>
              <w:numPr>
                <w:ilvl w:val="0"/>
                <w:numId w:val="15"/>
              </w:numPr>
              <w:shd w:val="clear" w:color="auto" w:fill="FFFFFF"/>
              <w:tabs>
                <w:tab w:val="clear" w:pos="5683"/>
                <w:tab w:val="left" w:pos="567"/>
                <w:tab w:val="left" w:pos="1134"/>
              </w:tabs>
              <w:ind w:left="0" w:firstLine="709"/>
              <w:jc w:val="both"/>
            </w:pPr>
            <w:r>
              <w:t>Приказ МЧС России от 14.09.2020 N 681 "Об организации работы по охране труда в системе Министерства Российской Федерации по делам гражданской обороны, чрезвычайным ситуациям и ликвидации последствий стихийных бедствий"</w:t>
            </w:r>
          </w:p>
          <w:p w:rsidR="00BA4CB4" w:rsidRDefault="00BA4CB4" w:rsidP="00CF1302">
            <w:pPr>
              <w:shd w:val="clear" w:color="auto" w:fill="FFFFFF"/>
              <w:jc w:val="both"/>
            </w:pPr>
          </w:p>
        </w:tc>
      </w:tr>
    </w:tbl>
    <w:p w:rsidR="00BA4CB4" w:rsidRDefault="00BA4CB4" w:rsidP="00BA4CB4">
      <w:pPr>
        <w:widowControl w:val="0"/>
        <w:spacing w:line="269" w:lineRule="exact"/>
        <w:ind w:right="20"/>
        <w:jc w:val="both"/>
        <w:rPr>
          <w:sz w:val="22"/>
          <w:szCs w:val="22"/>
        </w:rPr>
      </w:pPr>
    </w:p>
    <w:p w:rsidR="00BA4CB4" w:rsidRDefault="00BA4CB4" w:rsidP="00BA4CB4">
      <w:pPr>
        <w:keepNext/>
        <w:keepLines/>
        <w:widowControl w:val="0"/>
        <w:spacing w:line="269" w:lineRule="exact"/>
        <w:ind w:left="300" w:right="20"/>
        <w:jc w:val="both"/>
        <w:outlineLvl w:val="0"/>
        <w:rPr>
          <w:b/>
          <w:bCs/>
          <w:sz w:val="22"/>
          <w:szCs w:val="22"/>
        </w:rPr>
      </w:pPr>
      <w:bookmarkStart w:id="8" w:name="bookmark0"/>
      <w:bookmarkStart w:id="9" w:name="bookmark2"/>
      <w:r>
        <w:rPr>
          <w:b/>
          <w:bCs/>
          <w:sz w:val="22"/>
          <w:szCs w:val="22"/>
        </w:rPr>
        <w:t>7. Требования соответствия нормативным документам (лицензии, допуски, разрешения, согласования)</w:t>
      </w:r>
      <w:bookmarkEnd w:id="8"/>
      <w:r>
        <w:rPr>
          <w:b/>
          <w:bCs/>
          <w:sz w:val="22"/>
          <w:szCs w:val="22"/>
        </w:rPr>
        <w:t>.</w:t>
      </w:r>
    </w:p>
    <w:p w:rsidR="00BA4CB4" w:rsidRDefault="00BA4CB4" w:rsidP="00BA4CB4">
      <w:pPr>
        <w:widowControl w:val="0"/>
        <w:spacing w:line="269" w:lineRule="exact"/>
        <w:ind w:left="20" w:right="20" w:firstLine="280"/>
        <w:jc w:val="both"/>
        <w:rPr>
          <w:color w:val="000000"/>
          <w:sz w:val="22"/>
          <w:szCs w:val="22"/>
        </w:rPr>
      </w:pPr>
      <w:r>
        <w:rPr>
          <w:color w:val="000000"/>
          <w:sz w:val="22"/>
          <w:szCs w:val="22"/>
        </w:rPr>
        <w:t>Наличие:</w:t>
      </w:r>
    </w:p>
    <w:p w:rsidR="00BA4CB4" w:rsidRDefault="00BA4CB4" w:rsidP="00BA4CB4">
      <w:pPr>
        <w:widowControl w:val="0"/>
        <w:spacing w:line="269" w:lineRule="exact"/>
        <w:ind w:left="20" w:right="20" w:firstLine="280"/>
        <w:jc w:val="both"/>
        <w:rPr>
          <w:color w:val="000000"/>
          <w:sz w:val="22"/>
          <w:szCs w:val="22"/>
        </w:rPr>
      </w:pPr>
      <w:r>
        <w:rPr>
          <w:color w:val="000000"/>
          <w:sz w:val="22"/>
          <w:szCs w:val="22"/>
        </w:rPr>
        <w:t xml:space="preserve">- действующей лицензии на образовательную деятельность с включенными в приложение видами образовательных программ, выданной Государственной инспекцией по надзору и </w:t>
      </w:r>
      <w:r>
        <w:rPr>
          <w:color w:val="000000"/>
          <w:sz w:val="22"/>
          <w:szCs w:val="22"/>
        </w:rPr>
        <w:lastRenderedPageBreak/>
        <w:t>контролю в сфере образования;</w:t>
      </w:r>
    </w:p>
    <w:p w:rsidR="00BA4CB4" w:rsidRDefault="00BA4CB4" w:rsidP="00BA4CB4">
      <w:pPr>
        <w:shd w:val="clear" w:color="auto" w:fill="FFFFFF"/>
        <w:jc w:val="both"/>
        <w:rPr>
          <w:bCs/>
          <w:sz w:val="22"/>
          <w:szCs w:val="22"/>
        </w:rPr>
      </w:pPr>
      <w:r>
        <w:rPr>
          <w:bCs/>
          <w:sz w:val="22"/>
          <w:szCs w:val="22"/>
        </w:rPr>
        <w:t xml:space="preserve">       - уведомление о внесении в реестр аккредитованных организаций, оказывающих услуги в области охраны труда;</w:t>
      </w:r>
    </w:p>
    <w:p w:rsidR="00BA4CB4" w:rsidRDefault="00BA4CB4" w:rsidP="00BA4CB4">
      <w:pPr>
        <w:widowControl w:val="0"/>
        <w:spacing w:line="269" w:lineRule="exact"/>
        <w:ind w:left="20" w:right="20" w:firstLine="280"/>
        <w:jc w:val="both"/>
        <w:rPr>
          <w:color w:val="000000"/>
          <w:sz w:val="22"/>
          <w:szCs w:val="22"/>
        </w:rPr>
      </w:pPr>
      <w:r>
        <w:rPr>
          <w:color w:val="000000"/>
          <w:sz w:val="22"/>
          <w:szCs w:val="22"/>
        </w:rPr>
        <w:t>- преподавателей в штате, осуществляющих подготовку по охране труда, имеющих высшее образование по специальности Инженер безопасности;</w:t>
      </w:r>
    </w:p>
    <w:p w:rsidR="00BA4CB4" w:rsidRDefault="00BA4CB4" w:rsidP="00BA4CB4">
      <w:pPr>
        <w:widowControl w:val="0"/>
        <w:spacing w:line="269" w:lineRule="exact"/>
        <w:ind w:firstLine="300"/>
        <w:jc w:val="both"/>
        <w:rPr>
          <w:color w:val="000000"/>
          <w:sz w:val="22"/>
          <w:szCs w:val="22"/>
        </w:rPr>
      </w:pPr>
      <w:r>
        <w:rPr>
          <w:sz w:val="22"/>
          <w:szCs w:val="22"/>
        </w:rPr>
        <w:t xml:space="preserve">- программ разработанных в соответствии с приказом Минтруда России от 11.12.2020 N 881н "Об утверждении Правил по охране труда в подразделениях пожарной охраны", приказом </w:t>
      </w:r>
      <w:r>
        <w:rPr>
          <w:color w:val="000000"/>
          <w:sz w:val="22"/>
          <w:szCs w:val="22"/>
        </w:rPr>
        <w:t xml:space="preserve">Минтруда России от 21.06.2003 №153 «Об утверждении примерных программ обучения по охране труда отдельных категорий, застрахованных»; </w:t>
      </w:r>
    </w:p>
    <w:p w:rsidR="00BA4CB4" w:rsidRDefault="00BA4CB4" w:rsidP="00BA4CB4">
      <w:pPr>
        <w:widowControl w:val="0"/>
        <w:spacing w:line="269" w:lineRule="exact"/>
        <w:ind w:firstLine="300"/>
        <w:jc w:val="both"/>
        <w:rPr>
          <w:sz w:val="22"/>
          <w:szCs w:val="22"/>
        </w:rPr>
      </w:pPr>
      <w:r>
        <w:rPr>
          <w:color w:val="000000"/>
          <w:sz w:val="22"/>
          <w:szCs w:val="22"/>
        </w:rPr>
        <w:t>Соответствие требованиям:</w:t>
      </w:r>
    </w:p>
    <w:p w:rsidR="00BA4CB4" w:rsidRDefault="00BA4CB4" w:rsidP="00BA4CB4">
      <w:pPr>
        <w:widowControl w:val="0"/>
        <w:spacing w:line="269" w:lineRule="exact"/>
        <w:ind w:left="20" w:right="20"/>
        <w:jc w:val="both"/>
        <w:rPr>
          <w:bCs/>
          <w:color w:val="000000"/>
          <w:sz w:val="22"/>
          <w:szCs w:val="22"/>
        </w:rPr>
      </w:pPr>
      <w:r>
        <w:rPr>
          <w:color w:val="000000"/>
          <w:sz w:val="22"/>
          <w:szCs w:val="22"/>
        </w:rPr>
        <w:t xml:space="preserve">- </w:t>
      </w:r>
      <w:r>
        <w:rPr>
          <w:bCs/>
          <w:color w:val="000000"/>
          <w:sz w:val="22"/>
          <w:szCs w:val="22"/>
        </w:rPr>
        <w:t>Постановление Правительства РФ от 24.12.2021 года № 2464 «О порядке обучения по охране труда и проверки знания требований охраны труда».</w:t>
      </w:r>
    </w:p>
    <w:p w:rsidR="00BA4CB4" w:rsidRDefault="00BA4CB4" w:rsidP="00BA4CB4">
      <w:pPr>
        <w:shd w:val="clear" w:color="auto" w:fill="FFFFFF"/>
        <w:jc w:val="both"/>
        <w:rPr>
          <w:color w:val="000000"/>
          <w:sz w:val="22"/>
          <w:szCs w:val="22"/>
        </w:rPr>
      </w:pPr>
    </w:p>
    <w:p w:rsidR="00BA4CB4" w:rsidRDefault="00BA4CB4" w:rsidP="00BA4CB4">
      <w:pPr>
        <w:keepNext/>
        <w:keepLines/>
        <w:widowControl w:val="0"/>
        <w:spacing w:line="269" w:lineRule="exact"/>
        <w:ind w:left="284" w:right="20"/>
        <w:jc w:val="both"/>
        <w:outlineLvl w:val="0"/>
        <w:rPr>
          <w:b/>
          <w:bCs/>
          <w:sz w:val="22"/>
          <w:szCs w:val="22"/>
          <w:lang w:eastAsia="zh-CN"/>
        </w:rPr>
      </w:pPr>
      <w:r>
        <w:rPr>
          <w:b/>
          <w:bCs/>
          <w:sz w:val="22"/>
          <w:szCs w:val="22"/>
          <w:lang w:eastAsia="zh-CN"/>
        </w:rPr>
        <w:t>8. Порядок оказания услуг</w:t>
      </w:r>
      <w:bookmarkEnd w:id="9"/>
      <w:r>
        <w:rPr>
          <w:b/>
          <w:bCs/>
          <w:sz w:val="22"/>
          <w:szCs w:val="22"/>
          <w:lang w:eastAsia="zh-CN"/>
        </w:rPr>
        <w:t>.</w:t>
      </w:r>
    </w:p>
    <w:p w:rsidR="00BA4CB4" w:rsidRDefault="00BA4CB4" w:rsidP="00BA4CB4">
      <w:pPr>
        <w:widowControl w:val="0"/>
        <w:spacing w:line="269" w:lineRule="exact"/>
        <w:ind w:left="20" w:right="20" w:firstLine="280"/>
        <w:jc w:val="both"/>
        <w:rPr>
          <w:sz w:val="22"/>
          <w:szCs w:val="22"/>
        </w:rPr>
      </w:pPr>
      <w:r>
        <w:rPr>
          <w:color w:val="000000"/>
          <w:sz w:val="22"/>
          <w:szCs w:val="22"/>
        </w:rPr>
        <w:t xml:space="preserve">Услуги оказываются на основании заявок, поданных Заказчиком. Заказчик оставляет за собой право направить </w:t>
      </w:r>
      <w:r>
        <w:rPr>
          <w:sz w:val="22"/>
          <w:szCs w:val="22"/>
        </w:rPr>
        <w:t>заявку посредством</w:t>
      </w:r>
      <w:r>
        <w:rPr>
          <w:color w:val="000000"/>
          <w:sz w:val="22"/>
          <w:szCs w:val="22"/>
        </w:rPr>
        <w:t xml:space="preserve"> факсимильной связи, электронной почты или устно. Услуги начинают оказываться в течение 10 календарных дней с момента получения такой заявки.</w:t>
      </w:r>
    </w:p>
    <w:p w:rsidR="00BA4CB4" w:rsidRDefault="00BA4CB4" w:rsidP="00BA4CB4">
      <w:pPr>
        <w:widowControl w:val="0"/>
        <w:spacing w:line="269" w:lineRule="exact"/>
        <w:ind w:left="20" w:right="20" w:firstLine="280"/>
        <w:jc w:val="both"/>
        <w:rPr>
          <w:color w:val="000000"/>
          <w:sz w:val="22"/>
          <w:szCs w:val="22"/>
        </w:rPr>
      </w:pPr>
      <w:r>
        <w:rPr>
          <w:color w:val="000000"/>
          <w:sz w:val="22"/>
          <w:szCs w:val="22"/>
        </w:rPr>
        <w:t>Заявка Заказчика должна содержать: ФИО, занимаемую должность, наименование отдела.</w:t>
      </w:r>
    </w:p>
    <w:p w:rsidR="00BA4CB4" w:rsidRDefault="00BA4CB4" w:rsidP="00BA4CB4">
      <w:pPr>
        <w:widowControl w:val="0"/>
        <w:spacing w:line="269" w:lineRule="exact"/>
        <w:ind w:left="20" w:right="20" w:firstLine="280"/>
        <w:jc w:val="both"/>
        <w:rPr>
          <w:sz w:val="22"/>
          <w:szCs w:val="22"/>
        </w:rPr>
      </w:pPr>
      <w:r>
        <w:rPr>
          <w:color w:val="000000"/>
          <w:sz w:val="22"/>
          <w:szCs w:val="22"/>
        </w:rPr>
        <w:t>Результатом оказываемых услуг является получение Заказчиком оформленных должным образом протоколов заседания комиссии по проверке знаний по безопасности труда и документа установленного образца.</w:t>
      </w:r>
    </w:p>
    <w:p w:rsidR="00BA4CB4" w:rsidRPr="00837792" w:rsidRDefault="00BA4CB4" w:rsidP="00BA4CB4"/>
    <w:p w:rsidR="00BA4CB4" w:rsidRPr="00837792" w:rsidRDefault="00BA4CB4" w:rsidP="00BA4CB4">
      <w:pPr>
        <w:numPr>
          <w:ilvl w:val="0"/>
          <w:numId w:val="16"/>
        </w:numPr>
        <w:shd w:val="clear" w:color="auto" w:fill="FFFFFF"/>
        <w:tabs>
          <w:tab w:val="clear" w:pos="360"/>
          <w:tab w:val="num" w:pos="720"/>
        </w:tabs>
        <w:jc w:val="both"/>
        <w:rPr>
          <w:color w:val="333333"/>
        </w:rPr>
      </w:pPr>
      <w:r w:rsidRPr="00837792">
        <w:rPr>
          <w:b/>
          <w:bCs/>
          <w:color w:val="333333"/>
        </w:rPr>
        <w:t>Программа А</w:t>
      </w:r>
      <w:r w:rsidRPr="00837792">
        <w:rPr>
          <w:color w:val="333333"/>
        </w:rPr>
        <w:t>. Общие вопросы охраны труда и функционирования системы управления охраной труда – не менее 16 часов.</w:t>
      </w:r>
    </w:p>
    <w:p w:rsidR="00BA4CB4" w:rsidRPr="00837792" w:rsidRDefault="00BA4CB4" w:rsidP="00BA4CB4">
      <w:pPr>
        <w:numPr>
          <w:ilvl w:val="0"/>
          <w:numId w:val="16"/>
        </w:numPr>
        <w:shd w:val="clear" w:color="auto" w:fill="FFFFFF"/>
        <w:tabs>
          <w:tab w:val="clear" w:pos="360"/>
          <w:tab w:val="num" w:pos="720"/>
        </w:tabs>
        <w:spacing w:beforeAutospacing="1"/>
        <w:jc w:val="both"/>
        <w:rPr>
          <w:color w:val="333333"/>
        </w:rPr>
      </w:pPr>
      <w:r w:rsidRPr="00837792">
        <w:rPr>
          <w:b/>
          <w:bCs/>
          <w:color w:val="333333"/>
        </w:rPr>
        <w:t>Программа Б</w:t>
      </w:r>
      <w:r w:rsidRPr="00837792">
        <w:rPr>
          <w:color w:val="333333"/>
        </w:rPr>
        <w:t xml:space="preserve">. Безопасные методы и приёмы выполнения работ при воздействии вредных и (или) опасных производственных факторов, источников опасности, идентифицированных в рамках специальной оценки условий труда и оценки профессиональных рисков </w:t>
      </w:r>
      <w:r>
        <w:rPr>
          <w:color w:val="333333"/>
        </w:rPr>
        <w:t>– не менее 16 часов</w:t>
      </w:r>
      <w:r w:rsidRPr="00837792">
        <w:rPr>
          <w:color w:val="333333"/>
        </w:rPr>
        <w:t>.</w:t>
      </w:r>
    </w:p>
    <w:p w:rsidR="00BA4CB4" w:rsidRPr="00837792" w:rsidRDefault="00BA4CB4" w:rsidP="00BA4CB4">
      <w:pPr>
        <w:numPr>
          <w:ilvl w:val="0"/>
          <w:numId w:val="16"/>
        </w:numPr>
        <w:shd w:val="clear" w:color="auto" w:fill="FFFFFF"/>
        <w:tabs>
          <w:tab w:val="clear" w:pos="360"/>
          <w:tab w:val="num" w:pos="720"/>
        </w:tabs>
        <w:spacing w:beforeAutospacing="1"/>
        <w:jc w:val="both"/>
        <w:rPr>
          <w:b/>
          <w:bCs/>
          <w:color w:val="333333"/>
        </w:rPr>
      </w:pPr>
      <w:r w:rsidRPr="00837792">
        <w:rPr>
          <w:b/>
          <w:bCs/>
          <w:color w:val="333333"/>
        </w:rPr>
        <w:t>Программа ОПП</w:t>
      </w:r>
      <w:r w:rsidRPr="00837792">
        <w:rPr>
          <w:color w:val="333333"/>
        </w:rPr>
        <w:t>. Оказание первой помощи пос</w:t>
      </w:r>
      <w:r>
        <w:rPr>
          <w:color w:val="333333"/>
        </w:rPr>
        <w:t>традавшим – не менее 16 часов</w:t>
      </w:r>
      <w:r w:rsidRPr="00837792">
        <w:rPr>
          <w:color w:val="333333"/>
        </w:rPr>
        <w:t>.</w:t>
      </w:r>
    </w:p>
    <w:p w:rsidR="00BA4CB4" w:rsidRPr="00837792" w:rsidRDefault="00BA4CB4" w:rsidP="00BA4CB4">
      <w:pPr>
        <w:numPr>
          <w:ilvl w:val="0"/>
          <w:numId w:val="16"/>
        </w:numPr>
        <w:shd w:val="clear" w:color="auto" w:fill="FFFFFF"/>
        <w:tabs>
          <w:tab w:val="clear" w:pos="360"/>
          <w:tab w:val="num" w:pos="720"/>
        </w:tabs>
        <w:spacing w:beforeAutospacing="1"/>
        <w:jc w:val="both"/>
        <w:rPr>
          <w:color w:val="333333"/>
        </w:rPr>
      </w:pPr>
      <w:r w:rsidRPr="00837792">
        <w:rPr>
          <w:b/>
          <w:bCs/>
          <w:color w:val="333333"/>
        </w:rPr>
        <w:t>Программа СИЗ</w:t>
      </w:r>
      <w:r w:rsidRPr="00837792">
        <w:rPr>
          <w:color w:val="333333"/>
        </w:rPr>
        <w:t xml:space="preserve">. Использование (применение) средств индивидуальной защиты – не менее         </w:t>
      </w:r>
      <w:r>
        <w:rPr>
          <w:color w:val="333333"/>
        </w:rPr>
        <w:t xml:space="preserve">           16 часов</w:t>
      </w:r>
      <w:r w:rsidRPr="00837792">
        <w:rPr>
          <w:color w:val="333333"/>
        </w:rPr>
        <w:t>. </w:t>
      </w:r>
    </w:p>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 w:rsidR="00BA4CB4" w:rsidRDefault="00BA4CB4" w:rsidP="00BA4CB4">
      <w:pPr>
        <w:jc w:val="center"/>
        <w:rPr>
          <w:bCs/>
        </w:rPr>
      </w:pPr>
    </w:p>
    <w:tbl>
      <w:tblPr>
        <w:tblW w:w="24596" w:type="dxa"/>
        <w:tblInd w:w="108" w:type="dxa"/>
        <w:tblLook w:val="04A0" w:firstRow="1" w:lastRow="0" w:firstColumn="1" w:lastColumn="0" w:noHBand="0" w:noVBand="1"/>
      </w:tblPr>
      <w:tblGrid>
        <w:gridCol w:w="417"/>
        <w:gridCol w:w="2700"/>
        <w:gridCol w:w="1266"/>
        <w:gridCol w:w="720"/>
        <w:gridCol w:w="1720"/>
        <w:gridCol w:w="1720"/>
        <w:gridCol w:w="1720"/>
        <w:gridCol w:w="1734"/>
        <w:gridCol w:w="1636"/>
        <w:gridCol w:w="1516"/>
        <w:gridCol w:w="2740"/>
        <w:gridCol w:w="1256"/>
        <w:gridCol w:w="1480"/>
        <w:gridCol w:w="1576"/>
        <w:gridCol w:w="1336"/>
        <w:gridCol w:w="1316"/>
      </w:tblGrid>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bookmarkStart w:id="10" w:name="RANGE!A1:P17"/>
            <w:bookmarkEnd w:id="10"/>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1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36" w:type="dxa"/>
            <w:gridSpan w:val="2"/>
            <w:tcBorders>
              <w:top w:val="nil"/>
              <w:left w:val="nil"/>
              <w:bottom w:val="nil"/>
              <w:right w:val="nil"/>
            </w:tcBorders>
            <w:shd w:val="clear" w:color="auto" w:fill="auto"/>
            <w:noWrap/>
            <w:vAlign w:val="bottom"/>
            <w:hideMark/>
          </w:tcPr>
          <w:p w:rsidR="00BA4CB4" w:rsidRPr="00BA4CB4" w:rsidRDefault="00BA4CB4" w:rsidP="00BA4CB4">
            <w:pPr>
              <w:rPr>
                <w:b/>
                <w:bCs/>
                <w:color w:val="000000"/>
                <w:sz w:val="20"/>
                <w:szCs w:val="20"/>
              </w:rPr>
            </w:pPr>
            <w:r w:rsidRPr="00BA4CB4">
              <w:rPr>
                <w:b/>
                <w:bCs/>
                <w:color w:val="000000"/>
                <w:sz w:val="20"/>
                <w:szCs w:val="20"/>
              </w:rPr>
              <w:t>ПРИЛОЖЕНИЕ № 3</w:t>
            </w: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b/>
                <w:bCs/>
                <w:color w:val="000000"/>
                <w:sz w:val="20"/>
                <w:szCs w:val="20"/>
              </w:rPr>
            </w:pPr>
          </w:p>
        </w:tc>
        <w:tc>
          <w:tcPr>
            <w:tcW w:w="13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r>
      <w:tr w:rsidR="00BA4CB4" w:rsidRPr="00BA4CB4" w:rsidTr="00BA4CB4">
        <w:trPr>
          <w:trHeight w:val="1065"/>
        </w:trPr>
        <w:tc>
          <w:tcPr>
            <w:tcW w:w="21944" w:type="dxa"/>
            <w:gridSpan w:val="14"/>
            <w:tcBorders>
              <w:top w:val="nil"/>
              <w:left w:val="nil"/>
              <w:bottom w:val="nil"/>
              <w:right w:val="nil"/>
            </w:tcBorders>
            <w:shd w:val="clear" w:color="auto" w:fill="auto"/>
            <w:vAlign w:val="center"/>
            <w:hideMark/>
          </w:tcPr>
          <w:p w:rsidR="00BA4CB4" w:rsidRPr="00BA4CB4" w:rsidRDefault="00BA4CB4" w:rsidP="00BA4CB4">
            <w:pPr>
              <w:jc w:val="center"/>
              <w:rPr>
                <w:b/>
                <w:bCs/>
                <w:color w:val="000000"/>
              </w:rPr>
            </w:pPr>
            <w:r w:rsidRPr="00BA4CB4">
              <w:rPr>
                <w:b/>
                <w:bCs/>
                <w:color w:val="000000"/>
              </w:rPr>
              <w:t xml:space="preserve">Обоснование начальной (максимальной) цены договора                                                                                                                         </w:t>
            </w:r>
          </w:p>
        </w:tc>
        <w:tc>
          <w:tcPr>
            <w:tcW w:w="1336" w:type="dxa"/>
            <w:tcBorders>
              <w:top w:val="nil"/>
              <w:left w:val="nil"/>
              <w:bottom w:val="nil"/>
              <w:right w:val="nil"/>
            </w:tcBorders>
            <w:shd w:val="clear" w:color="auto" w:fill="auto"/>
            <w:noWrap/>
            <w:vAlign w:val="bottom"/>
            <w:hideMark/>
          </w:tcPr>
          <w:p w:rsidR="00BA4CB4" w:rsidRPr="00BA4CB4" w:rsidRDefault="00BA4CB4" w:rsidP="00BA4CB4">
            <w:pPr>
              <w:jc w:val="center"/>
              <w:rPr>
                <w:b/>
                <w:bCs/>
                <w:color w:val="000000"/>
              </w:rPr>
            </w:pPr>
          </w:p>
        </w:tc>
        <w:tc>
          <w:tcPr>
            <w:tcW w:w="13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r>
      <w:tr w:rsidR="00BA4CB4" w:rsidRPr="00BA4CB4" w:rsidTr="00BA4CB4">
        <w:trPr>
          <w:trHeight w:val="1110"/>
        </w:trPr>
        <w:tc>
          <w:tcPr>
            <w:tcW w:w="21944" w:type="dxa"/>
            <w:gridSpan w:val="14"/>
            <w:tcBorders>
              <w:top w:val="nil"/>
              <w:left w:val="nil"/>
              <w:bottom w:val="nil"/>
              <w:right w:val="nil"/>
            </w:tcBorders>
            <w:shd w:val="clear" w:color="auto" w:fill="auto"/>
            <w:vAlign w:val="bottom"/>
            <w:hideMark/>
          </w:tcPr>
          <w:p w:rsidR="00BA4CB4" w:rsidRPr="00BA4CB4" w:rsidRDefault="00BA4CB4" w:rsidP="00BA4CB4">
            <w:pPr>
              <w:rPr>
                <w:sz w:val="20"/>
                <w:szCs w:val="20"/>
              </w:rPr>
            </w:pPr>
            <w:r w:rsidRPr="00BA4CB4">
              <w:rPr>
                <w:sz w:val="20"/>
                <w:szCs w:val="20"/>
              </w:rPr>
              <w:t>Используемый метод определения начальной (максимальной) цены договора:  Метод сопоставимых рыночных цен (анализ рынка).</w:t>
            </w:r>
            <w:r w:rsidRPr="00BA4CB4">
              <w:rPr>
                <w:sz w:val="20"/>
                <w:szCs w:val="20"/>
              </w:rPr>
              <w:br/>
              <w:t xml:space="preserve">Обоснование выбранного метода обоснования начальной (максимальной) цены договора: выбран метод сопоставимых рыночных цен (анализ рынка) в связи с тем, что он является приоритетным по отношению к остальным и закупаемый товар (работа, услуга) в широком ассортименте представлен на функционирующем рынке. Данный метод предусматривает подготовку рыночных предложений на условиях, заявленных Заказчиком. </w:t>
            </w:r>
          </w:p>
        </w:tc>
        <w:tc>
          <w:tcPr>
            <w:tcW w:w="13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1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r>
      <w:tr w:rsidR="00BA4CB4" w:rsidRPr="00BA4CB4" w:rsidTr="00BA4CB4">
        <w:trPr>
          <w:trHeight w:val="780"/>
        </w:trPr>
        <w:tc>
          <w:tcPr>
            <w:tcW w:w="340" w:type="dxa"/>
            <w:vMerge w:val="restart"/>
            <w:tcBorders>
              <w:top w:val="single" w:sz="8" w:space="0" w:color="000000"/>
              <w:left w:val="single" w:sz="8"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w:t>
            </w:r>
          </w:p>
        </w:tc>
        <w:tc>
          <w:tcPr>
            <w:tcW w:w="270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Наименование товара, работ, услуг</w:t>
            </w:r>
          </w:p>
        </w:tc>
        <w:tc>
          <w:tcPr>
            <w:tcW w:w="116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Код</w:t>
            </w:r>
          </w:p>
        </w:tc>
        <w:tc>
          <w:tcPr>
            <w:tcW w:w="72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Кол-во</w:t>
            </w:r>
          </w:p>
        </w:tc>
        <w:tc>
          <w:tcPr>
            <w:tcW w:w="5160" w:type="dxa"/>
            <w:gridSpan w:val="3"/>
            <w:tcBorders>
              <w:top w:val="single" w:sz="8" w:space="0" w:color="000000"/>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Коммерческие предложения (руб./ед.изм.)</w:t>
            </w:r>
          </w:p>
        </w:tc>
        <w:tc>
          <w:tcPr>
            <w:tcW w:w="4812" w:type="dxa"/>
            <w:gridSpan w:val="3"/>
            <w:tcBorders>
              <w:top w:val="single" w:sz="8" w:space="0" w:color="000000"/>
              <w:left w:val="nil"/>
              <w:bottom w:val="single" w:sz="4" w:space="0" w:color="000000"/>
              <w:right w:val="single" w:sz="4" w:space="0" w:color="000000"/>
            </w:tcBorders>
            <w:shd w:val="clear" w:color="auto" w:fill="auto"/>
            <w:hideMark/>
          </w:tcPr>
          <w:p w:rsidR="00BA4CB4" w:rsidRPr="00BA4CB4" w:rsidRDefault="00BA4CB4" w:rsidP="00BA4CB4">
            <w:pPr>
              <w:jc w:val="center"/>
              <w:rPr>
                <w:b/>
                <w:bCs/>
                <w:color w:val="000000"/>
                <w:sz w:val="20"/>
                <w:szCs w:val="20"/>
              </w:rPr>
            </w:pPr>
            <w:r w:rsidRPr="00BA4CB4">
              <w:rPr>
                <w:b/>
                <w:bCs/>
                <w:color w:val="000000"/>
                <w:sz w:val="20"/>
                <w:szCs w:val="20"/>
              </w:rPr>
              <w:t>Однородность совокупности значений выявленных цен, используемых в расчете Н(М)ЦД, ЦКЕП</w:t>
            </w:r>
          </w:p>
        </w:tc>
        <w:tc>
          <w:tcPr>
            <w:tcW w:w="7052" w:type="dxa"/>
            <w:gridSpan w:val="4"/>
            <w:tcBorders>
              <w:top w:val="single" w:sz="8" w:space="0" w:color="000000"/>
              <w:left w:val="nil"/>
              <w:bottom w:val="single" w:sz="4" w:space="0" w:color="000000"/>
              <w:right w:val="single" w:sz="4" w:space="0" w:color="000000"/>
            </w:tcBorders>
            <w:shd w:val="clear" w:color="auto" w:fill="auto"/>
            <w:hideMark/>
          </w:tcPr>
          <w:p w:rsidR="00BA4CB4" w:rsidRPr="00BA4CB4" w:rsidRDefault="00BA4CB4" w:rsidP="00BA4CB4">
            <w:pPr>
              <w:jc w:val="center"/>
              <w:rPr>
                <w:b/>
                <w:bCs/>
                <w:color w:val="000000"/>
                <w:sz w:val="20"/>
                <w:szCs w:val="20"/>
              </w:rPr>
            </w:pPr>
            <w:r w:rsidRPr="00BA4CB4">
              <w:rPr>
                <w:b/>
                <w:bCs/>
                <w:color w:val="000000"/>
                <w:sz w:val="20"/>
                <w:szCs w:val="20"/>
              </w:rPr>
              <w:t>Н(М)ЦД, ЦДЕП, определяемая методом сопоставимых рыночных цен (анализа рынка)*</w:t>
            </w:r>
          </w:p>
        </w:tc>
        <w:tc>
          <w:tcPr>
            <w:tcW w:w="1336" w:type="dxa"/>
            <w:tcBorders>
              <w:top w:val="single" w:sz="8" w:space="0" w:color="000000"/>
              <w:left w:val="nil"/>
              <w:bottom w:val="single" w:sz="4" w:space="0" w:color="000000"/>
              <w:right w:val="single" w:sz="4" w:space="0" w:color="000000"/>
            </w:tcBorders>
            <w:shd w:val="clear" w:color="auto" w:fill="auto"/>
            <w:noWrap/>
            <w:vAlign w:val="bottom"/>
            <w:hideMark/>
          </w:tcPr>
          <w:p w:rsidR="00BA4CB4" w:rsidRPr="00BA4CB4" w:rsidRDefault="00BA4CB4" w:rsidP="00BA4CB4">
            <w:pPr>
              <w:rPr>
                <w:color w:val="000000"/>
                <w:sz w:val="20"/>
                <w:szCs w:val="20"/>
              </w:rPr>
            </w:pPr>
            <w:r w:rsidRPr="00BA4CB4">
              <w:rPr>
                <w:color w:val="000000"/>
                <w:sz w:val="20"/>
                <w:szCs w:val="20"/>
              </w:rPr>
              <w:t> </w:t>
            </w:r>
          </w:p>
        </w:tc>
        <w:tc>
          <w:tcPr>
            <w:tcW w:w="1316" w:type="dxa"/>
            <w:tcBorders>
              <w:top w:val="single" w:sz="8" w:space="0" w:color="000000"/>
              <w:left w:val="nil"/>
              <w:bottom w:val="single" w:sz="4" w:space="0" w:color="000000"/>
              <w:right w:val="single" w:sz="8" w:space="0" w:color="000000"/>
            </w:tcBorders>
            <w:shd w:val="clear" w:color="auto" w:fill="auto"/>
            <w:noWrap/>
            <w:vAlign w:val="bottom"/>
            <w:hideMark/>
          </w:tcPr>
          <w:p w:rsidR="00BA4CB4" w:rsidRPr="00BA4CB4" w:rsidRDefault="00BA4CB4" w:rsidP="00BA4CB4">
            <w:pPr>
              <w:rPr>
                <w:color w:val="000000"/>
                <w:sz w:val="20"/>
                <w:szCs w:val="20"/>
              </w:rPr>
            </w:pPr>
            <w:r w:rsidRPr="00BA4CB4">
              <w:rPr>
                <w:color w:val="000000"/>
                <w:sz w:val="20"/>
                <w:szCs w:val="20"/>
              </w:rPr>
              <w:t> </w:t>
            </w:r>
          </w:p>
        </w:tc>
      </w:tr>
      <w:tr w:rsidR="00BA4CB4" w:rsidRPr="00BA4CB4" w:rsidTr="00BA4CB4">
        <w:trPr>
          <w:trHeight w:val="2685"/>
        </w:trPr>
        <w:tc>
          <w:tcPr>
            <w:tcW w:w="340" w:type="dxa"/>
            <w:vMerge/>
            <w:tcBorders>
              <w:top w:val="single" w:sz="8" w:space="0" w:color="000000"/>
              <w:left w:val="single" w:sz="8" w:space="0" w:color="000000"/>
              <w:bottom w:val="single" w:sz="4" w:space="0" w:color="000000"/>
              <w:right w:val="single" w:sz="4" w:space="0" w:color="000000"/>
            </w:tcBorders>
            <w:vAlign w:val="center"/>
            <w:hideMark/>
          </w:tcPr>
          <w:p w:rsidR="00BA4CB4" w:rsidRPr="00BA4CB4" w:rsidRDefault="00BA4CB4" w:rsidP="00BA4CB4">
            <w:pPr>
              <w:rPr>
                <w:b/>
                <w:bCs/>
                <w:color w:val="000000"/>
                <w:sz w:val="20"/>
                <w:szCs w:val="20"/>
              </w:rPr>
            </w:pPr>
          </w:p>
        </w:tc>
        <w:tc>
          <w:tcPr>
            <w:tcW w:w="2700" w:type="dxa"/>
            <w:vMerge/>
            <w:tcBorders>
              <w:top w:val="single" w:sz="8" w:space="0" w:color="000000"/>
              <w:left w:val="single" w:sz="4" w:space="0" w:color="000000"/>
              <w:bottom w:val="single" w:sz="4" w:space="0" w:color="000000"/>
              <w:right w:val="single" w:sz="4" w:space="0" w:color="000000"/>
            </w:tcBorders>
            <w:vAlign w:val="center"/>
            <w:hideMark/>
          </w:tcPr>
          <w:p w:rsidR="00BA4CB4" w:rsidRPr="00BA4CB4" w:rsidRDefault="00BA4CB4" w:rsidP="00BA4CB4">
            <w:pPr>
              <w:rPr>
                <w:b/>
                <w:bCs/>
                <w:color w:val="000000"/>
                <w:sz w:val="20"/>
                <w:szCs w:val="20"/>
              </w:rPr>
            </w:pPr>
          </w:p>
        </w:tc>
        <w:tc>
          <w:tcPr>
            <w:tcW w:w="1160" w:type="dxa"/>
            <w:vMerge/>
            <w:tcBorders>
              <w:top w:val="single" w:sz="8" w:space="0" w:color="000000"/>
              <w:left w:val="single" w:sz="4" w:space="0" w:color="000000"/>
              <w:bottom w:val="single" w:sz="4" w:space="0" w:color="000000"/>
              <w:right w:val="single" w:sz="4" w:space="0" w:color="000000"/>
            </w:tcBorders>
            <w:vAlign w:val="center"/>
            <w:hideMark/>
          </w:tcPr>
          <w:p w:rsidR="00BA4CB4" w:rsidRPr="00BA4CB4" w:rsidRDefault="00BA4CB4" w:rsidP="00BA4CB4">
            <w:pPr>
              <w:rPr>
                <w:b/>
                <w:bCs/>
                <w:color w:val="000000"/>
                <w:sz w:val="20"/>
                <w:szCs w:val="20"/>
              </w:rPr>
            </w:pPr>
          </w:p>
        </w:tc>
        <w:tc>
          <w:tcPr>
            <w:tcW w:w="720" w:type="dxa"/>
            <w:vMerge/>
            <w:tcBorders>
              <w:top w:val="single" w:sz="8" w:space="0" w:color="000000"/>
              <w:left w:val="single" w:sz="4" w:space="0" w:color="000000"/>
              <w:bottom w:val="single" w:sz="4" w:space="0" w:color="000000"/>
              <w:right w:val="single" w:sz="4" w:space="0" w:color="000000"/>
            </w:tcBorders>
            <w:vAlign w:val="center"/>
            <w:hideMark/>
          </w:tcPr>
          <w:p w:rsidR="00BA4CB4" w:rsidRPr="00BA4CB4" w:rsidRDefault="00BA4CB4" w:rsidP="00BA4CB4">
            <w:pPr>
              <w:rPr>
                <w:b/>
                <w:bCs/>
                <w:color w:val="000000"/>
                <w:sz w:val="20"/>
                <w:szCs w:val="20"/>
              </w:rPr>
            </w:pPr>
          </w:p>
        </w:tc>
        <w:tc>
          <w:tcPr>
            <w:tcW w:w="172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18"/>
                <w:szCs w:val="18"/>
              </w:rPr>
            </w:pPr>
            <w:r w:rsidRPr="00BA4CB4">
              <w:rPr>
                <w:b/>
                <w:bCs/>
                <w:sz w:val="18"/>
                <w:szCs w:val="18"/>
              </w:rPr>
              <w:t xml:space="preserve">Предложение №1 коммерческое предложение </w:t>
            </w:r>
          </w:p>
        </w:tc>
        <w:tc>
          <w:tcPr>
            <w:tcW w:w="172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18"/>
                <w:szCs w:val="18"/>
              </w:rPr>
            </w:pPr>
            <w:r w:rsidRPr="00BA4CB4">
              <w:rPr>
                <w:b/>
                <w:bCs/>
                <w:sz w:val="18"/>
                <w:szCs w:val="18"/>
              </w:rPr>
              <w:t xml:space="preserve">Предложение №2 коммерческое предложение </w:t>
            </w:r>
          </w:p>
        </w:tc>
        <w:tc>
          <w:tcPr>
            <w:tcW w:w="172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18"/>
                <w:szCs w:val="18"/>
              </w:rPr>
            </w:pPr>
            <w:r w:rsidRPr="00BA4CB4">
              <w:rPr>
                <w:b/>
                <w:bCs/>
                <w:sz w:val="18"/>
                <w:szCs w:val="18"/>
              </w:rPr>
              <w:t xml:space="preserve">Предложение №3 коммерческое предложение </w:t>
            </w:r>
          </w:p>
        </w:tc>
        <w:tc>
          <w:tcPr>
            <w:tcW w:w="166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 xml:space="preserve">Средняя арифметическая цена за единицу     &lt;ц&gt; </w:t>
            </w: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rFonts w:ascii="Calibri" w:hAnsi="Calibri" w:cs="Calibri"/>
                <w:color w:val="000000"/>
                <w:sz w:val="22"/>
                <w:szCs w:val="22"/>
              </w:rPr>
            </w:pPr>
            <w:r w:rsidRPr="00BA4CB4">
              <w:rPr>
                <w:rFonts w:ascii="Calibri" w:hAnsi="Calibri" w:cs="Calibri"/>
                <w:noProof/>
                <w:color w:val="000000"/>
                <w:sz w:val="22"/>
                <w:szCs w:val="22"/>
              </w:rPr>
              <w:drawing>
                <wp:anchor distT="0" distB="0" distL="114300" distR="114300" simplePos="0" relativeHeight="251662336" behindDoc="0" locked="0" layoutInCell="1" allowOverlap="1">
                  <wp:simplePos x="0" y="0"/>
                  <wp:positionH relativeFrom="column">
                    <wp:posOffset>28575</wp:posOffset>
                  </wp:positionH>
                  <wp:positionV relativeFrom="paragraph">
                    <wp:posOffset>895350</wp:posOffset>
                  </wp:positionV>
                  <wp:extent cx="1000125" cy="438150"/>
                  <wp:effectExtent l="0" t="0" r="0" b="0"/>
                  <wp:wrapNone/>
                  <wp:docPr id="1068" name="Рисунок 1068"/>
                  <wp:cNvGraphicFramePr/>
                  <a:graphic xmlns:a="http://schemas.openxmlformats.org/drawingml/2006/main">
                    <a:graphicData uri="http://schemas.openxmlformats.org/drawingml/2006/picture">
                      <pic:pic xmlns:pic="http://schemas.openxmlformats.org/drawingml/2006/picture">
                        <pic:nvPicPr>
                          <pic:cNvPr id="1068"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012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15"/>
            </w:tblGrid>
            <w:tr w:rsidR="00BA4CB4" w:rsidRPr="00BA4CB4">
              <w:trPr>
                <w:trHeight w:val="2685"/>
                <w:tblCellSpacing w:w="0" w:type="dxa"/>
              </w:trPr>
              <w:tc>
                <w:tcPr>
                  <w:tcW w:w="162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Среднее квадратичное отклонение</w:t>
                  </w:r>
                </w:p>
              </w:tc>
            </w:tr>
          </w:tbl>
          <w:p w:rsidR="00BA4CB4" w:rsidRPr="00BA4CB4" w:rsidRDefault="00BA4CB4" w:rsidP="00BA4CB4">
            <w:pPr>
              <w:rPr>
                <w:rFonts w:ascii="Calibri" w:hAnsi="Calibri" w:cs="Calibri"/>
                <w:color w:val="000000"/>
                <w:sz w:val="22"/>
                <w:szCs w:val="22"/>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rFonts w:ascii="Calibri" w:hAnsi="Calibri" w:cs="Calibri"/>
                <w:color w:val="000000"/>
                <w:sz w:val="22"/>
                <w:szCs w:val="22"/>
              </w:rPr>
            </w:pPr>
            <w:r w:rsidRPr="00BA4CB4">
              <w:rPr>
                <w:rFonts w:ascii="Calibri" w:hAnsi="Calibri" w:cs="Calibri"/>
                <w:noProof/>
                <w:color w:val="000000"/>
                <w:sz w:val="22"/>
                <w:szCs w:val="22"/>
              </w:rPr>
              <w:drawing>
                <wp:anchor distT="0" distB="0" distL="114300" distR="114300" simplePos="0" relativeHeight="251661312" behindDoc="0" locked="0" layoutInCell="1" allowOverlap="1">
                  <wp:simplePos x="0" y="0"/>
                  <wp:positionH relativeFrom="column">
                    <wp:posOffset>38100</wp:posOffset>
                  </wp:positionH>
                  <wp:positionV relativeFrom="paragraph">
                    <wp:posOffset>942975</wp:posOffset>
                  </wp:positionV>
                  <wp:extent cx="942975" cy="352425"/>
                  <wp:effectExtent l="0" t="0" r="0" b="0"/>
                  <wp:wrapNone/>
                  <wp:docPr id="1067" name="Рисунок 1067"/>
                  <wp:cNvGraphicFramePr/>
                  <a:graphic xmlns:a="http://schemas.openxmlformats.org/drawingml/2006/main">
                    <a:graphicData uri="http://schemas.openxmlformats.org/drawingml/2006/picture">
                      <pic:pic xmlns:pic="http://schemas.openxmlformats.org/drawingml/2006/picture">
                        <pic:nvPicPr>
                          <pic:cNvPr id="1067"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297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pic:spPr>
                      </pic:pic>
                    </a:graphicData>
                  </a:graphic>
                  <wp14:sizeRelH relativeFrom="page">
                    <wp14:pctWidth>0</wp14:pctWidth>
                  </wp14:sizeRelH>
                  <wp14:sizeRelV relativeFrom="page">
                    <wp14:pctHeight>0</wp14:pctHeight>
                  </wp14:sizeRelV>
                </wp:anchor>
              </w:drawing>
            </w:r>
            <w:r w:rsidRPr="00BA4CB4">
              <w:rPr>
                <w:rFonts w:ascii="Calibri" w:hAnsi="Calibri" w:cs="Calibri"/>
                <w:noProof/>
                <w:color w:val="000000"/>
                <w:sz w:val="22"/>
                <w:szCs w:val="22"/>
              </w:rPr>
              <w:drawing>
                <wp:anchor distT="0" distB="0" distL="114300" distR="114300" simplePos="0" relativeHeight="251663360" behindDoc="0" locked="0" layoutInCell="1" allowOverlap="1">
                  <wp:simplePos x="0" y="0"/>
                  <wp:positionH relativeFrom="column">
                    <wp:posOffset>1009650</wp:posOffset>
                  </wp:positionH>
                  <wp:positionV relativeFrom="paragraph">
                    <wp:posOffset>1419225</wp:posOffset>
                  </wp:positionV>
                  <wp:extent cx="1504950" cy="266700"/>
                  <wp:effectExtent l="0" t="0" r="0" b="0"/>
                  <wp:wrapNone/>
                  <wp:docPr id="1069" name="Рисунок 1069"/>
                  <wp:cNvGraphicFramePr/>
                  <a:graphic xmlns:a="http://schemas.openxmlformats.org/drawingml/2006/main">
                    <a:graphicData uri="http://schemas.openxmlformats.org/drawingml/2006/picture">
                      <pic:pic xmlns:pic="http://schemas.openxmlformats.org/drawingml/2006/picture">
                        <pic:nvPicPr>
                          <pic:cNvPr id="1069"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54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pic:spPr>
                      </pic:pic>
                    </a:graphicData>
                  </a:graphic>
                  <wp14:sizeRelH relativeFrom="page">
                    <wp14:pctWidth>0</wp14:pctWidth>
                  </wp14:sizeRelH>
                  <wp14:sizeRelV relativeFrom="page">
                    <wp14:pctHeight>0</wp14:pctHeight>
                  </wp14:sizeRelV>
                </wp:anchor>
              </w:drawing>
            </w:r>
            <w:r w:rsidRPr="00BA4CB4">
              <w:rPr>
                <w:rFonts w:ascii="Calibri" w:hAnsi="Calibri" w:cs="Calibri"/>
                <w:noProof/>
                <w:color w:val="000000"/>
                <w:sz w:val="22"/>
                <w:szCs w:val="22"/>
              </w:rPr>
              <w:drawing>
                <wp:anchor distT="0" distB="0" distL="114300" distR="114300" simplePos="0" relativeHeight="251664384" behindDoc="0" locked="0" layoutInCell="1" allowOverlap="1">
                  <wp:simplePos x="0" y="0"/>
                  <wp:positionH relativeFrom="column">
                    <wp:posOffset>1333500</wp:posOffset>
                  </wp:positionH>
                  <wp:positionV relativeFrom="paragraph">
                    <wp:posOffset>1228725</wp:posOffset>
                  </wp:positionV>
                  <wp:extent cx="161925" cy="219075"/>
                  <wp:effectExtent l="0" t="0" r="0" b="0"/>
                  <wp:wrapNone/>
                  <wp:docPr id="1070" name="Рисунок 1070"/>
                  <wp:cNvGraphicFramePr/>
                  <a:graphic xmlns:a="http://schemas.openxmlformats.org/drawingml/2006/main">
                    <a:graphicData uri="http://schemas.openxmlformats.org/drawingml/2006/picture">
                      <pic:pic xmlns:pic="http://schemas.openxmlformats.org/drawingml/2006/picture">
                        <pic:nvPicPr>
                          <pic:cNvPr id="107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295"/>
            </w:tblGrid>
            <w:tr w:rsidR="00BA4CB4" w:rsidRPr="00BA4CB4">
              <w:trPr>
                <w:trHeight w:val="2685"/>
                <w:tblCellSpacing w:w="0" w:type="dxa"/>
              </w:trPr>
              <w:tc>
                <w:tcPr>
                  <w:tcW w:w="150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 xml:space="preserve">коэффициент вариации цен V (%)           </w:t>
                  </w:r>
                  <w:r w:rsidRPr="00BA4CB4">
                    <w:rPr>
                      <w:i/>
                      <w:iCs/>
                      <w:sz w:val="20"/>
                      <w:szCs w:val="20"/>
                    </w:rPr>
                    <w:t xml:space="preserve">         (не должен превышать 33%)</w:t>
                  </w:r>
                </w:p>
              </w:tc>
            </w:tr>
          </w:tbl>
          <w:p w:rsidR="00BA4CB4" w:rsidRPr="00BA4CB4" w:rsidRDefault="00BA4CB4" w:rsidP="00BA4CB4">
            <w:pPr>
              <w:rPr>
                <w:rFonts w:ascii="Calibri" w:hAnsi="Calibri" w:cs="Calibri"/>
                <w:color w:val="000000"/>
                <w:sz w:val="22"/>
                <w:szCs w:val="22"/>
              </w:rPr>
            </w:pPr>
          </w:p>
        </w:tc>
        <w:tc>
          <w:tcPr>
            <w:tcW w:w="274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Расчет Н(М)ЦД по формуле</w:t>
            </w:r>
            <w:r w:rsidRPr="00BA4CB4">
              <w:rPr>
                <w:sz w:val="20"/>
                <w:szCs w:val="20"/>
              </w:rPr>
              <w:t xml:space="preserve">                             v - количество (объем) закупаемого товара (работы, услуги);</w:t>
            </w:r>
            <w:r w:rsidRPr="00BA4CB4">
              <w:rPr>
                <w:sz w:val="20"/>
                <w:szCs w:val="20"/>
              </w:rPr>
              <w:br/>
              <w:t>n - количество значений, используемых в расчете;</w:t>
            </w:r>
            <w:r w:rsidRPr="00BA4CB4">
              <w:rPr>
                <w:sz w:val="20"/>
                <w:szCs w:val="20"/>
              </w:rPr>
              <w:br/>
              <w:t>i - номер источника ценовой информации;</w:t>
            </w:r>
            <w:r w:rsidRPr="00BA4CB4">
              <w:rPr>
                <w:sz w:val="20"/>
                <w:szCs w:val="20"/>
              </w:rPr>
              <w:br/>
              <w:t xml:space="preserve">     - цена единицы</w:t>
            </w:r>
          </w:p>
        </w:tc>
        <w:tc>
          <w:tcPr>
            <w:tcW w:w="1256"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Цена за единицу изм. (руб.)</w:t>
            </w:r>
          </w:p>
        </w:tc>
        <w:tc>
          <w:tcPr>
            <w:tcW w:w="1480"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Цена за единицу изм. с округлением (вниз) до сотых долей после запятой (руб.)</w:t>
            </w:r>
          </w:p>
        </w:tc>
        <w:tc>
          <w:tcPr>
            <w:tcW w:w="1576"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Н(М)ЦД, ЦДЕП договора с учетом округления цены за единицу (руб.)</w:t>
            </w:r>
          </w:p>
        </w:tc>
        <w:tc>
          <w:tcPr>
            <w:tcW w:w="1336" w:type="dxa"/>
            <w:tcBorders>
              <w:top w:val="nil"/>
              <w:left w:val="nil"/>
              <w:bottom w:val="single" w:sz="4" w:space="0" w:color="000000"/>
              <w:right w:val="single" w:sz="4"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Количество человек</w:t>
            </w:r>
          </w:p>
        </w:tc>
        <w:tc>
          <w:tcPr>
            <w:tcW w:w="1316" w:type="dxa"/>
            <w:tcBorders>
              <w:top w:val="nil"/>
              <w:left w:val="nil"/>
              <w:bottom w:val="single" w:sz="4" w:space="0" w:color="000000"/>
              <w:right w:val="single" w:sz="8" w:space="0" w:color="000000"/>
            </w:tcBorders>
            <w:shd w:val="clear" w:color="auto" w:fill="auto"/>
            <w:hideMark/>
          </w:tcPr>
          <w:p w:rsidR="00BA4CB4" w:rsidRPr="00BA4CB4" w:rsidRDefault="00BA4CB4" w:rsidP="00BA4CB4">
            <w:pPr>
              <w:jc w:val="center"/>
              <w:rPr>
                <w:b/>
                <w:bCs/>
                <w:sz w:val="20"/>
                <w:szCs w:val="20"/>
              </w:rPr>
            </w:pPr>
            <w:r w:rsidRPr="00BA4CB4">
              <w:rPr>
                <w:b/>
                <w:bCs/>
                <w:sz w:val="20"/>
                <w:szCs w:val="20"/>
              </w:rPr>
              <w:t>Н(М)ЦД, ЦДЕП  с учетом округления цены за теребуемое количество (руб.)</w:t>
            </w:r>
          </w:p>
        </w:tc>
      </w:tr>
      <w:tr w:rsidR="00BA4CB4" w:rsidRPr="00BA4CB4" w:rsidTr="00BA4CB4">
        <w:trPr>
          <w:trHeight w:val="2340"/>
        </w:trPr>
        <w:tc>
          <w:tcPr>
            <w:tcW w:w="340" w:type="dxa"/>
            <w:tcBorders>
              <w:top w:val="nil"/>
              <w:left w:val="single" w:sz="8"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w:t>
            </w:r>
          </w:p>
        </w:tc>
        <w:tc>
          <w:tcPr>
            <w:tcW w:w="270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 xml:space="preserve">Услуги по обучению по программе "Охрана труда для руководителей и специалистов" </w:t>
            </w:r>
          </w:p>
        </w:tc>
        <w:tc>
          <w:tcPr>
            <w:tcW w:w="1160" w:type="dxa"/>
            <w:tcBorders>
              <w:top w:val="nil"/>
              <w:left w:val="nil"/>
              <w:bottom w:val="nil"/>
              <w:right w:val="nil"/>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85.42.19.900</w:t>
            </w:r>
          </w:p>
        </w:tc>
        <w:tc>
          <w:tcPr>
            <w:tcW w:w="720" w:type="dxa"/>
            <w:tcBorders>
              <w:top w:val="nil"/>
              <w:left w:val="single" w:sz="4" w:space="0" w:color="000000"/>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w:t>
            </w:r>
          </w:p>
        </w:tc>
        <w:tc>
          <w:tcPr>
            <w:tcW w:w="172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sz w:val="20"/>
                <w:szCs w:val="20"/>
              </w:rPr>
            </w:pPr>
            <w:r w:rsidRPr="00BA4CB4">
              <w:rPr>
                <w:b/>
                <w:bCs/>
                <w:sz w:val="20"/>
                <w:szCs w:val="20"/>
              </w:rPr>
              <w:t>3500,00</w:t>
            </w:r>
          </w:p>
        </w:tc>
        <w:tc>
          <w:tcPr>
            <w:tcW w:w="172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sz w:val="20"/>
                <w:szCs w:val="20"/>
              </w:rPr>
            </w:pPr>
            <w:r w:rsidRPr="00BA4CB4">
              <w:rPr>
                <w:b/>
                <w:bCs/>
                <w:sz w:val="20"/>
                <w:szCs w:val="20"/>
              </w:rPr>
              <w:t>1200,00</w:t>
            </w:r>
          </w:p>
        </w:tc>
        <w:tc>
          <w:tcPr>
            <w:tcW w:w="172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sz w:val="20"/>
                <w:szCs w:val="20"/>
              </w:rPr>
            </w:pPr>
            <w:r w:rsidRPr="00BA4CB4">
              <w:rPr>
                <w:b/>
                <w:bCs/>
                <w:sz w:val="20"/>
                <w:szCs w:val="20"/>
              </w:rPr>
              <w:t>560,00</w:t>
            </w:r>
          </w:p>
        </w:tc>
        <w:tc>
          <w:tcPr>
            <w:tcW w:w="166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sz w:val="20"/>
                <w:szCs w:val="20"/>
              </w:rPr>
            </w:pPr>
            <w:r w:rsidRPr="00BA4CB4">
              <w:rPr>
                <w:b/>
                <w:bCs/>
                <w:sz w:val="20"/>
                <w:szCs w:val="20"/>
              </w:rPr>
              <w:t>1753,33</w:t>
            </w:r>
          </w:p>
        </w:tc>
        <w:tc>
          <w:tcPr>
            <w:tcW w:w="1636" w:type="dxa"/>
            <w:tcBorders>
              <w:top w:val="nil"/>
              <w:left w:val="nil"/>
              <w:bottom w:val="single" w:sz="4" w:space="0" w:color="000000"/>
              <w:right w:val="single" w:sz="4" w:space="0" w:color="000000"/>
            </w:tcBorders>
            <w:shd w:val="clear" w:color="auto" w:fill="auto"/>
            <w:noWrap/>
            <w:vAlign w:val="center"/>
            <w:hideMark/>
          </w:tcPr>
          <w:p w:rsidR="00BA4CB4" w:rsidRPr="00BA4CB4" w:rsidRDefault="00BA4CB4" w:rsidP="00BA4CB4">
            <w:pPr>
              <w:jc w:val="center"/>
              <w:rPr>
                <w:b/>
                <w:bCs/>
                <w:color w:val="000000"/>
                <w:sz w:val="20"/>
                <w:szCs w:val="20"/>
              </w:rPr>
            </w:pPr>
            <w:r w:rsidRPr="00BA4CB4">
              <w:rPr>
                <w:b/>
                <w:bCs/>
                <w:color w:val="000000"/>
                <w:sz w:val="20"/>
                <w:szCs w:val="20"/>
              </w:rPr>
              <w:t>1 546,13</w:t>
            </w:r>
          </w:p>
        </w:tc>
        <w:tc>
          <w:tcPr>
            <w:tcW w:w="1516"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sz w:val="20"/>
                <w:szCs w:val="20"/>
              </w:rPr>
            </w:pPr>
            <w:r w:rsidRPr="00BA4CB4">
              <w:rPr>
                <w:b/>
                <w:bCs/>
                <w:sz w:val="20"/>
                <w:szCs w:val="20"/>
              </w:rPr>
              <w:t>88,18260263</w:t>
            </w:r>
          </w:p>
        </w:tc>
        <w:tc>
          <w:tcPr>
            <w:tcW w:w="274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1 753,33</w:t>
            </w:r>
          </w:p>
        </w:tc>
        <w:tc>
          <w:tcPr>
            <w:tcW w:w="1256"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1 753,33</w:t>
            </w:r>
          </w:p>
        </w:tc>
        <w:tc>
          <w:tcPr>
            <w:tcW w:w="1480"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1 753,33</w:t>
            </w:r>
          </w:p>
        </w:tc>
        <w:tc>
          <w:tcPr>
            <w:tcW w:w="1576"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1 753,33</w:t>
            </w:r>
          </w:p>
        </w:tc>
        <w:tc>
          <w:tcPr>
            <w:tcW w:w="1336" w:type="dxa"/>
            <w:tcBorders>
              <w:top w:val="nil"/>
              <w:left w:val="nil"/>
              <w:bottom w:val="single" w:sz="4" w:space="0" w:color="000000"/>
              <w:right w:val="single" w:sz="4" w:space="0" w:color="000000"/>
            </w:tcBorders>
            <w:shd w:val="clear" w:color="auto" w:fill="auto"/>
            <w:vAlign w:val="center"/>
            <w:hideMark/>
          </w:tcPr>
          <w:p w:rsidR="00BA4CB4" w:rsidRPr="00BA4CB4" w:rsidRDefault="00BA4CB4" w:rsidP="00BA4CB4">
            <w:pPr>
              <w:jc w:val="center"/>
              <w:rPr>
                <w:b/>
                <w:bCs/>
                <w:color w:val="000000"/>
                <w:sz w:val="20"/>
                <w:szCs w:val="20"/>
              </w:rPr>
            </w:pPr>
            <w:r w:rsidRPr="00BA4CB4">
              <w:rPr>
                <w:b/>
                <w:bCs/>
                <w:color w:val="000000"/>
                <w:sz w:val="20"/>
                <w:szCs w:val="20"/>
              </w:rPr>
              <w:t>58</w:t>
            </w:r>
          </w:p>
        </w:tc>
        <w:tc>
          <w:tcPr>
            <w:tcW w:w="1316" w:type="dxa"/>
            <w:tcBorders>
              <w:top w:val="nil"/>
              <w:left w:val="nil"/>
              <w:bottom w:val="single" w:sz="4" w:space="0" w:color="000000"/>
              <w:right w:val="single" w:sz="8" w:space="0" w:color="000000"/>
            </w:tcBorders>
            <w:shd w:val="clear" w:color="auto" w:fill="auto"/>
            <w:noWrap/>
            <w:vAlign w:val="center"/>
            <w:hideMark/>
          </w:tcPr>
          <w:p w:rsidR="00BA4CB4" w:rsidRPr="00BA4CB4" w:rsidRDefault="00BA4CB4" w:rsidP="00BA4CB4">
            <w:pPr>
              <w:jc w:val="center"/>
              <w:rPr>
                <w:b/>
                <w:bCs/>
                <w:color w:val="000000"/>
                <w:sz w:val="20"/>
                <w:szCs w:val="20"/>
              </w:rPr>
            </w:pPr>
            <w:r w:rsidRPr="00BA4CB4">
              <w:rPr>
                <w:b/>
                <w:bCs/>
                <w:color w:val="000000"/>
                <w:sz w:val="20"/>
                <w:szCs w:val="20"/>
              </w:rPr>
              <w:t>101693,33</w:t>
            </w:r>
          </w:p>
        </w:tc>
      </w:tr>
      <w:tr w:rsidR="00BA4CB4" w:rsidRPr="00BA4CB4" w:rsidTr="00BA4CB4">
        <w:trPr>
          <w:trHeight w:val="270"/>
        </w:trPr>
        <w:tc>
          <w:tcPr>
            <w:tcW w:w="21944" w:type="dxa"/>
            <w:gridSpan w:val="14"/>
            <w:tcBorders>
              <w:top w:val="single" w:sz="4" w:space="0" w:color="000000"/>
              <w:left w:val="single" w:sz="8" w:space="0" w:color="000000"/>
              <w:bottom w:val="single" w:sz="8" w:space="0" w:color="000000"/>
              <w:right w:val="single" w:sz="4" w:space="0" w:color="000000"/>
            </w:tcBorders>
            <w:shd w:val="clear" w:color="auto" w:fill="auto"/>
            <w:hideMark/>
          </w:tcPr>
          <w:p w:rsidR="00BA4CB4" w:rsidRPr="00BA4CB4" w:rsidRDefault="00BA4CB4" w:rsidP="00BA4CB4">
            <w:pPr>
              <w:jc w:val="center"/>
              <w:rPr>
                <w:b/>
                <w:bCs/>
                <w:color w:val="000000"/>
                <w:sz w:val="20"/>
                <w:szCs w:val="20"/>
              </w:rPr>
            </w:pPr>
            <w:r w:rsidRPr="00BA4CB4">
              <w:rPr>
                <w:b/>
                <w:bCs/>
                <w:color w:val="000000"/>
                <w:sz w:val="20"/>
                <w:szCs w:val="20"/>
              </w:rPr>
              <w:t>ИТОГО:</w:t>
            </w:r>
          </w:p>
        </w:tc>
        <w:tc>
          <w:tcPr>
            <w:tcW w:w="1336" w:type="dxa"/>
            <w:tcBorders>
              <w:top w:val="nil"/>
              <w:left w:val="nil"/>
              <w:bottom w:val="single" w:sz="8" w:space="0" w:color="000000"/>
              <w:right w:val="single" w:sz="4" w:space="0" w:color="000000"/>
            </w:tcBorders>
            <w:shd w:val="clear" w:color="auto" w:fill="auto"/>
            <w:vAlign w:val="center"/>
            <w:hideMark/>
          </w:tcPr>
          <w:p w:rsidR="00BA4CB4" w:rsidRPr="00BA4CB4" w:rsidRDefault="00BA4CB4" w:rsidP="00BA4CB4">
            <w:pPr>
              <w:jc w:val="center"/>
              <w:rPr>
                <w:color w:val="000000"/>
                <w:sz w:val="20"/>
                <w:szCs w:val="20"/>
              </w:rPr>
            </w:pPr>
            <w:r w:rsidRPr="00BA4CB4">
              <w:rPr>
                <w:color w:val="000000"/>
                <w:sz w:val="20"/>
                <w:szCs w:val="20"/>
              </w:rPr>
              <w:t> </w:t>
            </w:r>
          </w:p>
        </w:tc>
        <w:tc>
          <w:tcPr>
            <w:tcW w:w="1316" w:type="dxa"/>
            <w:tcBorders>
              <w:top w:val="nil"/>
              <w:left w:val="nil"/>
              <w:bottom w:val="single" w:sz="8" w:space="0" w:color="000000"/>
              <w:right w:val="single" w:sz="8" w:space="0" w:color="000000"/>
            </w:tcBorders>
            <w:shd w:val="clear" w:color="auto" w:fill="auto"/>
            <w:noWrap/>
            <w:hideMark/>
          </w:tcPr>
          <w:p w:rsidR="00BA4CB4" w:rsidRPr="00BA4CB4" w:rsidRDefault="00BA4CB4" w:rsidP="00BA4CB4">
            <w:pPr>
              <w:jc w:val="center"/>
              <w:rPr>
                <w:b/>
                <w:bCs/>
                <w:color w:val="000000"/>
                <w:sz w:val="20"/>
                <w:szCs w:val="20"/>
              </w:rPr>
            </w:pPr>
            <w:r w:rsidRPr="00BA4CB4">
              <w:rPr>
                <w:b/>
                <w:bCs/>
                <w:color w:val="000000"/>
                <w:sz w:val="20"/>
                <w:szCs w:val="20"/>
              </w:rPr>
              <w:t>101693,33</w:t>
            </w:r>
          </w:p>
        </w:tc>
      </w:tr>
      <w:tr w:rsidR="00BA4CB4" w:rsidRPr="00BA4CB4" w:rsidTr="00BA4CB4">
        <w:trPr>
          <w:trHeight w:val="315"/>
        </w:trPr>
        <w:tc>
          <w:tcPr>
            <w:tcW w:w="10080" w:type="dxa"/>
            <w:gridSpan w:val="7"/>
            <w:tcBorders>
              <w:top w:val="nil"/>
              <w:left w:val="nil"/>
              <w:bottom w:val="nil"/>
              <w:right w:val="nil"/>
            </w:tcBorders>
            <w:shd w:val="clear" w:color="auto" w:fill="auto"/>
            <w:noWrap/>
            <w:vAlign w:val="center"/>
            <w:hideMark/>
          </w:tcPr>
          <w:p w:rsidR="00BA4CB4" w:rsidRPr="00BA4CB4" w:rsidRDefault="00BA4CB4" w:rsidP="00BA4CB4">
            <w:pPr>
              <w:jc w:val="right"/>
              <w:rPr>
                <w:b/>
                <w:bCs/>
                <w:color w:val="000000"/>
              </w:rPr>
            </w:pPr>
            <w:r w:rsidRPr="00BA4CB4">
              <w:rPr>
                <w:b/>
                <w:bCs/>
                <w:color w:val="000000"/>
              </w:rPr>
              <w:t>В результате проведенного расчета Н(М)ЦД, ЦДЕП договора составила:</w:t>
            </w:r>
          </w:p>
        </w:tc>
        <w:tc>
          <w:tcPr>
            <w:tcW w:w="1660" w:type="dxa"/>
            <w:tcBorders>
              <w:top w:val="nil"/>
              <w:left w:val="nil"/>
              <w:bottom w:val="nil"/>
              <w:right w:val="nil"/>
            </w:tcBorders>
            <w:shd w:val="clear" w:color="auto" w:fill="auto"/>
            <w:noWrap/>
            <w:vAlign w:val="center"/>
            <w:hideMark/>
          </w:tcPr>
          <w:p w:rsidR="00BA4CB4" w:rsidRPr="00BA4CB4" w:rsidRDefault="00BA4CB4" w:rsidP="00BA4CB4">
            <w:pPr>
              <w:jc w:val="right"/>
              <w:rPr>
                <w:b/>
                <w:bCs/>
                <w:color w:val="000000"/>
              </w:rPr>
            </w:pPr>
            <w:r w:rsidRPr="00BA4CB4">
              <w:rPr>
                <w:b/>
                <w:bCs/>
                <w:color w:val="000000"/>
              </w:rPr>
              <w:t>101693,33</w:t>
            </w:r>
          </w:p>
        </w:tc>
        <w:tc>
          <w:tcPr>
            <w:tcW w:w="3152" w:type="dxa"/>
            <w:gridSpan w:val="2"/>
            <w:tcBorders>
              <w:top w:val="nil"/>
              <w:left w:val="nil"/>
              <w:bottom w:val="nil"/>
              <w:right w:val="nil"/>
            </w:tcBorders>
            <w:shd w:val="clear" w:color="auto" w:fill="auto"/>
            <w:noWrap/>
            <w:vAlign w:val="center"/>
            <w:hideMark/>
          </w:tcPr>
          <w:p w:rsidR="00BA4CB4" w:rsidRPr="00BA4CB4" w:rsidRDefault="00BA4CB4" w:rsidP="00BA4CB4">
            <w:pPr>
              <w:rPr>
                <w:b/>
                <w:bCs/>
                <w:color w:val="000000"/>
              </w:rPr>
            </w:pPr>
            <w:r w:rsidRPr="00BA4CB4">
              <w:rPr>
                <w:b/>
                <w:bCs/>
                <w:color w:val="000000"/>
              </w:rPr>
              <w:t>рублей, в т.ч. НДС</w:t>
            </w:r>
          </w:p>
        </w:tc>
        <w:tc>
          <w:tcPr>
            <w:tcW w:w="2740" w:type="dxa"/>
            <w:tcBorders>
              <w:top w:val="nil"/>
              <w:left w:val="nil"/>
              <w:bottom w:val="nil"/>
              <w:right w:val="nil"/>
            </w:tcBorders>
            <w:shd w:val="clear" w:color="auto" w:fill="auto"/>
            <w:noWrap/>
            <w:vAlign w:val="center"/>
            <w:hideMark/>
          </w:tcPr>
          <w:p w:rsidR="00BA4CB4" w:rsidRPr="00BA4CB4" w:rsidRDefault="00BA4CB4" w:rsidP="00BA4CB4">
            <w:pPr>
              <w:rPr>
                <w:b/>
                <w:bCs/>
                <w:color w:val="000000"/>
              </w:rPr>
            </w:pPr>
          </w:p>
        </w:tc>
        <w:tc>
          <w:tcPr>
            <w:tcW w:w="1256" w:type="dxa"/>
            <w:tcBorders>
              <w:top w:val="nil"/>
              <w:left w:val="nil"/>
              <w:bottom w:val="nil"/>
              <w:right w:val="nil"/>
            </w:tcBorders>
            <w:shd w:val="clear" w:color="auto" w:fill="auto"/>
            <w:noWrap/>
            <w:vAlign w:val="center"/>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center"/>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center"/>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rPr>
                <w:sz w:val="20"/>
                <w:szCs w:val="20"/>
              </w:rPr>
            </w:pPr>
          </w:p>
        </w:tc>
        <w:tc>
          <w:tcPr>
            <w:tcW w:w="1316" w:type="dxa"/>
            <w:tcBorders>
              <w:top w:val="nil"/>
              <w:left w:val="nil"/>
              <w:bottom w:val="nil"/>
              <w:right w:val="nil"/>
            </w:tcBorders>
            <w:shd w:val="clear" w:color="auto" w:fill="auto"/>
            <w:noWrap/>
            <w:hideMark/>
          </w:tcPr>
          <w:p w:rsidR="00BA4CB4" w:rsidRPr="00BA4CB4" w:rsidRDefault="00BA4CB4" w:rsidP="00BA4CB4">
            <w:pPr>
              <w:jc w:val="center"/>
              <w:rPr>
                <w:sz w:val="20"/>
                <w:szCs w:val="20"/>
              </w:rPr>
            </w:pPr>
          </w:p>
        </w:tc>
      </w:tr>
      <w:tr w:rsidR="00BA4CB4" w:rsidRPr="00BA4CB4" w:rsidTr="00BA4CB4">
        <w:trPr>
          <w:trHeight w:val="327"/>
        </w:trPr>
        <w:tc>
          <w:tcPr>
            <w:tcW w:w="21944" w:type="dxa"/>
            <w:gridSpan w:val="14"/>
            <w:tcBorders>
              <w:top w:val="nil"/>
              <w:left w:val="nil"/>
              <w:bottom w:val="nil"/>
              <w:right w:val="nil"/>
            </w:tcBorders>
            <w:shd w:val="clear" w:color="auto" w:fill="auto"/>
            <w:hideMark/>
          </w:tcPr>
          <w:p w:rsidR="00BA4CB4" w:rsidRPr="00BA4CB4" w:rsidRDefault="00BA4CB4" w:rsidP="00BA4CB4">
            <w:pPr>
              <w:jc w:val="cente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rPr>
                <w:sz w:val="20"/>
                <w:szCs w:val="20"/>
              </w:rPr>
            </w:pPr>
          </w:p>
        </w:tc>
        <w:tc>
          <w:tcPr>
            <w:tcW w:w="1316" w:type="dxa"/>
            <w:tcBorders>
              <w:top w:val="nil"/>
              <w:left w:val="nil"/>
              <w:bottom w:val="nil"/>
              <w:right w:val="nil"/>
            </w:tcBorders>
            <w:shd w:val="clear" w:color="auto" w:fill="auto"/>
            <w:noWrap/>
            <w:hideMark/>
          </w:tcPr>
          <w:p w:rsidR="00BA4CB4" w:rsidRPr="00BA4CB4" w:rsidRDefault="00BA4CB4" w:rsidP="00BA4CB4">
            <w:pPr>
              <w:jc w:val="center"/>
              <w:rPr>
                <w:sz w:val="20"/>
                <w:szCs w:val="20"/>
              </w:rPr>
            </w:pPr>
          </w:p>
        </w:tc>
      </w:tr>
      <w:tr w:rsidR="00BA4CB4" w:rsidRPr="00BA4CB4" w:rsidTr="00BA4CB4">
        <w:trPr>
          <w:trHeight w:val="780"/>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21604" w:type="dxa"/>
            <w:gridSpan w:val="13"/>
            <w:tcBorders>
              <w:top w:val="nil"/>
              <w:left w:val="nil"/>
              <w:bottom w:val="nil"/>
              <w:right w:val="nil"/>
            </w:tcBorders>
            <w:shd w:val="clear" w:color="auto" w:fill="auto"/>
            <w:vAlign w:val="bottom"/>
            <w:hideMark/>
          </w:tcPr>
          <w:p w:rsidR="00BA4CB4" w:rsidRPr="00BA4CB4" w:rsidRDefault="00BA4CB4" w:rsidP="00BA4CB4">
            <w:pPr>
              <w:rPr>
                <w:color w:val="000000"/>
                <w:sz w:val="20"/>
                <w:szCs w:val="20"/>
              </w:rPr>
            </w:pPr>
            <w:r w:rsidRPr="00BA4CB4">
              <w:rPr>
                <w:color w:val="000000"/>
                <w:sz w:val="20"/>
                <w:szCs w:val="20"/>
              </w:rPr>
              <w:t>* При определении Н(М)ЦК, ЦКЕП договора Заказчиком применяется Приказ Минэкономразвития России от 02.10.2013 N 567 "Об утверждении Методических рекомендаций по применению методов определения начальной (максимальной) цены договора.</w:t>
            </w:r>
            <w:r w:rsidRPr="00BA4CB4">
              <w:rPr>
                <w:color w:val="000000"/>
                <w:sz w:val="20"/>
                <w:szCs w:val="20"/>
              </w:rPr>
              <w:br/>
              <w:t>В сумму договора включены стоимость расходных материалов, их доставка, другие расходы необходимые для исполнения договора, а также расходы на уплату налогов, сборов, пошлин и других обязательных платежей.</w:t>
            </w: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15</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1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15</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color w:val="000000"/>
                <w:sz w:val="20"/>
                <w:szCs w:val="20"/>
              </w:rPr>
            </w:pPr>
            <w:r w:rsidRPr="00BA4CB4">
              <w:rPr>
                <w:color w:val="000000"/>
                <w:sz w:val="20"/>
                <w:szCs w:val="20"/>
              </w:rPr>
              <w:t>расчет НМЦД составил:</w:t>
            </w:r>
          </w:p>
        </w:tc>
        <w:tc>
          <w:tcPr>
            <w:tcW w:w="5320" w:type="dxa"/>
            <w:gridSpan w:val="4"/>
            <w:tcBorders>
              <w:top w:val="nil"/>
              <w:left w:val="nil"/>
              <w:bottom w:val="nil"/>
              <w:right w:val="nil"/>
            </w:tcBorders>
            <w:shd w:val="clear" w:color="auto" w:fill="auto"/>
            <w:noWrap/>
            <w:vAlign w:val="center"/>
            <w:hideMark/>
          </w:tcPr>
          <w:p w:rsidR="00BA4CB4" w:rsidRPr="00BA4CB4" w:rsidRDefault="00BA4CB4" w:rsidP="00BA4CB4">
            <w:pPr>
              <w:rPr>
                <w:color w:val="000000"/>
                <w:sz w:val="20"/>
                <w:szCs w:val="20"/>
              </w:rPr>
            </w:pPr>
            <w:r w:rsidRPr="00BA4CB4">
              <w:rPr>
                <w:color w:val="000000"/>
                <w:sz w:val="20"/>
                <w:szCs w:val="20"/>
              </w:rPr>
              <w:t>Начальник отделения МТО Гарейшин В.Ф.</w:t>
            </w: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color w:val="000000"/>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15</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160" w:type="dxa"/>
            <w:tcBorders>
              <w:top w:val="nil"/>
              <w:left w:val="nil"/>
              <w:bottom w:val="nil"/>
              <w:right w:val="nil"/>
            </w:tcBorders>
            <w:shd w:val="clear" w:color="auto" w:fill="auto"/>
            <w:noWrap/>
            <w:vAlign w:val="center"/>
            <w:hideMark/>
          </w:tcPr>
          <w:p w:rsidR="00BA4CB4" w:rsidRPr="00BA4CB4" w:rsidRDefault="00BA4CB4" w:rsidP="00BA4CB4">
            <w:pPr>
              <w:rPr>
                <w:sz w:val="20"/>
                <w:szCs w:val="20"/>
              </w:rPr>
            </w:pPr>
          </w:p>
        </w:tc>
        <w:tc>
          <w:tcPr>
            <w:tcW w:w="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15</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6300" w:type="dxa"/>
            <w:gridSpan w:val="4"/>
            <w:vMerge w:val="restart"/>
            <w:tcBorders>
              <w:top w:val="nil"/>
              <w:left w:val="nil"/>
              <w:bottom w:val="nil"/>
              <w:right w:val="nil"/>
            </w:tcBorders>
            <w:shd w:val="clear" w:color="auto" w:fill="auto"/>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vMerge w:val="restart"/>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13</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6300" w:type="dxa"/>
            <w:gridSpan w:val="4"/>
            <w:vMerge/>
            <w:tcBorders>
              <w:top w:val="nil"/>
              <w:left w:val="nil"/>
              <w:bottom w:val="nil"/>
              <w:right w:val="nil"/>
            </w:tcBorders>
            <w:vAlign w:val="center"/>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vMerge/>
            <w:tcBorders>
              <w:top w:val="nil"/>
              <w:left w:val="nil"/>
              <w:bottom w:val="nil"/>
              <w:right w:val="nil"/>
            </w:tcBorders>
            <w:vAlign w:val="center"/>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13</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r w:rsidR="00BA4CB4" w:rsidRPr="00BA4CB4" w:rsidTr="00BA4CB4">
        <w:trPr>
          <w:trHeight w:val="255"/>
        </w:trPr>
        <w:tc>
          <w:tcPr>
            <w:tcW w:w="340" w:type="dxa"/>
            <w:tcBorders>
              <w:top w:val="nil"/>
              <w:left w:val="nil"/>
              <w:bottom w:val="nil"/>
              <w:right w:val="nil"/>
            </w:tcBorders>
            <w:shd w:val="clear" w:color="auto" w:fill="auto"/>
            <w:noWrap/>
            <w:vAlign w:val="bottom"/>
            <w:hideMark/>
          </w:tcPr>
          <w:p w:rsidR="00BA4CB4" w:rsidRPr="00BA4CB4" w:rsidRDefault="00BA4CB4" w:rsidP="00BA4CB4">
            <w:pPr>
              <w:jc w:val="center"/>
              <w:rPr>
                <w:sz w:val="20"/>
                <w:szCs w:val="20"/>
              </w:rPr>
            </w:pPr>
          </w:p>
        </w:tc>
        <w:tc>
          <w:tcPr>
            <w:tcW w:w="270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1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72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6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63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1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274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25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480"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576" w:type="dxa"/>
            <w:tcBorders>
              <w:top w:val="nil"/>
              <w:left w:val="nil"/>
              <w:bottom w:val="nil"/>
              <w:right w:val="nil"/>
            </w:tcBorders>
            <w:shd w:val="clear" w:color="auto" w:fill="auto"/>
            <w:noWrap/>
            <w:vAlign w:val="bottom"/>
            <w:hideMark/>
          </w:tcPr>
          <w:p w:rsidR="00BA4CB4" w:rsidRPr="00BA4CB4" w:rsidRDefault="00BA4CB4" w:rsidP="00BA4CB4">
            <w:pPr>
              <w:rPr>
                <w:sz w:val="20"/>
                <w:szCs w:val="20"/>
              </w:rPr>
            </w:pPr>
          </w:p>
        </w:tc>
        <w:tc>
          <w:tcPr>
            <w:tcW w:w="133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r w:rsidRPr="00BA4CB4">
              <w:rPr>
                <w:color w:val="FFFFFF"/>
                <w:sz w:val="20"/>
                <w:szCs w:val="20"/>
              </w:rPr>
              <w:t>12</w:t>
            </w:r>
          </w:p>
        </w:tc>
        <w:tc>
          <w:tcPr>
            <w:tcW w:w="1316" w:type="dxa"/>
            <w:tcBorders>
              <w:top w:val="nil"/>
              <w:left w:val="nil"/>
              <w:bottom w:val="nil"/>
              <w:right w:val="nil"/>
            </w:tcBorders>
            <w:shd w:val="clear" w:color="auto" w:fill="auto"/>
            <w:noWrap/>
            <w:hideMark/>
          </w:tcPr>
          <w:p w:rsidR="00BA4CB4" w:rsidRPr="00BA4CB4" w:rsidRDefault="00BA4CB4" w:rsidP="00BA4CB4">
            <w:pPr>
              <w:jc w:val="center"/>
              <w:rPr>
                <w:color w:val="FFFFFF"/>
                <w:sz w:val="20"/>
                <w:szCs w:val="20"/>
              </w:rPr>
            </w:pPr>
          </w:p>
        </w:tc>
      </w:tr>
    </w:tbl>
    <w:p w:rsidR="00043518" w:rsidRDefault="00043518">
      <w:pPr>
        <w:rPr>
          <w:sz w:val="22"/>
          <w:szCs w:val="22"/>
        </w:rPr>
      </w:pPr>
      <w:bookmarkStart w:id="11" w:name="_GoBack"/>
      <w:bookmarkEnd w:id="11"/>
    </w:p>
    <w:sectPr w:rsidR="00043518" w:rsidSect="00043518">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006" w:rsidRDefault="008F2006">
      <w:r>
        <w:separator/>
      </w:r>
    </w:p>
  </w:endnote>
  <w:endnote w:type="continuationSeparator" w:id="0">
    <w:p w:rsidR="008F2006" w:rsidRDefault="008F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ohit Devanagari">
    <w:altName w:val="Times New Roman"/>
    <w:charset w:val="01"/>
    <w:family w:val="auto"/>
    <w:pitch w:val="variable"/>
  </w:font>
  <w:font w:name="Iosevka Term SS03">
    <w:charset w:val="01"/>
    <w:family w:val="modern"/>
    <w:pitch w:val="default"/>
  </w:font>
  <w:font w:name="Liberation Mono">
    <w:altName w:val="Courier New"/>
    <w:charset w:val="01"/>
    <w:family w:val="modern"/>
    <w:pitch w:val="default"/>
  </w:font>
  <w:font w:name="Tempora LGC Un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2269681"/>
      <w:docPartObj>
        <w:docPartGallery w:val="Page Numbers (Bottom of Page)"/>
        <w:docPartUnique/>
      </w:docPartObj>
    </w:sdtPr>
    <w:sdtEndPr/>
    <w:sdtContent>
      <w:p w:rsidR="00043518" w:rsidRDefault="00C93800">
        <w:pPr>
          <w:pStyle w:val="13"/>
          <w:jc w:val="right"/>
        </w:pPr>
        <w:r>
          <w:fldChar w:fldCharType="begin"/>
        </w:r>
        <w:r>
          <w:instrText>PAGE \* MERGEFORMAT</w:instrText>
        </w:r>
        <w:r>
          <w:fldChar w:fldCharType="separate"/>
        </w:r>
        <w:r w:rsidR="00BA4CB4">
          <w:rPr>
            <w:noProof/>
          </w:rPr>
          <w:t>10</w:t>
        </w:r>
        <w:r>
          <w:rPr>
            <w:noProof/>
          </w:rPr>
          <w:fldChar w:fldCharType="end"/>
        </w:r>
      </w:p>
    </w:sdtContent>
  </w:sdt>
  <w:p w:rsidR="00043518" w:rsidRDefault="00043518">
    <w:pPr>
      <w:pStyle w:val="1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3518" w:rsidRDefault="00043518">
    <w:pPr>
      <w:pStyle w:val="1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006" w:rsidRDefault="008F2006">
      <w:r>
        <w:separator/>
      </w:r>
    </w:p>
  </w:footnote>
  <w:footnote w:type="continuationSeparator" w:id="0">
    <w:p w:rsidR="008F2006" w:rsidRDefault="008F2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583" w:hanging="269"/>
      </w:pPr>
      <w:rPr>
        <w:rFonts w:ascii="Times New Roman" w:eastAsia="Cambria" w:hAnsi="Times New Roman" w:cs="Times New Roman" w:hint="default"/>
        <w:b w:val="0"/>
        <w:bCs w:val="0"/>
        <w:i w:val="0"/>
        <w:iCs w:val="0"/>
        <w:spacing w:val="-1"/>
        <w:w w:val="80"/>
        <w:sz w:val="24"/>
        <w:szCs w:val="24"/>
        <w:lang w:val="ru-RU" w:bidi="ar-SA"/>
      </w:rPr>
    </w:lvl>
  </w:abstractNum>
  <w:abstractNum w:abstractNumId="4" w15:restartNumberingAfterBreak="0">
    <w:nsid w:val="03980B5D"/>
    <w:multiLevelType w:val="multilevel"/>
    <w:tmpl w:val="627CB420"/>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cs="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643" w:hanging="360"/>
      </w:pPr>
      <w:rPr>
        <w:rFonts w:ascii="Wingdings" w:hAnsi="Wingdings" w:hint="default"/>
      </w:rPr>
    </w:lvl>
    <w:lvl w:ilvl="4">
      <w:start w:val="1"/>
      <w:numFmt w:val="bullet"/>
      <w:lvlText w:val="o"/>
      <w:lvlJc w:val="left"/>
      <w:pPr>
        <w:ind w:left="4260" w:hanging="360"/>
      </w:pPr>
      <w:rPr>
        <w:rFonts w:ascii="Courier New" w:hAnsi="Courier New" w:cs="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cs="Courier New" w:hint="default"/>
      </w:rPr>
    </w:lvl>
    <w:lvl w:ilvl="8">
      <w:start w:val="1"/>
      <w:numFmt w:val="bullet"/>
      <w:lvlText w:val=""/>
      <w:lvlJc w:val="left"/>
      <w:pPr>
        <w:ind w:left="7140" w:hanging="360"/>
      </w:pPr>
      <w:rPr>
        <w:rFonts w:ascii="Wingdings" w:hAnsi="Wingdings" w:hint="default"/>
      </w:rPr>
    </w:lvl>
  </w:abstractNum>
  <w:abstractNum w:abstractNumId="5" w15:restartNumberingAfterBreak="0">
    <w:nsid w:val="092F0598"/>
    <w:multiLevelType w:val="multilevel"/>
    <w:tmpl w:val="AA122742"/>
    <w:lvl w:ilvl="0">
      <w:start w:val="6"/>
      <w:numFmt w:val="decimal"/>
      <w:lvlText w:val="%1."/>
      <w:lvlJc w:val="left"/>
      <w:pPr>
        <w:ind w:left="660" w:hanging="360"/>
      </w:pPr>
      <w:rPr>
        <w:rFonts w:cs="Times New Roman" w:hint="default"/>
        <w:b/>
      </w:rPr>
    </w:lvl>
    <w:lvl w:ilvl="1">
      <w:start w:val="1"/>
      <w:numFmt w:val="lowerLetter"/>
      <w:lvlText w:val="%2."/>
      <w:lvlJc w:val="left"/>
      <w:pPr>
        <w:ind w:left="1380" w:hanging="360"/>
      </w:pPr>
      <w:rPr>
        <w:rFonts w:cs="Times New Roman"/>
      </w:rPr>
    </w:lvl>
    <w:lvl w:ilvl="2">
      <w:start w:val="1"/>
      <w:numFmt w:val="lowerRoman"/>
      <w:lvlText w:val="%3."/>
      <w:lvlJc w:val="right"/>
      <w:pPr>
        <w:ind w:left="2100" w:hanging="180"/>
      </w:pPr>
      <w:rPr>
        <w:rFonts w:cs="Times New Roman"/>
      </w:rPr>
    </w:lvl>
    <w:lvl w:ilvl="3">
      <w:start w:val="1"/>
      <w:numFmt w:val="decimal"/>
      <w:lvlText w:val="%4."/>
      <w:lvlJc w:val="left"/>
      <w:pPr>
        <w:ind w:left="2820" w:hanging="360"/>
      </w:pPr>
      <w:rPr>
        <w:rFonts w:cs="Times New Roman"/>
      </w:rPr>
    </w:lvl>
    <w:lvl w:ilvl="4">
      <w:start w:val="1"/>
      <w:numFmt w:val="lowerLetter"/>
      <w:lvlText w:val="%5."/>
      <w:lvlJc w:val="left"/>
      <w:pPr>
        <w:ind w:left="3540" w:hanging="360"/>
      </w:pPr>
      <w:rPr>
        <w:rFonts w:cs="Times New Roman"/>
      </w:rPr>
    </w:lvl>
    <w:lvl w:ilvl="5">
      <w:start w:val="1"/>
      <w:numFmt w:val="lowerRoman"/>
      <w:lvlText w:val="%6."/>
      <w:lvlJc w:val="right"/>
      <w:pPr>
        <w:ind w:left="4260" w:hanging="180"/>
      </w:pPr>
      <w:rPr>
        <w:rFonts w:cs="Times New Roman"/>
      </w:rPr>
    </w:lvl>
    <w:lvl w:ilvl="6">
      <w:start w:val="1"/>
      <w:numFmt w:val="decimal"/>
      <w:lvlText w:val="%7."/>
      <w:lvlJc w:val="left"/>
      <w:pPr>
        <w:ind w:left="4980" w:hanging="360"/>
      </w:pPr>
      <w:rPr>
        <w:rFonts w:cs="Times New Roman"/>
      </w:rPr>
    </w:lvl>
    <w:lvl w:ilvl="7">
      <w:start w:val="1"/>
      <w:numFmt w:val="lowerLetter"/>
      <w:lvlText w:val="%8."/>
      <w:lvlJc w:val="left"/>
      <w:pPr>
        <w:ind w:left="5700" w:hanging="360"/>
      </w:pPr>
      <w:rPr>
        <w:rFonts w:cs="Times New Roman"/>
      </w:rPr>
    </w:lvl>
    <w:lvl w:ilvl="8">
      <w:start w:val="1"/>
      <w:numFmt w:val="lowerRoman"/>
      <w:lvlText w:val="%9."/>
      <w:lvlJc w:val="right"/>
      <w:pPr>
        <w:ind w:left="6420" w:hanging="180"/>
      </w:pPr>
      <w:rPr>
        <w:rFonts w:cs="Times New Roman"/>
      </w:rPr>
    </w:lvl>
  </w:abstractNum>
  <w:abstractNum w:abstractNumId="6" w15:restartNumberingAfterBreak="0">
    <w:nsid w:val="0DC3242B"/>
    <w:multiLevelType w:val="multilevel"/>
    <w:tmpl w:val="7B6A12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E460298"/>
    <w:multiLevelType w:val="multilevel"/>
    <w:tmpl w:val="4262F3DC"/>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35B04F8F"/>
    <w:multiLevelType w:val="multilevel"/>
    <w:tmpl w:val="B232CC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9125CF6"/>
    <w:multiLevelType w:val="multilevel"/>
    <w:tmpl w:val="3DFC3A02"/>
    <w:lvl w:ilvl="0">
      <w:start w:val="1"/>
      <w:numFmt w:val="upperRoman"/>
      <w:pStyle w:val="11"/>
      <w:lvlText w:val="Статья %1."/>
      <w:lvlJc w:val="left"/>
      <w:pPr>
        <w:tabs>
          <w:tab w:val="num" w:pos="1724"/>
        </w:tabs>
        <w:ind w:left="284" w:firstLine="0"/>
      </w:pPr>
    </w:lvl>
    <w:lvl w:ilvl="1">
      <w:start w:val="1"/>
      <w:numFmt w:val="decimalZero"/>
      <w:pStyle w:val="21"/>
      <w:isLgl/>
      <w:lvlText w:val="Раздел %1.%2"/>
      <w:lvlJc w:val="left"/>
      <w:pPr>
        <w:tabs>
          <w:tab w:val="num" w:pos="1364"/>
        </w:tabs>
        <w:ind w:left="284" w:firstLine="0"/>
      </w:pPr>
    </w:lvl>
    <w:lvl w:ilvl="2">
      <w:start w:val="1"/>
      <w:numFmt w:val="lowerLetter"/>
      <w:lvlText w:val="(%3)"/>
      <w:lvlJc w:val="left"/>
      <w:pPr>
        <w:tabs>
          <w:tab w:val="num" w:pos="1004"/>
        </w:tabs>
        <w:ind w:left="1004" w:hanging="432"/>
      </w:pPr>
    </w:lvl>
    <w:lvl w:ilvl="3">
      <w:start w:val="1"/>
      <w:numFmt w:val="lowerRoman"/>
      <w:pStyle w:val="41"/>
      <w:lvlText w:val="(%4)"/>
      <w:lvlJc w:val="right"/>
      <w:pPr>
        <w:tabs>
          <w:tab w:val="num" w:pos="1148"/>
        </w:tabs>
        <w:ind w:left="1148" w:hanging="144"/>
      </w:pPr>
    </w:lvl>
    <w:lvl w:ilvl="4">
      <w:start w:val="1"/>
      <w:numFmt w:val="decimal"/>
      <w:lvlText w:val="%5)"/>
      <w:lvlJc w:val="left"/>
      <w:pPr>
        <w:tabs>
          <w:tab w:val="num" w:pos="1292"/>
        </w:tabs>
        <w:ind w:left="1292" w:hanging="432"/>
      </w:pPr>
    </w:lvl>
    <w:lvl w:ilvl="5">
      <w:start w:val="1"/>
      <w:numFmt w:val="lowerLetter"/>
      <w:lvlText w:val="%6)"/>
      <w:lvlJc w:val="left"/>
      <w:pPr>
        <w:tabs>
          <w:tab w:val="num" w:pos="1436"/>
        </w:tabs>
        <w:ind w:left="1436" w:hanging="432"/>
      </w:pPr>
    </w:lvl>
    <w:lvl w:ilvl="6">
      <w:start w:val="1"/>
      <w:numFmt w:val="lowerRoman"/>
      <w:lvlText w:val="%7)"/>
      <w:lvlJc w:val="right"/>
      <w:pPr>
        <w:tabs>
          <w:tab w:val="num" w:pos="1580"/>
        </w:tabs>
        <w:ind w:left="1580" w:hanging="288"/>
      </w:pPr>
    </w:lvl>
    <w:lvl w:ilvl="7">
      <w:start w:val="1"/>
      <w:numFmt w:val="lowerLetter"/>
      <w:pStyle w:val="81"/>
      <w:lvlText w:val="%8."/>
      <w:lvlJc w:val="left"/>
      <w:pPr>
        <w:tabs>
          <w:tab w:val="num" w:pos="1724"/>
        </w:tabs>
        <w:ind w:left="1724" w:hanging="432"/>
      </w:pPr>
    </w:lvl>
    <w:lvl w:ilvl="8">
      <w:start w:val="1"/>
      <w:numFmt w:val="lowerRoman"/>
      <w:lvlText w:val="%9."/>
      <w:lvlJc w:val="right"/>
      <w:pPr>
        <w:tabs>
          <w:tab w:val="num" w:pos="1868"/>
        </w:tabs>
        <w:ind w:left="1868" w:hanging="144"/>
      </w:pPr>
    </w:lvl>
  </w:abstractNum>
  <w:abstractNum w:abstractNumId="10" w15:restartNumberingAfterBreak="0">
    <w:nsid w:val="5BA6480D"/>
    <w:multiLevelType w:val="multilevel"/>
    <w:tmpl w:val="A41430A2"/>
    <w:lvl w:ilvl="0">
      <w:start w:val="7"/>
      <w:numFmt w:val="decimal"/>
      <w:lvlText w:val="%1."/>
      <w:lvlJc w:val="left"/>
      <w:pPr>
        <w:ind w:left="4046" w:hanging="360"/>
      </w:pPr>
      <w:rPr>
        <w:rFonts w:hint="default"/>
      </w:rPr>
    </w:lvl>
    <w:lvl w:ilvl="1">
      <w:start w:val="1"/>
      <w:numFmt w:val="lowerLetter"/>
      <w:lvlText w:val="%2."/>
      <w:lvlJc w:val="left"/>
      <w:pPr>
        <w:ind w:left="4766" w:hanging="360"/>
      </w:pPr>
    </w:lvl>
    <w:lvl w:ilvl="2">
      <w:start w:val="1"/>
      <w:numFmt w:val="lowerRoman"/>
      <w:lvlText w:val="%3."/>
      <w:lvlJc w:val="right"/>
      <w:pPr>
        <w:ind w:left="5486" w:hanging="180"/>
      </w:pPr>
    </w:lvl>
    <w:lvl w:ilvl="3">
      <w:start w:val="1"/>
      <w:numFmt w:val="decimal"/>
      <w:lvlText w:val="%4."/>
      <w:lvlJc w:val="left"/>
      <w:pPr>
        <w:ind w:left="6206" w:hanging="360"/>
      </w:pPr>
    </w:lvl>
    <w:lvl w:ilvl="4">
      <w:start w:val="1"/>
      <w:numFmt w:val="lowerLetter"/>
      <w:lvlText w:val="%5."/>
      <w:lvlJc w:val="left"/>
      <w:pPr>
        <w:ind w:left="6926" w:hanging="360"/>
      </w:pPr>
    </w:lvl>
    <w:lvl w:ilvl="5">
      <w:start w:val="1"/>
      <w:numFmt w:val="lowerRoman"/>
      <w:lvlText w:val="%6."/>
      <w:lvlJc w:val="right"/>
      <w:pPr>
        <w:ind w:left="7646" w:hanging="180"/>
      </w:pPr>
    </w:lvl>
    <w:lvl w:ilvl="6">
      <w:start w:val="1"/>
      <w:numFmt w:val="decimal"/>
      <w:lvlText w:val="%7."/>
      <w:lvlJc w:val="left"/>
      <w:pPr>
        <w:ind w:left="8366" w:hanging="360"/>
      </w:pPr>
    </w:lvl>
    <w:lvl w:ilvl="7">
      <w:start w:val="1"/>
      <w:numFmt w:val="lowerLetter"/>
      <w:lvlText w:val="%8."/>
      <w:lvlJc w:val="left"/>
      <w:pPr>
        <w:ind w:left="9086" w:hanging="360"/>
      </w:pPr>
    </w:lvl>
    <w:lvl w:ilvl="8">
      <w:start w:val="1"/>
      <w:numFmt w:val="lowerRoman"/>
      <w:lvlText w:val="%9."/>
      <w:lvlJc w:val="right"/>
      <w:pPr>
        <w:ind w:left="9806" w:hanging="180"/>
      </w:pPr>
    </w:lvl>
  </w:abstractNum>
  <w:abstractNum w:abstractNumId="11" w15:restartNumberingAfterBreak="0">
    <w:nsid w:val="5E8849D1"/>
    <w:multiLevelType w:val="multilevel"/>
    <w:tmpl w:val="56602FF8"/>
    <w:lvl w:ilvl="0">
      <w:start w:val="6"/>
      <w:numFmt w:val="decimal"/>
      <w:lvlText w:val="%1."/>
      <w:lvlJc w:val="left"/>
      <w:pPr>
        <w:ind w:left="660" w:hanging="360"/>
      </w:pPr>
      <w:rPr>
        <w:rFonts w:cs="Times New Roman" w:hint="default"/>
        <w:b/>
      </w:rPr>
    </w:lvl>
    <w:lvl w:ilvl="1">
      <w:start w:val="1"/>
      <w:numFmt w:val="lowerLetter"/>
      <w:lvlText w:val="%2."/>
      <w:lvlJc w:val="left"/>
      <w:pPr>
        <w:ind w:left="1380" w:hanging="360"/>
      </w:pPr>
      <w:rPr>
        <w:rFonts w:cs="Times New Roman"/>
      </w:rPr>
    </w:lvl>
    <w:lvl w:ilvl="2">
      <w:start w:val="1"/>
      <w:numFmt w:val="lowerRoman"/>
      <w:lvlText w:val="%3."/>
      <w:lvlJc w:val="right"/>
      <w:pPr>
        <w:ind w:left="2100" w:hanging="180"/>
      </w:pPr>
      <w:rPr>
        <w:rFonts w:cs="Times New Roman"/>
      </w:rPr>
    </w:lvl>
    <w:lvl w:ilvl="3">
      <w:start w:val="1"/>
      <w:numFmt w:val="decimal"/>
      <w:lvlText w:val="%4."/>
      <w:lvlJc w:val="left"/>
      <w:pPr>
        <w:ind w:left="2820" w:hanging="360"/>
      </w:pPr>
      <w:rPr>
        <w:rFonts w:cs="Times New Roman"/>
      </w:rPr>
    </w:lvl>
    <w:lvl w:ilvl="4">
      <w:start w:val="1"/>
      <w:numFmt w:val="lowerLetter"/>
      <w:lvlText w:val="%5."/>
      <w:lvlJc w:val="left"/>
      <w:pPr>
        <w:ind w:left="3540" w:hanging="360"/>
      </w:pPr>
      <w:rPr>
        <w:rFonts w:cs="Times New Roman"/>
      </w:rPr>
    </w:lvl>
    <w:lvl w:ilvl="5">
      <w:start w:val="1"/>
      <w:numFmt w:val="lowerRoman"/>
      <w:lvlText w:val="%6."/>
      <w:lvlJc w:val="right"/>
      <w:pPr>
        <w:ind w:left="4260" w:hanging="180"/>
      </w:pPr>
      <w:rPr>
        <w:rFonts w:cs="Times New Roman"/>
      </w:rPr>
    </w:lvl>
    <w:lvl w:ilvl="6">
      <w:start w:val="1"/>
      <w:numFmt w:val="decimal"/>
      <w:lvlText w:val="%7."/>
      <w:lvlJc w:val="left"/>
      <w:pPr>
        <w:ind w:left="4980" w:hanging="360"/>
      </w:pPr>
      <w:rPr>
        <w:rFonts w:cs="Times New Roman"/>
      </w:rPr>
    </w:lvl>
    <w:lvl w:ilvl="7">
      <w:start w:val="1"/>
      <w:numFmt w:val="lowerLetter"/>
      <w:lvlText w:val="%8."/>
      <w:lvlJc w:val="left"/>
      <w:pPr>
        <w:ind w:left="5700" w:hanging="360"/>
      </w:pPr>
      <w:rPr>
        <w:rFonts w:cs="Times New Roman"/>
      </w:rPr>
    </w:lvl>
    <w:lvl w:ilvl="8">
      <w:start w:val="1"/>
      <w:numFmt w:val="lowerRoman"/>
      <w:lvlText w:val="%9."/>
      <w:lvlJc w:val="right"/>
      <w:pPr>
        <w:ind w:left="6420" w:hanging="180"/>
      </w:pPr>
      <w:rPr>
        <w:rFonts w:cs="Times New Roman"/>
      </w:rPr>
    </w:lvl>
  </w:abstractNum>
  <w:abstractNum w:abstractNumId="12" w15:restartNumberingAfterBreak="0">
    <w:nsid w:val="689F6307"/>
    <w:multiLevelType w:val="multilevel"/>
    <w:tmpl w:val="9D36B96C"/>
    <w:lvl w:ilvl="0">
      <w:start w:val="1"/>
      <w:numFmt w:val="decimal"/>
      <w:lvlText w:val="%1."/>
      <w:lvlJc w:val="left"/>
      <w:pPr>
        <w:tabs>
          <w:tab w:val="num" w:pos="5683"/>
        </w:tabs>
        <w:ind w:left="5683" w:hanging="2138"/>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70A7106B"/>
    <w:multiLevelType w:val="multilevel"/>
    <w:tmpl w:val="092E6C44"/>
    <w:lvl w:ilvl="0">
      <w:start w:val="1"/>
      <w:numFmt w:val="decimal"/>
      <w:lvlText w:val="%1."/>
      <w:lvlJc w:val="left"/>
      <w:pPr>
        <w:tabs>
          <w:tab w:val="num" w:pos="5683"/>
        </w:tabs>
        <w:ind w:left="5683" w:hanging="2138"/>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15:restartNumberingAfterBreak="0">
    <w:nsid w:val="71047A44"/>
    <w:multiLevelType w:val="multilevel"/>
    <w:tmpl w:val="91A015D6"/>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cs="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643" w:hanging="360"/>
      </w:pPr>
      <w:rPr>
        <w:rFonts w:ascii="Symbol" w:hAnsi="Symbol" w:hint="default"/>
      </w:rPr>
    </w:lvl>
    <w:lvl w:ilvl="4">
      <w:start w:val="1"/>
      <w:numFmt w:val="bullet"/>
      <w:lvlText w:val="o"/>
      <w:lvlJc w:val="left"/>
      <w:pPr>
        <w:ind w:left="4260" w:hanging="360"/>
      </w:pPr>
      <w:rPr>
        <w:rFonts w:ascii="Courier New" w:hAnsi="Courier New" w:cs="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cs="Courier New" w:hint="default"/>
      </w:rPr>
    </w:lvl>
    <w:lvl w:ilvl="8">
      <w:start w:val="1"/>
      <w:numFmt w:val="bullet"/>
      <w:lvlText w:val=""/>
      <w:lvlJc w:val="left"/>
      <w:pPr>
        <w:ind w:left="7140" w:hanging="360"/>
      </w:pPr>
      <w:rPr>
        <w:rFonts w:ascii="Wingdings" w:hAnsi="Wingdings" w:hint="default"/>
      </w:rPr>
    </w:lvl>
  </w:abstractNum>
  <w:abstractNum w:abstractNumId="15" w15:restartNumberingAfterBreak="0">
    <w:nsid w:val="7A6C5FCC"/>
    <w:multiLevelType w:val="multilevel"/>
    <w:tmpl w:val="C03EB016"/>
    <w:lvl w:ilvl="0">
      <w:start w:val="1"/>
      <w:numFmt w:val="bullet"/>
      <w:lvlText w:val=""/>
      <w:lvlJc w:val="left"/>
      <w:pPr>
        <w:tabs>
          <w:tab w:val="num" w:pos="360"/>
        </w:tabs>
        <w:ind w:left="360" w:hanging="360"/>
      </w:pPr>
      <w:rPr>
        <w:rFonts w:ascii="Symbol" w:hAnsi="Symbol" w:hint="default"/>
      </w:rPr>
    </w:lvl>
    <w:lvl w:ilvl="1">
      <w:numFmt w:val="bullet"/>
      <w:lvlText w:val="偸༄4兀ý༄4༄4ຜ4༄4ꐈ党ྌ4兒㇬䯾㇬ເ4ݱ偷"/>
      <w:lvlJc w:val="left"/>
    </w:lvl>
    <w:lvl w:ilvl="2">
      <w:numFmt w:val="bullet"/>
      <w:lvlText w:val="偸༄4兀ý༄4༄4ຜ4༄4ꐈ党ྌ4兒㇬䯾㇬ເ4ݱ偷"/>
      <w:lvlJc w:val="left"/>
    </w:lvl>
    <w:lvl w:ilvl="3">
      <w:numFmt w:val="bullet"/>
      <w:lvlText w:val="偸༄4兀ý༄4༄4ຜ4༄4ꐈ党ྌ4兒㇬䯾㇬ເ4ݱ偷"/>
      <w:lvlJc w:val="left"/>
    </w:lvl>
    <w:lvl w:ilvl="4">
      <w:numFmt w:val="bullet"/>
      <w:lvlText w:val="偸༄4兀ý༄4༄4ຜ4༄4ꐈ党ྌ4兒㇬䯾㇬ເ4ݱ偷"/>
      <w:lvlJc w:val="left"/>
    </w:lvl>
    <w:lvl w:ilvl="5">
      <w:numFmt w:val="bullet"/>
      <w:lvlText w:val="偸༄4兀ý༄4༄4ຜ4༄4ꐈ党ྌ4兒㇬䯾㇬ເ4ݱ偷"/>
      <w:lvlJc w:val="left"/>
    </w:lvl>
    <w:lvl w:ilvl="6">
      <w:numFmt w:val="bullet"/>
      <w:lvlText w:val="偸༄4兀ý༄4༄4ຜ4༄4ꐈ党ྌ4兒㇬䯾㇬ເ4ݱ偷"/>
      <w:lvlJc w:val="left"/>
    </w:lvl>
    <w:lvl w:ilvl="7">
      <w:numFmt w:val="bullet"/>
      <w:lvlText w:val="偸༄4兀ý༄4༄4ຜ4༄4ꐈ党ྌ4兒㇬䯾㇬ເ4ݱ偷"/>
      <w:lvlJc w:val="left"/>
    </w:lvl>
    <w:lvl w:ilvl="8">
      <w:numFmt w:val="bullet"/>
      <w:lvlText w:val="偸༄4兀ý༄4༄4ຜ4༄4ꐈ党ྌ4兒㇬䯾㇬ເ4ݱ偷"/>
      <w:lvlJc w:val="left"/>
    </w:lvl>
  </w:abstractNum>
  <w:num w:numId="1">
    <w:abstractNumId w:val="9"/>
  </w:num>
  <w:num w:numId="2">
    <w:abstractNumId w:val="10"/>
  </w:num>
  <w:num w:numId="3">
    <w:abstractNumId w:val="7"/>
  </w:num>
  <w:num w:numId="4">
    <w:abstractNumId w:val="15"/>
  </w:num>
  <w:num w:numId="5">
    <w:abstractNumId w:val="6"/>
  </w:num>
  <w:num w:numId="6">
    <w:abstractNumId w:val="5"/>
  </w:num>
  <w:num w:numId="7">
    <w:abstractNumId w:val="12"/>
  </w:num>
  <w:num w:numId="8">
    <w:abstractNumId w:val="4"/>
  </w:num>
  <w:num w:numId="9">
    <w:abstractNumId w:val="14"/>
  </w:num>
  <w:num w:numId="10">
    <w:abstractNumId w:val="0"/>
  </w:num>
  <w:num w:numId="11">
    <w:abstractNumId w:val="1"/>
  </w:num>
  <w:num w:numId="12">
    <w:abstractNumId w:val="2"/>
  </w:num>
  <w:num w:numId="13">
    <w:abstractNumId w:val="3"/>
  </w:num>
  <w:num w:numId="14">
    <w:abstractNumId w:val="11"/>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043518"/>
    <w:rsid w:val="00043518"/>
    <w:rsid w:val="0028075E"/>
    <w:rsid w:val="006A2D71"/>
    <w:rsid w:val="008F2006"/>
    <w:rsid w:val="009A21F1"/>
    <w:rsid w:val="00BA4CB4"/>
    <w:rsid w:val="00C93800"/>
    <w:rsid w:val="00DD359E"/>
    <w:rsid w:val="00E11E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912C1477-014D-4251-8CB4-43F9D29B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351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leChar">
    <w:name w:val="Title Char"/>
    <w:basedOn w:val="a0"/>
    <w:uiPriority w:val="10"/>
    <w:rsid w:val="00043518"/>
    <w:rPr>
      <w:rFonts w:ascii="Arial" w:eastAsia="Arial" w:hAnsi="Arial" w:cs="Arial"/>
      <w:spacing w:val="-10"/>
      <w:sz w:val="56"/>
      <w:szCs w:val="56"/>
    </w:rPr>
  </w:style>
  <w:style w:type="character" w:customStyle="1" w:styleId="SubtitleChar">
    <w:name w:val="Subtitle Char"/>
    <w:basedOn w:val="a0"/>
    <w:uiPriority w:val="11"/>
    <w:rsid w:val="00043518"/>
    <w:rPr>
      <w:color w:val="595959" w:themeColor="text1" w:themeTint="A6"/>
      <w:spacing w:val="15"/>
      <w:sz w:val="28"/>
      <w:szCs w:val="28"/>
    </w:rPr>
  </w:style>
  <w:style w:type="character" w:customStyle="1" w:styleId="QuoteChar">
    <w:name w:val="Quote Char"/>
    <w:basedOn w:val="a0"/>
    <w:uiPriority w:val="29"/>
    <w:rsid w:val="00043518"/>
    <w:rPr>
      <w:i/>
      <w:iCs/>
      <w:color w:val="404040" w:themeColor="text1" w:themeTint="BF"/>
    </w:rPr>
  </w:style>
  <w:style w:type="character" w:customStyle="1" w:styleId="IntenseQuoteChar">
    <w:name w:val="Intense Quote Char"/>
    <w:basedOn w:val="a0"/>
    <w:uiPriority w:val="30"/>
    <w:rsid w:val="00043518"/>
    <w:rPr>
      <w:i/>
      <w:iCs/>
      <w:color w:val="365F91" w:themeColor="accent1" w:themeShade="BF"/>
    </w:rPr>
  </w:style>
  <w:style w:type="character" w:customStyle="1" w:styleId="FootnoteTextChar">
    <w:name w:val="Footnote Text Char"/>
    <w:basedOn w:val="a0"/>
    <w:uiPriority w:val="99"/>
    <w:semiHidden/>
    <w:rsid w:val="00043518"/>
    <w:rPr>
      <w:sz w:val="20"/>
      <w:szCs w:val="20"/>
    </w:rPr>
  </w:style>
  <w:style w:type="character" w:customStyle="1" w:styleId="EndnoteTextChar">
    <w:name w:val="Endnote Text Char"/>
    <w:basedOn w:val="a0"/>
    <w:uiPriority w:val="99"/>
    <w:semiHidden/>
    <w:rsid w:val="00043518"/>
    <w:rPr>
      <w:sz w:val="20"/>
      <w:szCs w:val="20"/>
    </w:rPr>
  </w:style>
  <w:style w:type="table" w:styleId="a3">
    <w:name w:val="Table Grid"/>
    <w:basedOn w:val="a1"/>
    <w:uiPriority w:val="59"/>
    <w:rsid w:val="00043518"/>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rsid w:val="00043518"/>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rsid w:val="00043518"/>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customStyle="1" w:styleId="210">
    <w:name w:val="Таблица простая 21"/>
    <w:basedOn w:val="a1"/>
    <w:uiPriority w:val="59"/>
    <w:rsid w:val="00043518"/>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rsid w:val="00043518"/>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410">
    <w:name w:val="Таблица простая 41"/>
    <w:basedOn w:val="a1"/>
    <w:uiPriority w:val="99"/>
    <w:rsid w:val="00043518"/>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51">
    <w:name w:val="Таблица простая 51"/>
    <w:basedOn w:val="a1"/>
    <w:uiPriority w:val="99"/>
    <w:rsid w:val="00043518"/>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11">
    <w:name w:val="Таблица-сетка 1 светлая1"/>
    <w:basedOn w:val="a1"/>
    <w:uiPriority w:val="99"/>
    <w:rsid w:val="00043518"/>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043518"/>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rsid w:val="00043518"/>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rsid w:val="00043518"/>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rsid w:val="00043518"/>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rsid w:val="00043518"/>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rsid w:val="00043518"/>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rsid w:val="00043518"/>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043518"/>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rsid w:val="00043518"/>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rsid w:val="00043518"/>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rsid w:val="00043518"/>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rsid w:val="00043518"/>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rsid w:val="00043518"/>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rsid w:val="00043518"/>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043518"/>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rsid w:val="00043518"/>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rsid w:val="00043518"/>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rsid w:val="00043518"/>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rsid w:val="00043518"/>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rsid w:val="00043518"/>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rsid w:val="00043518"/>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043518"/>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rsid w:val="00043518"/>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rsid w:val="00043518"/>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rsid w:val="00043518"/>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rsid w:val="00043518"/>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rsid w:val="00043518"/>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rsid w:val="00043518"/>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rsid w:val="00043518"/>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043518"/>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rsid w:val="00043518"/>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rsid w:val="00043518"/>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rsid w:val="00043518"/>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rsid w:val="0004351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rsid w:val="00043518"/>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rsid w:val="00043518"/>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FFFFF" w:themeColor="text1" w:themeTint="00" w:fill="FFFFFF" w:themeFill="text1" w:themeFillTint="00"/>
      </w:tcPr>
    </w:tblStylePr>
    <w:tblStylePr w:type="band1Horz">
      <w:rPr>
        <w:rFonts w:ascii="Arial" w:hAnsi="Arial"/>
        <w:color w:val="7F7F7F" w:themeColor="text1" w:themeTint="80" w:themeShade="95"/>
        <w:sz w:val="22"/>
      </w:rPr>
      <w:tblPr/>
      <w:tcPr>
        <w:shd w:val="clear" w:color="FFFFFF" w:themeColor="text1" w:themeTint="00" w:fill="FFFFFF" w:themeFill="text1" w:themeFillTint="00"/>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043518"/>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rsid w:val="00043518"/>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rsid w:val="00043518"/>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rsid w:val="00043518"/>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rsid w:val="00043518"/>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rsid w:val="00043518"/>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rsid w:val="00043518"/>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rsid w:val="00043518"/>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043518"/>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rsid w:val="00043518"/>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rsid w:val="00043518"/>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rsid w:val="00043518"/>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rsid w:val="00043518"/>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rsid w:val="00043518"/>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rsid w:val="0004351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04351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rsid w:val="00043518"/>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rsid w:val="00043518"/>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rsid w:val="00043518"/>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rsid w:val="00043518"/>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rsid w:val="00043518"/>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rsid w:val="0004351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043518"/>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rsid w:val="00043518"/>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rsid w:val="00043518"/>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rsid w:val="00043518"/>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rsid w:val="00043518"/>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rsid w:val="00043518"/>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rsid w:val="00043518"/>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043518"/>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rsid w:val="00043518"/>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rsid w:val="00043518"/>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rsid w:val="00043518"/>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rsid w:val="00043518"/>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rsid w:val="00043518"/>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rsid w:val="000435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043518"/>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rsid w:val="00043518"/>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rsid w:val="00043518"/>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rsid w:val="00043518"/>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rsid w:val="00043518"/>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rsid w:val="00043518"/>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rsid w:val="00043518"/>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043518"/>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rsid w:val="00043518"/>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rsid w:val="00043518"/>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rsid w:val="00043518"/>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rsid w:val="00043518"/>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rsid w:val="00043518"/>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Lined-Accent1">
    <w:name w:val="Lined - Accent 1"/>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sid w:val="00043518"/>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BorderedLined-Accent1">
    <w:name w:val="Bordered &amp; Lined - Accent 1"/>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sid w:val="00043518"/>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rsid w:val="00043518"/>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043518"/>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rsid w:val="00043518"/>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rsid w:val="00043518"/>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rsid w:val="00043518"/>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rsid w:val="00043518"/>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rsid w:val="00043518"/>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510">
    <w:name w:val="Заголовок 51"/>
    <w:basedOn w:val="a"/>
    <w:next w:val="a"/>
    <w:link w:val="Heading5Char"/>
    <w:uiPriority w:val="9"/>
    <w:unhideWhenUsed/>
    <w:qFormat/>
    <w:rsid w:val="00043518"/>
    <w:pPr>
      <w:keepNext/>
      <w:keepLines/>
      <w:spacing w:before="80" w:after="40"/>
      <w:outlineLvl w:val="4"/>
    </w:pPr>
    <w:rPr>
      <w:rFonts w:ascii="Arial" w:eastAsia="Arial" w:hAnsi="Arial" w:cs="Arial"/>
      <w:color w:val="365F91" w:themeColor="accent1" w:themeShade="BF"/>
    </w:rPr>
  </w:style>
  <w:style w:type="paragraph" w:customStyle="1" w:styleId="61">
    <w:name w:val="Заголовок 61"/>
    <w:basedOn w:val="a"/>
    <w:next w:val="a"/>
    <w:link w:val="Heading6Char"/>
    <w:uiPriority w:val="9"/>
    <w:unhideWhenUsed/>
    <w:qFormat/>
    <w:rsid w:val="00043518"/>
    <w:pPr>
      <w:keepNext/>
      <w:keepLines/>
      <w:spacing w:before="40"/>
      <w:outlineLvl w:val="5"/>
    </w:pPr>
    <w:rPr>
      <w:rFonts w:ascii="Arial" w:eastAsia="Arial" w:hAnsi="Arial" w:cs="Arial"/>
      <w:i/>
      <w:iCs/>
      <w:color w:val="595959" w:themeColor="text1" w:themeTint="A6"/>
    </w:rPr>
  </w:style>
  <w:style w:type="paragraph" w:customStyle="1" w:styleId="71">
    <w:name w:val="Заголовок 71"/>
    <w:basedOn w:val="a"/>
    <w:next w:val="a"/>
    <w:link w:val="Heading7Char"/>
    <w:uiPriority w:val="9"/>
    <w:unhideWhenUsed/>
    <w:qFormat/>
    <w:rsid w:val="00043518"/>
    <w:pPr>
      <w:keepNext/>
      <w:keepLines/>
      <w:spacing w:before="40"/>
      <w:outlineLvl w:val="6"/>
    </w:pPr>
    <w:rPr>
      <w:rFonts w:ascii="Arial" w:eastAsia="Arial" w:hAnsi="Arial" w:cs="Arial"/>
      <w:color w:val="595959" w:themeColor="text1" w:themeTint="A6"/>
    </w:rPr>
  </w:style>
  <w:style w:type="paragraph" w:customStyle="1" w:styleId="91">
    <w:name w:val="Заголовок 91"/>
    <w:basedOn w:val="a"/>
    <w:next w:val="a"/>
    <w:link w:val="Heading9Char"/>
    <w:uiPriority w:val="9"/>
    <w:unhideWhenUsed/>
    <w:qFormat/>
    <w:rsid w:val="00043518"/>
    <w:pPr>
      <w:keepNext/>
      <w:keepLines/>
      <w:outlineLvl w:val="8"/>
    </w:pPr>
    <w:rPr>
      <w:rFonts w:ascii="Arial" w:eastAsia="Arial" w:hAnsi="Arial" w:cs="Arial"/>
      <w:i/>
      <w:iCs/>
      <w:color w:val="272727" w:themeColor="text1" w:themeTint="D8"/>
    </w:rPr>
  </w:style>
  <w:style w:type="character" w:customStyle="1" w:styleId="Heading1Char">
    <w:name w:val="Heading 1 Char"/>
    <w:basedOn w:val="a0"/>
    <w:uiPriority w:val="9"/>
    <w:rsid w:val="00043518"/>
    <w:rPr>
      <w:rFonts w:ascii="Arial" w:eastAsia="Arial" w:hAnsi="Arial" w:cs="Arial"/>
      <w:color w:val="365F91" w:themeColor="accent1" w:themeShade="BF"/>
      <w:sz w:val="40"/>
      <w:szCs w:val="40"/>
    </w:rPr>
  </w:style>
  <w:style w:type="character" w:customStyle="1" w:styleId="Heading2Char">
    <w:name w:val="Heading 2 Char"/>
    <w:basedOn w:val="a0"/>
    <w:uiPriority w:val="9"/>
    <w:rsid w:val="00043518"/>
    <w:rPr>
      <w:rFonts w:ascii="Arial" w:eastAsia="Arial" w:hAnsi="Arial" w:cs="Arial"/>
      <w:color w:val="365F91" w:themeColor="accent1" w:themeShade="BF"/>
      <w:sz w:val="32"/>
      <w:szCs w:val="32"/>
    </w:rPr>
  </w:style>
  <w:style w:type="character" w:customStyle="1" w:styleId="Heading3Char">
    <w:name w:val="Heading 3 Char"/>
    <w:basedOn w:val="a0"/>
    <w:uiPriority w:val="9"/>
    <w:rsid w:val="00043518"/>
    <w:rPr>
      <w:rFonts w:ascii="Arial" w:eastAsia="Arial" w:hAnsi="Arial" w:cs="Arial"/>
      <w:color w:val="365F91" w:themeColor="accent1" w:themeShade="BF"/>
      <w:sz w:val="28"/>
      <w:szCs w:val="28"/>
    </w:rPr>
  </w:style>
  <w:style w:type="character" w:customStyle="1" w:styleId="Heading4Char">
    <w:name w:val="Heading 4 Char"/>
    <w:basedOn w:val="a0"/>
    <w:uiPriority w:val="9"/>
    <w:rsid w:val="00043518"/>
    <w:rPr>
      <w:rFonts w:ascii="Arial" w:eastAsia="Arial" w:hAnsi="Arial" w:cs="Arial"/>
      <w:i/>
      <w:iCs/>
      <w:color w:val="365F91" w:themeColor="accent1" w:themeShade="BF"/>
    </w:rPr>
  </w:style>
  <w:style w:type="character" w:customStyle="1" w:styleId="Heading5Char">
    <w:name w:val="Heading 5 Char"/>
    <w:basedOn w:val="a0"/>
    <w:link w:val="510"/>
    <w:uiPriority w:val="9"/>
    <w:rsid w:val="00043518"/>
    <w:rPr>
      <w:rFonts w:ascii="Arial" w:eastAsia="Arial" w:hAnsi="Arial" w:cs="Arial"/>
      <w:color w:val="365F91" w:themeColor="accent1" w:themeShade="BF"/>
    </w:rPr>
  </w:style>
  <w:style w:type="character" w:customStyle="1" w:styleId="Heading6Char">
    <w:name w:val="Heading 6 Char"/>
    <w:basedOn w:val="a0"/>
    <w:link w:val="61"/>
    <w:uiPriority w:val="9"/>
    <w:rsid w:val="00043518"/>
    <w:rPr>
      <w:rFonts w:ascii="Arial" w:eastAsia="Arial" w:hAnsi="Arial" w:cs="Arial"/>
      <w:i/>
      <w:iCs/>
      <w:color w:val="595959" w:themeColor="text1" w:themeTint="A6"/>
    </w:rPr>
  </w:style>
  <w:style w:type="character" w:customStyle="1" w:styleId="Heading7Char">
    <w:name w:val="Heading 7 Char"/>
    <w:basedOn w:val="a0"/>
    <w:link w:val="71"/>
    <w:uiPriority w:val="9"/>
    <w:rsid w:val="00043518"/>
    <w:rPr>
      <w:rFonts w:ascii="Arial" w:eastAsia="Arial" w:hAnsi="Arial" w:cs="Arial"/>
      <w:color w:val="595959" w:themeColor="text1" w:themeTint="A6"/>
    </w:rPr>
  </w:style>
  <w:style w:type="character" w:customStyle="1" w:styleId="Heading8Char">
    <w:name w:val="Heading 8 Char"/>
    <w:basedOn w:val="a0"/>
    <w:uiPriority w:val="9"/>
    <w:rsid w:val="00043518"/>
    <w:rPr>
      <w:rFonts w:ascii="Arial" w:eastAsia="Arial" w:hAnsi="Arial" w:cs="Arial"/>
      <w:i/>
      <w:iCs/>
      <w:color w:val="272727" w:themeColor="text1" w:themeTint="D8"/>
    </w:rPr>
  </w:style>
  <w:style w:type="character" w:customStyle="1" w:styleId="Heading9Char">
    <w:name w:val="Heading 9 Char"/>
    <w:basedOn w:val="a0"/>
    <w:link w:val="91"/>
    <w:uiPriority w:val="9"/>
    <w:rsid w:val="00043518"/>
    <w:rPr>
      <w:rFonts w:ascii="Arial" w:eastAsia="Arial" w:hAnsi="Arial" w:cs="Arial"/>
      <w:i/>
      <w:iCs/>
      <w:color w:val="272727" w:themeColor="text1" w:themeTint="D8"/>
    </w:rPr>
  </w:style>
  <w:style w:type="paragraph" w:styleId="a4">
    <w:name w:val="Title"/>
    <w:basedOn w:val="a"/>
    <w:next w:val="a"/>
    <w:link w:val="a5"/>
    <w:qFormat/>
    <w:rsid w:val="00043518"/>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sid w:val="00043518"/>
    <w:rPr>
      <w:rFonts w:ascii="Arial" w:eastAsia="Arial" w:hAnsi="Arial" w:cs="Arial"/>
      <w:spacing w:val="-10"/>
      <w:sz w:val="56"/>
      <w:szCs w:val="56"/>
    </w:rPr>
  </w:style>
  <w:style w:type="paragraph" w:styleId="a6">
    <w:name w:val="Subtitle"/>
    <w:basedOn w:val="a"/>
    <w:next w:val="a"/>
    <w:link w:val="a7"/>
    <w:uiPriority w:val="11"/>
    <w:qFormat/>
    <w:rsid w:val="00043518"/>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sid w:val="00043518"/>
    <w:rPr>
      <w:color w:val="595959" w:themeColor="text1" w:themeTint="A6"/>
      <w:spacing w:val="15"/>
      <w:sz w:val="28"/>
      <w:szCs w:val="28"/>
    </w:rPr>
  </w:style>
  <w:style w:type="paragraph" w:styleId="2">
    <w:name w:val="Quote"/>
    <w:basedOn w:val="a"/>
    <w:next w:val="a"/>
    <w:link w:val="20"/>
    <w:uiPriority w:val="29"/>
    <w:qFormat/>
    <w:rsid w:val="00043518"/>
    <w:pPr>
      <w:spacing w:before="160"/>
      <w:jc w:val="center"/>
    </w:pPr>
    <w:rPr>
      <w:i/>
      <w:iCs/>
      <w:color w:val="404040" w:themeColor="text1" w:themeTint="BF"/>
    </w:rPr>
  </w:style>
  <w:style w:type="character" w:customStyle="1" w:styleId="20">
    <w:name w:val="Цитата 2 Знак"/>
    <w:basedOn w:val="a0"/>
    <w:link w:val="2"/>
    <w:uiPriority w:val="29"/>
    <w:rsid w:val="00043518"/>
    <w:rPr>
      <w:i/>
      <w:iCs/>
      <w:color w:val="404040" w:themeColor="text1" w:themeTint="BF"/>
    </w:rPr>
  </w:style>
  <w:style w:type="paragraph" w:styleId="a8">
    <w:name w:val="List Paragraph"/>
    <w:basedOn w:val="a"/>
    <w:qFormat/>
    <w:rsid w:val="00043518"/>
    <w:pPr>
      <w:ind w:left="720"/>
      <w:contextualSpacing/>
    </w:pPr>
  </w:style>
  <w:style w:type="character" w:styleId="a9">
    <w:name w:val="Intense Emphasis"/>
    <w:basedOn w:val="a0"/>
    <w:uiPriority w:val="21"/>
    <w:qFormat/>
    <w:rsid w:val="00043518"/>
    <w:rPr>
      <w:i/>
      <w:iCs/>
      <w:color w:val="365F91" w:themeColor="accent1" w:themeShade="BF"/>
    </w:rPr>
  </w:style>
  <w:style w:type="paragraph" w:styleId="aa">
    <w:name w:val="Intense Quote"/>
    <w:basedOn w:val="a"/>
    <w:next w:val="a"/>
    <w:link w:val="ab"/>
    <w:uiPriority w:val="30"/>
    <w:qFormat/>
    <w:rsid w:val="000435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b">
    <w:name w:val="Выделенная цитата Знак"/>
    <w:basedOn w:val="a0"/>
    <w:link w:val="aa"/>
    <w:uiPriority w:val="30"/>
    <w:rsid w:val="00043518"/>
    <w:rPr>
      <w:i/>
      <w:iCs/>
      <w:color w:val="365F91" w:themeColor="accent1" w:themeShade="BF"/>
    </w:rPr>
  </w:style>
  <w:style w:type="character" w:styleId="ac">
    <w:name w:val="Intense Reference"/>
    <w:basedOn w:val="a0"/>
    <w:uiPriority w:val="32"/>
    <w:qFormat/>
    <w:rsid w:val="00043518"/>
    <w:rPr>
      <w:b/>
      <w:bCs/>
      <w:smallCaps/>
      <w:color w:val="365F91" w:themeColor="accent1" w:themeShade="BF"/>
      <w:spacing w:val="5"/>
    </w:rPr>
  </w:style>
  <w:style w:type="character" w:styleId="ad">
    <w:name w:val="Subtle Emphasis"/>
    <w:basedOn w:val="a0"/>
    <w:uiPriority w:val="19"/>
    <w:qFormat/>
    <w:rsid w:val="00043518"/>
    <w:rPr>
      <w:i/>
      <w:iCs/>
      <w:color w:val="404040" w:themeColor="text1" w:themeTint="BF"/>
    </w:rPr>
  </w:style>
  <w:style w:type="character" w:styleId="ae">
    <w:name w:val="Emphasis"/>
    <w:basedOn w:val="a0"/>
    <w:uiPriority w:val="20"/>
    <w:qFormat/>
    <w:rsid w:val="00043518"/>
    <w:rPr>
      <w:i/>
      <w:iCs/>
    </w:rPr>
  </w:style>
  <w:style w:type="character" w:styleId="af">
    <w:name w:val="Strong"/>
    <w:basedOn w:val="a0"/>
    <w:uiPriority w:val="22"/>
    <w:qFormat/>
    <w:rsid w:val="00043518"/>
    <w:rPr>
      <w:b/>
      <w:bCs/>
    </w:rPr>
  </w:style>
  <w:style w:type="character" w:styleId="af0">
    <w:name w:val="Subtle Reference"/>
    <w:basedOn w:val="a0"/>
    <w:uiPriority w:val="31"/>
    <w:qFormat/>
    <w:rsid w:val="00043518"/>
    <w:rPr>
      <w:smallCaps/>
      <w:color w:val="5A5A5A" w:themeColor="text1" w:themeTint="A5"/>
    </w:rPr>
  </w:style>
  <w:style w:type="character" w:styleId="af1">
    <w:name w:val="Book Title"/>
    <w:basedOn w:val="a0"/>
    <w:uiPriority w:val="33"/>
    <w:qFormat/>
    <w:rsid w:val="00043518"/>
    <w:rPr>
      <w:b/>
      <w:bCs/>
      <w:i/>
      <w:iCs/>
      <w:spacing w:val="5"/>
    </w:rPr>
  </w:style>
  <w:style w:type="character" w:customStyle="1" w:styleId="HeaderChar">
    <w:name w:val="Header Char"/>
    <w:basedOn w:val="a0"/>
    <w:uiPriority w:val="99"/>
    <w:rsid w:val="00043518"/>
  </w:style>
  <w:style w:type="character" w:customStyle="1" w:styleId="FooterChar">
    <w:name w:val="Footer Char"/>
    <w:basedOn w:val="a0"/>
    <w:uiPriority w:val="99"/>
    <w:rsid w:val="00043518"/>
  </w:style>
  <w:style w:type="paragraph" w:customStyle="1" w:styleId="1">
    <w:name w:val="Название объекта1"/>
    <w:basedOn w:val="a"/>
    <w:next w:val="a"/>
    <w:unhideWhenUsed/>
    <w:qFormat/>
    <w:rsid w:val="00043518"/>
    <w:pPr>
      <w:spacing w:after="200"/>
    </w:pPr>
    <w:rPr>
      <w:i/>
      <w:iCs/>
      <w:color w:val="1F497D" w:themeColor="text2"/>
      <w:sz w:val="18"/>
      <w:szCs w:val="18"/>
    </w:rPr>
  </w:style>
  <w:style w:type="paragraph" w:styleId="af2">
    <w:name w:val="footnote text"/>
    <w:basedOn w:val="a"/>
    <w:link w:val="af3"/>
    <w:uiPriority w:val="99"/>
    <w:semiHidden/>
    <w:unhideWhenUsed/>
    <w:rsid w:val="00043518"/>
    <w:rPr>
      <w:sz w:val="20"/>
      <w:szCs w:val="20"/>
    </w:rPr>
  </w:style>
  <w:style w:type="character" w:customStyle="1" w:styleId="af3">
    <w:name w:val="Текст сноски Знак"/>
    <w:basedOn w:val="a0"/>
    <w:link w:val="af2"/>
    <w:uiPriority w:val="99"/>
    <w:semiHidden/>
    <w:rsid w:val="00043518"/>
    <w:rPr>
      <w:sz w:val="20"/>
      <w:szCs w:val="20"/>
    </w:rPr>
  </w:style>
  <w:style w:type="character" w:styleId="af4">
    <w:name w:val="footnote reference"/>
    <w:basedOn w:val="a0"/>
    <w:uiPriority w:val="99"/>
    <w:semiHidden/>
    <w:unhideWhenUsed/>
    <w:rsid w:val="00043518"/>
    <w:rPr>
      <w:vertAlign w:val="superscript"/>
    </w:rPr>
  </w:style>
  <w:style w:type="paragraph" w:styleId="af5">
    <w:name w:val="endnote text"/>
    <w:basedOn w:val="a"/>
    <w:link w:val="af6"/>
    <w:uiPriority w:val="99"/>
    <w:semiHidden/>
    <w:unhideWhenUsed/>
    <w:rsid w:val="00043518"/>
    <w:rPr>
      <w:sz w:val="20"/>
      <w:szCs w:val="20"/>
    </w:rPr>
  </w:style>
  <w:style w:type="character" w:customStyle="1" w:styleId="af6">
    <w:name w:val="Текст концевой сноски Знак"/>
    <w:basedOn w:val="a0"/>
    <w:link w:val="af5"/>
    <w:uiPriority w:val="99"/>
    <w:semiHidden/>
    <w:rsid w:val="00043518"/>
    <w:rPr>
      <w:sz w:val="20"/>
      <w:szCs w:val="20"/>
    </w:rPr>
  </w:style>
  <w:style w:type="character" w:styleId="af7">
    <w:name w:val="endnote reference"/>
    <w:basedOn w:val="a0"/>
    <w:uiPriority w:val="99"/>
    <w:semiHidden/>
    <w:unhideWhenUsed/>
    <w:rsid w:val="00043518"/>
    <w:rPr>
      <w:vertAlign w:val="superscript"/>
    </w:rPr>
  </w:style>
  <w:style w:type="character" w:styleId="af8">
    <w:name w:val="FollowedHyperlink"/>
    <w:basedOn w:val="a0"/>
    <w:uiPriority w:val="99"/>
    <w:semiHidden/>
    <w:unhideWhenUsed/>
    <w:rsid w:val="00043518"/>
    <w:rPr>
      <w:color w:val="800080" w:themeColor="followedHyperlink"/>
      <w:u w:val="single"/>
    </w:rPr>
  </w:style>
  <w:style w:type="paragraph" w:styleId="10">
    <w:name w:val="toc 1"/>
    <w:basedOn w:val="a"/>
    <w:next w:val="a"/>
    <w:uiPriority w:val="39"/>
    <w:unhideWhenUsed/>
    <w:rsid w:val="00043518"/>
    <w:pPr>
      <w:spacing w:after="100"/>
    </w:pPr>
  </w:style>
  <w:style w:type="paragraph" w:styleId="22">
    <w:name w:val="toc 2"/>
    <w:basedOn w:val="a"/>
    <w:next w:val="a"/>
    <w:uiPriority w:val="39"/>
    <w:unhideWhenUsed/>
    <w:rsid w:val="00043518"/>
    <w:pPr>
      <w:spacing w:after="100"/>
      <w:ind w:left="220"/>
    </w:pPr>
  </w:style>
  <w:style w:type="paragraph" w:styleId="3">
    <w:name w:val="toc 3"/>
    <w:basedOn w:val="a"/>
    <w:next w:val="a"/>
    <w:uiPriority w:val="39"/>
    <w:unhideWhenUsed/>
    <w:rsid w:val="00043518"/>
    <w:pPr>
      <w:spacing w:after="100"/>
      <w:ind w:left="440"/>
    </w:pPr>
  </w:style>
  <w:style w:type="paragraph" w:styleId="4">
    <w:name w:val="toc 4"/>
    <w:basedOn w:val="a"/>
    <w:next w:val="a"/>
    <w:uiPriority w:val="39"/>
    <w:unhideWhenUsed/>
    <w:rsid w:val="00043518"/>
    <w:pPr>
      <w:spacing w:after="100"/>
      <w:ind w:left="660"/>
    </w:pPr>
  </w:style>
  <w:style w:type="paragraph" w:styleId="5">
    <w:name w:val="toc 5"/>
    <w:basedOn w:val="a"/>
    <w:next w:val="a"/>
    <w:uiPriority w:val="39"/>
    <w:unhideWhenUsed/>
    <w:rsid w:val="00043518"/>
    <w:pPr>
      <w:spacing w:after="100"/>
      <w:ind w:left="880"/>
    </w:pPr>
  </w:style>
  <w:style w:type="paragraph" w:styleId="6">
    <w:name w:val="toc 6"/>
    <w:basedOn w:val="a"/>
    <w:next w:val="a"/>
    <w:uiPriority w:val="39"/>
    <w:unhideWhenUsed/>
    <w:rsid w:val="00043518"/>
    <w:pPr>
      <w:spacing w:after="100"/>
      <w:ind w:left="1100"/>
    </w:pPr>
  </w:style>
  <w:style w:type="paragraph" w:styleId="7">
    <w:name w:val="toc 7"/>
    <w:basedOn w:val="a"/>
    <w:next w:val="a"/>
    <w:uiPriority w:val="39"/>
    <w:unhideWhenUsed/>
    <w:rsid w:val="00043518"/>
    <w:pPr>
      <w:spacing w:after="100"/>
      <w:ind w:left="1320"/>
    </w:pPr>
  </w:style>
  <w:style w:type="paragraph" w:styleId="8">
    <w:name w:val="toc 8"/>
    <w:basedOn w:val="a"/>
    <w:next w:val="a"/>
    <w:uiPriority w:val="39"/>
    <w:unhideWhenUsed/>
    <w:rsid w:val="00043518"/>
    <w:pPr>
      <w:spacing w:after="100"/>
      <w:ind w:left="1540"/>
    </w:pPr>
  </w:style>
  <w:style w:type="paragraph" w:styleId="9">
    <w:name w:val="toc 9"/>
    <w:basedOn w:val="a"/>
    <w:next w:val="a"/>
    <w:uiPriority w:val="39"/>
    <w:unhideWhenUsed/>
    <w:rsid w:val="00043518"/>
    <w:pPr>
      <w:spacing w:after="100"/>
      <w:ind w:left="1760"/>
    </w:pPr>
  </w:style>
  <w:style w:type="paragraph" w:styleId="af9">
    <w:name w:val="TOC Heading"/>
    <w:uiPriority w:val="39"/>
    <w:unhideWhenUsed/>
    <w:rsid w:val="00043518"/>
  </w:style>
  <w:style w:type="paragraph" w:styleId="afa">
    <w:name w:val="table of figures"/>
    <w:basedOn w:val="a"/>
    <w:next w:val="a"/>
    <w:uiPriority w:val="99"/>
    <w:unhideWhenUsed/>
    <w:rsid w:val="00043518"/>
  </w:style>
  <w:style w:type="paragraph" w:customStyle="1" w:styleId="11">
    <w:name w:val="Заголовок 11"/>
    <w:basedOn w:val="a"/>
    <w:next w:val="a"/>
    <w:link w:val="12"/>
    <w:qFormat/>
    <w:rsid w:val="00043518"/>
    <w:pPr>
      <w:keepNext/>
      <w:numPr>
        <w:numId w:val="1"/>
      </w:numPr>
      <w:outlineLvl w:val="0"/>
    </w:pPr>
    <w:rPr>
      <w:sz w:val="28"/>
      <w:szCs w:val="22"/>
    </w:rPr>
  </w:style>
  <w:style w:type="paragraph" w:customStyle="1" w:styleId="21">
    <w:name w:val="Заголовок 21"/>
    <w:basedOn w:val="a"/>
    <w:next w:val="a"/>
    <w:link w:val="23"/>
    <w:qFormat/>
    <w:rsid w:val="00043518"/>
    <w:pPr>
      <w:keepNext/>
      <w:keepLines/>
      <w:numPr>
        <w:ilvl w:val="1"/>
        <w:numId w:val="1"/>
      </w:numPr>
      <w:spacing w:line="320" w:lineRule="exact"/>
      <w:jc w:val="center"/>
      <w:outlineLvl w:val="1"/>
    </w:pPr>
    <w:rPr>
      <w:b/>
      <w:bCs/>
      <w:szCs w:val="20"/>
    </w:rPr>
  </w:style>
  <w:style w:type="paragraph" w:customStyle="1" w:styleId="310">
    <w:name w:val="Заголовок 31"/>
    <w:basedOn w:val="a"/>
    <w:next w:val="a"/>
    <w:link w:val="30"/>
    <w:uiPriority w:val="9"/>
    <w:semiHidden/>
    <w:unhideWhenUsed/>
    <w:qFormat/>
    <w:rsid w:val="00043518"/>
    <w:pPr>
      <w:keepNext/>
      <w:keepLines/>
      <w:spacing w:before="40"/>
      <w:outlineLvl w:val="2"/>
    </w:pPr>
    <w:rPr>
      <w:rFonts w:asciiTheme="majorHAnsi" w:eastAsiaTheme="majorEastAsia" w:hAnsiTheme="majorHAnsi" w:cstheme="majorBidi"/>
      <w:color w:val="243F60" w:themeColor="accent1" w:themeShade="7F"/>
    </w:rPr>
  </w:style>
  <w:style w:type="paragraph" w:customStyle="1" w:styleId="41">
    <w:name w:val="Заголовок 41"/>
    <w:basedOn w:val="a"/>
    <w:next w:val="a"/>
    <w:link w:val="40"/>
    <w:qFormat/>
    <w:rsid w:val="00043518"/>
    <w:pPr>
      <w:keepNext/>
      <w:numPr>
        <w:ilvl w:val="3"/>
        <w:numId w:val="1"/>
      </w:numPr>
      <w:jc w:val="center"/>
      <w:outlineLvl w:val="3"/>
    </w:pPr>
    <w:rPr>
      <w:b/>
      <w:bCs/>
      <w:iCs/>
    </w:rPr>
  </w:style>
  <w:style w:type="paragraph" w:customStyle="1" w:styleId="81">
    <w:name w:val="Заголовок 81"/>
    <w:basedOn w:val="a"/>
    <w:next w:val="a"/>
    <w:link w:val="80"/>
    <w:qFormat/>
    <w:rsid w:val="00043518"/>
    <w:pPr>
      <w:numPr>
        <w:ilvl w:val="7"/>
        <w:numId w:val="1"/>
      </w:numPr>
      <w:spacing w:before="240" w:after="60"/>
      <w:outlineLvl w:val="7"/>
    </w:pPr>
    <w:rPr>
      <w:rFonts w:ascii="Calibri" w:hAnsi="Calibri"/>
      <w:i/>
      <w:iCs/>
    </w:rPr>
  </w:style>
  <w:style w:type="character" w:customStyle="1" w:styleId="12">
    <w:name w:val="Заголовок 1 Знак"/>
    <w:basedOn w:val="a0"/>
    <w:link w:val="11"/>
    <w:rsid w:val="00043518"/>
    <w:rPr>
      <w:rFonts w:ascii="Times New Roman" w:eastAsia="Times New Roman" w:hAnsi="Times New Roman" w:cs="Times New Roman"/>
      <w:sz w:val="28"/>
      <w:lang w:eastAsia="ru-RU"/>
    </w:rPr>
  </w:style>
  <w:style w:type="character" w:customStyle="1" w:styleId="23">
    <w:name w:val="Заголовок 2 Знак"/>
    <w:basedOn w:val="a0"/>
    <w:link w:val="21"/>
    <w:rsid w:val="00043518"/>
    <w:rPr>
      <w:rFonts w:ascii="Times New Roman" w:eastAsia="Times New Roman" w:hAnsi="Times New Roman" w:cs="Times New Roman"/>
      <w:b/>
      <w:bCs/>
      <w:sz w:val="24"/>
      <w:szCs w:val="20"/>
      <w:lang w:eastAsia="ru-RU"/>
    </w:rPr>
  </w:style>
  <w:style w:type="character" w:customStyle="1" w:styleId="40">
    <w:name w:val="Заголовок 4 Знак"/>
    <w:basedOn w:val="a0"/>
    <w:link w:val="41"/>
    <w:rsid w:val="00043518"/>
    <w:rPr>
      <w:rFonts w:ascii="Times New Roman" w:eastAsia="Times New Roman" w:hAnsi="Times New Roman" w:cs="Times New Roman"/>
      <w:b/>
      <w:bCs/>
      <w:iCs/>
      <w:sz w:val="24"/>
      <w:szCs w:val="24"/>
      <w:lang w:eastAsia="ru-RU"/>
    </w:rPr>
  </w:style>
  <w:style w:type="character" w:customStyle="1" w:styleId="80">
    <w:name w:val="Заголовок 8 Знак"/>
    <w:basedOn w:val="a0"/>
    <w:link w:val="81"/>
    <w:rsid w:val="00043518"/>
    <w:rPr>
      <w:rFonts w:ascii="Calibri" w:eastAsia="Times New Roman" w:hAnsi="Calibri" w:cs="Times New Roman"/>
      <w:i/>
      <w:iCs/>
      <w:sz w:val="24"/>
      <w:szCs w:val="24"/>
      <w:lang w:eastAsia="ru-RU"/>
    </w:rPr>
  </w:style>
  <w:style w:type="paragraph" w:customStyle="1" w:styleId="13">
    <w:name w:val="Нижний колонтитул1"/>
    <w:basedOn w:val="a"/>
    <w:link w:val="afb"/>
    <w:uiPriority w:val="99"/>
    <w:rsid w:val="00043518"/>
    <w:pPr>
      <w:tabs>
        <w:tab w:val="center" w:pos="4677"/>
        <w:tab w:val="right" w:pos="9355"/>
      </w:tabs>
    </w:pPr>
  </w:style>
  <w:style w:type="character" w:customStyle="1" w:styleId="afb">
    <w:name w:val="Нижний колонтитул Знак"/>
    <w:basedOn w:val="a0"/>
    <w:link w:val="13"/>
    <w:rsid w:val="00043518"/>
    <w:rPr>
      <w:rFonts w:ascii="Times New Roman" w:eastAsia="Times New Roman" w:hAnsi="Times New Roman" w:cs="Times New Roman"/>
      <w:sz w:val="24"/>
      <w:szCs w:val="24"/>
      <w:lang w:eastAsia="ru-RU"/>
    </w:rPr>
  </w:style>
  <w:style w:type="paragraph" w:styleId="afc">
    <w:name w:val="Plain Text"/>
    <w:basedOn w:val="a"/>
    <w:link w:val="afd"/>
    <w:unhideWhenUsed/>
    <w:rsid w:val="00043518"/>
    <w:rPr>
      <w:rFonts w:ascii="Courier New" w:hAnsi="Courier New" w:cs="Courier New"/>
      <w:sz w:val="20"/>
      <w:szCs w:val="20"/>
    </w:rPr>
  </w:style>
  <w:style w:type="character" w:customStyle="1" w:styleId="afd">
    <w:name w:val="Текст Знак"/>
    <w:basedOn w:val="a0"/>
    <w:link w:val="afc"/>
    <w:rsid w:val="00043518"/>
    <w:rPr>
      <w:rFonts w:ascii="Courier New" w:eastAsia="Times New Roman" w:hAnsi="Courier New" w:cs="Courier New"/>
      <w:sz w:val="20"/>
      <w:szCs w:val="20"/>
      <w:lang w:eastAsia="ru-RU"/>
    </w:rPr>
  </w:style>
  <w:style w:type="paragraph" w:customStyle="1" w:styleId="14">
    <w:name w:val="Верхний колонтитул1"/>
    <w:basedOn w:val="a"/>
    <w:link w:val="afe"/>
    <w:uiPriority w:val="99"/>
    <w:unhideWhenUsed/>
    <w:rsid w:val="00043518"/>
    <w:pPr>
      <w:tabs>
        <w:tab w:val="center" w:pos="4677"/>
        <w:tab w:val="right" w:pos="9355"/>
      </w:tabs>
    </w:pPr>
  </w:style>
  <w:style w:type="character" w:customStyle="1" w:styleId="afe">
    <w:name w:val="Верхний колонтитул Знак"/>
    <w:basedOn w:val="a0"/>
    <w:link w:val="14"/>
    <w:rsid w:val="00043518"/>
    <w:rPr>
      <w:rFonts w:ascii="Times New Roman" w:eastAsia="Times New Roman" w:hAnsi="Times New Roman" w:cs="Times New Roman"/>
      <w:sz w:val="24"/>
      <w:szCs w:val="24"/>
      <w:lang w:eastAsia="ru-RU"/>
    </w:rPr>
  </w:style>
  <w:style w:type="paragraph" w:customStyle="1" w:styleId="ConsPlusNormal">
    <w:name w:val="ConsPlusNormal"/>
    <w:rsid w:val="00043518"/>
    <w:pPr>
      <w:spacing w:after="0" w:line="240" w:lineRule="auto"/>
    </w:pPr>
    <w:rPr>
      <w:rFonts w:ascii="Arial" w:hAnsi="Arial" w:cs="Arial"/>
      <w:sz w:val="20"/>
      <w:szCs w:val="20"/>
    </w:rPr>
  </w:style>
  <w:style w:type="paragraph" w:styleId="aff">
    <w:name w:val="No Spacing"/>
    <w:qFormat/>
    <w:rsid w:val="00043518"/>
    <w:pPr>
      <w:spacing w:after="0" w:line="240" w:lineRule="auto"/>
    </w:pPr>
    <w:rPr>
      <w:rFonts w:ascii="Times New Roman" w:eastAsia="Times New Roman" w:hAnsi="Times New Roman" w:cs="Times New Roman"/>
      <w:sz w:val="24"/>
      <w:szCs w:val="24"/>
      <w:lang w:eastAsia="ru-RU"/>
    </w:rPr>
  </w:style>
  <w:style w:type="character" w:customStyle="1" w:styleId="blk">
    <w:name w:val="blk"/>
    <w:basedOn w:val="a0"/>
    <w:rsid w:val="00043518"/>
  </w:style>
  <w:style w:type="character" w:customStyle="1" w:styleId="30">
    <w:name w:val="Заголовок 3 Знак"/>
    <w:basedOn w:val="a0"/>
    <w:link w:val="310"/>
    <w:uiPriority w:val="9"/>
    <w:semiHidden/>
    <w:rsid w:val="00043518"/>
    <w:rPr>
      <w:rFonts w:asciiTheme="majorHAnsi" w:eastAsiaTheme="majorEastAsia" w:hAnsiTheme="majorHAnsi" w:cstheme="majorBidi"/>
      <w:color w:val="243F60" w:themeColor="accent1" w:themeShade="7F"/>
      <w:sz w:val="24"/>
      <w:szCs w:val="24"/>
      <w:lang w:eastAsia="ru-RU"/>
    </w:rPr>
  </w:style>
  <w:style w:type="paragraph" w:styleId="32">
    <w:name w:val="Body Text Indent 3"/>
    <w:basedOn w:val="a"/>
    <w:link w:val="33"/>
    <w:uiPriority w:val="99"/>
    <w:unhideWhenUsed/>
    <w:rsid w:val="00043518"/>
    <w:pPr>
      <w:spacing w:after="120"/>
      <w:ind w:left="283"/>
    </w:pPr>
    <w:rPr>
      <w:sz w:val="16"/>
      <w:szCs w:val="16"/>
    </w:rPr>
  </w:style>
  <w:style w:type="character" w:customStyle="1" w:styleId="33">
    <w:name w:val="Основной текст с отступом 3 Знак"/>
    <w:basedOn w:val="a0"/>
    <w:link w:val="32"/>
    <w:uiPriority w:val="99"/>
    <w:rsid w:val="00043518"/>
    <w:rPr>
      <w:rFonts w:ascii="Times New Roman" w:eastAsia="Times New Roman" w:hAnsi="Times New Roman" w:cs="Times New Roman"/>
      <w:sz w:val="16"/>
      <w:szCs w:val="16"/>
      <w:lang w:eastAsia="ru-RU"/>
    </w:rPr>
  </w:style>
  <w:style w:type="paragraph" w:customStyle="1" w:styleId="22122">
    <w:name w:val="Заголовок 2.Заголовок 2 Знак1.Заголовок 2 Знак Знак.Заголовок 2 Знак Знак Знак"/>
    <w:basedOn w:val="a"/>
    <w:next w:val="a"/>
    <w:uiPriority w:val="99"/>
    <w:rsid w:val="00043518"/>
    <w:pPr>
      <w:keepNext/>
      <w:ind w:firstLine="567"/>
      <w:jc w:val="center"/>
      <w:outlineLvl w:val="1"/>
    </w:pPr>
    <w:rPr>
      <w:b/>
      <w:sz w:val="28"/>
      <w:szCs w:val="20"/>
    </w:rPr>
  </w:style>
  <w:style w:type="character" w:styleId="aff0">
    <w:name w:val="Hyperlink"/>
    <w:basedOn w:val="a0"/>
    <w:unhideWhenUsed/>
    <w:rsid w:val="00043518"/>
    <w:rPr>
      <w:color w:val="0000FF" w:themeColor="hyperlink"/>
      <w:u w:val="single"/>
    </w:rPr>
  </w:style>
  <w:style w:type="paragraph" w:styleId="aff1">
    <w:name w:val="Body Text"/>
    <w:basedOn w:val="a"/>
    <w:link w:val="aff2"/>
    <w:unhideWhenUsed/>
    <w:rsid w:val="00BA4CB4"/>
    <w:pPr>
      <w:spacing w:after="120"/>
    </w:pPr>
  </w:style>
  <w:style w:type="character" w:customStyle="1" w:styleId="aff2">
    <w:name w:val="Основной текст Знак"/>
    <w:basedOn w:val="a0"/>
    <w:link w:val="aff1"/>
    <w:rsid w:val="00BA4CB4"/>
    <w:rPr>
      <w:rFonts w:ascii="Times New Roman" w:eastAsia="Times New Roman" w:hAnsi="Times New Roman" w:cs="Times New Roman"/>
      <w:sz w:val="24"/>
      <w:szCs w:val="24"/>
      <w:lang w:eastAsia="ru-RU"/>
    </w:rPr>
  </w:style>
  <w:style w:type="character" w:customStyle="1" w:styleId="WW8Num2z0">
    <w:name w:val="WW8Num2z0"/>
    <w:rsid w:val="00BA4CB4"/>
    <w:rPr>
      <w:rFonts w:hint="default"/>
    </w:rPr>
  </w:style>
  <w:style w:type="character" w:customStyle="1" w:styleId="WW8Num3z0">
    <w:name w:val="WW8Num3z0"/>
    <w:rsid w:val="00BA4CB4"/>
    <w:rPr>
      <w:rFonts w:hint="default"/>
    </w:rPr>
  </w:style>
  <w:style w:type="character" w:customStyle="1" w:styleId="WW8Num4z0">
    <w:name w:val="WW8Num4z0"/>
    <w:rsid w:val="00BA4CB4"/>
    <w:rPr>
      <w:rFonts w:ascii="Times New Roman" w:eastAsia="Cambria" w:hAnsi="Times New Roman" w:cs="Times New Roman" w:hint="default"/>
      <w:b w:val="0"/>
      <w:bCs w:val="0"/>
      <w:i w:val="0"/>
      <w:iCs w:val="0"/>
      <w:spacing w:val="-1"/>
      <w:w w:val="80"/>
      <w:sz w:val="24"/>
      <w:szCs w:val="24"/>
      <w:lang w:val="ru-RU" w:bidi="ar-SA"/>
    </w:rPr>
  </w:style>
  <w:style w:type="character" w:customStyle="1" w:styleId="34">
    <w:name w:val="Основной шрифт абзаца3"/>
    <w:rsid w:val="00BA4CB4"/>
  </w:style>
  <w:style w:type="character" w:customStyle="1" w:styleId="24">
    <w:name w:val="Основной шрифт абзаца2"/>
    <w:rsid w:val="00BA4CB4"/>
  </w:style>
  <w:style w:type="character" w:customStyle="1" w:styleId="WW8Num1z0">
    <w:name w:val="WW8Num1z0"/>
    <w:rsid w:val="00BA4CB4"/>
    <w:rPr>
      <w:rFonts w:hint="default"/>
    </w:rPr>
  </w:style>
  <w:style w:type="character" w:customStyle="1" w:styleId="15">
    <w:name w:val="Основной шрифт абзаца1"/>
    <w:rsid w:val="00BA4CB4"/>
  </w:style>
  <w:style w:type="character" w:customStyle="1" w:styleId="aff3">
    <w:name w:val="Текст примечания Знак"/>
    <w:rsid w:val="00BA4CB4"/>
    <w:rPr>
      <w:rFonts w:ascii="Arial" w:eastAsia="Times New Roman" w:hAnsi="Arial" w:cs="Arial"/>
      <w:sz w:val="20"/>
      <w:szCs w:val="20"/>
    </w:rPr>
  </w:style>
  <w:style w:type="character" w:customStyle="1" w:styleId="16">
    <w:name w:val="Знак примечания1"/>
    <w:rsid w:val="00BA4CB4"/>
    <w:rPr>
      <w:sz w:val="16"/>
      <w:szCs w:val="16"/>
    </w:rPr>
  </w:style>
  <w:style w:type="character" w:customStyle="1" w:styleId="aff4">
    <w:name w:val="Текст выноски Знак"/>
    <w:rsid w:val="00BA4CB4"/>
    <w:rPr>
      <w:rFonts w:ascii="Tahoma" w:hAnsi="Tahoma" w:cs="Tahoma"/>
      <w:sz w:val="16"/>
      <w:szCs w:val="16"/>
    </w:rPr>
  </w:style>
  <w:style w:type="character" w:customStyle="1" w:styleId="aff5">
    <w:name w:val="Символ нумерации"/>
    <w:rsid w:val="00BA4CB4"/>
  </w:style>
  <w:style w:type="character" w:customStyle="1" w:styleId="WW8Num5z0">
    <w:name w:val="WW8Num5z0"/>
    <w:rsid w:val="00BA4CB4"/>
    <w:rPr>
      <w:rFonts w:ascii="Times New Roman" w:eastAsia="Cambria" w:hAnsi="Times New Roman" w:cs="Times New Roman" w:hint="default"/>
      <w:b w:val="0"/>
      <w:bCs w:val="0"/>
      <w:i w:val="0"/>
      <w:iCs w:val="0"/>
      <w:spacing w:val="-1"/>
      <w:w w:val="80"/>
      <w:sz w:val="24"/>
      <w:szCs w:val="24"/>
      <w:lang w:val="ru-RU" w:bidi="ar-SA"/>
    </w:rPr>
  </w:style>
  <w:style w:type="character" w:customStyle="1" w:styleId="17">
    <w:name w:val="Основной текст Знак1"/>
    <w:basedOn w:val="a0"/>
    <w:rsid w:val="00BA4CB4"/>
    <w:rPr>
      <w:sz w:val="28"/>
      <w:szCs w:val="24"/>
      <w:lang w:val="x-none" w:eastAsia="zh-CN"/>
    </w:rPr>
  </w:style>
  <w:style w:type="paragraph" w:styleId="aff6">
    <w:name w:val="List"/>
    <w:basedOn w:val="aff1"/>
    <w:rsid w:val="00BA4CB4"/>
    <w:pPr>
      <w:suppressAutoHyphens/>
      <w:spacing w:after="0"/>
      <w:jc w:val="center"/>
    </w:pPr>
    <w:rPr>
      <w:rFonts w:cs="Lohit Devanagari"/>
      <w:sz w:val="28"/>
      <w:lang w:val="x-none" w:eastAsia="zh-CN"/>
    </w:rPr>
  </w:style>
  <w:style w:type="paragraph" w:styleId="aff7">
    <w:name w:val="caption"/>
    <w:basedOn w:val="a"/>
    <w:qFormat/>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35">
    <w:name w:val="Указатель3"/>
    <w:basedOn w:val="a"/>
    <w:rsid w:val="00BA4CB4"/>
    <w:pPr>
      <w:suppressLineNumbers/>
      <w:suppressAutoHyphens/>
      <w:spacing w:after="200" w:line="276" w:lineRule="auto"/>
    </w:pPr>
    <w:rPr>
      <w:rFonts w:ascii="Calibri" w:eastAsia="Calibri" w:hAnsi="Calibri" w:cs="Lohit Devanagari"/>
      <w:sz w:val="22"/>
      <w:szCs w:val="22"/>
      <w:lang w:eastAsia="zh-CN"/>
    </w:rPr>
  </w:style>
  <w:style w:type="paragraph" w:customStyle="1" w:styleId="25">
    <w:name w:val="Название объекта2"/>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26">
    <w:name w:val="Указатель2"/>
    <w:basedOn w:val="a"/>
    <w:rsid w:val="00BA4CB4"/>
    <w:pPr>
      <w:suppressLineNumbers/>
      <w:suppressAutoHyphens/>
      <w:spacing w:after="200" w:line="276" w:lineRule="auto"/>
    </w:pPr>
    <w:rPr>
      <w:rFonts w:ascii="Calibri" w:eastAsia="Calibri" w:hAnsi="Calibri" w:cs="Lohit Devanagari"/>
      <w:sz w:val="22"/>
      <w:szCs w:val="22"/>
      <w:lang w:eastAsia="zh-CN"/>
    </w:rPr>
  </w:style>
  <w:style w:type="paragraph" w:customStyle="1" w:styleId="18">
    <w:name w:val="Указатель1"/>
    <w:basedOn w:val="a"/>
    <w:rsid w:val="00BA4CB4"/>
    <w:pPr>
      <w:suppressLineNumbers/>
      <w:suppressAutoHyphens/>
      <w:spacing w:after="200" w:line="276" w:lineRule="auto"/>
    </w:pPr>
    <w:rPr>
      <w:rFonts w:ascii="Calibri" w:eastAsia="Calibri" w:hAnsi="Calibri" w:cs="Lohit Devanagari"/>
      <w:sz w:val="22"/>
      <w:szCs w:val="22"/>
      <w:lang w:eastAsia="zh-CN"/>
    </w:rPr>
  </w:style>
  <w:style w:type="paragraph" w:customStyle="1" w:styleId="Caption1">
    <w:name w:val="Caption1"/>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Caption11">
    <w:name w:val="Caption11"/>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Caption111">
    <w:name w:val="Caption111"/>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Caption1111">
    <w:name w:val="Caption1111"/>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Caption11111">
    <w:name w:val="Caption11111"/>
    <w:basedOn w:val="a"/>
    <w:rsid w:val="00BA4CB4"/>
    <w:pPr>
      <w:suppressLineNumbers/>
      <w:suppressAutoHyphens/>
      <w:spacing w:before="120" w:after="120" w:line="276" w:lineRule="auto"/>
    </w:pPr>
    <w:rPr>
      <w:rFonts w:ascii="Calibri" w:eastAsia="Calibri" w:hAnsi="Calibri" w:cs="Lohit Devanagari"/>
      <w:i/>
      <w:iCs/>
      <w:lang w:eastAsia="zh-CN"/>
    </w:rPr>
  </w:style>
  <w:style w:type="paragraph" w:customStyle="1" w:styleId="19">
    <w:name w:val="Текст примечания1"/>
    <w:basedOn w:val="a"/>
    <w:rsid w:val="00BA4CB4"/>
    <w:pPr>
      <w:suppressAutoHyphens/>
    </w:pPr>
    <w:rPr>
      <w:rFonts w:ascii="Arial" w:hAnsi="Arial" w:cs="Arial"/>
      <w:sz w:val="20"/>
      <w:szCs w:val="20"/>
      <w:lang w:val="x-none" w:eastAsia="zh-CN"/>
    </w:rPr>
  </w:style>
  <w:style w:type="paragraph" w:styleId="aff8">
    <w:name w:val="Balloon Text"/>
    <w:basedOn w:val="a"/>
    <w:link w:val="1a"/>
    <w:rsid w:val="00BA4CB4"/>
    <w:pPr>
      <w:suppressAutoHyphens/>
    </w:pPr>
    <w:rPr>
      <w:rFonts w:ascii="Tahoma" w:eastAsia="Calibri" w:hAnsi="Tahoma" w:cs="Tahoma"/>
      <w:sz w:val="16"/>
      <w:szCs w:val="16"/>
      <w:lang w:val="x-none" w:eastAsia="zh-CN"/>
    </w:rPr>
  </w:style>
  <w:style w:type="character" w:customStyle="1" w:styleId="1a">
    <w:name w:val="Текст выноски Знак1"/>
    <w:basedOn w:val="a0"/>
    <w:link w:val="aff8"/>
    <w:rsid w:val="00BA4CB4"/>
    <w:rPr>
      <w:rFonts w:ascii="Tahoma" w:eastAsia="Calibri" w:hAnsi="Tahoma" w:cs="Tahoma"/>
      <w:sz w:val="16"/>
      <w:szCs w:val="16"/>
      <w:lang w:val="x-none" w:eastAsia="zh-CN"/>
    </w:rPr>
  </w:style>
  <w:style w:type="paragraph" w:customStyle="1" w:styleId="aff9">
    <w:name w:val="Колонтитул"/>
    <w:basedOn w:val="a"/>
    <w:rsid w:val="00BA4CB4"/>
    <w:pPr>
      <w:suppressLineNumbers/>
      <w:tabs>
        <w:tab w:val="center" w:pos="4819"/>
        <w:tab w:val="right" w:pos="9638"/>
      </w:tabs>
      <w:suppressAutoHyphens/>
      <w:spacing w:after="200" w:line="276" w:lineRule="auto"/>
    </w:pPr>
    <w:rPr>
      <w:rFonts w:ascii="Calibri" w:eastAsia="Calibri" w:hAnsi="Calibri" w:cs="Calibri"/>
      <w:sz w:val="22"/>
      <w:szCs w:val="22"/>
      <w:lang w:eastAsia="zh-CN"/>
    </w:rPr>
  </w:style>
  <w:style w:type="paragraph" w:styleId="affa">
    <w:name w:val="header"/>
    <w:basedOn w:val="a"/>
    <w:link w:val="1b"/>
    <w:rsid w:val="00BA4CB4"/>
    <w:pPr>
      <w:tabs>
        <w:tab w:val="center" w:pos="4677"/>
        <w:tab w:val="right" w:pos="9355"/>
      </w:tabs>
      <w:suppressAutoHyphens/>
      <w:spacing w:after="200" w:line="276" w:lineRule="auto"/>
    </w:pPr>
    <w:rPr>
      <w:rFonts w:ascii="Calibri" w:eastAsia="Calibri" w:hAnsi="Calibri" w:cs="Calibri"/>
      <w:sz w:val="22"/>
      <w:szCs w:val="22"/>
      <w:lang w:val="x-none" w:eastAsia="zh-CN"/>
    </w:rPr>
  </w:style>
  <w:style w:type="character" w:customStyle="1" w:styleId="1b">
    <w:name w:val="Верхний колонтитул Знак1"/>
    <w:basedOn w:val="a0"/>
    <w:link w:val="affa"/>
    <w:rsid w:val="00BA4CB4"/>
    <w:rPr>
      <w:rFonts w:ascii="Calibri" w:eastAsia="Calibri" w:hAnsi="Calibri" w:cs="Calibri"/>
      <w:lang w:val="x-none" w:eastAsia="zh-CN"/>
    </w:rPr>
  </w:style>
  <w:style w:type="paragraph" w:styleId="affb">
    <w:name w:val="footer"/>
    <w:basedOn w:val="a"/>
    <w:link w:val="1c"/>
    <w:rsid w:val="00BA4CB4"/>
    <w:pPr>
      <w:tabs>
        <w:tab w:val="center" w:pos="4677"/>
        <w:tab w:val="right" w:pos="9355"/>
      </w:tabs>
      <w:suppressAutoHyphens/>
      <w:spacing w:after="200" w:line="276" w:lineRule="auto"/>
    </w:pPr>
    <w:rPr>
      <w:rFonts w:ascii="Calibri" w:eastAsia="Calibri" w:hAnsi="Calibri" w:cs="Calibri"/>
      <w:sz w:val="22"/>
      <w:szCs w:val="22"/>
      <w:lang w:val="x-none" w:eastAsia="zh-CN"/>
    </w:rPr>
  </w:style>
  <w:style w:type="character" w:customStyle="1" w:styleId="1c">
    <w:name w:val="Нижний колонтитул Знак1"/>
    <w:basedOn w:val="a0"/>
    <w:link w:val="affb"/>
    <w:rsid w:val="00BA4CB4"/>
    <w:rPr>
      <w:rFonts w:ascii="Calibri" w:eastAsia="Calibri" w:hAnsi="Calibri" w:cs="Calibri"/>
      <w:lang w:val="x-none" w:eastAsia="zh-CN"/>
    </w:rPr>
  </w:style>
  <w:style w:type="paragraph" w:customStyle="1" w:styleId="311">
    <w:name w:val="аголовок 31"/>
    <w:basedOn w:val="a"/>
    <w:next w:val="a"/>
    <w:rsid w:val="00BA4CB4"/>
    <w:pPr>
      <w:keepNext/>
      <w:suppressAutoHyphens/>
      <w:jc w:val="both"/>
    </w:pPr>
    <w:rPr>
      <w:lang w:eastAsia="zh-CN"/>
    </w:rPr>
  </w:style>
  <w:style w:type="paragraph" w:customStyle="1" w:styleId="affc">
    <w:name w:val="Содержимое таблицы"/>
    <w:basedOn w:val="a"/>
    <w:rsid w:val="00BA4CB4"/>
    <w:pPr>
      <w:widowControl w:val="0"/>
      <w:suppressLineNumbers/>
      <w:suppressAutoHyphens/>
      <w:spacing w:after="200" w:line="276" w:lineRule="auto"/>
    </w:pPr>
    <w:rPr>
      <w:rFonts w:ascii="Calibri" w:eastAsia="Calibri" w:hAnsi="Calibri" w:cs="Calibri"/>
      <w:sz w:val="22"/>
      <w:szCs w:val="22"/>
      <w:lang w:eastAsia="zh-CN"/>
    </w:rPr>
  </w:style>
  <w:style w:type="paragraph" w:customStyle="1" w:styleId="affd">
    <w:name w:val="Заголовок таблицы"/>
    <w:basedOn w:val="affc"/>
    <w:rsid w:val="00BA4CB4"/>
    <w:pPr>
      <w:jc w:val="center"/>
    </w:pPr>
    <w:rPr>
      <w:b/>
      <w:bCs/>
    </w:rPr>
  </w:style>
  <w:style w:type="paragraph" w:customStyle="1" w:styleId="affe">
    <w:name w:val="Текст в заданном формате"/>
    <w:basedOn w:val="a"/>
    <w:rsid w:val="00BA4CB4"/>
    <w:pPr>
      <w:suppressAutoHyphens/>
      <w:spacing w:line="276" w:lineRule="auto"/>
    </w:pPr>
    <w:rPr>
      <w:rFonts w:ascii="Iosevka Term SS03" w:eastAsia="Liberation Mono" w:hAnsi="Iosevka Term SS03" w:cs="Iosevka Term SS03"/>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1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rts-tender.ru/" TargetMode="External"/><Relationship Id="rId18" Type="http://schemas.openxmlformats.org/officeDocument/2006/relationships/image" Target="media/image2.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rts-tender.ru/" TargetMode="External"/><Relationship Id="rId17" Type="http://schemas.openxmlformats.org/officeDocument/2006/relationships/image" Target="media/image1.wmf"/><Relationship Id="rId2" Type="http://schemas.openxmlformats.org/officeDocument/2006/relationships/numbering" Target="numbering.xml"/><Relationship Id="rId16" Type="http://schemas.openxmlformats.org/officeDocument/2006/relationships/hyperlink" Target="https://www.consultant.ru/document/cons_doc_LAW_418190/" TargetMode="External"/><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ts-tender.ru/" TargetMode="External"/><Relationship Id="rId5" Type="http://schemas.openxmlformats.org/officeDocument/2006/relationships/webSettings" Target="webSettings.xml"/><Relationship Id="rId15" Type="http://schemas.openxmlformats.org/officeDocument/2006/relationships/hyperlink" Target="https://www.consultant.ru/document/cons_doc_LAW_359542/" TargetMode="External"/><Relationship Id="rId10" Type="http://schemas.openxmlformats.org/officeDocument/2006/relationships/hyperlink" Target="http://www.zakupki.gov.ru/" TargetMode="Externa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rts-tender.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9E4EC0-3C56-4343-9279-6AAD7D4AE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17895</Words>
  <Characters>102004</Characters>
  <Application>Microsoft Office Word</Application>
  <DocSecurity>0</DocSecurity>
  <Lines>850</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dc:description/>
  <cp:lastModifiedBy>Students</cp:lastModifiedBy>
  <cp:revision>97</cp:revision>
  <cp:lastPrinted>2025-03-24T05:32:00Z</cp:lastPrinted>
  <dcterms:created xsi:type="dcterms:W3CDTF">2015-05-15T03:22:00Z</dcterms:created>
  <dcterms:modified xsi:type="dcterms:W3CDTF">2026-04-21T11:28:00Z</dcterms:modified>
</cp:coreProperties>
</file>