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DD700A" w:rsidRDefault="0012021E" w:rsidP="00DD700A">
      <w:pPr>
        <w:jc w:val="center"/>
        <w:rPr>
          <w:b/>
          <w:sz w:val="28"/>
        </w:rPr>
      </w:pPr>
      <w:bookmarkStart w:id="0" w:name="_Toc205370586"/>
      <w:r w:rsidRPr="00374C42">
        <w:rPr>
          <w:b/>
          <w:sz w:val="28"/>
        </w:rPr>
        <w:t xml:space="preserve">ДОПОЛНИТЕЛЬНАЯ ИНФОРМАЦИЯ </w:t>
      </w:r>
    </w:p>
    <w:p w:rsidR="004900F4" w:rsidRPr="00410234" w:rsidRDefault="0012021E" w:rsidP="00DD700A">
      <w:pPr>
        <w:jc w:val="center"/>
      </w:pPr>
      <w:r w:rsidRPr="00374C42">
        <w:rPr>
          <w:b/>
          <w:sz w:val="28"/>
        </w:rPr>
        <w:t xml:space="preserve">К ИЗВЕЩЕНИЮ ОБ </w:t>
      </w:r>
      <w:r w:rsidRPr="00374C42">
        <w:rPr>
          <w:b/>
          <w:sz w:val="28"/>
        </w:rPr>
        <w:t>ОСУЩЕСТВЛЕНИИ ЗАКУПКИ</w:t>
      </w:r>
    </w:p>
    <w:tbl>
      <w:tblPr>
        <w:tblpPr w:leftFromText="180" w:rightFromText="180" w:vertAnchor="text" w:tblpXSpec="center" w:tblpY="1"/>
        <w:tblOverlap w:val="never"/>
        <w:tblW w:w="5003" w:type="pct"/>
        <w:tblLayout w:type="fixed"/>
        <w:tblLook w:val="00A0"/>
      </w:tblPr>
      <w:tblGrid>
        <w:gridCol w:w="760"/>
        <w:gridCol w:w="3379"/>
        <w:gridCol w:w="6856"/>
      </w:tblGrid>
      <w:tr w:rsidR="00B674AD" w:rsidTr="00A50061">
        <w:trPr>
          <w:tblHeader/>
        </w:trPr>
        <w:tc>
          <w:tcPr>
            <w:tcW w:w="745" w:type="dxa"/>
            <w:tcBorders>
              <w:top w:val="single" w:sz="4" w:space="0" w:color="auto"/>
              <w:left w:val="single" w:sz="4" w:space="0" w:color="auto"/>
              <w:bottom w:val="single" w:sz="4" w:space="0" w:color="auto"/>
              <w:right w:val="single" w:sz="4" w:space="0" w:color="auto"/>
            </w:tcBorders>
            <w:vAlign w:val="center"/>
            <w:hideMark/>
          </w:tcPr>
          <w:bookmarkEnd w:id="0"/>
          <w:p w:rsidR="004900F4" w:rsidRPr="00C53CD8" w:rsidRDefault="0012021E" w:rsidP="00AD714C">
            <w:pPr>
              <w:keepLines/>
              <w:widowControl w:val="0"/>
              <w:suppressLineNumbers/>
              <w:tabs>
                <w:tab w:val="left" w:pos="-150"/>
              </w:tabs>
              <w:autoSpaceDE w:val="0"/>
              <w:autoSpaceDN w:val="0"/>
              <w:spacing w:line="276" w:lineRule="auto"/>
              <w:jc w:val="both"/>
              <w:rPr>
                <w:b/>
                <w:bCs/>
              </w:rPr>
            </w:pPr>
            <w:r w:rsidRPr="00C53CD8">
              <w:rPr>
                <w:b/>
                <w:bCs/>
              </w:rPr>
              <w:t>№</w:t>
            </w:r>
          </w:p>
        </w:tc>
        <w:tc>
          <w:tcPr>
            <w:tcW w:w="3309" w:type="dxa"/>
            <w:tcBorders>
              <w:top w:val="single" w:sz="4" w:space="0" w:color="auto"/>
              <w:left w:val="single" w:sz="4" w:space="0" w:color="auto"/>
              <w:bottom w:val="single" w:sz="4" w:space="0" w:color="auto"/>
              <w:right w:val="single" w:sz="4" w:space="0" w:color="auto"/>
            </w:tcBorders>
            <w:vAlign w:val="center"/>
            <w:hideMark/>
          </w:tcPr>
          <w:p w:rsidR="004900F4" w:rsidRPr="006E2B50" w:rsidRDefault="0012021E" w:rsidP="00AD714C">
            <w:pPr>
              <w:keepLines/>
              <w:widowControl w:val="0"/>
              <w:suppressLineNumbers/>
              <w:autoSpaceDE w:val="0"/>
              <w:autoSpaceDN w:val="0"/>
              <w:spacing w:line="276" w:lineRule="auto"/>
              <w:jc w:val="both"/>
              <w:rPr>
                <w:b/>
                <w:bCs/>
              </w:rPr>
            </w:pPr>
            <w:r w:rsidRPr="0041548F">
              <w:rPr>
                <w:b/>
                <w:bCs/>
              </w:rPr>
              <w:t>Наименование</w:t>
            </w:r>
            <w:r>
              <w:rPr>
                <w:b/>
                <w:bCs/>
                <w:lang w:val="en-US"/>
              </w:rPr>
              <w:t xml:space="preserve"> </w:t>
            </w:r>
            <w:r>
              <w:rPr>
                <w:b/>
                <w:bCs/>
              </w:rPr>
              <w:t>положения информационной карты</w:t>
            </w:r>
          </w:p>
        </w:tc>
        <w:tc>
          <w:tcPr>
            <w:tcW w:w="6714" w:type="dxa"/>
            <w:tcBorders>
              <w:top w:val="single" w:sz="4" w:space="0" w:color="auto"/>
              <w:left w:val="single" w:sz="4" w:space="0" w:color="auto"/>
              <w:bottom w:val="single" w:sz="4" w:space="0" w:color="auto"/>
              <w:right w:val="single" w:sz="4" w:space="0" w:color="auto"/>
            </w:tcBorders>
            <w:vAlign w:val="center"/>
            <w:hideMark/>
          </w:tcPr>
          <w:p w:rsidR="004900F4" w:rsidRPr="0041548F" w:rsidRDefault="0012021E" w:rsidP="00AD714C">
            <w:pPr>
              <w:keepLines/>
              <w:widowControl w:val="0"/>
              <w:suppressLineNumbers/>
              <w:autoSpaceDE w:val="0"/>
              <w:autoSpaceDN w:val="0"/>
              <w:spacing w:line="276" w:lineRule="auto"/>
              <w:jc w:val="both"/>
              <w:rPr>
                <w:b/>
                <w:bCs/>
                <w:color w:val="000000"/>
              </w:rPr>
            </w:pPr>
            <w:r>
              <w:rPr>
                <w:b/>
                <w:bCs/>
                <w:color w:val="000000"/>
              </w:rPr>
              <w:t>Описание положения информационной карты</w:t>
            </w:r>
          </w:p>
        </w:tc>
      </w:tr>
      <w:tr w:rsidR="00B674AD" w:rsidTr="00A50061">
        <w:trPr>
          <w:trHeight w:val="298"/>
        </w:trPr>
        <w:tc>
          <w:tcPr>
            <w:tcW w:w="745" w:type="dxa"/>
            <w:tcBorders>
              <w:top w:val="single" w:sz="4" w:space="0" w:color="auto"/>
              <w:left w:val="single" w:sz="4" w:space="0" w:color="auto"/>
              <w:bottom w:val="single" w:sz="4" w:space="0" w:color="auto"/>
              <w:right w:val="single" w:sz="4" w:space="0" w:color="auto"/>
            </w:tcBorders>
          </w:tcPr>
          <w:p w:rsidR="004900F4" w:rsidRPr="00C53CD8" w:rsidRDefault="0012021E" w:rsidP="00AD714C">
            <w:pPr>
              <w:spacing w:line="276" w:lineRule="auto"/>
              <w:jc w:val="both"/>
            </w:pPr>
            <w:r>
              <w:rPr>
                <w:lang w:val="en-US"/>
              </w:rPr>
              <w:t>1</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4900F4" w:rsidRPr="006E284F" w:rsidRDefault="0012021E" w:rsidP="00AD714C">
            <w:pPr>
              <w:keepLines/>
              <w:widowControl w:val="0"/>
              <w:suppressLineNumbers/>
              <w:autoSpaceDE w:val="0"/>
              <w:autoSpaceDN w:val="0"/>
              <w:spacing w:line="276" w:lineRule="auto"/>
              <w:jc w:val="both"/>
            </w:pPr>
            <w:r>
              <w:t>Используемый способ определения поставщика (подрядчика, исполнителя)</w:t>
            </w:r>
          </w:p>
        </w:tc>
        <w:tc>
          <w:tcPr>
            <w:tcW w:w="6714" w:type="dxa"/>
            <w:tcBorders>
              <w:top w:val="single" w:sz="4" w:space="0" w:color="auto"/>
              <w:left w:val="single" w:sz="4" w:space="0" w:color="auto"/>
              <w:bottom w:val="single" w:sz="4" w:space="0" w:color="auto"/>
              <w:right w:val="single" w:sz="4" w:space="0" w:color="auto"/>
            </w:tcBorders>
            <w:vAlign w:val="center"/>
          </w:tcPr>
          <w:p w:rsidR="004900F4" w:rsidRPr="00C03605" w:rsidRDefault="0012021E" w:rsidP="004F36CE">
            <w:pPr>
              <w:keepLines/>
              <w:widowControl w:val="0"/>
              <w:suppressLineNumbers/>
              <w:autoSpaceDE w:val="0"/>
              <w:autoSpaceDN w:val="0"/>
              <w:spacing w:line="276" w:lineRule="auto"/>
            </w:pPr>
            <w:r>
              <w:rPr>
                <w:noProof/>
              </w:rPr>
              <w:t>Электронный аукцион</w:t>
            </w:r>
          </w:p>
        </w:tc>
      </w:tr>
      <w:tr w:rsidR="00B674AD" w:rsidTr="00A50061">
        <w:trPr>
          <w:trHeight w:val="435"/>
        </w:trPr>
        <w:tc>
          <w:tcPr>
            <w:tcW w:w="745" w:type="dxa"/>
            <w:tcBorders>
              <w:top w:val="single" w:sz="4" w:space="0" w:color="auto"/>
              <w:left w:val="single" w:sz="4" w:space="0" w:color="auto"/>
              <w:bottom w:val="single" w:sz="4" w:space="0" w:color="auto"/>
              <w:right w:val="single" w:sz="4" w:space="0" w:color="auto"/>
            </w:tcBorders>
          </w:tcPr>
          <w:p w:rsidR="004900F4" w:rsidRPr="00C53CD8" w:rsidRDefault="0012021E" w:rsidP="00AD714C">
            <w:pPr>
              <w:spacing w:line="276" w:lineRule="auto"/>
              <w:jc w:val="both"/>
            </w:pPr>
            <w:r>
              <w:rPr>
                <w:lang w:val="en-US"/>
              </w:rPr>
              <w:t>2</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4900F4" w:rsidRPr="00157098" w:rsidRDefault="0012021E" w:rsidP="00AD714C">
            <w:pPr>
              <w:spacing w:line="276" w:lineRule="auto"/>
              <w:jc w:val="both"/>
              <w:rPr>
                <w:lang w:eastAsia="en-US"/>
              </w:rPr>
            </w:pPr>
            <w:r>
              <w:rPr>
                <w:noProof/>
              </w:rPr>
              <w:t>Идентификационный код закупки,</w:t>
            </w:r>
            <w:r>
              <w:t xml:space="preserve"> </w:t>
            </w:r>
            <w:r>
              <w:rPr>
                <w:noProof/>
              </w:rPr>
              <w:t xml:space="preserve">а также при </w:t>
            </w:r>
            <w:r>
              <w:rPr>
                <w:noProof/>
              </w:rPr>
              <w:t>осуществлении закупки в соответствии с частями 4 - 6 статьи 15 Закона № 44-ФЗ указание на соответствующую часть статьи 15 Закона № 44-ФЗ, в соответствии с которой осуществляется закупка.</w:t>
            </w:r>
          </w:p>
        </w:tc>
        <w:tc>
          <w:tcPr>
            <w:tcW w:w="6714" w:type="dxa"/>
            <w:tcBorders>
              <w:top w:val="single" w:sz="4" w:space="0" w:color="auto"/>
              <w:left w:val="single" w:sz="4" w:space="0" w:color="auto"/>
              <w:bottom w:val="single" w:sz="4" w:space="0" w:color="auto"/>
              <w:right w:val="single" w:sz="4" w:space="0" w:color="auto"/>
            </w:tcBorders>
            <w:vAlign w:val="center"/>
          </w:tcPr>
          <w:p w:rsidR="004900F4" w:rsidRPr="006E284F" w:rsidRDefault="0012021E" w:rsidP="00AD714C">
            <w:pPr>
              <w:keepLines/>
              <w:widowControl w:val="0"/>
              <w:suppressLineNumbers/>
              <w:autoSpaceDE w:val="0"/>
              <w:autoSpaceDN w:val="0"/>
              <w:spacing w:line="276" w:lineRule="auto"/>
            </w:pPr>
            <w:r>
              <w:rPr>
                <w:noProof/>
              </w:rPr>
              <w:t>262651300125865130100100630013250244</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5E0EB4" w:rsidRPr="00380AAF" w:rsidRDefault="0012021E" w:rsidP="005E0EB4">
            <w:pPr>
              <w:autoSpaceDE w:val="0"/>
              <w:autoSpaceDN w:val="0"/>
              <w:spacing w:line="276" w:lineRule="auto"/>
              <w:jc w:val="both"/>
              <w:outlineLvl w:val="2"/>
            </w:pPr>
            <w:r>
              <w:rPr>
                <w:lang w:val="en-US"/>
              </w:rPr>
              <w:t>3</w:t>
            </w:r>
          </w:p>
        </w:tc>
        <w:tc>
          <w:tcPr>
            <w:tcW w:w="3309" w:type="dxa"/>
            <w:tcBorders>
              <w:top w:val="single" w:sz="4" w:space="0" w:color="auto"/>
              <w:left w:val="single" w:sz="4" w:space="0" w:color="auto"/>
              <w:bottom w:val="single" w:sz="4" w:space="0" w:color="auto"/>
              <w:right w:val="single" w:sz="4" w:space="0" w:color="auto"/>
            </w:tcBorders>
          </w:tcPr>
          <w:p w:rsidR="005E0EB4" w:rsidRPr="00C53CD8" w:rsidRDefault="0012021E" w:rsidP="005E0EB4">
            <w:pPr>
              <w:keepLines/>
              <w:widowControl w:val="0"/>
              <w:suppressLineNumbers/>
              <w:autoSpaceDE w:val="0"/>
              <w:autoSpaceDN w:val="0"/>
              <w:spacing w:line="276" w:lineRule="auto"/>
              <w:jc w:val="both"/>
            </w:pPr>
            <w:r w:rsidRPr="00C53CD8">
              <w:t xml:space="preserve">Адрес электронной площадки </w:t>
            </w:r>
            <w:r>
              <w:t xml:space="preserve">в </w:t>
            </w:r>
            <w:r>
              <w:t>информационно-телекоммуникационной сети «Интернет»</w:t>
            </w:r>
            <w:r w:rsidRPr="003F42F8">
              <w:t xml:space="preserve"> (</w:t>
            </w:r>
            <w:r>
              <w:t>место подачи заявок</w:t>
            </w:r>
            <w:r w:rsidRPr="003F42F8">
              <w:t>)</w:t>
            </w:r>
          </w:p>
        </w:tc>
        <w:tc>
          <w:tcPr>
            <w:tcW w:w="6714" w:type="dxa"/>
            <w:tcBorders>
              <w:top w:val="single" w:sz="4" w:space="0" w:color="auto"/>
              <w:left w:val="single" w:sz="4" w:space="0" w:color="auto"/>
              <w:bottom w:val="single" w:sz="4" w:space="0" w:color="auto"/>
              <w:right w:val="single" w:sz="4" w:space="0" w:color="auto"/>
            </w:tcBorders>
            <w:vAlign w:val="center"/>
          </w:tcPr>
          <w:p w:rsidR="005E0EB4" w:rsidRPr="00157098" w:rsidRDefault="0012021E" w:rsidP="005E0EB4">
            <w:pPr>
              <w:keepLines/>
              <w:widowControl w:val="0"/>
              <w:suppressLineNumbers/>
              <w:autoSpaceDE w:val="0"/>
              <w:autoSpaceDN w:val="0"/>
              <w:spacing w:line="276" w:lineRule="auto"/>
              <w:rPr>
                <w:noProof/>
                <w:lang w:val="en-US"/>
              </w:rPr>
            </w:pPr>
            <w:r>
              <w:rPr>
                <w:noProof/>
                <w:lang w:val="en-US"/>
              </w:rPr>
              <w:t>ООО ''РТС</w:t>
            </w:r>
            <w:r w:rsidRPr="00C53CD8">
              <w:rPr>
                <w:lang w:val="en-US"/>
              </w:rPr>
              <w:t xml:space="preserve"> - тендер''</w:t>
            </w:r>
            <w:r>
              <w:rPr>
                <w:noProof/>
                <w:lang w:val="en-US"/>
              </w:rPr>
              <w:t xml:space="preserve"> (</w:t>
            </w:r>
            <w:hyperlink r:id="rId8" w:history="1">
              <w:r>
                <w:rPr>
                  <w:rStyle w:val="ac"/>
                  <w:noProof/>
                  <w:lang w:val="en-US"/>
                </w:rPr>
                <w:t>http://www.rts-tender.ru/</w:t>
              </w:r>
            </w:hyperlink>
            <w:r>
              <w:rPr>
                <w:noProof/>
                <w:lang w:val="en-US"/>
              </w:rPr>
              <w:t>)</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4900F4" w:rsidRDefault="0012021E" w:rsidP="00AD714C">
            <w:pPr>
              <w:autoSpaceDE w:val="0"/>
              <w:autoSpaceDN w:val="0"/>
              <w:spacing w:line="276" w:lineRule="auto"/>
              <w:jc w:val="both"/>
              <w:outlineLvl w:val="2"/>
              <w:rPr>
                <w:lang w:val="en-US"/>
              </w:rPr>
            </w:pPr>
            <w:r>
              <w:rPr>
                <w:lang w:val="en-US"/>
              </w:rPr>
              <w:t>4</w:t>
            </w:r>
          </w:p>
        </w:tc>
        <w:tc>
          <w:tcPr>
            <w:tcW w:w="3309" w:type="dxa"/>
            <w:tcBorders>
              <w:top w:val="single" w:sz="4" w:space="0" w:color="auto"/>
              <w:left w:val="single" w:sz="4" w:space="0" w:color="auto"/>
              <w:bottom w:val="single" w:sz="4" w:space="0" w:color="auto"/>
              <w:right w:val="single" w:sz="4" w:space="0" w:color="auto"/>
            </w:tcBorders>
          </w:tcPr>
          <w:p w:rsidR="004900F4" w:rsidRPr="00C53CD8" w:rsidRDefault="0012021E" w:rsidP="00AD714C">
            <w:pPr>
              <w:keepLines/>
              <w:widowControl w:val="0"/>
              <w:suppressLineNumbers/>
              <w:autoSpaceDE w:val="0"/>
              <w:autoSpaceDN w:val="0"/>
              <w:spacing w:line="276" w:lineRule="auto"/>
              <w:jc w:val="both"/>
            </w:pPr>
            <w:r>
              <w:rPr>
                <w:color w:val="000000"/>
              </w:rPr>
              <w:t>Наименование и описание объекта закупки</w:t>
            </w:r>
          </w:p>
        </w:tc>
        <w:tc>
          <w:tcPr>
            <w:tcW w:w="6714" w:type="dxa"/>
            <w:tcBorders>
              <w:top w:val="single" w:sz="4" w:space="0" w:color="auto"/>
              <w:left w:val="single" w:sz="4" w:space="0" w:color="auto"/>
              <w:bottom w:val="single" w:sz="4" w:space="0" w:color="auto"/>
              <w:right w:val="single" w:sz="4" w:space="0" w:color="auto"/>
            </w:tcBorders>
            <w:vAlign w:val="center"/>
          </w:tcPr>
          <w:p w:rsidR="004900F4" w:rsidRPr="00044DD5" w:rsidRDefault="0012021E" w:rsidP="00DD700A">
            <w:pPr>
              <w:keepLines/>
              <w:widowControl w:val="0"/>
              <w:suppressLineNumbers/>
              <w:autoSpaceDE w:val="0"/>
              <w:autoSpaceDN w:val="0"/>
              <w:spacing w:after="120" w:line="276" w:lineRule="auto"/>
            </w:pPr>
            <w:r>
              <w:rPr>
                <w:noProof/>
              </w:rPr>
              <w:t>Поставка медицинских</w:t>
            </w:r>
            <w:r>
              <w:rPr>
                <w:noProof/>
              </w:rPr>
              <w:t xml:space="preserve"> изделий, сетка хирургическая универсальная, полимерная</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4900F4" w:rsidRPr="0006371F" w:rsidRDefault="0012021E" w:rsidP="00AD714C">
            <w:pPr>
              <w:autoSpaceDE w:val="0"/>
              <w:autoSpaceDN w:val="0"/>
              <w:spacing w:line="276" w:lineRule="auto"/>
              <w:jc w:val="both"/>
              <w:outlineLvl w:val="2"/>
            </w:pPr>
            <w:r>
              <w:t>5</w:t>
            </w:r>
          </w:p>
        </w:tc>
        <w:tc>
          <w:tcPr>
            <w:tcW w:w="3309" w:type="dxa"/>
            <w:tcBorders>
              <w:top w:val="single" w:sz="4" w:space="0" w:color="auto"/>
              <w:left w:val="single" w:sz="4" w:space="0" w:color="auto"/>
              <w:bottom w:val="single" w:sz="4" w:space="0" w:color="auto"/>
              <w:right w:val="single" w:sz="4" w:space="0" w:color="auto"/>
            </w:tcBorders>
          </w:tcPr>
          <w:p w:rsidR="004900F4" w:rsidRPr="00C53CD8" w:rsidRDefault="0012021E" w:rsidP="00AD714C">
            <w:pPr>
              <w:keepLines/>
              <w:widowControl w:val="0"/>
              <w:suppressLineNumbers/>
              <w:autoSpaceDE w:val="0"/>
              <w:autoSpaceDN w:val="0"/>
              <w:spacing w:line="276" w:lineRule="auto"/>
              <w:jc w:val="both"/>
            </w:pPr>
            <w:r>
              <w:t>Наименование Заказчика, место нахождения, почтовый адрес, адрес электронной почты, номер контактного телефона, ответственное должностное лицо Заказчика</w:t>
            </w:r>
          </w:p>
        </w:tc>
        <w:tc>
          <w:tcPr>
            <w:tcW w:w="6714" w:type="dxa"/>
            <w:tcBorders>
              <w:top w:val="single" w:sz="4" w:space="0" w:color="auto"/>
              <w:left w:val="single" w:sz="4" w:space="0" w:color="auto"/>
              <w:bottom w:val="single" w:sz="4" w:space="0" w:color="auto"/>
              <w:right w:val="single" w:sz="4" w:space="0" w:color="auto"/>
            </w:tcBorders>
          </w:tcPr>
          <w:p w:rsidR="004900F4" w:rsidRPr="00C5374F" w:rsidRDefault="0012021E" w:rsidP="00AD714C">
            <w:pPr>
              <w:spacing w:line="276" w:lineRule="auto"/>
              <w:jc w:val="both"/>
              <w:rPr>
                <w:rFonts w:eastAsia="Calibri"/>
                <w:noProof/>
              </w:rPr>
            </w:pPr>
            <w:bookmarkStart w:id="1" w:name="OLE_LINK16"/>
            <w:bookmarkStart w:id="2" w:name="OLE_LINK17"/>
            <w:r w:rsidRPr="0077665E">
              <w:rPr>
                <w:b/>
              </w:rPr>
              <w:t>Наименование</w:t>
            </w:r>
            <w:r w:rsidRPr="009D7982">
              <w:rPr>
                <w:b/>
              </w:rPr>
              <w:t>:</w:t>
            </w:r>
            <w:r w:rsidRPr="009D7982">
              <w:t xml:space="preserve"> </w:t>
            </w:r>
            <w:bookmarkEnd w:id="1"/>
            <w:bookmarkEnd w:id="2"/>
            <w:r w:rsidRPr="009D7982">
              <w:rPr>
                <w:rFonts w:eastAsia="Calibri"/>
                <w:noProof/>
              </w:rPr>
              <w:t>Государственное</w:t>
            </w:r>
            <w:r w:rsidRPr="00C43E5D">
              <w:rPr>
                <w:rFonts w:eastAsia="Calibri"/>
                <w:noProof/>
                <w:lang w:val="en-US"/>
              </w:rPr>
              <w:t xml:space="preserve"> </w:t>
            </w:r>
            <w:r w:rsidRPr="009D7982">
              <w:rPr>
                <w:rFonts w:eastAsia="Calibri"/>
                <w:noProof/>
              </w:rPr>
              <w:t>бюджетное</w:t>
            </w:r>
            <w:r w:rsidRPr="0038008B">
              <w:rPr>
                <w:lang w:val="en-US"/>
              </w:rPr>
              <w:t xml:space="preserve"> учреж</w:t>
            </w:r>
            <w:r w:rsidRPr="0038008B">
              <w:rPr>
                <w:lang w:val="en-US"/>
              </w:rPr>
              <w:t>дение здравоохранения Сахалинской области ''Ногликская центральная районная больница''</w:t>
            </w:r>
            <w:r w:rsidRPr="00C5374F">
              <w:rPr>
                <w:rFonts w:eastAsia="Calibri"/>
                <w:noProof/>
              </w:rPr>
              <w:t>;</w:t>
            </w:r>
          </w:p>
          <w:p w:rsidR="004900F4" w:rsidRPr="00C5374F" w:rsidRDefault="0012021E" w:rsidP="00AD714C">
            <w:pPr>
              <w:spacing w:line="276" w:lineRule="auto"/>
              <w:jc w:val="both"/>
              <w:rPr>
                <w:rFonts w:eastAsia="Calibri"/>
                <w:noProof/>
              </w:rPr>
            </w:pPr>
            <w:r w:rsidRPr="0077665E">
              <w:rPr>
                <w:rFonts w:eastAsia="Calibri"/>
                <w:b/>
                <w:noProof/>
              </w:rPr>
              <w:t>Место</w:t>
            </w:r>
            <w:r w:rsidRPr="00C5374F">
              <w:rPr>
                <w:rFonts w:eastAsia="Calibri"/>
                <w:b/>
                <w:noProof/>
              </w:rPr>
              <w:t xml:space="preserve"> </w:t>
            </w:r>
            <w:r w:rsidRPr="0077665E">
              <w:rPr>
                <w:rFonts w:eastAsia="Calibri"/>
                <w:b/>
                <w:noProof/>
              </w:rPr>
              <w:t>нахождения</w:t>
            </w:r>
            <w:r w:rsidRPr="00C5374F">
              <w:rPr>
                <w:rFonts w:eastAsia="Calibri"/>
                <w:b/>
                <w:noProof/>
              </w:rPr>
              <w:t>:</w:t>
            </w:r>
            <w:r w:rsidRPr="00C5374F">
              <w:rPr>
                <w:rFonts w:eastAsia="Calibri"/>
                <w:noProof/>
              </w:rPr>
              <w:t xml:space="preserve"> </w:t>
            </w:r>
            <w:r w:rsidRPr="00C5374F">
              <w:rPr>
                <w:rFonts w:eastAsia="Calibri"/>
                <w:noProof/>
              </w:rPr>
              <w:t>Российская</w:t>
            </w:r>
            <w:r w:rsidRPr="00C43E5D">
              <w:rPr>
                <w:rFonts w:eastAsia="Calibri"/>
                <w:noProof/>
                <w:lang w:val="en-US"/>
              </w:rPr>
              <w:t xml:space="preserve"> </w:t>
            </w:r>
            <w:r w:rsidRPr="00C5374F">
              <w:rPr>
                <w:rFonts w:eastAsia="Calibri"/>
                <w:noProof/>
              </w:rPr>
              <w:t>Федерация</w:t>
            </w:r>
            <w:r w:rsidRPr="0038008B">
              <w:rPr>
                <w:lang w:val="en-US"/>
              </w:rPr>
              <w:t>, 694450, Сахалинская обл, Ногликский р-н, Ноглики пгт, Советская ул, Советская ул, -, Д. 44</w:t>
            </w:r>
            <w:r w:rsidRPr="00C5374F">
              <w:rPr>
                <w:rFonts w:eastAsia="Calibri"/>
                <w:noProof/>
              </w:rPr>
              <w:t>;</w:t>
            </w:r>
          </w:p>
          <w:p w:rsidR="004900F4" w:rsidRPr="00386E8C" w:rsidRDefault="0012021E" w:rsidP="00AD714C">
            <w:pPr>
              <w:spacing w:line="276" w:lineRule="auto"/>
              <w:jc w:val="both"/>
              <w:rPr>
                <w:rFonts w:eastAsia="Calibri"/>
                <w:noProof/>
              </w:rPr>
            </w:pPr>
            <w:r w:rsidRPr="00F91365">
              <w:rPr>
                <w:rFonts w:eastAsia="Calibri"/>
                <w:b/>
                <w:noProof/>
              </w:rPr>
              <w:t>Почтовый</w:t>
            </w:r>
            <w:r w:rsidRPr="00E705C1">
              <w:rPr>
                <w:rFonts w:eastAsia="Calibri"/>
                <w:b/>
                <w:noProof/>
              </w:rPr>
              <w:t xml:space="preserve"> </w:t>
            </w:r>
            <w:r w:rsidRPr="00F91365">
              <w:rPr>
                <w:rFonts w:eastAsia="Calibri"/>
                <w:b/>
                <w:noProof/>
              </w:rPr>
              <w:t>адрес</w:t>
            </w:r>
            <w:r w:rsidRPr="00E705C1">
              <w:rPr>
                <w:rFonts w:eastAsia="Calibri"/>
                <w:b/>
                <w:noProof/>
              </w:rPr>
              <w:t>:</w:t>
            </w:r>
            <w:r w:rsidRPr="00E705C1">
              <w:rPr>
                <w:rFonts w:eastAsia="Calibri"/>
                <w:noProof/>
              </w:rPr>
              <w:t xml:space="preserve"> </w:t>
            </w:r>
            <w:r w:rsidRPr="00E705C1">
              <w:rPr>
                <w:rFonts w:eastAsia="Calibri"/>
                <w:noProof/>
              </w:rPr>
              <w:t>694450,</w:t>
            </w:r>
            <w:r>
              <w:rPr>
                <w:rFonts w:eastAsia="Calibri"/>
                <w:noProof/>
                <w:lang w:val="en-US"/>
              </w:rPr>
              <w:t xml:space="preserve"> </w:t>
            </w:r>
            <w:r w:rsidRPr="00E705C1">
              <w:rPr>
                <w:rFonts w:eastAsia="Calibri"/>
                <w:noProof/>
              </w:rPr>
              <w:t>Сахалинская</w:t>
            </w:r>
            <w:r w:rsidRPr="004900F4">
              <w:rPr>
                <w:rFonts w:eastAsia="Calibri"/>
                <w:noProof/>
                <w:lang w:val="en-US"/>
              </w:rPr>
              <w:t>,</w:t>
            </w:r>
            <w:r w:rsidRPr="004900F4">
              <w:rPr>
                <w:rFonts w:eastAsia="Calibri"/>
                <w:noProof/>
                <w:lang w:val="en-US"/>
              </w:rPr>
              <w:t xml:space="preserve"> Ногликский, Ноглики, Ноглики, Сахалинская область, Ногликский район, Ноглики поселок городского типа, Советская улица, дом 44</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4900F4" w:rsidRPr="0006371F" w:rsidRDefault="0012021E" w:rsidP="00AD714C">
            <w:pPr>
              <w:autoSpaceDE w:val="0"/>
              <w:autoSpaceDN w:val="0"/>
              <w:spacing w:line="276" w:lineRule="auto"/>
              <w:jc w:val="both"/>
              <w:outlineLvl w:val="2"/>
            </w:pPr>
            <w:r>
              <w:t>6</w:t>
            </w:r>
          </w:p>
        </w:tc>
        <w:tc>
          <w:tcPr>
            <w:tcW w:w="3309" w:type="dxa"/>
            <w:tcBorders>
              <w:top w:val="single" w:sz="4" w:space="0" w:color="auto"/>
              <w:left w:val="single" w:sz="4" w:space="0" w:color="auto"/>
              <w:bottom w:val="single" w:sz="4" w:space="0" w:color="auto"/>
              <w:right w:val="single" w:sz="4" w:space="0" w:color="auto"/>
            </w:tcBorders>
          </w:tcPr>
          <w:p w:rsidR="004900F4" w:rsidRDefault="0012021E" w:rsidP="00AD714C">
            <w:pPr>
              <w:keepLines/>
              <w:widowControl w:val="0"/>
              <w:suppressLineNumbers/>
              <w:autoSpaceDE w:val="0"/>
              <w:autoSpaceDN w:val="0"/>
              <w:spacing w:line="276" w:lineRule="auto"/>
              <w:jc w:val="both"/>
            </w:pPr>
            <w:r>
              <w:t>Информация о контрактной службе заказчика, контрактном управляющем, ответственных за заключение контракта</w:t>
            </w:r>
          </w:p>
        </w:tc>
        <w:tc>
          <w:tcPr>
            <w:tcW w:w="6714" w:type="dxa"/>
            <w:tcBorders>
              <w:top w:val="single" w:sz="4" w:space="0" w:color="auto"/>
              <w:left w:val="single" w:sz="4" w:space="0" w:color="auto"/>
              <w:bottom w:val="single" w:sz="4" w:space="0" w:color="auto"/>
              <w:right w:val="single" w:sz="4" w:space="0" w:color="auto"/>
            </w:tcBorders>
          </w:tcPr>
          <w:p w:rsidR="004900F4" w:rsidRPr="00114301" w:rsidRDefault="0012021E" w:rsidP="00AD714C">
            <w:pPr>
              <w:autoSpaceDE w:val="0"/>
              <w:autoSpaceDN w:val="0"/>
              <w:adjustRightInd w:val="0"/>
              <w:jc w:val="both"/>
              <w:rPr>
                <w:lang w:val="en-US" w:eastAsia="ar-SA"/>
              </w:rPr>
            </w:pPr>
            <w:r>
              <w:rPr>
                <w:noProof/>
                <w:lang w:val="en-US" w:eastAsia="ar-SA"/>
              </w:rPr>
              <w:t>Леонова Татьяна Васи</w:t>
            </w:r>
            <w:r>
              <w:rPr>
                <w:noProof/>
                <w:lang w:val="en-US" w:eastAsia="ar-SA"/>
              </w:rPr>
              <w:t>льевна</w:t>
            </w:r>
          </w:p>
          <w:p w:rsidR="004900F4" w:rsidRPr="00114301" w:rsidRDefault="0012021E" w:rsidP="00AD714C">
            <w:pPr>
              <w:autoSpaceDE w:val="0"/>
              <w:autoSpaceDN w:val="0"/>
              <w:adjustRightInd w:val="0"/>
              <w:jc w:val="both"/>
              <w:rPr>
                <w:lang w:val="en-US" w:eastAsia="ar-SA"/>
              </w:rPr>
            </w:pPr>
            <w:r>
              <w:rPr>
                <w:noProof/>
                <w:lang w:val="en-US" w:eastAsia="ar-SA"/>
              </w:rPr>
              <w:t>7-9147-551734</w:t>
            </w:r>
          </w:p>
          <w:p w:rsidR="004900F4" w:rsidRPr="00114301" w:rsidRDefault="0012021E" w:rsidP="00AD714C">
            <w:pPr>
              <w:autoSpaceDE w:val="0"/>
              <w:autoSpaceDN w:val="0"/>
              <w:adjustRightInd w:val="0"/>
              <w:jc w:val="both"/>
              <w:rPr>
                <w:lang w:val="en-US" w:eastAsia="ar-SA"/>
              </w:rPr>
            </w:pPr>
            <w:r>
              <w:rPr>
                <w:noProof/>
                <w:lang w:val="en-US" w:eastAsia="ar-SA"/>
              </w:rPr>
              <w:t>ta.leonova@sakhalin</w:t>
            </w:r>
            <w:r w:rsidRPr="00114301">
              <w:rPr>
                <w:lang w:val="en-US" w:eastAsia="ar-SA"/>
              </w:rPr>
              <w:t>.gov.ru</w:t>
            </w:r>
          </w:p>
          <w:p w:rsidR="004900F4" w:rsidRPr="00D06F17" w:rsidRDefault="0012021E" w:rsidP="00AD714C">
            <w:pPr>
              <w:autoSpaceDE w:val="0"/>
              <w:autoSpaceDN w:val="0"/>
              <w:adjustRightInd w:val="0"/>
              <w:jc w:val="both"/>
              <w:rPr>
                <w:lang w:eastAsia="ar-SA"/>
              </w:rPr>
            </w:pPr>
          </w:p>
        </w:tc>
      </w:tr>
      <w:tr w:rsidR="00B674AD" w:rsidTr="00A50061">
        <w:trPr>
          <w:trHeight w:val="653"/>
        </w:trPr>
        <w:tc>
          <w:tcPr>
            <w:tcW w:w="745" w:type="dxa"/>
            <w:tcBorders>
              <w:top w:val="single" w:sz="4" w:space="0" w:color="auto"/>
              <w:left w:val="single" w:sz="4" w:space="0" w:color="auto"/>
              <w:bottom w:val="single" w:sz="4" w:space="0" w:color="auto"/>
              <w:right w:val="single" w:sz="4" w:space="0" w:color="auto"/>
            </w:tcBorders>
          </w:tcPr>
          <w:p w:rsidR="004900F4" w:rsidRPr="00C53CD8" w:rsidRDefault="0012021E" w:rsidP="00AD714C">
            <w:pPr>
              <w:autoSpaceDE w:val="0"/>
              <w:autoSpaceDN w:val="0"/>
              <w:spacing w:line="276" w:lineRule="auto"/>
              <w:jc w:val="both"/>
              <w:outlineLvl w:val="2"/>
            </w:pPr>
            <w:r>
              <w:t>7</w:t>
            </w:r>
          </w:p>
        </w:tc>
        <w:tc>
          <w:tcPr>
            <w:tcW w:w="3309" w:type="dxa"/>
            <w:tcBorders>
              <w:top w:val="single" w:sz="4" w:space="0" w:color="auto"/>
              <w:left w:val="single" w:sz="4" w:space="0" w:color="auto"/>
              <w:bottom w:val="single" w:sz="4" w:space="0" w:color="auto"/>
              <w:right w:val="single" w:sz="4" w:space="0" w:color="auto"/>
            </w:tcBorders>
          </w:tcPr>
          <w:p w:rsidR="004900F4" w:rsidRPr="00C53CD8" w:rsidRDefault="0012021E" w:rsidP="00AD714C">
            <w:pPr>
              <w:keepLines/>
              <w:widowControl w:val="0"/>
              <w:suppressLineNumbers/>
              <w:autoSpaceDE w:val="0"/>
              <w:autoSpaceDN w:val="0"/>
              <w:spacing w:line="276" w:lineRule="auto"/>
              <w:jc w:val="both"/>
            </w:pPr>
            <w:r w:rsidRPr="00C53CD8">
              <w:t>Наименование уполномоченного органа, контактная информация</w:t>
            </w:r>
          </w:p>
        </w:tc>
        <w:tc>
          <w:tcPr>
            <w:tcW w:w="6714" w:type="dxa"/>
            <w:tcBorders>
              <w:top w:val="single" w:sz="4" w:space="0" w:color="auto"/>
              <w:left w:val="single" w:sz="4" w:space="0" w:color="auto"/>
              <w:bottom w:val="single" w:sz="4" w:space="0" w:color="auto"/>
              <w:right w:val="single" w:sz="4" w:space="0" w:color="auto"/>
            </w:tcBorders>
          </w:tcPr>
          <w:p w:rsidR="00CA6DD5" w:rsidRPr="00D06E21" w:rsidRDefault="0012021E" w:rsidP="00CA6DD5">
            <w:pPr>
              <w:keepLines/>
              <w:widowControl w:val="0"/>
              <w:suppressLineNumbers/>
              <w:autoSpaceDE w:val="0"/>
              <w:autoSpaceDN w:val="0"/>
              <w:spacing w:line="276" w:lineRule="auto"/>
              <w:jc w:val="both"/>
              <w:rPr>
                <w:lang w:val="en-US"/>
              </w:rPr>
            </w:pPr>
            <w:r>
              <w:rPr>
                <w:noProof/>
                <w:lang w:val="en-US"/>
              </w:rPr>
              <w:t>Государственное бюджетное</w:t>
            </w:r>
            <w:r w:rsidRPr="00D06E21">
              <w:rPr>
                <w:lang w:val="en-US"/>
              </w:rPr>
              <w:t xml:space="preserve"> учреждение здравоохранения Сахалинской области ''Ногликская центральная районная больница''</w:t>
            </w:r>
          </w:p>
          <w:p w:rsidR="00CA6DD5" w:rsidRPr="00EA3A02" w:rsidRDefault="0012021E" w:rsidP="00CA6DD5">
            <w:pPr>
              <w:spacing w:line="276" w:lineRule="auto"/>
              <w:jc w:val="both"/>
              <w:rPr>
                <w:rFonts w:eastAsia="Calibri"/>
                <w:noProof/>
                <w:lang w:val="en-US"/>
              </w:rPr>
            </w:pPr>
            <w:r w:rsidRPr="00C43E5D">
              <w:rPr>
                <w:rFonts w:eastAsia="Calibri"/>
                <w:noProof/>
                <w:lang w:val="en-US"/>
              </w:rPr>
              <w:t>Российская Федерация</w:t>
            </w:r>
            <w:r w:rsidRPr="00D06E21">
              <w:rPr>
                <w:lang w:val="en-US"/>
              </w:rPr>
              <w:t xml:space="preserve">, </w:t>
            </w:r>
            <w:r w:rsidRPr="00D06E21">
              <w:rPr>
                <w:lang w:val="en-US"/>
              </w:rPr>
              <w:t>694450, Сахалинская обл, Ногликский р-н, Ноглики пгт, Советская ул, Советская ул, -, Д. 44</w:t>
            </w:r>
            <w:r w:rsidRPr="00EA3A02">
              <w:rPr>
                <w:rFonts w:eastAsia="Calibri"/>
                <w:noProof/>
                <w:lang w:val="en-US"/>
              </w:rPr>
              <w:t>;</w:t>
            </w:r>
          </w:p>
          <w:p w:rsidR="00CA6DD5" w:rsidRDefault="0012021E" w:rsidP="00CA6DD5">
            <w:pPr>
              <w:keepLines/>
              <w:widowControl w:val="0"/>
              <w:suppressLineNumbers/>
              <w:autoSpaceDE w:val="0"/>
              <w:autoSpaceDN w:val="0"/>
              <w:spacing w:line="276" w:lineRule="auto"/>
              <w:jc w:val="both"/>
            </w:pPr>
            <w:r w:rsidRPr="000500BA">
              <w:rPr>
                <w:b/>
                <w:lang w:val="en-US"/>
              </w:rPr>
              <w:t>e</w:t>
            </w:r>
            <w:r w:rsidRPr="00C75110">
              <w:rPr>
                <w:b/>
                <w:lang w:val="en-US"/>
              </w:rPr>
              <w:t>-</w:t>
            </w:r>
            <w:r w:rsidRPr="000500BA">
              <w:rPr>
                <w:b/>
                <w:lang w:val="en-US"/>
              </w:rPr>
              <w:t>mail</w:t>
            </w:r>
            <w:r w:rsidRPr="00C75110">
              <w:rPr>
                <w:b/>
                <w:lang w:val="en-US"/>
              </w:rPr>
              <w:t>:</w:t>
            </w:r>
            <w:r w:rsidRPr="00C75110">
              <w:rPr>
                <w:lang w:val="en-US"/>
              </w:rPr>
              <w:t xml:space="preserve"> </w:t>
            </w:r>
            <w:r w:rsidRPr="00C43E5D">
              <w:rPr>
                <w:rFonts w:eastAsia="Calibri"/>
                <w:noProof/>
                <w:lang w:val="en-US"/>
              </w:rPr>
              <w:t>zayavki.hospital</w:t>
            </w:r>
            <w:r w:rsidRPr="00D06E21">
              <w:rPr>
                <w:lang w:val="en-US"/>
              </w:rPr>
              <w:t>@mail.ru</w:t>
            </w:r>
          </w:p>
          <w:p w:rsidR="00CA6DD5" w:rsidRPr="00C75110" w:rsidRDefault="0012021E" w:rsidP="00CA6DD5">
            <w:pPr>
              <w:autoSpaceDE w:val="0"/>
              <w:autoSpaceDN w:val="0"/>
              <w:spacing w:line="276" w:lineRule="auto"/>
              <w:jc w:val="both"/>
              <w:rPr>
                <w:rFonts w:eastAsia="Calibri"/>
                <w:noProof/>
                <w:lang w:val="en-US"/>
              </w:rPr>
            </w:pPr>
            <w:r w:rsidRPr="001F2B5B">
              <w:rPr>
                <w:b/>
              </w:rPr>
              <w:t>Контактное</w:t>
            </w:r>
            <w:r w:rsidRPr="00C75110">
              <w:rPr>
                <w:b/>
                <w:lang w:val="en-US"/>
              </w:rPr>
              <w:t xml:space="preserve"> </w:t>
            </w:r>
            <w:r w:rsidRPr="001F2B5B">
              <w:rPr>
                <w:b/>
              </w:rPr>
              <w:t>лицо</w:t>
            </w:r>
            <w:r w:rsidRPr="00C75110">
              <w:rPr>
                <w:b/>
                <w:lang w:val="en-US"/>
              </w:rPr>
              <w:t>:</w:t>
            </w:r>
            <w:r w:rsidRPr="00C75110">
              <w:rPr>
                <w:lang w:val="en-US"/>
              </w:rPr>
              <w:t xml:space="preserve"> </w:t>
            </w:r>
            <w:r w:rsidRPr="00C43E5D">
              <w:rPr>
                <w:rFonts w:eastAsia="Calibri"/>
                <w:noProof/>
                <w:lang w:val="en-US"/>
              </w:rPr>
              <w:t>Леонова Татьяна</w:t>
            </w:r>
            <w:r w:rsidRPr="00D06E21">
              <w:rPr>
                <w:lang w:val="en-US"/>
              </w:rPr>
              <w:t xml:space="preserve"> Васильевна</w:t>
            </w:r>
            <w:r w:rsidRPr="00C75110">
              <w:rPr>
                <w:rFonts w:eastAsia="Calibri"/>
                <w:noProof/>
                <w:lang w:val="en-US"/>
              </w:rPr>
              <w:t>;</w:t>
            </w:r>
          </w:p>
          <w:p w:rsidR="004900F4" w:rsidRPr="00CA6DD5" w:rsidRDefault="0012021E" w:rsidP="00AD714C">
            <w:pPr>
              <w:keepLines/>
              <w:widowControl w:val="0"/>
              <w:suppressLineNumbers/>
              <w:autoSpaceDE w:val="0"/>
              <w:autoSpaceDN w:val="0"/>
              <w:spacing w:line="276" w:lineRule="auto"/>
              <w:jc w:val="both"/>
            </w:pPr>
            <w:r w:rsidRPr="000500BA">
              <w:rPr>
                <w:b/>
              </w:rPr>
              <w:t>тел/факс:</w:t>
            </w:r>
            <w:r>
              <w:rPr>
                <w:b/>
              </w:rPr>
              <w:t xml:space="preserve"> </w:t>
            </w:r>
            <w:r w:rsidRPr="00C43E5D">
              <w:rPr>
                <w:rFonts w:eastAsia="Calibri"/>
                <w:noProof/>
              </w:rPr>
              <w:t>7-9147-551734</w:t>
            </w:r>
          </w:p>
        </w:tc>
      </w:tr>
      <w:tr w:rsidR="00B674AD" w:rsidTr="00A50061">
        <w:trPr>
          <w:trHeight w:val="296"/>
        </w:trPr>
        <w:tc>
          <w:tcPr>
            <w:tcW w:w="745" w:type="dxa"/>
            <w:tcBorders>
              <w:top w:val="single" w:sz="4" w:space="0" w:color="auto"/>
              <w:left w:val="single" w:sz="4" w:space="0" w:color="auto"/>
              <w:bottom w:val="nil"/>
              <w:right w:val="single" w:sz="4" w:space="0" w:color="auto"/>
            </w:tcBorders>
          </w:tcPr>
          <w:p w:rsidR="004900F4" w:rsidRPr="00C53CD8" w:rsidRDefault="0012021E" w:rsidP="00AD714C">
            <w:pPr>
              <w:autoSpaceDE w:val="0"/>
              <w:autoSpaceDN w:val="0"/>
              <w:spacing w:line="276" w:lineRule="auto"/>
              <w:jc w:val="both"/>
              <w:outlineLvl w:val="2"/>
              <w:rPr>
                <w:lang w:val="en-US"/>
              </w:rPr>
            </w:pPr>
            <w:r>
              <w:t>8</w:t>
            </w:r>
          </w:p>
        </w:tc>
        <w:tc>
          <w:tcPr>
            <w:tcW w:w="3309" w:type="dxa"/>
            <w:tcBorders>
              <w:top w:val="single" w:sz="4" w:space="0" w:color="auto"/>
              <w:left w:val="single" w:sz="4" w:space="0" w:color="auto"/>
              <w:bottom w:val="single" w:sz="4" w:space="0" w:color="auto"/>
              <w:right w:val="single" w:sz="4" w:space="0" w:color="auto"/>
            </w:tcBorders>
          </w:tcPr>
          <w:p w:rsidR="004900F4" w:rsidRPr="008213C4" w:rsidRDefault="0012021E" w:rsidP="00AD714C">
            <w:pPr>
              <w:autoSpaceDE w:val="0"/>
              <w:autoSpaceDN w:val="0"/>
              <w:adjustRightInd w:val="0"/>
              <w:spacing w:line="276" w:lineRule="auto"/>
              <w:jc w:val="both"/>
            </w:pPr>
            <w:r>
              <w:rPr>
                <w:color w:val="000000"/>
              </w:rPr>
              <w:t xml:space="preserve">Место доставки товара, выполнения работы или оказания </w:t>
            </w:r>
            <w:r>
              <w:rPr>
                <w:color w:val="000000"/>
              </w:rPr>
              <w:t xml:space="preserve">услуги, условия, а также сроки поставки товара или завершения работы либо </w:t>
            </w:r>
            <w:r>
              <w:rPr>
                <w:color w:val="000000"/>
              </w:rPr>
              <w:lastRenderedPageBreak/>
              <w:t>график оказания услуг</w:t>
            </w:r>
          </w:p>
        </w:tc>
        <w:tc>
          <w:tcPr>
            <w:tcW w:w="6714" w:type="dxa"/>
            <w:tcBorders>
              <w:top w:val="single" w:sz="4" w:space="0" w:color="auto"/>
              <w:left w:val="single" w:sz="4" w:space="0" w:color="auto"/>
              <w:bottom w:val="single" w:sz="4" w:space="0" w:color="auto"/>
              <w:right w:val="single" w:sz="4" w:space="0" w:color="auto"/>
            </w:tcBorders>
          </w:tcPr>
          <w:p w:rsidR="006241F1" w:rsidRPr="00CA4517" w:rsidRDefault="0012021E" w:rsidP="006241F1">
            <w:pPr>
              <w:autoSpaceDE w:val="0"/>
              <w:adjustRightInd w:val="0"/>
              <w:jc w:val="both"/>
              <w:rPr>
                <w:sz w:val="28"/>
                <w:szCs w:val="28"/>
              </w:rPr>
            </w:pPr>
            <w:r>
              <w:rPr>
                <w:b/>
              </w:rPr>
              <w:lastRenderedPageBreak/>
              <w:t>М</w:t>
            </w:r>
            <w:r w:rsidRPr="00157098">
              <w:rPr>
                <w:b/>
              </w:rPr>
              <w:t>есто</w:t>
            </w:r>
            <w:r w:rsidRPr="00CA4517">
              <w:rPr>
                <w:b/>
              </w:rPr>
              <w:t>:</w:t>
            </w:r>
            <w:r w:rsidRPr="00CA4517">
              <w:t xml:space="preserve"> </w:t>
            </w:r>
            <w:r w:rsidRPr="00CA4517">
              <w:rPr>
                <w:noProof/>
              </w:rPr>
              <w:t>место</w:t>
            </w:r>
            <w:r w:rsidRPr="003770A0">
              <w:rPr>
                <w:noProof/>
                <w:lang w:val="en-US"/>
              </w:rPr>
              <w:t xml:space="preserve"> </w:t>
            </w:r>
            <w:r w:rsidRPr="00CA4517">
              <w:rPr>
                <w:noProof/>
              </w:rPr>
              <w:t>складирования</w:t>
            </w:r>
            <w:r>
              <w:rPr>
                <w:noProof/>
              </w:rPr>
              <w:t xml:space="preserve"> </w:t>
            </w:r>
            <w:r w:rsidRPr="00CA4517">
              <w:rPr>
                <w:noProof/>
              </w:rPr>
              <w:t>Российская</w:t>
            </w:r>
            <w:r w:rsidRPr="003770A0">
              <w:rPr>
                <w:noProof/>
                <w:lang w:val="en-US"/>
              </w:rPr>
              <w:t xml:space="preserve"> </w:t>
            </w:r>
            <w:r w:rsidRPr="00CA4517">
              <w:rPr>
                <w:noProof/>
              </w:rPr>
              <w:t>Федерация Сахалинская</w:t>
            </w:r>
            <w:r w:rsidRPr="003770A0">
              <w:rPr>
                <w:noProof/>
                <w:lang w:val="en-US"/>
              </w:rPr>
              <w:t xml:space="preserve"> </w:t>
            </w:r>
            <w:r w:rsidRPr="00CA4517">
              <w:rPr>
                <w:noProof/>
              </w:rPr>
              <w:t>область</w:t>
            </w:r>
            <w:r w:rsidRPr="003770A0">
              <w:rPr>
                <w:noProof/>
                <w:lang w:val="en-US"/>
              </w:rPr>
              <w:t>, м.о. Ногликский, пгт. Ноглики, ул. Советская, д. 44</w:t>
            </w:r>
            <w:r w:rsidRPr="00CA4517">
              <w:rPr>
                <w:noProof/>
              </w:rPr>
              <w:t xml:space="preserve"> </w:t>
            </w:r>
          </w:p>
          <w:p w:rsidR="004900F4" w:rsidRPr="006241F1" w:rsidRDefault="0012021E" w:rsidP="00AD714C">
            <w:pPr>
              <w:keepLines/>
              <w:widowControl w:val="0"/>
              <w:suppressLineNumbers/>
              <w:autoSpaceDE w:val="0"/>
              <w:autoSpaceDN w:val="0"/>
              <w:spacing w:line="276" w:lineRule="auto"/>
              <w:jc w:val="both"/>
              <w:rPr>
                <w:noProof/>
              </w:rPr>
            </w:pPr>
            <w:r w:rsidRPr="00157098">
              <w:rPr>
                <w:b/>
                <w:noProof/>
              </w:rPr>
              <w:t>Условия</w:t>
            </w:r>
            <w:r w:rsidRPr="006241F1">
              <w:rPr>
                <w:b/>
                <w:noProof/>
              </w:rPr>
              <w:t>:</w:t>
            </w:r>
            <w:r w:rsidRPr="006241F1">
              <w:rPr>
                <w:noProof/>
              </w:rPr>
              <w:t xml:space="preserve"> </w:t>
            </w:r>
            <w:r>
              <w:rPr>
                <w:noProof/>
              </w:rPr>
              <w:t>в</w:t>
            </w:r>
            <w:r w:rsidRPr="006241F1">
              <w:rPr>
                <w:noProof/>
              </w:rPr>
              <w:t xml:space="preserve"> </w:t>
            </w:r>
            <w:r>
              <w:rPr>
                <w:noProof/>
              </w:rPr>
              <w:t>соответствии</w:t>
            </w:r>
            <w:r w:rsidRPr="006241F1">
              <w:rPr>
                <w:noProof/>
              </w:rPr>
              <w:t xml:space="preserve"> </w:t>
            </w:r>
            <w:r>
              <w:rPr>
                <w:noProof/>
              </w:rPr>
              <w:t>с</w:t>
            </w:r>
            <w:r w:rsidRPr="006241F1">
              <w:rPr>
                <w:noProof/>
              </w:rPr>
              <w:t xml:space="preserve"> </w:t>
            </w:r>
            <w:r>
              <w:rPr>
                <w:noProof/>
              </w:rPr>
              <w:t>проектом</w:t>
            </w:r>
            <w:r w:rsidRPr="006241F1">
              <w:rPr>
                <w:noProof/>
              </w:rPr>
              <w:t xml:space="preserve"> </w:t>
            </w:r>
            <w:r>
              <w:rPr>
                <w:noProof/>
              </w:rPr>
              <w:t>Контракта</w:t>
            </w:r>
          </w:p>
          <w:p w:rsidR="003B5F2C" w:rsidRDefault="0012021E" w:rsidP="003B5F2C">
            <w:pPr>
              <w:keepLines/>
              <w:widowControl w:val="0"/>
              <w:suppressLineNumbers/>
              <w:autoSpaceDE w:val="0"/>
              <w:autoSpaceDN w:val="0"/>
              <w:spacing w:line="276" w:lineRule="auto"/>
              <w:jc w:val="both"/>
              <w:rPr>
                <w:noProof/>
              </w:rPr>
            </w:pPr>
            <w:r w:rsidRPr="00157098">
              <w:rPr>
                <w:b/>
                <w:noProof/>
              </w:rPr>
              <w:t>Сроки</w:t>
            </w:r>
            <w:r w:rsidRPr="00D06F17">
              <w:rPr>
                <w:b/>
                <w:noProof/>
              </w:rPr>
              <w:t>:</w:t>
            </w:r>
            <w:r w:rsidRPr="00D06F17">
              <w:rPr>
                <w:noProof/>
              </w:rPr>
              <w:t xml:space="preserve"> </w:t>
            </w:r>
            <w:r>
              <w:rPr>
                <w:noProof/>
              </w:rPr>
              <w:t>Поставка Товара</w:t>
            </w:r>
            <w:r>
              <w:rPr>
                <w:noProof/>
              </w:rPr>
              <w:t xml:space="preserve"> осуществляется Поставщиком с даты заключения контракта до 10.12.2026г., по Отгрузочным </w:t>
            </w:r>
            <w:r>
              <w:rPr>
                <w:noProof/>
              </w:rPr>
              <w:lastRenderedPageBreak/>
              <w:t xml:space="preserve">разнарядкам (заявкам), полученным от Заказчика. Товар должен быть поставлен в течение 10 календарных дней со дня направления Заказчиком </w:t>
            </w:r>
            <w:r>
              <w:rPr>
                <w:noProof/>
              </w:rPr>
              <w:t>соответствующей отгрузочной разнарядки. Периодичность поставки один раз в год.</w:t>
            </w:r>
          </w:p>
          <w:p w:rsidR="00B674AD" w:rsidRDefault="0012021E" w:rsidP="003B5F2C">
            <w:pPr>
              <w:keepLines/>
              <w:widowControl w:val="0"/>
              <w:suppressLineNumbers/>
              <w:autoSpaceDE w:val="0"/>
              <w:autoSpaceDN w:val="0"/>
              <w:spacing w:line="276" w:lineRule="auto"/>
              <w:jc w:val="both"/>
              <w:rPr>
                <w:noProof/>
              </w:rPr>
            </w:pPr>
            <w:r>
              <w:rPr>
                <w:noProof/>
              </w:rPr>
              <w:t>Отгрузочные разнарядки (заявки) содержат сведения о наименовании, количестве и ассортименте Товара, адреса поставки, время поставки (при необходимости) стоимости Товара и лиц, о</w:t>
            </w:r>
            <w:r>
              <w:rPr>
                <w:noProof/>
              </w:rPr>
              <w:t>тветственных за приемку Товара. Отгрузочные разнарядки (заявки) должны быть подписаны уполномоченным лицом Заказчика и заверены печатью Заказчика.</w:t>
            </w:r>
          </w:p>
          <w:p w:rsidR="00B674AD" w:rsidRDefault="0012021E" w:rsidP="003B5F2C">
            <w:pPr>
              <w:keepLines/>
              <w:widowControl w:val="0"/>
              <w:suppressLineNumbers/>
              <w:autoSpaceDE w:val="0"/>
              <w:autoSpaceDN w:val="0"/>
              <w:spacing w:line="276" w:lineRule="auto"/>
              <w:jc w:val="both"/>
              <w:rPr>
                <w:noProof/>
              </w:rPr>
            </w:pPr>
            <w:r>
              <w:rPr>
                <w:noProof/>
              </w:rPr>
              <w:t xml:space="preserve">Отгрузочная разнарядка (заявка) может быть направлена Поставщику путем использования электронных или </w:t>
            </w:r>
            <w:r>
              <w:rPr>
                <w:noProof/>
              </w:rPr>
              <w:t>факсимильных средств связи в соответствии с п. 15.1 Контракта.</w:t>
            </w:r>
          </w:p>
          <w:p w:rsidR="003B5F2C" w:rsidRDefault="0012021E" w:rsidP="003B5F2C">
            <w:pPr>
              <w:keepLines/>
              <w:widowControl w:val="0"/>
              <w:suppressLineNumbers/>
              <w:autoSpaceDE w:val="0"/>
              <w:autoSpaceDN w:val="0"/>
              <w:spacing w:after="120" w:line="276" w:lineRule="auto"/>
              <w:jc w:val="both"/>
              <w:rPr>
                <w:noProof/>
              </w:rPr>
            </w:pPr>
            <w:r>
              <w:rPr>
                <w:noProof/>
              </w:rPr>
              <w:t>Поставщик в день получения отгрузочной разнарядки (заявки) обязан подтвердить её получение путем направления уведомления о принятии заявки к исполнению с использованием электронных или факсимил</w:t>
            </w:r>
            <w:r>
              <w:rPr>
                <w:noProof/>
              </w:rPr>
              <w:t>ьных средств связи на адрес, указанный в разделе 15 Контракта.</w:t>
            </w:r>
          </w:p>
        </w:tc>
      </w:tr>
      <w:tr w:rsidR="00B674AD" w:rsidTr="00A50061">
        <w:trPr>
          <w:trHeight w:val="672"/>
        </w:trPr>
        <w:tc>
          <w:tcPr>
            <w:tcW w:w="745" w:type="dxa"/>
            <w:tcBorders>
              <w:top w:val="single" w:sz="4" w:space="0" w:color="auto"/>
              <w:left w:val="single" w:sz="4" w:space="0" w:color="auto"/>
              <w:bottom w:val="single" w:sz="4" w:space="0" w:color="auto"/>
              <w:right w:val="single" w:sz="4" w:space="0" w:color="auto"/>
            </w:tcBorders>
          </w:tcPr>
          <w:p w:rsidR="004900F4" w:rsidRPr="00044DD5" w:rsidRDefault="0012021E" w:rsidP="00AD714C">
            <w:pPr>
              <w:autoSpaceDE w:val="0"/>
              <w:autoSpaceDN w:val="0"/>
              <w:spacing w:line="276" w:lineRule="auto"/>
              <w:jc w:val="both"/>
              <w:outlineLvl w:val="2"/>
              <w:rPr>
                <w:lang w:val="en-US"/>
              </w:rPr>
            </w:pPr>
            <w:r w:rsidRPr="00044DD5">
              <w:lastRenderedPageBreak/>
              <w:t>9</w:t>
            </w:r>
          </w:p>
        </w:tc>
        <w:tc>
          <w:tcPr>
            <w:tcW w:w="3309" w:type="dxa"/>
            <w:tcBorders>
              <w:top w:val="single" w:sz="4" w:space="0" w:color="auto"/>
              <w:left w:val="single" w:sz="4" w:space="0" w:color="auto"/>
              <w:bottom w:val="single" w:sz="4" w:space="0" w:color="auto"/>
              <w:right w:val="single" w:sz="4" w:space="0" w:color="auto"/>
            </w:tcBorders>
          </w:tcPr>
          <w:p w:rsidR="004900F4" w:rsidRPr="00044DD5" w:rsidRDefault="0012021E" w:rsidP="00AD714C">
            <w:pPr>
              <w:keepLines/>
              <w:widowControl w:val="0"/>
              <w:suppressLineNumbers/>
              <w:autoSpaceDE w:val="0"/>
              <w:autoSpaceDN w:val="0"/>
              <w:spacing w:line="276" w:lineRule="auto"/>
              <w:jc w:val="both"/>
            </w:pPr>
            <w:r w:rsidRPr="009F5121">
              <w:t xml:space="preserve">Начальная (максимальная) цена контракта (цена отдельных этапов исполнения контракта, если проектом контракта предусмотрены такие этапы), или максимальное значение цены контракта (в случае, </w:t>
            </w:r>
            <w:r w:rsidRPr="009F5121">
              <w:t>если количество поставляемых товаров, объем подлежащих выполнению работ, оказанию услуг невозможно определить)</w:t>
            </w:r>
          </w:p>
        </w:tc>
        <w:tc>
          <w:tcPr>
            <w:tcW w:w="6714" w:type="dxa"/>
            <w:tcBorders>
              <w:top w:val="single" w:sz="4" w:space="0" w:color="auto"/>
              <w:left w:val="single" w:sz="4" w:space="0" w:color="auto"/>
              <w:bottom w:val="single" w:sz="4" w:space="0" w:color="auto"/>
              <w:right w:val="single" w:sz="4" w:space="0" w:color="auto"/>
            </w:tcBorders>
          </w:tcPr>
          <w:p w:rsidR="004900F4" w:rsidRPr="00DD700A" w:rsidRDefault="0012021E" w:rsidP="003B5F2C">
            <w:pPr>
              <w:keepLines/>
              <w:widowControl w:val="0"/>
              <w:suppressLineNumbers/>
              <w:autoSpaceDE w:val="0"/>
              <w:autoSpaceDN w:val="0"/>
              <w:spacing w:line="276" w:lineRule="auto"/>
              <w:jc w:val="both"/>
              <w:rPr>
                <w:color w:val="FF0000"/>
              </w:rPr>
            </w:pPr>
            <w:r w:rsidRPr="00CA5236">
              <w:rPr>
                <w:noProof/>
              </w:rPr>
              <w:t>183</w:t>
            </w:r>
            <w:r w:rsidRPr="00CA5236">
              <w:rPr>
                <w:noProof/>
                <w:lang w:val="en-US"/>
              </w:rPr>
              <w:t xml:space="preserve"> </w:t>
            </w:r>
            <w:r w:rsidRPr="00CA5236">
              <w:rPr>
                <w:noProof/>
              </w:rPr>
              <w:t>599,70</w:t>
            </w:r>
            <w:r w:rsidRPr="00CA5236">
              <w:t xml:space="preserve"> руб.</w:t>
            </w:r>
          </w:p>
        </w:tc>
      </w:tr>
      <w:tr w:rsidR="00B674AD" w:rsidTr="00A50061">
        <w:trPr>
          <w:trHeight w:val="672"/>
        </w:trPr>
        <w:tc>
          <w:tcPr>
            <w:tcW w:w="745" w:type="dxa"/>
            <w:tcBorders>
              <w:top w:val="single" w:sz="4" w:space="0" w:color="auto"/>
              <w:left w:val="single" w:sz="4" w:space="0" w:color="auto"/>
              <w:bottom w:val="single" w:sz="4" w:space="0" w:color="auto"/>
              <w:right w:val="single" w:sz="4" w:space="0" w:color="auto"/>
            </w:tcBorders>
          </w:tcPr>
          <w:p w:rsidR="005E0EB4" w:rsidRPr="00044DD5" w:rsidRDefault="0012021E" w:rsidP="005E0EB4">
            <w:pPr>
              <w:autoSpaceDE w:val="0"/>
              <w:autoSpaceDN w:val="0"/>
              <w:spacing w:line="276" w:lineRule="auto"/>
              <w:jc w:val="both"/>
              <w:outlineLvl w:val="2"/>
            </w:pPr>
            <w:r>
              <w:t>9.1</w:t>
            </w:r>
          </w:p>
        </w:tc>
        <w:tc>
          <w:tcPr>
            <w:tcW w:w="3309" w:type="dxa"/>
            <w:tcBorders>
              <w:top w:val="single" w:sz="4" w:space="0" w:color="auto"/>
              <w:left w:val="single" w:sz="4" w:space="0" w:color="auto"/>
              <w:bottom w:val="single" w:sz="4" w:space="0" w:color="auto"/>
              <w:right w:val="single" w:sz="4" w:space="0" w:color="auto"/>
            </w:tcBorders>
          </w:tcPr>
          <w:p w:rsidR="005E0EB4" w:rsidRPr="00044DD5" w:rsidRDefault="0012021E" w:rsidP="005E0EB4">
            <w:pPr>
              <w:keepLines/>
              <w:widowControl w:val="0"/>
              <w:suppressLineNumbers/>
              <w:autoSpaceDE w:val="0"/>
              <w:autoSpaceDN w:val="0"/>
              <w:spacing w:line="276" w:lineRule="auto"/>
              <w:jc w:val="both"/>
            </w:pPr>
            <w:r w:rsidRPr="00A448B5">
              <w:t xml:space="preserve">Начальная цена единицы товара, работы, услуги, начальная сумма цен единиц товара, работы, услуги (в случае, если количество поставляемых товаров, объем подлежащих выполнению работ, оказанию услуг невозможно определить) </w:t>
            </w:r>
          </w:p>
        </w:tc>
        <w:tc>
          <w:tcPr>
            <w:tcW w:w="6714" w:type="dxa"/>
            <w:tcBorders>
              <w:top w:val="single" w:sz="4" w:space="0" w:color="auto"/>
              <w:left w:val="single" w:sz="4" w:space="0" w:color="auto"/>
              <w:bottom w:val="single" w:sz="4" w:space="0" w:color="auto"/>
              <w:right w:val="single" w:sz="4" w:space="0" w:color="auto"/>
            </w:tcBorders>
          </w:tcPr>
          <w:p w:rsidR="005E0EB4" w:rsidRPr="00DD700A" w:rsidRDefault="0012021E" w:rsidP="00DD700A">
            <w:pPr>
              <w:keepLines/>
              <w:widowControl w:val="0"/>
              <w:suppressLineNumbers/>
              <w:autoSpaceDE w:val="0"/>
              <w:autoSpaceDN w:val="0"/>
              <w:spacing w:line="276" w:lineRule="auto"/>
              <w:jc w:val="both"/>
              <w:rPr>
                <w:i/>
                <w:noProof/>
                <w:color w:val="FF0000"/>
              </w:rPr>
            </w:pPr>
            <w:r w:rsidRPr="00CA5236">
              <w:rPr>
                <w:noProof/>
              </w:rPr>
              <w:t>Не предусмотрена</w:t>
            </w:r>
          </w:p>
        </w:tc>
      </w:tr>
      <w:tr w:rsidR="00B674AD" w:rsidTr="00A50061">
        <w:trPr>
          <w:trHeight w:val="672"/>
        </w:trPr>
        <w:tc>
          <w:tcPr>
            <w:tcW w:w="745" w:type="dxa"/>
            <w:tcBorders>
              <w:top w:val="single" w:sz="4" w:space="0" w:color="auto"/>
              <w:left w:val="single" w:sz="4" w:space="0" w:color="auto"/>
              <w:bottom w:val="single" w:sz="4" w:space="0" w:color="auto"/>
              <w:right w:val="single" w:sz="4" w:space="0" w:color="auto"/>
            </w:tcBorders>
          </w:tcPr>
          <w:p w:rsidR="005E6696" w:rsidRPr="001C43D6" w:rsidRDefault="0012021E" w:rsidP="005E6696">
            <w:pPr>
              <w:autoSpaceDE w:val="0"/>
              <w:autoSpaceDN w:val="0"/>
              <w:spacing w:line="276" w:lineRule="auto"/>
              <w:jc w:val="both"/>
              <w:outlineLvl w:val="2"/>
              <w:rPr>
                <w:lang w:eastAsia="ru-RU"/>
              </w:rPr>
            </w:pPr>
            <w:r w:rsidRPr="001C43D6">
              <w:t>9.2</w:t>
            </w:r>
          </w:p>
        </w:tc>
        <w:tc>
          <w:tcPr>
            <w:tcW w:w="3309" w:type="dxa"/>
            <w:tcBorders>
              <w:top w:val="single" w:sz="4" w:space="0" w:color="auto"/>
              <w:left w:val="single" w:sz="4" w:space="0" w:color="auto"/>
              <w:bottom w:val="single" w:sz="4" w:space="0" w:color="auto"/>
              <w:right w:val="single" w:sz="4" w:space="0" w:color="auto"/>
            </w:tcBorders>
          </w:tcPr>
          <w:p w:rsidR="005E6696" w:rsidRPr="001C43D6" w:rsidRDefault="0012021E" w:rsidP="005E6696">
            <w:pPr>
              <w:keepLines/>
              <w:widowControl w:val="0"/>
              <w:suppressLineNumbers/>
              <w:autoSpaceDE w:val="0"/>
              <w:autoSpaceDN w:val="0"/>
              <w:spacing w:line="276" w:lineRule="auto"/>
            </w:pPr>
            <w:r w:rsidRPr="00DD015E">
              <w:t xml:space="preserve">Размер аванса </w:t>
            </w:r>
            <w:r w:rsidRPr="00DD015E">
              <w:t>(если предусмотрена выплата аванса)</w:t>
            </w:r>
          </w:p>
        </w:tc>
        <w:tc>
          <w:tcPr>
            <w:tcW w:w="6714" w:type="dxa"/>
            <w:tcBorders>
              <w:top w:val="single" w:sz="4" w:space="0" w:color="auto"/>
              <w:left w:val="single" w:sz="4" w:space="0" w:color="auto"/>
              <w:bottom w:val="single" w:sz="4" w:space="0" w:color="auto"/>
              <w:right w:val="single" w:sz="4" w:space="0" w:color="auto"/>
            </w:tcBorders>
          </w:tcPr>
          <w:p w:rsidR="005E6696" w:rsidRDefault="0012021E" w:rsidP="005B5C7F">
            <w:pPr>
              <w:keepLines/>
              <w:widowControl w:val="0"/>
              <w:suppressLineNumbers/>
              <w:autoSpaceDE w:val="0"/>
              <w:autoSpaceDN w:val="0"/>
              <w:spacing w:before="100" w:beforeAutospacing="1" w:line="276" w:lineRule="auto"/>
              <w:jc w:val="both"/>
              <w:rPr>
                <w:bCs/>
              </w:rPr>
            </w:pPr>
            <w:r>
              <w:rPr>
                <w:bCs/>
              </w:rPr>
              <w:t>Выплата аванса н</w:t>
            </w:r>
            <w:r>
              <w:rPr>
                <w:bCs/>
                <w:lang w:val="en-US"/>
              </w:rPr>
              <w:t xml:space="preserve">е </w:t>
            </w:r>
            <w:r>
              <w:rPr>
                <w:bCs/>
              </w:rPr>
              <w:t>предусмотрена.</w:t>
            </w:r>
          </w:p>
        </w:tc>
      </w:tr>
      <w:tr w:rsidR="00B674AD" w:rsidTr="00A50061">
        <w:trPr>
          <w:trHeight w:val="672"/>
        </w:trPr>
        <w:tc>
          <w:tcPr>
            <w:tcW w:w="745" w:type="dxa"/>
            <w:tcBorders>
              <w:top w:val="single" w:sz="4" w:space="0" w:color="auto"/>
              <w:left w:val="single" w:sz="4" w:space="0" w:color="auto"/>
              <w:bottom w:val="single" w:sz="4" w:space="0" w:color="auto"/>
              <w:right w:val="single" w:sz="4" w:space="0" w:color="auto"/>
            </w:tcBorders>
          </w:tcPr>
          <w:p w:rsidR="005E0EB4" w:rsidRPr="00294A25" w:rsidRDefault="0012021E" w:rsidP="005E0EB4">
            <w:pPr>
              <w:autoSpaceDE w:val="0"/>
              <w:autoSpaceDN w:val="0"/>
              <w:spacing w:line="276" w:lineRule="auto"/>
              <w:jc w:val="both"/>
              <w:outlineLvl w:val="2"/>
              <w:rPr>
                <w:lang w:val="en-US"/>
              </w:rPr>
            </w:pPr>
            <w:r>
              <w:rPr>
                <w:lang w:val="en-US"/>
              </w:rPr>
              <w:t>10</w:t>
            </w:r>
          </w:p>
        </w:tc>
        <w:tc>
          <w:tcPr>
            <w:tcW w:w="3309" w:type="dxa"/>
            <w:tcBorders>
              <w:top w:val="single" w:sz="4" w:space="0" w:color="auto"/>
              <w:left w:val="single" w:sz="4" w:space="0" w:color="auto"/>
              <w:bottom w:val="single" w:sz="4" w:space="0" w:color="auto"/>
              <w:right w:val="single" w:sz="4" w:space="0" w:color="auto"/>
            </w:tcBorders>
          </w:tcPr>
          <w:p w:rsidR="005E0EB4" w:rsidRPr="00885414" w:rsidRDefault="0012021E" w:rsidP="00DD015E">
            <w:pPr>
              <w:keepLines/>
              <w:widowControl w:val="0"/>
              <w:suppressLineNumbers/>
              <w:autoSpaceDE w:val="0"/>
              <w:autoSpaceDN w:val="0"/>
              <w:spacing w:line="276" w:lineRule="auto"/>
              <w:jc w:val="both"/>
            </w:pPr>
            <w:r>
              <w:t>Величина снижения начальной (максимальной) цены контракта</w:t>
            </w:r>
            <w:r>
              <w:t xml:space="preserve"> </w:t>
            </w:r>
            <w:r w:rsidRPr="00DD015E">
              <w:t xml:space="preserve">либо начальной суммы цен единиц товара, работы, услуги (в </w:t>
            </w:r>
            <w:r w:rsidRPr="00DD015E">
              <w:lastRenderedPageBreak/>
              <w:t>случае, предусмотренном частью 24 статьи 22 Закона № 44-ФЗ)</w:t>
            </w:r>
          </w:p>
        </w:tc>
        <w:tc>
          <w:tcPr>
            <w:tcW w:w="6714" w:type="dxa"/>
            <w:tcBorders>
              <w:top w:val="single" w:sz="4" w:space="0" w:color="auto"/>
              <w:left w:val="single" w:sz="4" w:space="0" w:color="auto"/>
              <w:bottom w:val="single" w:sz="4" w:space="0" w:color="auto"/>
              <w:right w:val="single" w:sz="4" w:space="0" w:color="auto"/>
            </w:tcBorders>
          </w:tcPr>
          <w:p w:rsidR="005E0EB4" w:rsidRPr="00380AAF" w:rsidRDefault="0012021E" w:rsidP="00DD015E">
            <w:pPr>
              <w:keepLines/>
              <w:widowControl w:val="0"/>
              <w:suppressLineNumbers/>
              <w:autoSpaceDE w:val="0"/>
              <w:autoSpaceDN w:val="0"/>
              <w:spacing w:line="276" w:lineRule="auto"/>
              <w:jc w:val="both"/>
              <w:rPr>
                <w:b/>
              </w:rPr>
            </w:pPr>
            <w:r>
              <w:rPr>
                <w:bCs/>
              </w:rPr>
              <w:lastRenderedPageBreak/>
              <w:t>Величина снижения начальной (максимальной) цены контракта (далее - "шаг аукциона") составляет от 0,5 процента до 5 процентов начальной (максимальной) цены контракта</w:t>
            </w:r>
            <w:r>
              <w:rPr>
                <w:bCs/>
              </w:rPr>
              <w:t xml:space="preserve"> </w:t>
            </w:r>
            <w:r w:rsidRPr="00DD015E">
              <w:rPr>
                <w:bCs/>
              </w:rPr>
              <w:t>либо начальной суммы цен единиц товара, работы, услуги (в случае, предусмотренном частью 24</w:t>
            </w:r>
            <w:r w:rsidRPr="00DD015E">
              <w:rPr>
                <w:bCs/>
              </w:rPr>
              <w:t xml:space="preserve"> статьи 22 Закона № 44-ФЗ)</w:t>
            </w:r>
          </w:p>
        </w:tc>
      </w:tr>
      <w:tr w:rsidR="00B674AD" w:rsidTr="00A50061">
        <w:tc>
          <w:tcPr>
            <w:tcW w:w="745" w:type="dxa"/>
            <w:tcBorders>
              <w:top w:val="single" w:sz="4" w:space="0" w:color="auto"/>
              <w:left w:val="single" w:sz="4" w:space="0" w:color="auto"/>
              <w:bottom w:val="nil"/>
              <w:right w:val="single" w:sz="4" w:space="0" w:color="auto"/>
            </w:tcBorders>
          </w:tcPr>
          <w:p w:rsidR="005E0EB4" w:rsidRPr="00294A25" w:rsidRDefault="0012021E" w:rsidP="005E0EB4">
            <w:pPr>
              <w:autoSpaceDE w:val="0"/>
              <w:autoSpaceDN w:val="0"/>
              <w:spacing w:line="276" w:lineRule="auto"/>
              <w:jc w:val="both"/>
              <w:outlineLvl w:val="2"/>
              <w:rPr>
                <w:lang w:val="en-US"/>
              </w:rPr>
            </w:pPr>
            <w:r>
              <w:rPr>
                <w:lang w:val="en-US"/>
              </w:rPr>
              <w:lastRenderedPageBreak/>
              <w:t>11</w:t>
            </w:r>
          </w:p>
        </w:tc>
        <w:tc>
          <w:tcPr>
            <w:tcW w:w="3309" w:type="dxa"/>
            <w:tcBorders>
              <w:top w:val="single" w:sz="4" w:space="0" w:color="auto"/>
              <w:left w:val="single" w:sz="4" w:space="0" w:color="auto"/>
              <w:bottom w:val="single" w:sz="4" w:space="0" w:color="auto"/>
              <w:right w:val="single" w:sz="4" w:space="0" w:color="auto"/>
            </w:tcBorders>
          </w:tcPr>
          <w:p w:rsidR="005E0EB4" w:rsidRPr="0041548F" w:rsidRDefault="0012021E" w:rsidP="005E0EB4">
            <w:pPr>
              <w:keepLines/>
              <w:widowControl w:val="0"/>
              <w:suppressLineNumbers/>
              <w:autoSpaceDE w:val="0"/>
              <w:autoSpaceDN w:val="0"/>
              <w:spacing w:line="276" w:lineRule="auto"/>
              <w:jc w:val="both"/>
            </w:pPr>
            <w:r>
              <w:t>Источник финансирования закупки</w:t>
            </w:r>
          </w:p>
        </w:tc>
        <w:tc>
          <w:tcPr>
            <w:tcW w:w="6714" w:type="dxa"/>
            <w:tcBorders>
              <w:top w:val="single" w:sz="4" w:space="0" w:color="auto"/>
              <w:left w:val="single" w:sz="4" w:space="0" w:color="auto"/>
              <w:bottom w:val="single" w:sz="4" w:space="0" w:color="auto"/>
              <w:right w:val="single" w:sz="4" w:space="0" w:color="auto"/>
            </w:tcBorders>
          </w:tcPr>
          <w:p w:rsidR="005E0EB4" w:rsidRPr="00C52F31" w:rsidRDefault="0012021E" w:rsidP="00C90755">
            <w:pPr>
              <w:pStyle w:val="Standard"/>
              <w:widowControl w:val="0"/>
              <w:spacing w:after="0" w:line="276" w:lineRule="auto"/>
              <w:ind w:left="-17"/>
              <w:jc w:val="both"/>
              <w:rPr>
                <w:sz w:val="24"/>
                <w:szCs w:val="24"/>
                <w:highlight w:val="magenta"/>
                <w:lang w:val="en-US"/>
              </w:rPr>
            </w:pPr>
            <w:r w:rsidRPr="00B92100">
              <w:rPr>
                <w:rFonts w:ascii="Times New Roman" w:eastAsia="SimSun" w:hAnsi="Times New Roman" w:cs="Times New Roman"/>
                <w:kern w:val="0"/>
                <w:sz w:val="24"/>
                <w:szCs w:val="24"/>
                <w:lang w:eastAsia="zh-CN"/>
              </w:rPr>
              <w:t>Внебюджетные средства (Средства бюджетных учреждений).</w:t>
            </w:r>
          </w:p>
        </w:tc>
      </w:tr>
      <w:tr w:rsidR="00B674AD" w:rsidTr="00A50061">
        <w:tc>
          <w:tcPr>
            <w:tcW w:w="745" w:type="dxa"/>
            <w:tcBorders>
              <w:top w:val="single" w:sz="4" w:space="0" w:color="auto"/>
              <w:left w:val="single" w:sz="4" w:space="0" w:color="auto"/>
              <w:bottom w:val="nil"/>
              <w:right w:val="single" w:sz="4" w:space="0" w:color="auto"/>
            </w:tcBorders>
          </w:tcPr>
          <w:p w:rsidR="005E0EB4" w:rsidRDefault="0012021E" w:rsidP="005E0EB4">
            <w:pPr>
              <w:autoSpaceDE w:val="0"/>
              <w:autoSpaceDN w:val="0"/>
              <w:spacing w:line="276" w:lineRule="auto"/>
              <w:jc w:val="both"/>
              <w:outlineLvl w:val="2"/>
              <w:rPr>
                <w:lang w:val="en-US"/>
              </w:rPr>
            </w:pPr>
            <w:r>
              <w:rPr>
                <w:lang w:val="en-US"/>
              </w:rPr>
              <w:t>12</w:t>
            </w:r>
          </w:p>
        </w:tc>
        <w:tc>
          <w:tcPr>
            <w:tcW w:w="3309" w:type="dxa"/>
            <w:tcBorders>
              <w:top w:val="single" w:sz="4" w:space="0" w:color="auto"/>
              <w:left w:val="single" w:sz="4" w:space="0" w:color="auto"/>
              <w:bottom w:val="single" w:sz="4" w:space="0" w:color="auto"/>
              <w:right w:val="single" w:sz="4" w:space="0" w:color="auto"/>
            </w:tcBorders>
          </w:tcPr>
          <w:p w:rsidR="005E0EB4" w:rsidRDefault="0012021E" w:rsidP="005E0EB4">
            <w:pPr>
              <w:keepLines/>
              <w:widowControl w:val="0"/>
              <w:suppressLineNumbers/>
              <w:autoSpaceDE w:val="0"/>
              <w:autoSpaceDN w:val="0"/>
              <w:spacing w:line="276" w:lineRule="auto"/>
              <w:jc w:val="both"/>
            </w:pPr>
            <w:r w:rsidRPr="003F0ED8">
              <w:t>Требования, предъявляемые к участникам закупки в соответствии с пунктом 1 части 1 и частью 1.1 статьи 31 Закона № 44-ФЗ</w:t>
            </w:r>
          </w:p>
        </w:tc>
        <w:tc>
          <w:tcPr>
            <w:tcW w:w="6714" w:type="dxa"/>
            <w:tcBorders>
              <w:top w:val="single" w:sz="4" w:space="0" w:color="auto"/>
              <w:left w:val="single" w:sz="4" w:space="0" w:color="auto"/>
              <w:bottom w:val="single" w:sz="4" w:space="0" w:color="auto"/>
              <w:right w:val="single" w:sz="4" w:space="0" w:color="auto"/>
            </w:tcBorders>
          </w:tcPr>
          <w:p w:rsidR="00442509" w:rsidRDefault="0012021E" w:rsidP="00442509">
            <w:pPr>
              <w:spacing w:line="276" w:lineRule="auto"/>
              <w:jc w:val="both"/>
            </w:pPr>
            <w:r w:rsidRPr="00EA1D7A">
              <w:t xml:space="preserve">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p>
          <w:p w:rsidR="00F4591B" w:rsidRDefault="0012021E" w:rsidP="00442509">
            <w:r w:rsidRPr="00B0540A">
              <w:rPr>
                <w:noProof/>
              </w:rPr>
              <w:t>Требования</w:t>
            </w:r>
            <w:r>
              <w:rPr>
                <w:noProof/>
                <w:lang w:val="en-US"/>
              </w:rPr>
              <w:t xml:space="preserve"> </w:t>
            </w:r>
            <w:r w:rsidRPr="00B0540A">
              <w:rPr>
                <w:noProof/>
              </w:rPr>
              <w:t>по</w:t>
            </w:r>
            <w:r>
              <w:rPr>
                <w:noProof/>
                <w:lang w:val="en-US"/>
              </w:rPr>
              <w:t xml:space="preserve"> </w:t>
            </w:r>
            <w:r w:rsidRPr="00B0540A">
              <w:rPr>
                <w:noProof/>
              </w:rPr>
              <w:t>п</w:t>
            </w:r>
            <w:r w:rsidRPr="008477E9">
              <w:rPr>
                <w:lang w:val="en-US"/>
              </w:rPr>
              <w:t>.1 ч.1 ст.31 44-ФЗ не установлены</w:t>
            </w:r>
          </w:p>
          <w:p w:rsidR="00F4591B" w:rsidRDefault="0012021E" w:rsidP="00442509"/>
          <w:p w:rsidR="00F4591B" w:rsidRPr="00F4591B" w:rsidRDefault="0012021E" w:rsidP="00F4591B">
            <w:pPr>
              <w:rPr>
                <w:i/>
                <w:iCs/>
              </w:rPr>
            </w:pPr>
            <w:r w:rsidRPr="00F4591B">
              <w:rPr>
                <w:i/>
                <w:iCs/>
              </w:rPr>
              <w:t xml:space="preserve">Информация и документы, которые подтверждают соответствие участника закупки требованиям, установленным  пунктом 1 части 1 статьи 31 Закона 44-ФЗ могут не включаться в заявку на участие в закупке в случае, если указанные информация и документы содержатся в </w:t>
            </w:r>
            <w:r w:rsidRPr="00F4591B">
              <w:rPr>
                <w:i/>
                <w:iCs/>
              </w:rPr>
              <w:t xml:space="preserve">открытых и общедоступных государственных реестрах, размещенных в информационно-телекоммуникационной сети </w:t>
            </w:r>
            <w:r>
              <w:rPr>
                <w:i/>
                <w:iCs/>
              </w:rPr>
              <w:t>«</w:t>
            </w:r>
            <w:r w:rsidRPr="00F4591B">
              <w:rPr>
                <w:i/>
                <w:iCs/>
              </w:rPr>
              <w:t>Интернет</w:t>
            </w:r>
            <w:r>
              <w:rPr>
                <w:i/>
                <w:iCs/>
              </w:rPr>
              <w:t>»</w:t>
            </w:r>
            <w:r w:rsidRPr="00F4591B">
              <w:rPr>
                <w:i/>
                <w:iCs/>
              </w:rPr>
              <w:t xml:space="preserve">, и в такую заявку включена предусмотренная подпунктом </w:t>
            </w:r>
            <w:r>
              <w:rPr>
                <w:i/>
                <w:iCs/>
              </w:rPr>
              <w:t>«</w:t>
            </w:r>
            <w:r w:rsidRPr="00F4591B">
              <w:rPr>
                <w:i/>
                <w:iCs/>
              </w:rPr>
              <w:t>о</w:t>
            </w:r>
            <w:r>
              <w:rPr>
                <w:i/>
                <w:iCs/>
              </w:rPr>
              <w:t>»</w:t>
            </w:r>
            <w:r w:rsidRPr="00F4591B">
              <w:rPr>
                <w:i/>
                <w:iCs/>
              </w:rPr>
              <w:t xml:space="preserve"> пункта 1 статьи 43 Закона 44-ФЗ декларация о соответствии участника закупки </w:t>
            </w:r>
            <w:r w:rsidRPr="00F4591B">
              <w:rPr>
                <w:i/>
                <w:iCs/>
              </w:rPr>
              <w:t>требованиям, установленным пунктом 1 части 1 статьи 31  Закона 44-ФЗ.</w:t>
            </w:r>
          </w:p>
          <w:p w:rsidR="00B674AD" w:rsidRPr="00955504" w:rsidRDefault="00B674AD" w:rsidP="00442509">
            <w:pPr>
              <w:rPr>
                <w:lang w:val="en-US"/>
              </w:rPr>
            </w:pPr>
          </w:p>
          <w:p w:rsidR="005E0EB4" w:rsidRPr="00294A25" w:rsidRDefault="0012021E" w:rsidP="00F7637F">
            <w:pPr>
              <w:keepLines/>
              <w:widowControl w:val="0"/>
              <w:suppressLineNumbers/>
              <w:autoSpaceDE w:val="0"/>
              <w:autoSpaceDN w:val="0"/>
              <w:spacing w:line="276" w:lineRule="auto"/>
              <w:jc w:val="both"/>
              <w:rPr>
                <w:highlight w:val="yellow"/>
              </w:rPr>
            </w:pPr>
            <w:r>
              <w:t>2)</w:t>
            </w:r>
            <w:r>
              <w:t xml:space="preserve"> </w:t>
            </w:r>
            <w:r w:rsidRPr="00F7637F">
              <w:rPr>
                <w:rFonts w:eastAsia="Calibri"/>
              </w:rPr>
              <w:t>Установлено требование об отсутствии в предусмотренном Законом № 44-ФЗ реестре недобросовестных поставщиков (подрядчиков, исполнителей) информации в соответствии ч. 1.1 ст. 31 Закона</w:t>
            </w:r>
            <w:r w:rsidRPr="00F7637F">
              <w:rPr>
                <w:rFonts w:eastAsia="Calibri"/>
              </w:rPr>
              <w:t xml:space="preserve"> № 44-ФЗ.</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Pr="00E06CE6" w:rsidRDefault="0012021E" w:rsidP="00C75110">
            <w:pPr>
              <w:autoSpaceDE w:val="0"/>
              <w:autoSpaceDN w:val="0"/>
              <w:spacing w:line="276" w:lineRule="auto"/>
              <w:jc w:val="both"/>
              <w:outlineLvl w:val="2"/>
              <w:rPr>
                <w:highlight w:val="yellow"/>
                <w:lang w:val="en-US"/>
              </w:rPr>
            </w:pPr>
            <w:r w:rsidRPr="007E43CD">
              <w:rPr>
                <w:lang w:val="en-US"/>
              </w:rPr>
              <w:t>13</w:t>
            </w:r>
          </w:p>
        </w:tc>
        <w:tc>
          <w:tcPr>
            <w:tcW w:w="3309" w:type="dxa"/>
            <w:tcBorders>
              <w:top w:val="single" w:sz="4" w:space="0" w:color="auto"/>
              <w:left w:val="single" w:sz="4" w:space="0" w:color="auto"/>
              <w:bottom w:val="single" w:sz="4" w:space="0" w:color="auto"/>
              <w:right w:val="single" w:sz="4" w:space="0" w:color="auto"/>
            </w:tcBorders>
          </w:tcPr>
          <w:p w:rsidR="00C75110" w:rsidRPr="00E06CE6" w:rsidRDefault="0012021E" w:rsidP="00C75110">
            <w:pPr>
              <w:keepLines/>
              <w:widowControl w:val="0"/>
              <w:suppressLineNumbers/>
              <w:autoSpaceDE w:val="0"/>
              <w:autoSpaceDN w:val="0"/>
              <w:spacing w:line="276" w:lineRule="auto"/>
              <w:jc w:val="both"/>
              <w:rPr>
                <w:highlight w:val="yellow"/>
              </w:rPr>
            </w:pPr>
            <w:r w:rsidRPr="00762AC9">
              <w:t>Требования, предъявляемые к участникам закупки в соответствии с частями 2 и 2.1 статьи 31 Закона № 44-ФЗ</w:t>
            </w:r>
          </w:p>
        </w:tc>
        <w:tc>
          <w:tcPr>
            <w:tcW w:w="6714" w:type="dxa"/>
            <w:tcBorders>
              <w:top w:val="single" w:sz="4" w:space="0" w:color="auto"/>
              <w:left w:val="single" w:sz="4" w:space="0" w:color="auto"/>
              <w:bottom w:val="single" w:sz="4" w:space="0" w:color="auto"/>
              <w:right w:val="single" w:sz="4" w:space="0" w:color="auto"/>
            </w:tcBorders>
          </w:tcPr>
          <w:p w:rsidR="001E1144" w:rsidRDefault="0012021E" w:rsidP="00C66BF6">
            <w:pPr>
              <w:rPr>
                <w:lang w:val="en-US"/>
              </w:rPr>
            </w:pPr>
          </w:p>
          <w:p w:rsidR="009613CA" w:rsidRPr="00955504" w:rsidRDefault="0012021E" w:rsidP="009613CA">
            <w:pPr>
              <w:autoSpaceDE w:val="0"/>
              <w:autoSpaceDN w:val="0"/>
              <w:adjustRightInd w:val="0"/>
              <w:spacing w:line="276" w:lineRule="auto"/>
              <w:jc w:val="both"/>
              <w:rPr>
                <w:lang w:val="en-US"/>
              </w:rPr>
            </w:pPr>
            <w:r w:rsidRPr="005479D6">
              <w:rPr>
                <w:noProof/>
              </w:rPr>
              <w:t>Не установлено</w:t>
            </w:r>
          </w:p>
          <w:p w:rsidR="007726E4" w:rsidRPr="00955504" w:rsidRDefault="0012021E" w:rsidP="009613CA">
            <w:pPr>
              <w:autoSpaceDE w:val="0"/>
              <w:autoSpaceDN w:val="0"/>
              <w:adjustRightInd w:val="0"/>
              <w:spacing w:line="276" w:lineRule="auto"/>
              <w:jc w:val="both"/>
              <w:rPr>
                <w:rFonts w:eastAsia="Calibri"/>
                <w:noProof/>
                <w:lang w:val="en-US"/>
              </w:rPr>
            </w:pPr>
          </w:p>
          <w:p w:rsidR="00955504" w:rsidRPr="001E7904" w:rsidRDefault="0012021E" w:rsidP="00EF2946">
            <w:pPr>
              <w:autoSpaceDE w:val="0"/>
              <w:autoSpaceDN w:val="0"/>
              <w:adjustRightInd w:val="0"/>
              <w:spacing w:line="276" w:lineRule="auto"/>
              <w:jc w:val="both"/>
              <w:rPr>
                <w:rFonts w:eastAsia="Calibri"/>
                <w:noProof/>
              </w:rPr>
            </w:pP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Pr="00E06CE6" w:rsidRDefault="0012021E" w:rsidP="00C75110">
            <w:pPr>
              <w:autoSpaceDE w:val="0"/>
              <w:autoSpaceDN w:val="0"/>
              <w:spacing w:line="276" w:lineRule="auto"/>
              <w:jc w:val="both"/>
              <w:outlineLvl w:val="2"/>
              <w:rPr>
                <w:highlight w:val="yellow"/>
              </w:rPr>
            </w:pPr>
            <w:r w:rsidRPr="006674C3">
              <w:t>14</w:t>
            </w:r>
          </w:p>
        </w:tc>
        <w:tc>
          <w:tcPr>
            <w:tcW w:w="3309" w:type="dxa"/>
            <w:tcBorders>
              <w:top w:val="single" w:sz="4" w:space="0" w:color="auto"/>
              <w:left w:val="single" w:sz="4" w:space="0" w:color="auto"/>
              <w:bottom w:val="single" w:sz="4" w:space="0" w:color="auto"/>
              <w:right w:val="single" w:sz="4" w:space="0" w:color="auto"/>
            </w:tcBorders>
          </w:tcPr>
          <w:p w:rsidR="00C75110" w:rsidRPr="009148D9" w:rsidRDefault="0012021E" w:rsidP="00C75110">
            <w:pPr>
              <w:autoSpaceDE w:val="0"/>
              <w:autoSpaceDN w:val="0"/>
              <w:adjustRightInd w:val="0"/>
              <w:jc w:val="both"/>
            </w:pPr>
            <w:r w:rsidRPr="00762AC9">
              <w:t xml:space="preserve">Информация о преимуществах участия в определении поставщика (подрядчика, исполнителя) в соответствии с частью 3 </w:t>
            </w:r>
            <w:r w:rsidRPr="00762AC9">
              <w:t>статьи 30 Закона № 44-ФЗ</w:t>
            </w:r>
          </w:p>
        </w:tc>
        <w:tc>
          <w:tcPr>
            <w:tcW w:w="6714" w:type="dxa"/>
            <w:tcBorders>
              <w:top w:val="single" w:sz="4" w:space="0" w:color="auto"/>
              <w:left w:val="single" w:sz="4" w:space="0" w:color="auto"/>
              <w:bottom w:val="single" w:sz="4" w:space="0" w:color="auto"/>
              <w:right w:val="single" w:sz="4" w:space="0" w:color="auto"/>
            </w:tcBorders>
          </w:tcPr>
          <w:p w:rsidR="00762AC9" w:rsidRDefault="0012021E" w:rsidP="00711800">
            <w:pPr>
              <w:keepLines/>
              <w:widowControl w:val="0"/>
              <w:suppressLineNumbers/>
              <w:autoSpaceDE w:val="0"/>
              <w:autoSpaceDN w:val="0"/>
              <w:spacing w:line="276" w:lineRule="auto"/>
              <w:jc w:val="both"/>
              <w:rPr>
                <w:lang w:val="en-US"/>
              </w:rPr>
            </w:pPr>
            <w:r>
              <w:t xml:space="preserve"> </w:t>
            </w:r>
            <w:r w:rsidRPr="00FE5E18">
              <w:rPr>
                <w:rFonts w:eastAsia="Calibri"/>
                <w:noProof/>
                <w:lang w:val="en-US"/>
              </w:rPr>
              <w:t>У</w:t>
            </w:r>
            <w:r w:rsidRPr="00FE5E18">
              <w:t>частниками закупки могут быть только субъекты малого предпринимательства, социально ориентированные некоммерческие организации.</w:t>
            </w:r>
          </w:p>
          <w:p w:rsidR="00C75110" w:rsidRDefault="0012021E" w:rsidP="00711800">
            <w:pPr>
              <w:keepLines/>
              <w:widowControl w:val="0"/>
              <w:suppressLineNumbers/>
              <w:autoSpaceDE w:val="0"/>
              <w:autoSpaceDN w:val="0"/>
              <w:spacing w:line="276" w:lineRule="auto"/>
              <w:jc w:val="both"/>
              <w:rPr>
                <w:rFonts w:eastAsia="Calibri"/>
                <w:noProof/>
              </w:rPr>
            </w:pPr>
            <w:r w:rsidRPr="00762AC9">
              <w:rPr>
                <w:rFonts w:eastAsia="Calibri"/>
                <w:i/>
                <w:noProof/>
                <w:lang w:val="en-US"/>
              </w:rPr>
              <w:t xml:space="preserve">(В случае, если участник закупки является социально ориентированной некоммерческой организацией, </w:t>
            </w:r>
            <w:r w:rsidRPr="00762AC9">
              <w:rPr>
                <w:rFonts w:eastAsia="Calibri"/>
                <w:i/>
                <w:noProof/>
                <w:lang w:val="en-US"/>
              </w:rPr>
              <w:t>подтверждением является декларация о принадлежности к социально ориентированным некоммерческим организациям. Декларация не включается участником закупки в заявку -документ направляется (по состоянию на дату и время их направления) заказчику оператором элек</w:t>
            </w:r>
            <w:r w:rsidRPr="00762AC9">
              <w:rPr>
                <w:rFonts w:eastAsia="Calibri"/>
                <w:i/>
                <w:noProof/>
                <w:lang w:val="en-US"/>
              </w:rPr>
              <w:t>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autoSpaceDE w:val="0"/>
              <w:autoSpaceDN w:val="0"/>
              <w:spacing w:line="276" w:lineRule="auto"/>
              <w:jc w:val="both"/>
              <w:outlineLvl w:val="2"/>
            </w:pPr>
            <w:r>
              <w:t>15</w:t>
            </w:r>
          </w:p>
        </w:tc>
        <w:tc>
          <w:tcPr>
            <w:tcW w:w="3309" w:type="dxa"/>
            <w:tcBorders>
              <w:top w:val="single" w:sz="4" w:space="0" w:color="auto"/>
              <w:left w:val="single" w:sz="4" w:space="0" w:color="auto"/>
              <w:bottom w:val="single" w:sz="4" w:space="0" w:color="auto"/>
              <w:right w:val="single" w:sz="4" w:space="0" w:color="auto"/>
            </w:tcBorders>
          </w:tcPr>
          <w:p w:rsidR="00C75110" w:rsidRPr="0041548F" w:rsidRDefault="0012021E" w:rsidP="00C75110">
            <w:pPr>
              <w:autoSpaceDE w:val="0"/>
              <w:autoSpaceDN w:val="0"/>
              <w:adjustRightInd w:val="0"/>
              <w:jc w:val="both"/>
            </w:pPr>
            <w:r w:rsidRPr="00762AC9">
              <w:t xml:space="preserve">Требование, установленное в соответствии с частью 5 статьи 30 Закона № 44-ФЗ, с указанием объема привлечения к </w:t>
            </w:r>
            <w:r w:rsidRPr="00762AC9">
              <w:t xml:space="preserve">исполнению контрактов субподрядчиков, соисполнителей из числа субъектов малого </w:t>
            </w:r>
            <w:r w:rsidRPr="00762AC9">
              <w:lastRenderedPageBreak/>
              <w:t>предпринимательства, социально ориентированных некоммерческих организаций</w:t>
            </w:r>
          </w:p>
        </w:tc>
        <w:tc>
          <w:tcPr>
            <w:tcW w:w="6714" w:type="dxa"/>
            <w:tcBorders>
              <w:top w:val="single" w:sz="4" w:space="0" w:color="auto"/>
              <w:left w:val="single" w:sz="4" w:space="0" w:color="auto"/>
              <w:bottom w:val="single" w:sz="4" w:space="0" w:color="auto"/>
              <w:right w:val="single" w:sz="4" w:space="0" w:color="auto"/>
            </w:tcBorders>
          </w:tcPr>
          <w:p w:rsidR="00C75110" w:rsidRPr="0041548F" w:rsidRDefault="0012021E" w:rsidP="00C75110">
            <w:pPr>
              <w:autoSpaceDE w:val="0"/>
              <w:autoSpaceDN w:val="0"/>
              <w:adjustRightInd w:val="0"/>
              <w:spacing w:line="276" w:lineRule="auto"/>
              <w:jc w:val="both"/>
              <w:rPr>
                <w:rFonts w:eastAsia="Calibri"/>
                <w:noProof/>
              </w:rPr>
            </w:pPr>
            <w:r w:rsidRPr="00C53CD8">
              <w:rPr>
                <w:rFonts w:eastAsia="Calibri"/>
                <w:noProof/>
              </w:rPr>
              <w:lastRenderedPageBreak/>
              <w:t>Не установлено</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Pr="0065655B" w:rsidRDefault="0012021E" w:rsidP="00C75110">
            <w:pPr>
              <w:autoSpaceDE w:val="0"/>
              <w:autoSpaceDN w:val="0"/>
              <w:spacing w:line="276" w:lineRule="auto"/>
              <w:jc w:val="both"/>
              <w:outlineLvl w:val="2"/>
            </w:pPr>
            <w:r w:rsidRPr="0065655B">
              <w:lastRenderedPageBreak/>
              <w:t>16</w:t>
            </w:r>
          </w:p>
        </w:tc>
        <w:tc>
          <w:tcPr>
            <w:tcW w:w="3309" w:type="dxa"/>
            <w:tcBorders>
              <w:top w:val="single" w:sz="4" w:space="0" w:color="auto"/>
              <w:left w:val="single" w:sz="4" w:space="0" w:color="auto"/>
              <w:bottom w:val="single" w:sz="4" w:space="0" w:color="auto"/>
              <w:right w:val="single" w:sz="4" w:space="0" w:color="auto"/>
            </w:tcBorders>
          </w:tcPr>
          <w:p w:rsidR="00C75110" w:rsidRPr="0065655B" w:rsidRDefault="0012021E" w:rsidP="00C75110">
            <w:pPr>
              <w:autoSpaceDE w:val="0"/>
              <w:autoSpaceDN w:val="0"/>
              <w:adjustRightInd w:val="0"/>
              <w:jc w:val="both"/>
            </w:pPr>
            <w:r w:rsidRPr="0065655B">
              <w:t>Преимущества, предоставляемые заказчиком в соответствии со статьями 28 и 29 Закона №</w:t>
            </w:r>
            <w:r w:rsidRPr="0065655B">
              <w:t xml:space="preserve"> 44-ФЗ (учреждениям и предприятиям УИС, организациям инвалидов)</w:t>
            </w:r>
          </w:p>
        </w:tc>
        <w:tc>
          <w:tcPr>
            <w:tcW w:w="6714" w:type="dxa"/>
            <w:tcBorders>
              <w:top w:val="single" w:sz="4" w:space="0" w:color="auto"/>
              <w:left w:val="single" w:sz="4" w:space="0" w:color="auto"/>
              <w:bottom w:val="single" w:sz="4" w:space="0" w:color="auto"/>
              <w:right w:val="single" w:sz="4" w:space="0" w:color="auto"/>
            </w:tcBorders>
          </w:tcPr>
          <w:p w:rsidR="00C75110" w:rsidRPr="00FB4F11" w:rsidRDefault="0012021E" w:rsidP="00C5315E">
            <w:pPr>
              <w:autoSpaceDE w:val="0"/>
              <w:autoSpaceDN w:val="0"/>
              <w:adjustRightInd w:val="0"/>
              <w:spacing w:line="276" w:lineRule="auto"/>
              <w:jc w:val="both"/>
              <w:rPr>
                <w:rFonts w:eastAsia="Calibri"/>
                <w:i/>
                <w:noProof/>
              </w:rPr>
            </w:pPr>
            <w:r w:rsidRPr="0065655B">
              <w:rPr>
                <w:rFonts w:eastAsia="Calibri"/>
                <w:noProof/>
              </w:rPr>
              <w:t>Не</w:t>
            </w:r>
            <w:r w:rsidRPr="0065655B">
              <w:rPr>
                <w:rFonts w:eastAsia="Calibri"/>
                <w:noProof/>
                <w:lang w:val="en-US"/>
              </w:rPr>
              <w:t xml:space="preserve"> </w:t>
            </w:r>
            <w:r w:rsidRPr="0065655B">
              <w:rPr>
                <w:rFonts w:eastAsia="Calibri"/>
                <w:noProof/>
              </w:rPr>
              <w:t>предоставляются</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Pr="00D12574" w:rsidRDefault="0012021E" w:rsidP="00C75110">
            <w:pPr>
              <w:autoSpaceDE w:val="0"/>
              <w:autoSpaceDN w:val="0"/>
              <w:spacing w:line="276" w:lineRule="auto"/>
              <w:jc w:val="both"/>
              <w:outlineLvl w:val="2"/>
            </w:pPr>
            <w:r w:rsidRPr="00D12574">
              <w:t>17</w:t>
            </w:r>
          </w:p>
        </w:tc>
        <w:tc>
          <w:tcPr>
            <w:tcW w:w="3309" w:type="dxa"/>
            <w:tcBorders>
              <w:top w:val="single" w:sz="4" w:space="0" w:color="auto"/>
              <w:left w:val="single" w:sz="4" w:space="0" w:color="auto"/>
              <w:bottom w:val="single" w:sz="4" w:space="0" w:color="auto"/>
              <w:right w:val="single" w:sz="4" w:space="0" w:color="auto"/>
            </w:tcBorders>
          </w:tcPr>
          <w:p w:rsidR="00C75110" w:rsidRPr="00D12574" w:rsidRDefault="0012021E" w:rsidP="00C75110">
            <w:pPr>
              <w:autoSpaceDE w:val="0"/>
              <w:autoSpaceDN w:val="0"/>
              <w:adjustRightInd w:val="0"/>
              <w:jc w:val="both"/>
            </w:pPr>
            <w:r w:rsidRPr="00FC37B2">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w:t>
            </w:r>
            <w:r w:rsidRPr="00FC37B2">
              <w:t>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w:t>
            </w:r>
            <w:r w:rsidRPr="00FC37B2">
              <w:t>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14 Закона № 44-ФЗ в отношении товара (в том числе поставляемого при выполнении закупаемой ра</w:t>
            </w:r>
            <w:r w:rsidRPr="00FC37B2">
              <w:t>боты, оказании закупаемой услуги), работы, услуги, являющихся объектом закупки</w:t>
            </w:r>
          </w:p>
        </w:tc>
        <w:tc>
          <w:tcPr>
            <w:tcW w:w="6714" w:type="dxa"/>
            <w:tcBorders>
              <w:top w:val="single" w:sz="4" w:space="0" w:color="auto"/>
              <w:left w:val="single" w:sz="4" w:space="0" w:color="auto"/>
              <w:bottom w:val="single" w:sz="4" w:space="0" w:color="auto"/>
              <w:right w:val="single" w:sz="4" w:space="0" w:color="auto"/>
            </w:tcBorders>
          </w:tcPr>
          <w:p w:rsidR="003770A0" w:rsidRDefault="0012021E" w:rsidP="00CA4517">
            <w:pPr>
              <w:suppressAutoHyphens w:val="0"/>
              <w:spacing w:after="160" w:line="259" w:lineRule="auto"/>
            </w:pPr>
            <w:r>
              <w:rPr>
                <w:bCs/>
              </w:rPr>
              <w:t>Установлено п</w:t>
            </w:r>
            <w:r w:rsidRPr="00960F81">
              <w:rPr>
                <w:bCs/>
              </w:rPr>
              <w:t xml:space="preserve">реимущество </w:t>
            </w:r>
            <w:r w:rsidRPr="00936C34">
              <w:rPr>
                <w:bCs/>
              </w:rPr>
              <w:t xml:space="preserve"> в соответствии с Постановлением</w:t>
            </w:r>
            <w:r>
              <w:rPr>
                <w:bCs/>
                <w:lang w:val="en-US"/>
              </w:rPr>
              <w:t xml:space="preserve"> </w:t>
            </w:r>
            <w:r w:rsidRPr="00936C34">
              <w:rPr>
                <w:bCs/>
              </w:rPr>
              <w:t>Правительства РФ от 23.12.2024 N 1875</w:t>
            </w:r>
          </w:p>
          <w:p w:rsidR="00026008" w:rsidRDefault="0012021E" w:rsidP="00026008">
            <w:pPr>
              <w:suppressAutoHyphens w:val="0"/>
              <w:spacing w:after="160" w:line="259" w:lineRule="auto"/>
              <w:rPr>
                <w:lang w:val="en-US"/>
              </w:rPr>
            </w:pPr>
          </w:p>
          <w:p w:rsidR="003770A0" w:rsidRDefault="0012021E" w:rsidP="003770A0">
            <w:pPr>
              <w:suppressAutoHyphens w:val="0"/>
              <w:rPr>
                <w:noProof/>
                <w:lang w:val="en-US"/>
              </w:rPr>
            </w:pPr>
          </w:p>
          <w:p w:rsidR="002E2850" w:rsidRPr="0027166C" w:rsidRDefault="0012021E" w:rsidP="00754C4D">
            <w:pPr>
              <w:autoSpaceDE w:val="0"/>
              <w:autoSpaceDN w:val="0"/>
              <w:adjustRightInd w:val="0"/>
              <w:spacing w:line="276" w:lineRule="auto"/>
              <w:jc w:val="both"/>
            </w:pP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Pr="00B24973" w:rsidRDefault="0012021E" w:rsidP="00C75110">
            <w:pPr>
              <w:autoSpaceDE w:val="0"/>
              <w:autoSpaceDN w:val="0"/>
              <w:spacing w:line="276" w:lineRule="auto"/>
              <w:jc w:val="both"/>
              <w:outlineLvl w:val="2"/>
            </w:pPr>
            <w:r w:rsidRPr="00B24973">
              <w:t>18</w:t>
            </w:r>
          </w:p>
        </w:tc>
        <w:tc>
          <w:tcPr>
            <w:tcW w:w="3309" w:type="dxa"/>
            <w:tcBorders>
              <w:top w:val="single" w:sz="4" w:space="0" w:color="auto"/>
              <w:left w:val="single" w:sz="4" w:space="0" w:color="auto"/>
              <w:bottom w:val="single" w:sz="4" w:space="0" w:color="auto"/>
              <w:right w:val="single" w:sz="4" w:space="0" w:color="auto"/>
            </w:tcBorders>
          </w:tcPr>
          <w:p w:rsidR="00C75110" w:rsidRPr="00B24973" w:rsidRDefault="0012021E" w:rsidP="00C75110">
            <w:pPr>
              <w:keepLines/>
              <w:widowControl w:val="0"/>
              <w:suppressLineNumbers/>
              <w:autoSpaceDE w:val="0"/>
              <w:autoSpaceDN w:val="0"/>
              <w:spacing w:line="276" w:lineRule="auto"/>
              <w:jc w:val="both"/>
            </w:pPr>
            <w:r w:rsidRPr="00B24973">
              <w:t xml:space="preserve">Требования к содержанию и составу заявки, исчерпывающий перечень </w:t>
            </w:r>
            <w:r w:rsidRPr="00B24973">
              <w:t>документов, которые должны быть представлены участником</w:t>
            </w:r>
          </w:p>
        </w:tc>
        <w:tc>
          <w:tcPr>
            <w:tcW w:w="6714" w:type="dxa"/>
            <w:tcBorders>
              <w:top w:val="single" w:sz="4" w:space="0" w:color="auto"/>
              <w:left w:val="single" w:sz="4" w:space="0" w:color="auto"/>
              <w:bottom w:val="single" w:sz="4" w:space="0" w:color="auto"/>
              <w:right w:val="single" w:sz="4" w:space="0" w:color="auto"/>
            </w:tcBorders>
            <w:shd w:val="clear" w:color="auto" w:fill="FFFFFF"/>
          </w:tcPr>
          <w:p w:rsidR="00F777CF" w:rsidRPr="002A323A" w:rsidRDefault="0012021E" w:rsidP="00F777CF">
            <w:pPr>
              <w:spacing w:line="276" w:lineRule="auto"/>
              <w:jc w:val="both"/>
              <w:rPr>
                <w:bCs/>
                <w:i/>
              </w:rPr>
            </w:pPr>
            <w:r w:rsidRPr="002A323A">
              <w:rPr>
                <w:bCs/>
                <w:i/>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w:t>
            </w:r>
            <w:r w:rsidRPr="002A323A">
              <w:rPr>
                <w:bCs/>
                <w:i/>
              </w:rPr>
              <w:t>твлении закупки и в соответствии с заявкой такого участника закупки на участие в закупке. Подача заявка осуществляется участником закупки в соответствии со статей 43 Закона № 44-ФЗ.</w:t>
            </w:r>
          </w:p>
          <w:p w:rsidR="00F777CF" w:rsidRPr="002A323A" w:rsidRDefault="0012021E" w:rsidP="00F777CF">
            <w:pPr>
              <w:spacing w:line="276" w:lineRule="auto"/>
              <w:jc w:val="both"/>
              <w:rPr>
                <w:b/>
                <w:bCs/>
              </w:rPr>
            </w:pPr>
            <w:r w:rsidRPr="002A323A">
              <w:rPr>
                <w:b/>
                <w:bCs/>
              </w:rPr>
              <w:t>Заявка на участие в закупке должна содержать:</w:t>
            </w:r>
          </w:p>
          <w:p w:rsidR="00F777CF" w:rsidRPr="002A323A" w:rsidRDefault="0012021E" w:rsidP="00F777CF">
            <w:pPr>
              <w:spacing w:line="276" w:lineRule="auto"/>
              <w:jc w:val="both"/>
              <w:rPr>
                <w:b/>
                <w:bCs/>
              </w:rPr>
            </w:pPr>
            <w:r w:rsidRPr="002A323A">
              <w:rPr>
                <w:b/>
                <w:bCs/>
              </w:rPr>
              <w:t>1) информацию и документы об</w:t>
            </w:r>
            <w:r w:rsidRPr="002A323A">
              <w:rPr>
                <w:b/>
                <w:bCs/>
              </w:rPr>
              <w:t xml:space="preserve"> участнике закупки:</w:t>
            </w:r>
          </w:p>
          <w:p w:rsidR="00F777CF" w:rsidRPr="002A323A" w:rsidRDefault="0012021E" w:rsidP="00F777CF">
            <w:pPr>
              <w:spacing w:line="276" w:lineRule="auto"/>
              <w:jc w:val="both"/>
              <w:rPr>
                <w:bCs/>
              </w:rPr>
            </w:pPr>
            <w:r w:rsidRPr="002A323A">
              <w:rPr>
                <w:bCs/>
              </w:rPr>
              <w:t>а)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w:t>
            </w:r>
            <w:r w:rsidRPr="002A323A">
              <w:rPr>
                <w:bCs/>
              </w:rPr>
              <w:t xml:space="preserve">купки заключение контракта на поставку </w:t>
            </w:r>
            <w:r w:rsidRPr="002A323A">
              <w:rPr>
                <w:bCs/>
              </w:rPr>
              <w:lastRenderedPageBreak/>
              <w:t>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F777CF" w:rsidRPr="002A323A" w:rsidRDefault="0012021E" w:rsidP="00F777CF">
            <w:pPr>
              <w:spacing w:line="276" w:lineRule="auto"/>
              <w:jc w:val="both"/>
              <w:rPr>
                <w:bCs/>
              </w:rPr>
            </w:pPr>
            <w:r w:rsidRPr="002A323A">
              <w:rPr>
                <w:bCs/>
              </w:rPr>
              <w:t>б) декларация о соответствии участника закупки требованиям, установленным пунктами 3 - 5, 7 - 11 части 1 статьи 31 Закона № 44-ФЗ;</w:t>
            </w:r>
          </w:p>
          <w:p w:rsidR="00021847" w:rsidRDefault="0012021E" w:rsidP="00021847">
            <w:pPr>
              <w:spacing w:line="276" w:lineRule="auto"/>
              <w:jc w:val="both"/>
              <w:rPr>
                <w:bCs/>
              </w:rPr>
            </w:pPr>
            <w:r w:rsidRPr="003F0ED8">
              <w:rPr>
                <w:bCs/>
              </w:rPr>
              <w:t>в) реквизиты счета участника закупки, на который в соответствии с законодательством Российской Федерации осуществляется пере</w:t>
            </w:r>
            <w:r w:rsidRPr="003F0ED8">
              <w:rPr>
                <w:bCs/>
              </w:rPr>
              <w:t>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w:t>
            </w:r>
            <w:r w:rsidRPr="003F0ED8">
              <w:rPr>
                <w:bCs/>
              </w:rPr>
              <w:t>ой счет открывается после заключения контракта;</w:t>
            </w:r>
            <w:r w:rsidRPr="00955504">
              <w:rPr>
                <w:rFonts w:eastAsia="Times New Roman"/>
              </w:rPr>
              <w:t xml:space="preserve"> </w:t>
            </w:r>
          </w:p>
          <w:p w:rsidR="00791FF6" w:rsidRDefault="0012021E" w:rsidP="00FE5E18">
            <w:pPr>
              <w:spacing w:line="276" w:lineRule="auto"/>
              <w:jc w:val="both"/>
              <w:rPr>
                <w:bCs/>
              </w:rPr>
            </w:pPr>
          </w:p>
          <w:p w:rsidR="00F777CF" w:rsidRPr="002A323A" w:rsidRDefault="0012021E" w:rsidP="00FE5E18">
            <w:pPr>
              <w:spacing w:line="276" w:lineRule="auto"/>
              <w:jc w:val="both"/>
              <w:rPr>
                <w:b/>
              </w:rPr>
            </w:pPr>
            <w:r w:rsidRPr="002A323A">
              <w:rPr>
                <w:b/>
                <w:bCs/>
              </w:rPr>
              <w:t>2)</w:t>
            </w:r>
            <w:r w:rsidRPr="002A323A">
              <w:rPr>
                <w:b/>
              </w:rPr>
              <w:t xml:space="preserve">  предложение участника закупки в отношении объекта закупки:</w:t>
            </w:r>
          </w:p>
          <w:p w:rsidR="00F777CF" w:rsidRPr="002A323A" w:rsidRDefault="0012021E" w:rsidP="00F777CF">
            <w:pPr>
              <w:spacing w:line="276" w:lineRule="auto"/>
              <w:jc w:val="both"/>
            </w:pPr>
            <w:r w:rsidRPr="002A323A">
              <w:t>а) характеристики предлагаемого участником закупки товара, соответствующие показателям, установленным в описании объекта закупки, товарный знак</w:t>
            </w:r>
            <w:r w:rsidRPr="002A323A">
              <w:t xml:space="preserve"> (при наличии у товара товарного знака);</w:t>
            </w:r>
          </w:p>
          <w:p w:rsidR="00F777CF" w:rsidRPr="002A323A" w:rsidRDefault="0012021E" w:rsidP="00F777CF">
            <w:pPr>
              <w:spacing w:line="276" w:lineRule="auto"/>
              <w:jc w:val="both"/>
            </w:pPr>
            <w:r w:rsidRPr="002A323A">
              <w:rPr>
                <w:i/>
              </w:rPr>
              <w:t>(Информация, предусмотренная подпунктом «а» пункта 2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w:t>
            </w:r>
            <w:r w:rsidRPr="002A323A">
              <w:rPr>
                <w:i/>
              </w:rPr>
              <w:t xml:space="preserve"> обозначенного таким товарным знаком</w:t>
            </w:r>
            <w:r w:rsidRPr="002A323A">
              <w:t>);</w:t>
            </w:r>
          </w:p>
          <w:p w:rsidR="00F777CF" w:rsidRPr="002A323A" w:rsidRDefault="0012021E" w:rsidP="00F777CF">
            <w:pPr>
              <w:spacing w:line="276" w:lineRule="auto"/>
              <w:jc w:val="both"/>
            </w:pPr>
            <w:r w:rsidRPr="002A323A">
              <w:t>б) наименование страны происхождения товара в соответствии с общероссийским классификатором, используемым для идентификации стран мира;</w:t>
            </w:r>
          </w:p>
          <w:p w:rsidR="003D3D31" w:rsidRPr="002A323A" w:rsidRDefault="0012021E" w:rsidP="003D3D31">
            <w:pPr>
              <w:spacing w:line="276" w:lineRule="auto"/>
              <w:jc w:val="both"/>
              <w:rPr>
                <w:bCs/>
              </w:rPr>
            </w:pPr>
            <w:r w:rsidRPr="002A323A">
              <w:t>в) иные информация и документы, в том числе эскиз, рисунок, чертеж, фотография, и</w:t>
            </w:r>
            <w:r w:rsidRPr="002A323A">
              <w:t xml:space="preserve">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553B10" w:rsidRDefault="0012021E" w:rsidP="003D3D31">
            <w:pPr>
              <w:spacing w:line="276" w:lineRule="auto"/>
              <w:jc w:val="both"/>
            </w:pPr>
            <w:r w:rsidRPr="002A323A">
              <w:t xml:space="preserve">г) документы, подтверждающие соответствие товара, работы или услуги требованиям, </w:t>
            </w:r>
            <w:r w:rsidRPr="002A323A">
              <w:t>установленным в соответствии с законодательством Российской Федерации</w:t>
            </w:r>
            <w:r>
              <w:rPr>
                <w:lang w:val="en-US"/>
              </w:rPr>
              <w:t xml:space="preserve"> </w:t>
            </w:r>
            <w:r w:rsidRPr="002A323A">
              <w:rPr>
                <w:bCs/>
                <w:noProof/>
              </w:rPr>
              <w:t>-</w:t>
            </w:r>
            <w:r w:rsidRPr="002A323A">
              <w:rPr>
                <w:bCs/>
                <w:noProof/>
                <w:lang w:val="en-US"/>
              </w:rPr>
              <w:t xml:space="preserve"> </w:t>
            </w:r>
            <w:r w:rsidRPr="002A323A">
              <w:rPr>
                <w:bCs/>
                <w:noProof/>
              </w:rPr>
              <w:t>копию</w:t>
            </w:r>
            <w:r w:rsidRPr="002A323A">
              <w:rPr>
                <w:bCs/>
                <w:lang w:val="en-US"/>
              </w:rPr>
              <w:t xml:space="preserve"> регистрационного удостоверения на каждое медицинское изделие или информацию, позволяющую комиссии по осуществлению закупок однозначно идентифицировать предлагаемое к поставке медицинское изделие (реквизиты регистрационного удостоверения);</w:t>
            </w:r>
            <w:r w:rsidRPr="002A323A">
              <w:t>;</w:t>
            </w:r>
          </w:p>
          <w:p w:rsidR="00B674AD" w:rsidRPr="002A323A" w:rsidRDefault="00B674AD" w:rsidP="003770A0">
            <w:pPr>
              <w:spacing w:line="276" w:lineRule="auto"/>
              <w:jc w:val="both"/>
              <w:rPr>
                <w:rFonts w:eastAsia="Calibri"/>
                <w:noProof/>
                <w:lang w:val="en-US"/>
              </w:rPr>
            </w:pPr>
          </w:p>
          <w:p w:rsidR="00E00E3F" w:rsidRDefault="0012021E" w:rsidP="00062126">
            <w:pPr>
              <w:spacing w:line="276" w:lineRule="auto"/>
              <w:jc w:val="both"/>
              <w:rPr>
                <w:rFonts w:eastAsia="Calibri"/>
                <w:noProof/>
                <w:lang w:val="en-US"/>
              </w:rPr>
            </w:pPr>
          </w:p>
          <w:p w:rsidR="00D65A99" w:rsidRDefault="0012021E" w:rsidP="00D65A99">
            <w:pPr>
              <w:spacing w:line="276" w:lineRule="auto"/>
              <w:ind w:firstLine="142"/>
              <w:jc w:val="both"/>
              <w:rPr>
                <w:b/>
                <w:szCs w:val="26"/>
                <w:lang w:val="en-US"/>
              </w:rPr>
            </w:pPr>
          </w:p>
          <w:p w:rsidR="00D65A99" w:rsidRPr="00483D18" w:rsidRDefault="0012021E" w:rsidP="00D65A99">
            <w:pPr>
              <w:rPr>
                <w:lang w:val="en-US"/>
              </w:rPr>
            </w:pPr>
            <w:r>
              <w:rPr>
                <w:b/>
                <w:szCs w:val="26"/>
              </w:rPr>
              <w:t>4</w:t>
            </w:r>
            <w:r w:rsidRPr="00E968B7">
              <w:rPr>
                <w:b/>
                <w:szCs w:val="26"/>
              </w:rPr>
              <w:t>)</w:t>
            </w:r>
            <w:r>
              <w:rPr>
                <w:b/>
                <w:szCs w:val="26"/>
                <w:lang w:val="en-US"/>
              </w:rPr>
              <w:t xml:space="preserve"> </w:t>
            </w:r>
            <w:r w:rsidRPr="007A2242">
              <w:rPr>
                <w:b/>
                <w:bCs/>
              </w:rPr>
              <w:t>информация и документы, предусмотренные нормативными правовыми актами, принятыми в соответствии с частями 3 и 4 статьи 14 Закона № 44-ФЗ:</w:t>
            </w:r>
          </w:p>
          <w:p w:rsidR="00B674AD" w:rsidRPr="009426C4" w:rsidRDefault="00B674AD" w:rsidP="00D65A99">
            <w:pPr>
              <w:spacing w:line="276" w:lineRule="auto"/>
              <w:ind w:firstLine="142"/>
              <w:jc w:val="both"/>
              <w:rPr>
                <w:bCs/>
                <w:szCs w:val="26"/>
              </w:rPr>
            </w:pPr>
          </w:p>
          <w:p w:rsidR="00B674AD" w:rsidRPr="009426C4" w:rsidRDefault="00B674AD" w:rsidP="00D65A99">
            <w:pPr>
              <w:spacing w:line="276" w:lineRule="auto"/>
              <w:ind w:firstLine="142"/>
              <w:jc w:val="both"/>
              <w:rPr>
                <w:bCs/>
                <w:szCs w:val="26"/>
              </w:rPr>
            </w:pPr>
          </w:p>
          <w:p w:rsidR="00A77B31" w:rsidRDefault="0012021E" w:rsidP="00A77B31">
            <w:pPr>
              <w:spacing w:line="276" w:lineRule="auto"/>
              <w:ind w:firstLine="142"/>
              <w:jc w:val="both"/>
              <w:rPr>
                <w:noProof/>
              </w:rPr>
            </w:pPr>
          </w:p>
          <w:p w:rsidR="00250A8A" w:rsidRPr="00CE286D" w:rsidRDefault="0012021E" w:rsidP="00250A8A">
            <w:pPr>
              <w:spacing w:line="276" w:lineRule="auto"/>
              <w:ind w:firstLine="142"/>
              <w:jc w:val="both"/>
            </w:pPr>
          </w:p>
          <w:p w:rsidR="008F6F0A" w:rsidRPr="00CE286D" w:rsidRDefault="0012021E" w:rsidP="008F6F0A">
            <w:pPr>
              <w:pStyle w:val="Normal2"/>
              <w:ind w:firstLine="142"/>
              <w:jc w:val="both"/>
              <w:rPr>
                <w:b/>
              </w:rPr>
            </w:pPr>
            <w:r w:rsidRPr="00CE286D">
              <w:rPr>
                <w:b/>
              </w:rPr>
              <w:t>1) Информацией и документами, подтверждающими страну происхождения товара для целей постановления Правительства РФ</w:t>
            </w:r>
            <w:r w:rsidRPr="00CE286D">
              <w:rPr>
                <w:b/>
              </w:rPr>
              <w:t xml:space="preserve"> от 23.12.2024 N 1875, являются:</w:t>
            </w:r>
          </w:p>
          <w:p w:rsidR="008F6F0A" w:rsidRPr="00CE286D" w:rsidRDefault="0012021E" w:rsidP="008F6F0A">
            <w:pPr>
              <w:pStyle w:val="Normal2"/>
              <w:ind w:firstLine="142"/>
              <w:jc w:val="both"/>
            </w:pPr>
            <w:r w:rsidRPr="00CE286D">
              <w:t>а) для подтверждения происхождения товаров, указанных в позициях 1 - 145 приложения № 1 к постановлению Правительства РФ от 23.12.2024 № 1875, позициях 1 - 433 приложения № 2 к постановлению Правительства РФ от 23.12.2024 №</w:t>
            </w:r>
            <w:r w:rsidRPr="00CE286D">
              <w:t xml:space="preserve"> 1875, приложении № 3 к постановлению Правительства РФ от 23.12.2024 № 1875, из Российской Федерации - номер реестровой записи из реестра российской промышленной продукции, предусмотренного статьей 17.1 Федерального закона </w:t>
            </w:r>
            <w:r>
              <w:t>«</w:t>
            </w:r>
            <w:r w:rsidRPr="00CE286D">
              <w:t>О промышленной политике в Россий</w:t>
            </w:r>
            <w:r w:rsidRPr="00CE286D">
              <w:t>ской Федерации</w:t>
            </w:r>
            <w:r>
              <w:t>»</w:t>
            </w:r>
            <w:r w:rsidRPr="00CE286D">
              <w:t xml:space="preserve">,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17.07.2015 г. № 719 </w:t>
            </w:r>
            <w:r>
              <w:t>«</w:t>
            </w:r>
            <w:r w:rsidRPr="00CE286D">
              <w:t>О подтверждении производства российской промышленной продукции</w:t>
            </w:r>
            <w:r>
              <w:t>»</w:t>
            </w:r>
            <w:r w:rsidRPr="00CE286D">
              <w:t xml:space="preserve"> (далее – постановление Правительства РФ от 17.07.2015 г. № 719), или номер реестровой записи из реестра российской промышленной продукции, содержащей в том числе:</w:t>
            </w:r>
          </w:p>
          <w:p w:rsidR="008F6F0A" w:rsidRPr="00CE286D" w:rsidRDefault="0012021E" w:rsidP="008F6F0A">
            <w:pPr>
              <w:pStyle w:val="Normal2"/>
              <w:ind w:firstLine="142"/>
              <w:jc w:val="both"/>
            </w:pPr>
            <w:r w:rsidRPr="00CE286D">
              <w:t>- информацию о совокупном количестве баллов за выполнение (освоение) на территории Российск</w:t>
            </w:r>
            <w:r w:rsidRPr="00CE286D">
              <w:t>ой Федерации соответствующих операций (условий) (если в отношении такого товара постановлением Правительства РФ от 17.07.2015 г. № 719 за выполнение (освоение) на территории Российской Федерации соответствующих операций (условий) установлены требования о с</w:t>
            </w:r>
            <w:r w:rsidRPr="00CE286D">
              <w:t>овокупном количестве баллов), которое составляет или превышает значение, определенное постановлением Правительства РФ от 17.07.2015 г. № 719, включая значение, определенное для целей осуществления закупок (если постановлением Правительства РФ от 17.07.2015</w:t>
            </w:r>
            <w:r w:rsidRPr="00CE286D">
              <w:t xml:space="preserve"> г. № 719 в отношении такого товара определено значение для целей осуществления закупок);</w:t>
            </w:r>
          </w:p>
          <w:p w:rsidR="008F6F0A" w:rsidRPr="00CE286D" w:rsidRDefault="0012021E" w:rsidP="008F6F0A">
            <w:pPr>
              <w:pStyle w:val="Normal2"/>
              <w:ind w:firstLine="142"/>
              <w:jc w:val="both"/>
            </w:pPr>
            <w:r w:rsidRPr="00CE286D">
              <w:t xml:space="preserve">- информацию об уровне радиоэлектронной продукции (для товара, являющегося в соответствии с постановлением Правительства РФ от 17.07.2015 г. № 719 радиоэлектронной продукцией первого уровня или радиоэлектронной продукцией второго уровня); </w:t>
            </w:r>
          </w:p>
          <w:p w:rsidR="008F6F0A" w:rsidRPr="00CE286D" w:rsidRDefault="0012021E" w:rsidP="008F6F0A">
            <w:pPr>
              <w:pStyle w:val="Normal2"/>
              <w:ind w:firstLine="142"/>
              <w:jc w:val="both"/>
            </w:pPr>
            <w:r w:rsidRPr="00CE286D">
              <w:t xml:space="preserve">б) для </w:t>
            </w:r>
            <w:r w:rsidRPr="00CE286D">
              <w:t>подтверждения происхождения товаров, указанных в позициях 1 - 145 приложения № 1 к постановлению Правительства РФ от 23.12.2024 № 1875, позициях 1 - 433 приложения № 2 к постановлению Правительства РФ от 23.12.2024 № 1875, приложении № 3 к постановлению Пр</w:t>
            </w:r>
            <w:r w:rsidRPr="00CE286D">
              <w:t>авительства РФ от 23.12.2024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w:t>
            </w:r>
            <w:r w:rsidRPr="00CE286D">
              <w:t>, порядок формирования и ведения которого устанавливается правом Евразийского экономического союза, содержащей в том числе:</w:t>
            </w:r>
          </w:p>
          <w:p w:rsidR="008F6F0A" w:rsidRPr="00CE286D" w:rsidRDefault="0012021E" w:rsidP="008F6F0A">
            <w:pPr>
              <w:pStyle w:val="Normal2"/>
              <w:ind w:firstLine="142"/>
              <w:jc w:val="both"/>
            </w:pPr>
            <w:r w:rsidRPr="00CE286D">
              <w:t>- информацию о совокупном количестве баллов за выполнение (освоение) на территории Евразийского экономического союза соответствующих</w:t>
            </w:r>
            <w:r w:rsidRPr="00CE286D">
              <w:t xml:space="preserve"> операций (условий) (если в отношении такого </w:t>
            </w:r>
            <w:r w:rsidRPr="00CE286D">
              <w:lastRenderedPageBreak/>
              <w:t>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CE286D">
              <w:t xml:space="preserve"> которое составляет или превышает значение, определенное правом Евразийского экономического союза;</w:t>
            </w:r>
          </w:p>
          <w:p w:rsidR="008F6F0A" w:rsidRPr="00CE286D" w:rsidRDefault="0012021E" w:rsidP="008F6F0A">
            <w:pPr>
              <w:pStyle w:val="Normal2"/>
              <w:ind w:firstLine="142"/>
              <w:jc w:val="both"/>
            </w:pPr>
            <w:r w:rsidRPr="00CE286D">
              <w:t>- 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w:t>
            </w:r>
            <w:r w:rsidRPr="00CE286D">
              <w:t xml:space="preserve">ией первого уровня или радиоэлектронной продукцией второго уровня); </w:t>
            </w:r>
          </w:p>
          <w:p w:rsidR="008F6F0A" w:rsidRPr="00CE286D" w:rsidRDefault="0012021E" w:rsidP="008F6F0A">
            <w:pPr>
              <w:pStyle w:val="Normal2"/>
              <w:spacing w:line="276" w:lineRule="auto"/>
              <w:ind w:firstLine="142"/>
              <w:jc w:val="both"/>
            </w:pPr>
            <w:r w:rsidRPr="00CE286D">
              <w:t>в) для подтверждения осуществления всех стадий производства (в том числе синтеза молекулы действующего вещества при производстве фармацевтических субстанций) лекарственного препарата на т</w:t>
            </w:r>
            <w:r w:rsidRPr="00CE286D">
              <w:t xml:space="preserve">ерриториях государств - членов Евразийского экономического союза в целях подпунктов </w:t>
            </w:r>
            <w:r>
              <w:t>«</w:t>
            </w:r>
            <w:r w:rsidRPr="00CE286D">
              <w:t>у</w:t>
            </w:r>
            <w:r>
              <w:t>»</w:t>
            </w:r>
            <w:r w:rsidRPr="00CE286D">
              <w:t xml:space="preserve"> и </w:t>
            </w:r>
            <w:r>
              <w:t>«</w:t>
            </w:r>
            <w:r w:rsidRPr="00CE286D">
              <w:t>ф</w:t>
            </w:r>
            <w:r>
              <w:t>»</w:t>
            </w:r>
            <w:r w:rsidRPr="00CE286D">
              <w:t xml:space="preserve"> пункта 4 постановления Правительства РФ от 23.12.2024 № 1875 в дополнение к информации и документам, предусмотренным постановлением Правительства РФ от 23.12.2024</w:t>
            </w:r>
            <w:r w:rsidRPr="00CE286D">
              <w:t xml:space="preserve"> № 1875, -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 том числе о стадиях производства молекулы дейст</w:t>
            </w:r>
            <w:r w:rsidRPr="00CE286D">
              <w:t>вующего вещества фармацевтической субстанции), выданный Министерством промышленности и торговли Российской Федерации в установленном им порядке;</w:t>
            </w:r>
          </w:p>
          <w:p w:rsidR="008F6F0A" w:rsidRPr="00CE286D" w:rsidRDefault="0012021E" w:rsidP="008F6F0A">
            <w:pPr>
              <w:pStyle w:val="Normal2"/>
              <w:ind w:firstLine="142"/>
              <w:jc w:val="both"/>
            </w:pPr>
            <w:r w:rsidRPr="00CE286D">
              <w:t>г) для подтверждения происхождения программ для электронных вычислительных машин и (или) баз данных (далее - пр</w:t>
            </w:r>
            <w:r w:rsidRPr="00CE286D">
              <w:t>ограммное обеспечение), указанных в позиции 146 приложения № 1 к постановлению Правительства РФ от 23.12.2024 № 1875, из Российской Федерации - порядковый номер реестровой записи из единого реестра российских программ для электронных вычислительных машин и</w:t>
            </w:r>
            <w:r w:rsidRPr="00CE286D">
              <w:t xml:space="preserve"> баз данных (далее - реестр российского программного обеспечения);</w:t>
            </w:r>
          </w:p>
          <w:p w:rsidR="008F6F0A" w:rsidRPr="00CE286D" w:rsidRDefault="0012021E" w:rsidP="008F6F0A">
            <w:pPr>
              <w:pStyle w:val="Normal2"/>
              <w:ind w:firstLine="142"/>
              <w:jc w:val="both"/>
            </w:pPr>
            <w:r w:rsidRPr="00CE286D">
              <w:t>д) для подтверждения происхождения программного обеспечения, указанного в позиции 146 приложения № 1 к постановлению Правительства РФ от 23.12.2024 № 1875, из Российской Федерации и его соо</w:t>
            </w:r>
            <w:r w:rsidRPr="00CE286D">
              <w:t xml:space="preserve">тветствия </w:t>
            </w:r>
            <w:r>
              <w:t>требованиям</w:t>
            </w:r>
            <w:r w:rsidRPr="00E77897">
              <w:t xml:space="preserve">, установленным частями 3.7 и 3.9 статьи 2 Федерального закона </w:t>
            </w:r>
            <w:r>
              <w:t>«</w:t>
            </w:r>
            <w:r w:rsidRPr="00E77897">
              <w:t>О внесении изменений в Федеральный закон</w:t>
            </w:r>
            <w:r>
              <w:t>»</w:t>
            </w:r>
            <w:r w:rsidRPr="00E77897">
              <w:t xml:space="preserve"> </w:t>
            </w:r>
            <w:r>
              <w:t>«</w:t>
            </w:r>
            <w:r w:rsidRPr="00E77897">
              <w:t>О безопасности критической информационной инфраструктуры</w:t>
            </w:r>
            <w:r>
              <w:t xml:space="preserve"> </w:t>
            </w:r>
            <w:r w:rsidRPr="00CE286D">
              <w:t>Российской Федерации</w:t>
            </w:r>
            <w:r>
              <w:t>»</w:t>
            </w:r>
            <w:r w:rsidRPr="00CE286D">
              <w:t xml:space="preserve"> от 23 марта 2017 г. № 325 </w:t>
            </w:r>
            <w:r>
              <w:t>«</w:t>
            </w:r>
            <w:r w:rsidRPr="00CE286D">
              <w:t>Об утверждении дополни</w:t>
            </w:r>
            <w:r w:rsidRPr="00CE286D">
              <w:t>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w:t>
            </w:r>
            <w:r w:rsidRPr="00CE286D">
              <w:t>ектронных вычислительных машин и баз данных</w:t>
            </w:r>
            <w:r>
              <w:t>»</w:t>
            </w:r>
            <w:r w:rsidRPr="00CE286D">
              <w:t xml:space="preserve"> (далее - дополнительные требования к </w:t>
            </w:r>
            <w:r>
              <w:t xml:space="preserve">доверенному </w:t>
            </w:r>
            <w:r w:rsidRPr="00CE286D">
              <w:t>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w:t>
            </w:r>
            <w:r w:rsidRPr="00CE286D">
              <w:t xml:space="preserve"> обеспечения дополнительным требованиям к</w:t>
            </w:r>
            <w:r>
              <w:t xml:space="preserve"> доверенному</w:t>
            </w:r>
            <w:r w:rsidRPr="00CE286D">
              <w:t xml:space="preserve"> программному обеспечению;</w:t>
            </w:r>
          </w:p>
          <w:p w:rsidR="008F6F0A" w:rsidRPr="00CE286D" w:rsidRDefault="0012021E" w:rsidP="008F6F0A">
            <w:pPr>
              <w:pStyle w:val="Normal2"/>
              <w:ind w:firstLine="142"/>
              <w:jc w:val="both"/>
            </w:pPr>
            <w:r w:rsidRPr="00CE286D">
              <w:lastRenderedPageBreak/>
              <w:t>е) для подтверждения происхождения программного обеспечения, указанного в позиции 146 приложения № 1 к постановлению Правительства РФ от 23.12.2024 № 1875, из государств - член</w:t>
            </w:r>
            <w:r w:rsidRPr="00CE286D">
              <w:t>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w:t>
            </w:r>
            <w:r w:rsidRPr="00CE286D">
              <w:t>чением Российской Федерации (далее - реестр евразийского программного обеспечения);</w:t>
            </w:r>
          </w:p>
          <w:p w:rsidR="008F6F0A" w:rsidRPr="00CE286D" w:rsidRDefault="0012021E" w:rsidP="008F6F0A">
            <w:pPr>
              <w:pStyle w:val="Normal2"/>
              <w:ind w:firstLine="142"/>
              <w:jc w:val="both"/>
            </w:pPr>
            <w:r w:rsidRPr="00CE286D">
              <w:t xml:space="preserve">ж) для подтверждения происхождения программного обеспечения, указанного в позиции 146 приложения № 1 к постановлению Правительства РФ от 23.12.2024 № 1875, из государств - </w:t>
            </w:r>
            <w:r w:rsidRPr="00CE286D">
              <w:t>членов Евразийского экономического союза, за исключением Российской Федерации, и его соответствия дополнительным требованиям к</w:t>
            </w:r>
            <w:r>
              <w:t xml:space="preserve"> доверенному</w:t>
            </w:r>
            <w:r w:rsidRPr="00CE286D">
              <w:t xml:space="preserve"> программному обеспечению - порядковый номер реестровой записи из реестра евразийского программного обеспечения, содер</w:t>
            </w:r>
            <w:r w:rsidRPr="00CE286D">
              <w:t xml:space="preserve">жащей информацию о соответствии программного обеспечения дополнительным требованиям к </w:t>
            </w:r>
            <w:r>
              <w:t xml:space="preserve">доверенному </w:t>
            </w:r>
            <w:r w:rsidRPr="00CE286D">
              <w:t>программному обеспечению;</w:t>
            </w:r>
          </w:p>
          <w:p w:rsidR="008F6F0A" w:rsidRPr="00CE286D" w:rsidRDefault="0012021E" w:rsidP="008F6F0A">
            <w:pPr>
              <w:pStyle w:val="Normal2"/>
              <w:ind w:firstLine="142"/>
              <w:jc w:val="both"/>
            </w:pPr>
            <w:r w:rsidRPr="00CE286D">
              <w:t>з) указание в заявке на участие в закупке наименования страны происхождения товара, такое указание осуществляется в соответствии с п</w:t>
            </w:r>
            <w:r w:rsidRPr="00CE286D">
              <w:t xml:space="preserve">одпунктом </w:t>
            </w:r>
            <w:r>
              <w:t>«</w:t>
            </w:r>
            <w:r w:rsidRPr="00CE286D">
              <w:t>б</w:t>
            </w:r>
            <w:r>
              <w:t>»</w:t>
            </w:r>
            <w:r w:rsidRPr="00CE286D">
              <w:t xml:space="preserve"> пункта 2 части 1 статьи 43 Закона №44-ФЗ:</w:t>
            </w:r>
          </w:p>
          <w:p w:rsidR="008F6F0A" w:rsidRPr="00CE286D" w:rsidRDefault="0012021E" w:rsidP="008F6F0A">
            <w:pPr>
              <w:pStyle w:val="Normal2"/>
              <w:ind w:firstLine="142"/>
              <w:jc w:val="both"/>
            </w:pPr>
            <w:r w:rsidRPr="00CE286D">
              <w:t>- для подтверждения происхождения товаров из Российской Федерации, указанных в позициях 1 - 433 приложения № 2 к постановлению Правительства РФ от 23.12.2024 № 1875 (если отсутствие в реестре российск</w:t>
            </w:r>
            <w:r w:rsidRPr="00CE286D">
              <w:t xml:space="preserve">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w:t>
            </w:r>
            <w:r>
              <w:t>четвертым</w:t>
            </w:r>
            <w:r w:rsidRPr="00CE286D">
              <w:t xml:space="preserve"> подпункта </w:t>
            </w:r>
            <w:r>
              <w:t>«</w:t>
            </w:r>
            <w:r w:rsidRPr="00CE286D">
              <w:t>а</w:t>
            </w:r>
            <w:r>
              <w:t>»</w:t>
            </w:r>
            <w:r w:rsidRPr="00CE286D">
              <w:t xml:space="preserve"> пункта 7 постановлению Правительства РФ от 23.12.2024 № 1875), за исключением сл</w:t>
            </w:r>
            <w:r w:rsidRPr="00CE286D">
              <w:t>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8F6F0A" w:rsidRPr="00CE286D" w:rsidRDefault="0012021E" w:rsidP="008F6F0A">
            <w:pPr>
              <w:pStyle w:val="Normal2"/>
              <w:ind w:firstLine="142"/>
              <w:jc w:val="both"/>
            </w:pPr>
            <w:r w:rsidRPr="00CE286D">
              <w:t>- для подтверждения происхождения товаров из Российской</w:t>
            </w:r>
            <w:r w:rsidRPr="00CE286D">
              <w:t xml:space="preserve"> Федерации, не указанных в позициях 1 - 146 приложения № 1 к постановлению Правительства РФ от 23.12.2024 № 1875, позициях 1 - 433 приложения № 2 к постановлению Правительства РФ от 23.12.2024 № 1875;</w:t>
            </w:r>
          </w:p>
          <w:p w:rsidR="008F6F0A" w:rsidRPr="00CE286D" w:rsidRDefault="0012021E" w:rsidP="008F6F0A">
            <w:pPr>
              <w:pStyle w:val="Normal2"/>
              <w:ind w:firstLine="142"/>
              <w:jc w:val="both"/>
            </w:pPr>
            <w:r w:rsidRPr="00CE286D">
              <w:t>- для подтверждения происхождения товара из иностранног</w:t>
            </w:r>
            <w:r w:rsidRPr="00CE286D">
              <w:t>о государства, за исключением предусмотренных пунктом 3 постановления Правительства РФ от 23.12.2024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w:t>
            </w:r>
            <w:r w:rsidRPr="00CE286D">
              <w:t>го союза;</w:t>
            </w:r>
          </w:p>
          <w:p w:rsidR="008F6F0A" w:rsidRPr="00CE286D" w:rsidRDefault="0012021E" w:rsidP="008F6F0A">
            <w:pPr>
              <w:pStyle w:val="Normal2"/>
              <w:ind w:firstLine="142"/>
              <w:jc w:val="both"/>
            </w:pPr>
            <w:r w:rsidRPr="00CE286D">
              <w:t xml:space="preserve">и) при осуществлении закупок в рамках государственного оборонного заказа для выполнения мероприятий государственных программ Российской Федерации, государственной программы вооружения, иных мероприятий в рамках государственного оборонного заказа </w:t>
            </w:r>
            <w:r w:rsidRPr="00CE286D">
              <w:t xml:space="preserve">товара, не относящегося к товарам, указанным в позициях 1 - 146 приложения № 1 к постановлению Правительства РФ от 23.12.2024 № 1875, позициях 1 - 433 приложения № 2 к постановлению Правительства РФ от 23.12.2024 № 1875, при </w:t>
            </w:r>
            <w:r w:rsidRPr="00CE286D">
              <w:lastRenderedPageBreak/>
              <w:t>осуществлении закупок вооружени</w:t>
            </w:r>
            <w:r w:rsidRPr="00CE286D">
              <w:t xml:space="preserve">я, военной и специальной техники, принятых на вооружение, снабжение, в эксплуатацию, и образцов вооружения, военной и специальной техники, разработанных в соответствии с конструкторской документацией с литерой не ниже </w:t>
            </w:r>
            <w:r>
              <w:t>«</w:t>
            </w:r>
            <w:r w:rsidRPr="00CE286D">
              <w:t>О1</w:t>
            </w:r>
            <w:r>
              <w:t>»</w:t>
            </w:r>
            <w:r w:rsidRPr="00CE286D">
              <w:t xml:space="preserve">, при осуществлении закупок составных частей вооружения, военной и специальной техники, принятых на вооружение, снабжение, в эксплуатацию, разработанных в соответствии с конструкторской документацией с литерой не ниже </w:t>
            </w:r>
            <w:r>
              <w:t>«</w:t>
            </w:r>
            <w:r w:rsidRPr="00CE286D">
              <w:t>О1</w:t>
            </w:r>
            <w:r>
              <w:t>»</w:t>
            </w:r>
            <w:r w:rsidRPr="00CE286D">
              <w:t xml:space="preserve"> и (или) указанных в конструкторск</w:t>
            </w:r>
            <w:r w:rsidRPr="00CE286D">
              <w:t xml:space="preserve">ой документации на такие составные части, в дополнение к информации, предусмотренной подпунктом </w:t>
            </w:r>
            <w:r>
              <w:t>«</w:t>
            </w:r>
            <w:r w:rsidRPr="00CE286D">
              <w:t>з</w:t>
            </w:r>
            <w:r>
              <w:t>»</w:t>
            </w:r>
            <w:r w:rsidRPr="00CE286D">
              <w:t xml:space="preserve"> пункта 3 постановления Правительства РФ от 23.12.2024 № 1875, - информация и документы, предусмотренные извещением об осуществлении закупки, приглашением пр</w:t>
            </w:r>
            <w:r w:rsidRPr="00CE286D">
              <w:t>инять участие в определении поставщика (подрядчика, исполнителя), условиями контракта и подлежащие представлению заказчику при поставке товара (в том числе при выполнении работ, оказании услуг).</w:t>
            </w:r>
          </w:p>
          <w:p w:rsidR="008F6F0A" w:rsidRPr="00CE286D" w:rsidRDefault="0012021E" w:rsidP="008F6F0A">
            <w:pPr>
              <w:pStyle w:val="Normal2"/>
              <w:ind w:firstLine="142"/>
              <w:jc w:val="both"/>
              <w:rPr>
                <w:b/>
              </w:rPr>
            </w:pPr>
            <w:r w:rsidRPr="00CE286D">
              <w:rPr>
                <w:b/>
              </w:rPr>
              <w:t>2) В соответствии с пунктом 10 постановления Правительства РФ</w:t>
            </w:r>
            <w:r w:rsidRPr="00CE286D">
              <w:rPr>
                <w:b/>
              </w:rPr>
              <w:t xml:space="preserve"> от 23.12.2024 N 1875 установлено, что:</w:t>
            </w:r>
          </w:p>
          <w:p w:rsidR="008F6F0A" w:rsidRPr="00CE286D" w:rsidRDefault="0012021E" w:rsidP="008F6F0A">
            <w:pPr>
              <w:pStyle w:val="Normal2"/>
              <w:ind w:firstLine="142"/>
              <w:jc w:val="both"/>
            </w:pPr>
            <w:r w:rsidRPr="00CE286D">
              <w:t xml:space="preserve">а) положения подпунктов </w:t>
            </w:r>
            <w:r>
              <w:t>«</w:t>
            </w:r>
            <w:r w:rsidRPr="00CE286D">
              <w:t>а</w:t>
            </w:r>
            <w:r>
              <w:t>»</w:t>
            </w:r>
            <w:r w:rsidRPr="00CE286D">
              <w:t xml:space="preserve"> и </w:t>
            </w:r>
            <w:r>
              <w:t>«</w:t>
            </w:r>
            <w:r w:rsidRPr="00CE286D">
              <w:t>б</w:t>
            </w:r>
            <w:r>
              <w:t>»</w:t>
            </w:r>
            <w:r w:rsidRPr="00CE286D">
              <w:t xml:space="preserve"> пункта 3 постановления Правительства РФ от 23.12.2024 № 1875 в части, касающейся товаров, указанных в позициях 400 - 432 приложения № 2 к постановлению Правительства РФ от 23.12.2024</w:t>
            </w:r>
            <w:r w:rsidRPr="00CE286D">
              <w:t xml:space="preserve"> № 1875, применяются с 1 сентября 2025 г.;</w:t>
            </w:r>
          </w:p>
          <w:p w:rsidR="008F6F0A" w:rsidRPr="00CE286D" w:rsidRDefault="0012021E" w:rsidP="008F6F0A">
            <w:pPr>
              <w:pStyle w:val="Normal2"/>
              <w:ind w:firstLine="142"/>
              <w:jc w:val="both"/>
            </w:pPr>
            <w:r w:rsidRPr="00CE286D">
              <w:t>б) при осуществлении закупок товаров из числа марли медицинской отбеленной хлопчатобумажной, включенной в код 13.20.44.120 по Общероссийскому классификатору продукции по видам экономической деятельности ОК 034-201</w:t>
            </w:r>
            <w:r w:rsidRPr="00CE286D">
              <w:t>4 (КПЕС 2008) (далее - ОК 034-2014 (КПЕС 2008), медицинской одежды, включенной в коды 14.12.11, 14.12.21, 14.12.30.131, 14.12.30.132, 14.12.30.160 по ОК 034-2014 (КПЕС 2008), одежды специальной для поддержания физической формы, включенной в код 14.12.30.17</w:t>
            </w:r>
            <w:r w:rsidRPr="00CE286D">
              <w:t>0 по ОК 034-2014 (КПЕС 2008), а также товаров, указанных в позициях 379 - 382 и 389 приложения № 2 к к постановлению Правительства РФ от 23.12.2024 № 1875, извещения об осуществлении которых размещены в единой информационной системе и приглашения принять у</w:t>
            </w:r>
            <w:r w:rsidRPr="00CE286D">
              <w:t>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при осуществлении закупок товаров из числа специальных хирургических однора</w:t>
            </w:r>
            <w:r w:rsidRPr="00CE286D">
              <w:t>зовых стерильных изделий из нетканых материалов для защиты пациента и медицинского персонала, включенных в код 14.19.32.120 по ОК 034-2014 (КПЕС 2008), мебели медицинской, включая хирургическую, стоматологическую или ветеринарную, и ее частей, включенных в</w:t>
            </w:r>
            <w:r w:rsidRPr="00CE286D">
              <w:t xml:space="preserve"> коды 32.50.30.110,</w:t>
            </w:r>
            <w:r w:rsidRPr="00CE286D">
              <w:tab/>
              <w:t>32.50.30.119,</w:t>
            </w:r>
            <w:r w:rsidRPr="00CE286D">
              <w:tab/>
              <w:t>32.50.50 по ОК 034-2014 (КПЕС 2008)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w:t>
            </w:r>
            <w:r w:rsidRPr="00CE286D">
              <w:t>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w:t>
            </w:r>
            <w:r w:rsidRPr="00CE286D">
              <w:t xml:space="preserve">латы пациента, </w:t>
            </w:r>
            <w:r w:rsidRPr="00CE286D">
              <w:lastRenderedPageBreak/>
              <w:t>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w:t>
            </w:r>
            <w:r w:rsidRPr="00CE286D">
              <w:t>,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w:t>
            </w:r>
            <w:r w:rsidRPr="00CE286D">
              <w:t>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362 - 378, 383 - 388, 390 - 399 и 433 приложения № 2 к постановлению Правительства РФ от 23.12.2</w:t>
            </w:r>
            <w:r w:rsidRPr="00CE286D">
              <w:t>024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w:t>
            </w:r>
            <w:r w:rsidRPr="00CE286D">
              <w:t xml:space="preserve"> по </w:t>
            </w:r>
            <w:r>
              <w:t>30</w:t>
            </w:r>
            <w:r w:rsidRPr="00CE286D">
              <w:t xml:space="preserve"> </w:t>
            </w:r>
            <w:r>
              <w:t>июня</w:t>
            </w:r>
            <w:r w:rsidRPr="00CE286D">
              <w:t xml:space="preserve"> 202</w:t>
            </w:r>
            <w:r>
              <w:t>6</w:t>
            </w:r>
            <w:r w:rsidRPr="00CE286D">
              <w:t xml:space="preserve"> г. включительно, документом, подтверждающим происхождение таких товаров из государств - членов Евразийского экономического союза, в том числе из Российской Федерации, наряду с информацией, предусмотренной подпунктами </w:t>
            </w:r>
            <w:r>
              <w:t>«</w:t>
            </w:r>
            <w:r w:rsidRPr="00CE286D">
              <w:t>а</w:t>
            </w:r>
            <w:r>
              <w:t>»</w:t>
            </w:r>
            <w:r w:rsidRPr="00CE286D">
              <w:t xml:space="preserve"> и </w:t>
            </w:r>
            <w:r>
              <w:t>«</w:t>
            </w:r>
            <w:r w:rsidRPr="00CE286D">
              <w:t>б</w:t>
            </w:r>
            <w:r>
              <w:t>»</w:t>
            </w:r>
            <w:r w:rsidRPr="00CE286D">
              <w:t xml:space="preserve"> пункта 3 к п</w:t>
            </w:r>
            <w:r w:rsidRPr="00CE286D">
              <w:t>остановлению Правительства РФ от 23.12.2024 № 1875,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w:t>
            </w:r>
            <w:r w:rsidRPr="00CE286D">
              <w:t>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w:t>
            </w:r>
            <w:r w:rsidRPr="00CE286D">
              <w:t>ями определения страны происхождения товаров, предусмотренными Правилами определения страны происхождения товаров;</w:t>
            </w:r>
          </w:p>
          <w:p w:rsidR="008F6F0A" w:rsidRPr="00CE286D" w:rsidRDefault="0012021E" w:rsidP="008F6F0A">
            <w:pPr>
              <w:pStyle w:val="Normal2"/>
              <w:ind w:firstLine="142"/>
              <w:jc w:val="both"/>
            </w:pPr>
            <w:r w:rsidRPr="00CE286D">
              <w:t>в) при осуществлении закупок товаров, указанных в позициях 416 – 428 приложения № 2 к постановлению Правительства РФ от 23.12.2024 № 1875, из</w:t>
            </w:r>
            <w:r w:rsidRPr="00CE286D">
              <w:t>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w:t>
            </w:r>
            <w:r>
              <w:t>0</w:t>
            </w:r>
            <w:r w:rsidRPr="00CE286D">
              <w:t xml:space="preserve"> </w:t>
            </w:r>
            <w:r>
              <w:t>июня</w:t>
            </w:r>
            <w:r w:rsidRPr="00CE286D">
              <w:t xml:space="preserve"> 20</w:t>
            </w:r>
            <w:r w:rsidRPr="00CE286D">
              <w:t>2</w:t>
            </w:r>
            <w:r>
              <w:t>6</w:t>
            </w:r>
            <w:r w:rsidRPr="00CE286D">
              <w:t xml:space="preserve"> г. включительно,  при осуществлении закупок товаров, указанных в позициях 400 - 415 и 429 - 432 приложения № 2 к постановлению Правительства РФ от 23.12.2024 № 1875, извещения об осуществлении которых размещены в единой информационной системе и приглаше</w:t>
            </w:r>
            <w:r w:rsidRPr="00CE286D">
              <w:t>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декабря 2025 г. включительно, информацией и документами, подтверждающими происхождение таких</w:t>
            </w:r>
            <w:r w:rsidRPr="00CE286D">
              <w:t xml:space="preserve"> товаров из государств - членов Евразийского экономического союза, в том числе из Российской Федерации, являются следующие информация и документы в совокупности:</w:t>
            </w:r>
          </w:p>
          <w:p w:rsidR="008F6F0A" w:rsidRPr="00CE286D" w:rsidRDefault="0012021E" w:rsidP="008F6F0A">
            <w:pPr>
              <w:pStyle w:val="Normal2"/>
              <w:ind w:firstLine="142"/>
              <w:jc w:val="both"/>
            </w:pPr>
            <w:r w:rsidRPr="00CE286D">
              <w:t>- сертификат о происхождении товара, выданный уполномоченным органом (организацией) государств</w:t>
            </w:r>
            <w:r w:rsidRPr="00CE286D">
              <w:t xml:space="preserve">а - члена </w:t>
            </w:r>
            <w:r w:rsidRPr="00CE286D">
              <w:lastRenderedPageBreak/>
              <w:t>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w:t>
            </w:r>
            <w:r w:rsidRPr="00CE286D">
              <w:t>ров;</w:t>
            </w:r>
          </w:p>
          <w:p w:rsidR="008F6F0A" w:rsidRPr="00CE286D" w:rsidRDefault="0012021E" w:rsidP="008F6F0A">
            <w:pPr>
              <w:pStyle w:val="Normal2"/>
              <w:ind w:firstLine="142"/>
              <w:jc w:val="both"/>
            </w:pPr>
            <w:r w:rsidRPr="00CE286D">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w:t>
            </w:r>
            <w:r w:rsidRPr="00CE286D">
              <w:t xml:space="preserve">пунктом </w:t>
            </w:r>
            <w:r>
              <w:t>«</w:t>
            </w:r>
            <w:r w:rsidRPr="00CE286D">
              <w:t>в</w:t>
            </w:r>
            <w:r>
              <w:t>»</w:t>
            </w:r>
            <w:r w:rsidRPr="00CE286D">
              <w:t xml:space="preserve">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w:t>
            </w:r>
            <w:r w:rsidRPr="00CE286D">
              <w:t>ия согласно приложению № 4;</w:t>
            </w:r>
          </w:p>
          <w:p w:rsidR="008F6F0A" w:rsidRPr="00CE286D" w:rsidRDefault="0012021E" w:rsidP="008F6F0A">
            <w:pPr>
              <w:pStyle w:val="Normal2"/>
              <w:ind w:firstLine="142"/>
              <w:jc w:val="both"/>
            </w:pPr>
            <w:r w:rsidRPr="00CE286D">
              <w:t xml:space="preserve">- реквизиты (дата и номер) документа, подтверждающего соответствие производства медицинских изделий требованиям ГОСТ ISO 13485-2017 </w:t>
            </w:r>
            <w:r>
              <w:t>«</w:t>
            </w:r>
            <w:r w:rsidRPr="00CE286D">
              <w:t xml:space="preserve">Межгосударственный стандарт. Изделия медицинские. Системы менеджмента качества. Требования для </w:t>
            </w:r>
            <w:r w:rsidRPr="00CE286D">
              <w:t>целей регулирования</w:t>
            </w:r>
            <w:r>
              <w:t>»</w:t>
            </w:r>
            <w:r w:rsidRPr="00CE286D">
              <w:t>;</w:t>
            </w:r>
          </w:p>
          <w:p w:rsidR="008F6F0A" w:rsidRPr="00CE286D" w:rsidRDefault="0012021E" w:rsidP="008F6F0A">
            <w:pPr>
              <w:pStyle w:val="Normal2"/>
              <w:ind w:firstLine="142"/>
              <w:jc w:val="both"/>
            </w:pPr>
            <w:r w:rsidRPr="00CE286D">
              <w:t>г)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1 - 3 к постановлению Правительства РФ от 23.12.2024 № 1875, путем предоставле</w:t>
            </w:r>
            <w:r w:rsidRPr="00CE286D">
              <w:t>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w:t>
            </w:r>
            <w:r w:rsidRPr="00CE286D">
              <w:t>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w:t>
            </w:r>
            <w:r w:rsidRPr="00CE286D">
              <w:t>тренными Правилами определения страны происхождения товаров;</w:t>
            </w:r>
          </w:p>
          <w:p w:rsidR="008F6F0A" w:rsidRPr="00CE286D" w:rsidRDefault="0012021E" w:rsidP="008F6F0A">
            <w:pPr>
              <w:pStyle w:val="Normal2"/>
              <w:ind w:firstLine="142"/>
              <w:jc w:val="both"/>
            </w:pPr>
            <w:r w:rsidRPr="00CE286D">
              <w:t xml:space="preserve">д) положения абзаца второго подпункта </w:t>
            </w:r>
            <w:r>
              <w:t>«</w:t>
            </w:r>
            <w:r w:rsidRPr="00CE286D">
              <w:t>а</w:t>
            </w:r>
            <w:r>
              <w:t>»</w:t>
            </w:r>
            <w:r w:rsidRPr="00CE286D">
              <w:t xml:space="preserve"> пункта 3 постановления Правительства РФ от 23.12.2024 № 1875 не применяются:</w:t>
            </w:r>
          </w:p>
          <w:p w:rsidR="008F6F0A" w:rsidRPr="00CE286D" w:rsidRDefault="0012021E" w:rsidP="008F6F0A">
            <w:pPr>
              <w:pStyle w:val="Normal2"/>
              <w:ind w:firstLine="142"/>
              <w:jc w:val="both"/>
            </w:pPr>
            <w:r w:rsidRPr="00CE286D">
              <w:t>- для подтверждения происхождения из Российской Федерации товаров, указанных</w:t>
            </w:r>
            <w:r w:rsidRPr="00CE286D">
              <w:t xml:space="preserve"> в позиции 139 приложения № 1 к постановлению Правительства РФ от 23.12.2024 № 1875, позициях 273, 276, 297 - 299, 304 - 306, 309 - 312, 314, 316, 318, 320, 334, 354 и 382 приложения № 2 к  постановлению Правительства РФ от 23.12.2024 № 1875, позициях 79 -</w:t>
            </w:r>
            <w:r w:rsidRPr="00CE286D">
              <w:t xml:space="preserve"> 81, 83 - 87, 105, 272, 275 приложения № 3 к постановлению Правительства РФ от 23.12.2024 № 1875 и реестровые записи в реестре российской промышленной продукции в отношении которых сформированы по 10 октября 2023 г. включительно, при осуществлении закупок </w:t>
            </w:r>
            <w:r w:rsidRPr="00CE286D">
              <w:t>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w:t>
            </w:r>
            <w:r w:rsidRPr="00CE286D">
              <w:t xml:space="preserve"> единственным поставщиком (подрядчиком, исполнителем) при осуществлении которых заключены по 31 декабря 2026 г. включительно;</w:t>
            </w:r>
          </w:p>
          <w:p w:rsidR="008F6F0A" w:rsidRPr="00CE286D" w:rsidRDefault="0012021E" w:rsidP="008F6F0A">
            <w:pPr>
              <w:pStyle w:val="Normal2"/>
              <w:ind w:firstLine="142"/>
              <w:jc w:val="both"/>
            </w:pPr>
            <w:r w:rsidRPr="00CE286D">
              <w:lastRenderedPageBreak/>
              <w:t xml:space="preserve">- для подтверждения происхождения из Российской Федерации товаров, указанных в позициях 205 - 210, 213 - 232, 235, 241, 248 - 251 </w:t>
            </w:r>
            <w:r w:rsidRPr="00CE286D">
              <w:t>приложения № 2 к постановлению Правительства РФ от 23.12.2024 № 1875, позициях 48 - 55, 57 - 62, 68 - 72 приложения № 3 к постановлению Правительства РФ от 23.12.2024 № 1875 и реестровые записи в реестре российской промышленной продукции в отношении которы</w:t>
            </w:r>
            <w:r w:rsidRPr="00CE286D">
              <w:t>х сформированы по 10 августа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w:t>
            </w:r>
            <w:r w:rsidRPr="00CE286D">
              <w:t xml:space="preserve">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2026 г. включительно;</w:t>
            </w:r>
          </w:p>
          <w:p w:rsidR="008F6F0A" w:rsidRPr="00DC2057" w:rsidRDefault="0012021E" w:rsidP="008F6F0A">
            <w:pPr>
              <w:pStyle w:val="Normal2"/>
              <w:ind w:firstLine="142"/>
              <w:jc w:val="both"/>
            </w:pPr>
            <w:r w:rsidRPr="00CE286D">
              <w:t xml:space="preserve">для подтверждения происхождения из Российской </w:t>
            </w:r>
            <w:r w:rsidRPr="00CE286D">
              <w:t>Федерации товаров, указанных в позициях 16, 17, 140, 141 и 144 приложения № 1 к постановлению Правительства РФ от 23.12.2024 № 1875, позициях 2, 172 - 179, 189, 362 - 364, 366 - 378, 383 - 388, 390 - 415, 429 - 433 приложения № 2 к постановлению Правительс</w:t>
            </w:r>
            <w:r w:rsidRPr="00CE286D">
              <w:t>тва РФ от 23.12.2024 № 1875, позиции 271 приложения №3 к постановлению Правительства РФ от 23.12.2024 № 1875 и реестровые записи в реестре российской промышленной продукции в отношении которых сформированы по 3</w:t>
            </w:r>
            <w:r>
              <w:t>0</w:t>
            </w:r>
            <w:r w:rsidRPr="00CE286D">
              <w:t xml:space="preserve"> </w:t>
            </w:r>
            <w:r>
              <w:t>июня</w:t>
            </w:r>
            <w:r w:rsidRPr="00CE286D">
              <w:t xml:space="preserve"> 202</w:t>
            </w:r>
            <w:r>
              <w:t>6</w:t>
            </w:r>
            <w:r w:rsidRPr="00CE286D">
              <w:t xml:space="preserve">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w:t>
            </w:r>
            <w:r w:rsidRPr="00CE286D">
              <w:t xml:space="preserve">торых направлены либо контракты (договоры) с единственным поставщиком (подрядчиком, исполнителем) при осуществлении которых заключены по 30 </w:t>
            </w:r>
            <w:r>
              <w:t>ноября</w:t>
            </w:r>
            <w:r w:rsidRPr="00CE286D">
              <w:t xml:space="preserve"> 2026 г. включительно.</w:t>
            </w:r>
          </w:p>
          <w:p w:rsidR="00C42231" w:rsidRPr="001A236D" w:rsidRDefault="0012021E" w:rsidP="008F6F0A">
            <w:pPr>
              <w:pStyle w:val="Normal2"/>
              <w:spacing w:line="276" w:lineRule="auto"/>
              <w:ind w:firstLine="142"/>
              <w:jc w:val="both"/>
            </w:pPr>
            <w:r w:rsidRPr="00DC2078">
              <w:rPr>
                <w:i/>
                <w:iCs/>
              </w:rPr>
              <w:t>При отсутствии в заявке на участие в закупке документов, предусмотренных настоящим пунк</w:t>
            </w:r>
            <w:r w:rsidRPr="00DC2078">
              <w:rPr>
                <w:i/>
                <w:iCs/>
              </w:rPr>
              <w:t>том, или копий таких документов эта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w:t>
            </w:r>
            <w:r w:rsidRPr="00DC2078">
              <w:rPr>
                <w:i/>
                <w:iCs/>
              </w:rPr>
              <w:t>ранными лицами.</w:t>
            </w:r>
          </w:p>
          <w:p w:rsidR="00B674AD" w:rsidRPr="000203FD" w:rsidRDefault="00B674AD" w:rsidP="00250A8A">
            <w:pPr>
              <w:ind w:firstLine="142"/>
              <w:jc w:val="both"/>
            </w:pPr>
          </w:p>
          <w:p w:rsidR="003770A0" w:rsidRDefault="0012021E" w:rsidP="003770A0">
            <w:pPr>
              <w:spacing w:line="276" w:lineRule="auto"/>
              <w:ind w:firstLine="142"/>
              <w:jc w:val="both"/>
              <w:rPr>
                <w:lang w:val="en-US"/>
              </w:rPr>
            </w:pPr>
          </w:p>
          <w:p w:rsidR="00C75110" w:rsidRPr="00EF0D90" w:rsidRDefault="0012021E" w:rsidP="00C75110">
            <w:pPr>
              <w:autoSpaceDE w:val="0"/>
              <w:adjustRightInd w:val="0"/>
              <w:spacing w:line="276" w:lineRule="auto"/>
              <w:jc w:val="both"/>
              <w:rPr>
                <w:color w:val="FF0000"/>
              </w:rPr>
            </w:pP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autoSpaceDE w:val="0"/>
              <w:autoSpaceDN w:val="0"/>
              <w:spacing w:line="276" w:lineRule="auto"/>
              <w:jc w:val="both"/>
              <w:outlineLvl w:val="2"/>
            </w:pPr>
            <w:r>
              <w:lastRenderedPageBreak/>
              <w:t>19</w:t>
            </w:r>
          </w:p>
        </w:tc>
        <w:tc>
          <w:tcPr>
            <w:tcW w:w="3309" w:type="dxa"/>
            <w:tcBorders>
              <w:top w:val="single" w:sz="4" w:space="0" w:color="auto"/>
              <w:left w:val="single" w:sz="4" w:space="0" w:color="auto"/>
              <w:bottom w:val="single" w:sz="4" w:space="0" w:color="auto"/>
              <w:right w:val="single" w:sz="4" w:space="0" w:color="auto"/>
            </w:tcBorders>
          </w:tcPr>
          <w:p w:rsidR="00C75110" w:rsidRPr="0041548F" w:rsidRDefault="0012021E" w:rsidP="00762AC9">
            <w:pPr>
              <w:keepLines/>
              <w:widowControl w:val="0"/>
              <w:suppressLineNumbers/>
              <w:autoSpaceDE w:val="0"/>
              <w:autoSpaceDN w:val="0"/>
              <w:spacing w:line="276" w:lineRule="auto"/>
              <w:jc w:val="both"/>
            </w:pPr>
            <w:r>
              <w:t>Дата и время окончания срока подачи заявок</w:t>
            </w:r>
            <w:r>
              <w:t xml:space="preserve"> </w:t>
            </w:r>
            <w:r w:rsidRPr="00762AC9">
              <w:t>на участие в закупке</w:t>
            </w:r>
          </w:p>
        </w:tc>
        <w:tc>
          <w:tcPr>
            <w:tcW w:w="6714" w:type="dxa"/>
            <w:tcBorders>
              <w:top w:val="single" w:sz="4" w:space="0" w:color="auto"/>
              <w:left w:val="single" w:sz="4" w:space="0" w:color="auto"/>
              <w:bottom w:val="single" w:sz="4" w:space="0" w:color="auto"/>
              <w:right w:val="single" w:sz="4" w:space="0" w:color="auto"/>
            </w:tcBorders>
          </w:tcPr>
          <w:p w:rsidR="00C75110" w:rsidRPr="00114301" w:rsidRDefault="0012021E" w:rsidP="00C75110">
            <w:pPr>
              <w:autoSpaceDE w:val="0"/>
              <w:autoSpaceDN w:val="0"/>
              <w:adjustRightInd w:val="0"/>
              <w:spacing w:line="276" w:lineRule="auto"/>
              <w:jc w:val="both"/>
              <w:rPr>
                <w:rFonts w:eastAsia="Calibri"/>
                <w:noProof/>
                <w:lang w:val="en-US"/>
              </w:rPr>
            </w:pPr>
            <w:r w:rsidRPr="00AF6817">
              <w:rPr>
                <w:b/>
                <w:noProof/>
              </w:rPr>
              <w:t>20.04.2026</w:t>
            </w:r>
            <w:r>
              <w:rPr>
                <w:b/>
                <w:noProof/>
                <w:lang w:val="en-US"/>
              </w:rPr>
              <w:t xml:space="preserve"> </w:t>
            </w:r>
            <w:r w:rsidRPr="001C2329">
              <w:rPr>
                <w:bCs/>
                <w:noProof/>
              </w:rPr>
              <w:t xml:space="preserve">- </w:t>
            </w:r>
            <w:r w:rsidRPr="00AF6817">
              <w:rPr>
                <w:b/>
                <w:noProof/>
              </w:rPr>
              <w:t>10</w:t>
            </w:r>
            <w:r>
              <w:rPr>
                <w:b/>
                <w:noProof/>
                <w:lang w:val="en-US"/>
              </w:rPr>
              <w:t>:</w:t>
            </w:r>
            <w:r w:rsidRPr="00AF6817">
              <w:rPr>
                <w:b/>
                <w:noProof/>
              </w:rPr>
              <w:t>00</w:t>
            </w:r>
            <w:r w:rsidRPr="001C2329">
              <w:rPr>
                <w:b/>
                <w:noProof/>
              </w:rPr>
              <w:t xml:space="preserve"> </w:t>
            </w:r>
            <w:r>
              <w:rPr>
                <w:b/>
                <w:noProof/>
              </w:rPr>
              <w:t>местного времени</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Pr="008D77DE" w:rsidRDefault="0012021E" w:rsidP="00C75110">
            <w:pPr>
              <w:autoSpaceDE w:val="0"/>
              <w:autoSpaceDN w:val="0"/>
              <w:spacing w:line="276" w:lineRule="auto"/>
              <w:jc w:val="both"/>
              <w:outlineLvl w:val="2"/>
            </w:pPr>
            <w:r w:rsidRPr="008D77DE">
              <w:t>20</w:t>
            </w:r>
          </w:p>
        </w:tc>
        <w:tc>
          <w:tcPr>
            <w:tcW w:w="3309" w:type="dxa"/>
            <w:tcBorders>
              <w:top w:val="single" w:sz="4" w:space="0" w:color="auto"/>
              <w:left w:val="single" w:sz="4" w:space="0" w:color="auto"/>
              <w:bottom w:val="single" w:sz="4" w:space="0" w:color="auto"/>
              <w:right w:val="single" w:sz="4" w:space="0" w:color="auto"/>
            </w:tcBorders>
          </w:tcPr>
          <w:p w:rsidR="00C75110" w:rsidRPr="008D77DE" w:rsidRDefault="0012021E" w:rsidP="00C75110">
            <w:pPr>
              <w:keepLines/>
              <w:widowControl w:val="0"/>
              <w:suppressLineNumbers/>
              <w:autoSpaceDE w:val="0"/>
              <w:autoSpaceDN w:val="0"/>
              <w:spacing w:line="276" w:lineRule="auto"/>
              <w:jc w:val="both"/>
            </w:pPr>
            <w:r w:rsidRPr="00530EB2">
              <w:t xml:space="preserve">Дата проведения процедуры подачи предложений о цене контракта либо о сумме цен единиц товара, работы, услуги (в случае, </w:t>
            </w:r>
            <w:r w:rsidRPr="00530EB2">
              <w:t>предусмотренном частью 24 статьи 22 Закона № 44-ФЗ)</w:t>
            </w:r>
          </w:p>
        </w:tc>
        <w:tc>
          <w:tcPr>
            <w:tcW w:w="6714" w:type="dxa"/>
            <w:tcBorders>
              <w:top w:val="single" w:sz="4" w:space="0" w:color="auto"/>
              <w:left w:val="single" w:sz="4" w:space="0" w:color="auto"/>
              <w:bottom w:val="single" w:sz="4" w:space="0" w:color="auto"/>
              <w:right w:val="single" w:sz="4" w:space="0" w:color="auto"/>
            </w:tcBorders>
          </w:tcPr>
          <w:p w:rsidR="007762EA" w:rsidRPr="007762EA" w:rsidRDefault="0012021E" w:rsidP="007762EA">
            <w:pPr>
              <w:autoSpaceDE w:val="0"/>
              <w:autoSpaceDN w:val="0"/>
              <w:adjustRightInd w:val="0"/>
              <w:spacing w:line="276" w:lineRule="auto"/>
              <w:jc w:val="both"/>
            </w:pPr>
            <w:r w:rsidRPr="007762EA">
              <w:rPr>
                <w:b/>
              </w:rPr>
              <w:t>20.04.2026</w:t>
            </w:r>
            <w:r>
              <w:rPr>
                <w:b/>
              </w:rPr>
              <w:t xml:space="preserve"> </w:t>
            </w:r>
          </w:p>
          <w:p w:rsidR="00530EB2" w:rsidRPr="00530EB2" w:rsidRDefault="0012021E" w:rsidP="004534EB">
            <w:pPr>
              <w:pStyle w:val="a9"/>
              <w:jc w:val="both"/>
              <w:rPr>
                <w:rFonts w:ascii="Times New Roman" w:hAnsi="Times New Roman" w:cs="Times New Roman"/>
                <w:i/>
                <w:sz w:val="24"/>
                <w:szCs w:val="24"/>
              </w:rPr>
            </w:pPr>
            <w:r w:rsidRPr="00530EB2">
              <w:rPr>
                <w:rFonts w:ascii="Times New Roman" w:hAnsi="Times New Roman" w:cs="Times New Roman"/>
                <w:i/>
                <w:sz w:val="24"/>
                <w:szCs w:val="24"/>
              </w:rPr>
              <w:t>При проведении электронного аукциона процедура начинается через два часа с момента окончания срока подачи заявок на участие в закупке.</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autoSpaceDE w:val="0"/>
              <w:autoSpaceDN w:val="0"/>
              <w:spacing w:line="276" w:lineRule="auto"/>
              <w:jc w:val="both"/>
              <w:outlineLvl w:val="2"/>
            </w:pPr>
            <w:r>
              <w:lastRenderedPageBreak/>
              <w:t>21</w:t>
            </w:r>
          </w:p>
        </w:tc>
        <w:tc>
          <w:tcPr>
            <w:tcW w:w="3309" w:type="dxa"/>
            <w:tcBorders>
              <w:top w:val="single" w:sz="4" w:space="0" w:color="auto"/>
              <w:left w:val="single" w:sz="4" w:space="0" w:color="auto"/>
              <w:bottom w:val="single" w:sz="4" w:space="0" w:color="auto"/>
              <w:right w:val="single" w:sz="4" w:space="0" w:color="auto"/>
            </w:tcBorders>
          </w:tcPr>
          <w:p w:rsidR="00C75110" w:rsidRPr="006E668B" w:rsidRDefault="0012021E" w:rsidP="00C75110">
            <w:pPr>
              <w:keepLines/>
              <w:widowControl w:val="0"/>
              <w:suppressLineNumbers/>
              <w:autoSpaceDE w:val="0"/>
              <w:autoSpaceDN w:val="0"/>
              <w:spacing w:line="276" w:lineRule="auto"/>
              <w:jc w:val="both"/>
            </w:pPr>
            <w:r w:rsidRPr="006E668B">
              <w:t xml:space="preserve">Дата подведения итогов определения поставщика </w:t>
            </w:r>
            <w:r w:rsidRPr="006E668B">
              <w:t>(подрядчика, исполнителя)</w:t>
            </w:r>
          </w:p>
        </w:tc>
        <w:tc>
          <w:tcPr>
            <w:tcW w:w="6714" w:type="dxa"/>
            <w:tcBorders>
              <w:top w:val="single" w:sz="4" w:space="0" w:color="auto"/>
              <w:left w:val="single" w:sz="4" w:space="0" w:color="auto"/>
              <w:bottom w:val="single" w:sz="4" w:space="0" w:color="auto"/>
              <w:right w:val="single" w:sz="4" w:space="0" w:color="auto"/>
            </w:tcBorders>
          </w:tcPr>
          <w:p w:rsidR="00C75110" w:rsidRPr="00840DE8" w:rsidRDefault="0012021E" w:rsidP="005B1615">
            <w:pPr>
              <w:keepLines/>
              <w:widowControl w:val="0"/>
              <w:suppressLineNumbers/>
              <w:autoSpaceDE w:val="0"/>
              <w:autoSpaceDN w:val="0"/>
              <w:spacing w:line="276" w:lineRule="auto"/>
              <w:jc w:val="both"/>
              <w:rPr>
                <w:b/>
                <w:noProof/>
                <w:lang w:val="en-US"/>
              </w:rPr>
            </w:pPr>
            <w:r w:rsidRPr="00840DE8">
              <w:rPr>
                <w:b/>
                <w:lang w:val="en-US"/>
              </w:rPr>
              <w:t>21.04.2026</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autoSpaceDE w:val="0"/>
              <w:autoSpaceDN w:val="0"/>
              <w:spacing w:line="276" w:lineRule="auto"/>
              <w:jc w:val="both"/>
              <w:outlineLvl w:val="2"/>
            </w:pPr>
            <w:r>
              <w:t>22</w:t>
            </w:r>
          </w:p>
        </w:tc>
        <w:tc>
          <w:tcPr>
            <w:tcW w:w="3309" w:type="dxa"/>
            <w:tcBorders>
              <w:top w:val="single" w:sz="4" w:space="0" w:color="auto"/>
              <w:left w:val="single" w:sz="4" w:space="0" w:color="auto"/>
              <w:bottom w:val="single" w:sz="4" w:space="0" w:color="auto"/>
              <w:right w:val="single" w:sz="4" w:space="0" w:color="auto"/>
            </w:tcBorders>
          </w:tcPr>
          <w:p w:rsidR="00C75110" w:rsidRPr="007E20FB" w:rsidRDefault="0012021E" w:rsidP="00530EB2">
            <w:pPr>
              <w:keepLines/>
              <w:widowControl w:val="0"/>
              <w:suppressLineNumbers/>
              <w:autoSpaceDE w:val="0"/>
              <w:autoSpaceDN w:val="0"/>
              <w:spacing w:line="276" w:lineRule="auto"/>
              <w:jc w:val="both"/>
              <w:rPr>
                <w:b/>
                <w:noProof/>
              </w:rPr>
            </w:pPr>
            <w:r w:rsidRPr="0039587F">
              <w:t>Порядок предоставления участникам аукциона разъяснений положений  извещения об осуществлении закупки</w:t>
            </w:r>
          </w:p>
        </w:tc>
        <w:tc>
          <w:tcPr>
            <w:tcW w:w="6714" w:type="dxa"/>
            <w:tcBorders>
              <w:top w:val="single" w:sz="4" w:space="0" w:color="auto"/>
              <w:left w:val="single" w:sz="4" w:space="0" w:color="auto"/>
              <w:bottom w:val="single" w:sz="4" w:space="0" w:color="auto"/>
              <w:right w:val="single" w:sz="4" w:space="0" w:color="auto"/>
            </w:tcBorders>
          </w:tcPr>
          <w:p w:rsidR="00C75110" w:rsidRPr="00530EB2" w:rsidRDefault="0012021E" w:rsidP="00C75110">
            <w:pPr>
              <w:keepLines/>
              <w:widowControl w:val="0"/>
              <w:suppressLineNumbers/>
              <w:autoSpaceDE w:val="0"/>
              <w:autoSpaceDN w:val="0"/>
              <w:spacing w:after="100" w:afterAutospacing="1" w:line="276" w:lineRule="auto"/>
              <w:jc w:val="both"/>
              <w:rPr>
                <w:i/>
              </w:rPr>
            </w:pPr>
            <w:r w:rsidRPr="00530EB2">
              <w:rPr>
                <w:i/>
              </w:rPr>
              <w:t xml:space="preserve">Любой участник закупки, зарегистрированный в единой информационной системе,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не позднее чем за три дня </w:t>
            </w:r>
            <w:r w:rsidRPr="00530EB2">
              <w:rPr>
                <w:i/>
              </w:rPr>
              <w:t>до окончания срока подачи заявок на участие в закупке. Не позднее одного часа с момента поступления такого запроса оператор электронной площадки направляет его с использованием электронной площадки заказчику. Не позднее двух дней со дня, следующего за днем</w:t>
            </w:r>
            <w:r w:rsidRPr="00530EB2">
              <w:rPr>
                <w:i/>
              </w:rPr>
              <w:t xml:space="preserve"> поступления заказчику запроса о даче разъяснения положений извещения об осуществлении закупки,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w:t>
            </w:r>
            <w:r w:rsidRPr="00530EB2">
              <w:rPr>
                <w:i/>
              </w:rPr>
              <w:t>а, и размещает в единой информационной системе разъяснение положений извещения об осуществлении закупки с указанием предмета запроса, но без указания участника закупки, от которого поступил такой запрос.</w:t>
            </w: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autoSpaceDE w:val="0"/>
              <w:autoSpaceDN w:val="0"/>
              <w:spacing w:line="276" w:lineRule="auto"/>
              <w:jc w:val="both"/>
              <w:outlineLvl w:val="2"/>
            </w:pPr>
            <w:r>
              <w:t>23</w:t>
            </w:r>
          </w:p>
        </w:tc>
        <w:tc>
          <w:tcPr>
            <w:tcW w:w="3309" w:type="dxa"/>
            <w:tcBorders>
              <w:top w:val="single" w:sz="4" w:space="0" w:color="auto"/>
              <w:left w:val="single" w:sz="4" w:space="0" w:color="auto"/>
              <w:bottom w:val="single" w:sz="4" w:space="0" w:color="auto"/>
              <w:right w:val="single" w:sz="4" w:space="0" w:color="auto"/>
            </w:tcBorders>
          </w:tcPr>
          <w:p w:rsidR="00C75110" w:rsidRDefault="0012021E" w:rsidP="00C75110">
            <w:pPr>
              <w:keepLines/>
              <w:widowControl w:val="0"/>
              <w:suppressLineNumbers/>
              <w:autoSpaceDE w:val="0"/>
              <w:autoSpaceDN w:val="0"/>
              <w:spacing w:line="276" w:lineRule="auto"/>
              <w:jc w:val="both"/>
            </w:pPr>
            <w:r w:rsidRPr="00051EE3">
              <w:t xml:space="preserve">Размер и порядок внесения денежных средств в </w:t>
            </w:r>
            <w:r w:rsidRPr="00051EE3">
              <w:t>качестве обеспечения заявки на участие в закупке, условия независимой гарантии (если требование обеспечения заявки установлено в соответствии со статьей 44 Закона № 44-ФЗ), реквизиты счета, на котором в соответствии с законодательством Российской Федерации</w:t>
            </w:r>
            <w:r w:rsidRPr="00051EE3">
              <w:t xml:space="preserve"> учитываются операции со средствами, поступающими заказчику, реквизиты счета для перечисления денежных средств в случае, предусмотренном частью 13 статьи 44 Закона № 44-ФЗ</w:t>
            </w:r>
          </w:p>
        </w:tc>
        <w:tc>
          <w:tcPr>
            <w:tcW w:w="6714" w:type="dxa"/>
            <w:tcBorders>
              <w:top w:val="single" w:sz="4" w:space="0" w:color="auto"/>
              <w:left w:val="single" w:sz="4" w:space="0" w:color="auto"/>
              <w:bottom w:val="single" w:sz="4" w:space="0" w:color="auto"/>
              <w:right w:val="single" w:sz="4" w:space="0" w:color="auto"/>
            </w:tcBorders>
          </w:tcPr>
          <w:p w:rsidR="00A50061" w:rsidRPr="0070747C" w:rsidRDefault="0012021E" w:rsidP="00A50061">
            <w:pPr>
              <w:autoSpaceDE w:val="0"/>
              <w:autoSpaceDN w:val="0"/>
              <w:adjustRightInd w:val="0"/>
              <w:spacing w:line="23" w:lineRule="atLeast"/>
              <w:jc w:val="both"/>
            </w:pPr>
            <w:r w:rsidRPr="00051EE3">
              <w:rPr>
                <w:bCs/>
              </w:rPr>
              <w:t>Не установлено</w:t>
            </w:r>
          </w:p>
          <w:p w:rsidR="007A2E6E" w:rsidRDefault="0012021E" w:rsidP="007A2E6E">
            <w:pPr>
              <w:tabs>
                <w:tab w:val="left" w:pos="795"/>
              </w:tabs>
              <w:autoSpaceDE w:val="0"/>
              <w:autoSpaceDN w:val="0"/>
              <w:adjustRightInd w:val="0"/>
              <w:spacing w:line="23" w:lineRule="atLeast"/>
              <w:jc w:val="both"/>
              <w:rPr>
                <w:lang w:val="en-US"/>
              </w:rPr>
            </w:pPr>
          </w:p>
          <w:p w:rsidR="007A2E6E" w:rsidRPr="0070747C" w:rsidRDefault="0012021E" w:rsidP="00D4515E">
            <w:pPr>
              <w:keepLines/>
              <w:widowControl w:val="0"/>
              <w:suppressLineNumbers/>
              <w:autoSpaceDE w:val="0"/>
              <w:spacing w:line="276" w:lineRule="auto"/>
              <w:ind w:right="88"/>
              <w:jc w:val="both"/>
            </w:pPr>
          </w:p>
          <w:p w:rsidR="0070747C" w:rsidRPr="0070747C" w:rsidRDefault="0012021E" w:rsidP="00EB1789">
            <w:pPr>
              <w:autoSpaceDE w:val="0"/>
              <w:autoSpaceDN w:val="0"/>
              <w:adjustRightInd w:val="0"/>
              <w:spacing w:line="23" w:lineRule="atLeast"/>
              <w:jc w:val="both"/>
            </w:pP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autoSpaceDE w:val="0"/>
              <w:autoSpaceDN w:val="0"/>
              <w:spacing w:line="276" w:lineRule="auto"/>
              <w:jc w:val="both"/>
              <w:outlineLvl w:val="2"/>
            </w:pPr>
            <w:r>
              <w:t>24</w:t>
            </w:r>
          </w:p>
        </w:tc>
        <w:tc>
          <w:tcPr>
            <w:tcW w:w="3309" w:type="dxa"/>
            <w:tcBorders>
              <w:top w:val="single" w:sz="4" w:space="0" w:color="auto"/>
              <w:left w:val="single" w:sz="4" w:space="0" w:color="auto"/>
              <w:bottom w:val="single" w:sz="4" w:space="0" w:color="auto"/>
              <w:right w:val="single" w:sz="4" w:space="0" w:color="auto"/>
            </w:tcBorders>
          </w:tcPr>
          <w:p w:rsidR="00C75110" w:rsidRDefault="0012021E" w:rsidP="008B383E">
            <w:pPr>
              <w:spacing w:line="276" w:lineRule="auto"/>
              <w:jc w:val="both"/>
            </w:pPr>
            <w:r w:rsidRPr="00051EE3">
              <w:t xml:space="preserve">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w:t>
            </w:r>
            <w:r w:rsidRPr="00051EE3">
              <w:lastRenderedPageBreak/>
              <w:t xml:space="preserve">исполнения контракта, гарантийных обязательств установлено в соответствии со статьей </w:t>
            </w:r>
            <w:r w:rsidRPr="00051EE3">
              <w:t>96 Закона № 44-ФЗ)</w:t>
            </w:r>
          </w:p>
        </w:tc>
        <w:tc>
          <w:tcPr>
            <w:tcW w:w="6714" w:type="dxa"/>
            <w:tcBorders>
              <w:top w:val="single" w:sz="4" w:space="0" w:color="auto"/>
              <w:left w:val="single" w:sz="4" w:space="0" w:color="auto"/>
              <w:bottom w:val="single" w:sz="4" w:space="0" w:color="auto"/>
              <w:right w:val="single" w:sz="4" w:space="0" w:color="auto"/>
            </w:tcBorders>
          </w:tcPr>
          <w:p w:rsidR="00C5374F" w:rsidRDefault="0012021E" w:rsidP="00C5374F">
            <w:pPr>
              <w:rPr>
                <w:rFonts w:eastAsiaTheme="minorEastAsia"/>
              </w:rPr>
            </w:pPr>
            <w:r w:rsidRPr="00032238">
              <w:rPr>
                <w:b/>
                <w:iCs/>
              </w:rPr>
              <w:lastRenderedPageBreak/>
              <w:t xml:space="preserve">Размер обеспечения исполнения контракта (договора) </w:t>
            </w:r>
            <w:r w:rsidRPr="00032238">
              <w:rPr>
                <w:b/>
              </w:rPr>
              <w:t>составляет</w:t>
            </w:r>
            <w:r w:rsidRPr="00032238">
              <w:rPr>
                <w:rFonts w:eastAsiaTheme="minorEastAsia"/>
                <w:b/>
                <w:noProof/>
              </w:rPr>
              <w:t>:</w:t>
            </w:r>
            <w:r w:rsidRPr="00126D41">
              <w:rPr>
                <w:rFonts w:eastAsiaTheme="minorEastAsia"/>
                <w:noProof/>
              </w:rPr>
              <w:t xml:space="preserve"> </w:t>
            </w:r>
          </w:p>
          <w:p w:rsidR="00C5374F" w:rsidRDefault="0012021E" w:rsidP="00C5374F">
            <w:pPr>
              <w:spacing w:line="276" w:lineRule="auto"/>
              <w:jc w:val="both"/>
              <w:rPr>
                <w:noProof/>
              </w:rPr>
            </w:pPr>
          </w:p>
          <w:p w:rsidR="00C5374F" w:rsidRDefault="0012021E" w:rsidP="00C5374F">
            <w:pPr>
              <w:spacing w:line="276" w:lineRule="auto"/>
              <w:jc w:val="both"/>
              <w:rPr>
                <w:noProof/>
                <w:lang w:val="en-US"/>
              </w:rPr>
            </w:pPr>
          </w:p>
          <w:p w:rsidR="00B327F7" w:rsidRDefault="0012021E" w:rsidP="00B327F7">
            <w:r>
              <w:rPr>
                <w:noProof/>
              </w:rPr>
              <w:t>5,00</w:t>
            </w:r>
            <w:r w:rsidRPr="00032238">
              <w:rPr>
                <w:noProof/>
              </w:rPr>
              <w:t>% от цены, по которой в соответствии с Законом № 44-ФЗ заключается контракт.</w:t>
            </w:r>
          </w:p>
          <w:p w:rsidR="00B674AD" w:rsidRPr="00032238" w:rsidRDefault="00B674AD" w:rsidP="00C5374F">
            <w:pPr>
              <w:spacing w:line="276" w:lineRule="auto"/>
              <w:jc w:val="both"/>
              <w:rPr>
                <w:rFonts w:eastAsiaTheme="minorEastAsia"/>
                <w:lang w:val="en-US"/>
              </w:rPr>
            </w:pPr>
          </w:p>
          <w:p w:rsidR="00C5374F" w:rsidRDefault="0012021E" w:rsidP="00C5374F">
            <w:pPr>
              <w:spacing w:line="276" w:lineRule="auto"/>
              <w:jc w:val="both"/>
              <w:rPr>
                <w:rFonts w:eastAsiaTheme="minorEastAsia"/>
                <w:noProof/>
              </w:rPr>
            </w:pPr>
          </w:p>
          <w:p w:rsidR="00B674AD" w:rsidRPr="00032238" w:rsidRDefault="0012021E" w:rsidP="00C5374F">
            <w:pPr>
              <w:spacing w:line="276" w:lineRule="auto"/>
              <w:jc w:val="both"/>
              <w:rPr>
                <w:rFonts w:eastAsiaTheme="minorEastAsia"/>
                <w:lang w:val="en-US"/>
              </w:rPr>
            </w:pPr>
            <w:r>
              <w:rPr>
                <w:noProof/>
              </w:rPr>
              <w:lastRenderedPageBreak/>
              <w:t xml:space="preserve"> </w:t>
            </w:r>
          </w:p>
          <w:p w:rsidR="00C75110" w:rsidRPr="00A55557" w:rsidRDefault="0012021E" w:rsidP="00A55557">
            <w:pPr>
              <w:spacing w:before="120" w:line="276" w:lineRule="auto"/>
              <w:jc w:val="both"/>
              <w:rPr>
                <w:rFonts w:eastAsiaTheme="minorEastAsia"/>
                <w:noProof/>
              </w:rPr>
            </w:pPr>
            <w:r w:rsidRPr="00B766A5">
              <w:rPr>
                <w:b/>
                <w:bCs/>
                <w:noProof/>
              </w:rPr>
              <w:t>Размер обеспечения гарантийных обязательств</w:t>
            </w:r>
            <w:r w:rsidRPr="00B766A5">
              <w:rPr>
                <w:b/>
              </w:rPr>
              <w:t xml:space="preserve"> </w:t>
            </w:r>
            <w:r w:rsidRPr="00B766A5">
              <w:rPr>
                <w:b/>
                <w:bCs/>
                <w:noProof/>
              </w:rPr>
              <w:t>составляет:</w:t>
            </w:r>
            <w:r w:rsidRPr="00B766A5">
              <w:rPr>
                <w:bCs/>
                <w:noProof/>
              </w:rPr>
              <w:t xml:space="preserve"> </w:t>
            </w:r>
            <w:r w:rsidRPr="00B766A5">
              <w:rPr>
                <w:rFonts w:eastAsiaTheme="minorEastAsia"/>
                <w:noProof/>
              </w:rPr>
              <w:t>Не установлено</w:t>
            </w:r>
          </w:p>
          <w:p w:rsidR="00100DA9" w:rsidRPr="00A55557" w:rsidRDefault="0012021E" w:rsidP="00CB3E28">
            <w:pPr>
              <w:spacing w:line="276" w:lineRule="auto"/>
              <w:jc w:val="both"/>
            </w:pPr>
          </w:p>
          <w:p w:rsidR="001B3BC7" w:rsidRDefault="0012021E" w:rsidP="001B3BC7">
            <w:pPr>
              <w:keepLines/>
              <w:widowControl w:val="0"/>
              <w:suppressLineNumbers/>
              <w:autoSpaceDE w:val="0"/>
              <w:autoSpaceDN w:val="0"/>
              <w:spacing w:line="276" w:lineRule="auto"/>
              <w:jc w:val="both"/>
            </w:pPr>
            <w:r>
              <w:t xml:space="preserve">Порядок </w:t>
            </w:r>
            <w:r>
              <w:t>предоставления обеспечения исполнения контракта, обеспечения гарантийных обязательств установлен статьей 96 Закона № 44-ФЗ</w:t>
            </w:r>
          </w:p>
          <w:p w:rsidR="001B3BC7" w:rsidRDefault="0012021E" w:rsidP="001B3BC7">
            <w:pPr>
              <w:keepLines/>
              <w:widowControl w:val="0"/>
              <w:suppressLineNumbers/>
              <w:autoSpaceDE w:val="0"/>
              <w:autoSpaceDN w:val="0"/>
              <w:spacing w:line="276" w:lineRule="auto"/>
              <w:jc w:val="both"/>
            </w:pPr>
            <w:r>
              <w:t>Исполнение контракта, гарантийные обязательства могут обеспечиваться предоставлением независимой гарантии, соответствующей требования</w:t>
            </w:r>
            <w:r>
              <w:t>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w:t>
            </w:r>
            <w:r>
              <w:t xml:space="preserve">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Срок действия независимой гарантии указан в проекте контракта.</w:t>
            </w:r>
          </w:p>
          <w:p w:rsidR="00100DA9" w:rsidRDefault="0012021E" w:rsidP="00690852">
            <w:pPr>
              <w:keepLines/>
              <w:widowControl w:val="0"/>
              <w:suppressLineNumbers/>
              <w:autoSpaceDE w:val="0"/>
              <w:autoSpaceDN w:val="0"/>
              <w:spacing w:line="276" w:lineRule="auto"/>
              <w:jc w:val="both"/>
              <w:rPr>
                <w:lang w:val="en-US"/>
              </w:rPr>
            </w:pPr>
            <w:r w:rsidRPr="007627F4">
              <w:t>В нез</w:t>
            </w:r>
            <w:r w:rsidRPr="007627F4">
              <w:t>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w:t>
            </w:r>
            <w:r w:rsidRPr="007627F4">
              <w:t>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t>.</w:t>
            </w:r>
          </w:p>
          <w:p w:rsidR="00AA593A" w:rsidRDefault="0012021E" w:rsidP="00AA593A">
            <w:pPr>
              <w:keepLines/>
              <w:widowControl w:val="0"/>
              <w:suppressLineNumbers/>
              <w:autoSpaceDE w:val="0"/>
              <w:spacing w:line="276" w:lineRule="auto"/>
              <w:ind w:right="88"/>
              <w:jc w:val="both"/>
              <w:rPr>
                <w:i/>
                <w:color w:val="000000"/>
              </w:rPr>
            </w:pPr>
            <w:r>
              <w:rPr>
                <w:i/>
                <w:color w:val="000000"/>
                <w:highlight w:val="white"/>
              </w:rPr>
              <w:t xml:space="preserve">Платежные реквизиты счета для внесения обеспечения исполнения контракта, </w:t>
            </w:r>
            <w:r>
              <w:rPr>
                <w:bCs/>
                <w:i/>
                <w:iCs/>
              </w:rPr>
              <w:t>обеспечени</w:t>
            </w:r>
            <w:r>
              <w:rPr>
                <w:bCs/>
                <w:i/>
                <w:iCs/>
              </w:rPr>
              <w:t>я гарантийных обязательств</w:t>
            </w:r>
            <w:r>
              <w:rPr>
                <w:i/>
                <w:color w:val="000000"/>
                <w:highlight w:val="white"/>
              </w:rPr>
              <w:t xml:space="preserve"> (в случае, если участник закупки выбрал обеспечение исполнения контракта, </w:t>
            </w:r>
            <w:r>
              <w:rPr>
                <w:bCs/>
                <w:i/>
                <w:iCs/>
              </w:rPr>
              <w:t>обеспечения гарантийных обязательств</w:t>
            </w:r>
            <w:r>
              <w:rPr>
                <w:i/>
                <w:color w:val="000000"/>
                <w:highlight w:val="white"/>
              </w:rPr>
              <w:t xml:space="preserve"> в виде перечисления денежных средств):</w:t>
            </w:r>
          </w:p>
          <w:p w:rsidR="00AA593A" w:rsidRPr="001E7904" w:rsidRDefault="0012021E" w:rsidP="00AA593A">
            <w:pPr>
              <w:keepLines/>
              <w:widowControl w:val="0"/>
              <w:suppressLineNumbers/>
              <w:tabs>
                <w:tab w:val="left" w:pos="4845"/>
              </w:tabs>
              <w:autoSpaceDE w:val="0"/>
              <w:spacing w:line="276" w:lineRule="auto"/>
              <w:ind w:right="88"/>
              <w:jc w:val="both"/>
              <w:rPr>
                <w:rFonts w:eastAsia="Times New Roman"/>
                <w:i/>
                <w:color w:val="000000"/>
                <w:lang w:val="en-US" w:eastAsia="ru-RU"/>
              </w:rPr>
            </w:pPr>
            <w:r>
              <w:rPr>
                <w:b/>
                <w:color w:val="000000"/>
              </w:rPr>
              <w:t>Платежные</w:t>
            </w:r>
            <w:r w:rsidRPr="001E7904">
              <w:rPr>
                <w:b/>
                <w:color w:val="000000"/>
                <w:lang w:val="en-US"/>
              </w:rPr>
              <w:t xml:space="preserve"> </w:t>
            </w:r>
            <w:r>
              <w:rPr>
                <w:b/>
                <w:color w:val="000000"/>
              </w:rPr>
              <w:t>р</w:t>
            </w:r>
            <w:r w:rsidRPr="00F40A55">
              <w:rPr>
                <w:b/>
                <w:color w:val="000000"/>
              </w:rPr>
              <w:t>еквизиты</w:t>
            </w:r>
            <w:r w:rsidRPr="001E7904">
              <w:rPr>
                <w:b/>
                <w:color w:val="000000"/>
                <w:lang w:val="en-US"/>
              </w:rPr>
              <w:t>:</w:t>
            </w:r>
            <w:r>
              <w:rPr>
                <w:b/>
                <w:color w:val="000000"/>
                <w:lang w:val="en-US"/>
              </w:rPr>
              <w:tab/>
            </w:r>
          </w:p>
          <w:p w:rsidR="00AA593A" w:rsidRPr="001E7904" w:rsidRDefault="0012021E" w:rsidP="00AA593A">
            <w:pPr>
              <w:spacing w:line="276" w:lineRule="auto"/>
              <w:jc w:val="both"/>
              <w:rPr>
                <w:lang w:val="en-US"/>
              </w:rPr>
            </w:pPr>
            <w:r w:rsidRPr="001E7904">
              <w:rPr>
                <w:lang w:val="en-US"/>
              </w:rPr>
              <w:t>__________________</w:t>
            </w:r>
          </w:p>
          <w:p w:rsidR="00AA593A" w:rsidRPr="007C284A" w:rsidRDefault="0012021E" w:rsidP="00AA593A">
            <w:pPr>
              <w:spacing w:line="276" w:lineRule="auto"/>
              <w:jc w:val="both"/>
            </w:pPr>
            <w:r w:rsidRPr="007C284A">
              <w:t>(</w:t>
            </w:r>
            <w:r w:rsidRPr="007C284A">
              <w:rPr>
                <w:noProof/>
              </w:rPr>
              <w:t>Государственное</w:t>
            </w:r>
            <w:r>
              <w:rPr>
                <w:noProof/>
                <w:lang w:val="en-US"/>
              </w:rPr>
              <w:t xml:space="preserve"> </w:t>
            </w:r>
            <w:r w:rsidRPr="007C284A">
              <w:rPr>
                <w:noProof/>
              </w:rPr>
              <w:t>бюджетное</w:t>
            </w:r>
            <w:r w:rsidRPr="00F40A55">
              <w:rPr>
                <w:lang w:val="en-US"/>
              </w:rPr>
              <w:t xml:space="preserve"> учреждение здравоохранения Сахалинской области ''Ногликская центральная районная больница''</w:t>
            </w:r>
            <w:r w:rsidRPr="007C284A">
              <w:t>)</w:t>
            </w:r>
          </w:p>
          <w:p w:rsidR="00AA593A" w:rsidRPr="001E7904" w:rsidRDefault="0012021E" w:rsidP="00AA593A">
            <w:pPr>
              <w:keepLines/>
              <w:widowControl w:val="0"/>
              <w:suppressLineNumbers/>
              <w:autoSpaceDE w:val="0"/>
              <w:autoSpaceDN w:val="0"/>
              <w:spacing w:line="276" w:lineRule="auto"/>
              <w:jc w:val="both"/>
              <w:rPr>
                <w:bCs/>
                <w:noProof/>
              </w:rPr>
            </w:pPr>
            <w:r w:rsidRPr="00060DDB">
              <w:rPr>
                <w:b/>
                <w:bCs/>
                <w:noProof/>
              </w:rPr>
              <w:t>ИНН</w:t>
            </w:r>
            <w:r w:rsidRPr="001E7904">
              <w:rPr>
                <w:b/>
                <w:bCs/>
                <w:noProof/>
              </w:rPr>
              <w:t>:</w:t>
            </w:r>
            <w:r w:rsidRPr="001E7904">
              <w:rPr>
                <w:bCs/>
                <w:noProof/>
              </w:rPr>
              <w:t xml:space="preserve"> 6513001258</w:t>
            </w:r>
          </w:p>
          <w:p w:rsidR="00AA593A" w:rsidRPr="001E7904" w:rsidRDefault="0012021E" w:rsidP="00AA593A">
            <w:pPr>
              <w:keepLines/>
              <w:widowControl w:val="0"/>
              <w:suppressLineNumbers/>
              <w:autoSpaceDE w:val="0"/>
              <w:autoSpaceDN w:val="0"/>
              <w:spacing w:line="276" w:lineRule="auto"/>
              <w:jc w:val="both"/>
              <w:rPr>
                <w:bCs/>
                <w:noProof/>
              </w:rPr>
            </w:pPr>
            <w:r w:rsidRPr="00060DDB">
              <w:rPr>
                <w:b/>
                <w:bCs/>
                <w:noProof/>
              </w:rPr>
              <w:t>КПП</w:t>
            </w:r>
            <w:r w:rsidRPr="001E7904">
              <w:rPr>
                <w:b/>
                <w:bCs/>
                <w:noProof/>
              </w:rPr>
              <w:t>:</w:t>
            </w:r>
            <w:r w:rsidRPr="001E7904">
              <w:rPr>
                <w:bCs/>
                <w:noProof/>
              </w:rPr>
              <w:t xml:space="preserve"> 651301001 </w:t>
            </w:r>
          </w:p>
          <w:p w:rsidR="00AA593A" w:rsidRPr="001E7904" w:rsidRDefault="0012021E" w:rsidP="00AA593A">
            <w:pPr>
              <w:keepLines/>
              <w:widowControl w:val="0"/>
              <w:suppressLineNumbers/>
              <w:autoSpaceDE w:val="0"/>
              <w:autoSpaceDN w:val="0"/>
              <w:spacing w:line="276" w:lineRule="auto"/>
              <w:jc w:val="both"/>
              <w:rPr>
                <w:bCs/>
                <w:noProof/>
              </w:rPr>
            </w:pPr>
            <w:r w:rsidRPr="00060DDB">
              <w:rPr>
                <w:b/>
                <w:bCs/>
                <w:noProof/>
              </w:rPr>
              <w:t>БИК</w:t>
            </w:r>
            <w:r w:rsidRPr="001E7904">
              <w:rPr>
                <w:b/>
                <w:bCs/>
                <w:noProof/>
              </w:rPr>
              <w:t>:</w:t>
            </w:r>
            <w:r w:rsidRPr="001E7904">
              <w:rPr>
                <w:bCs/>
                <w:noProof/>
              </w:rPr>
              <w:t xml:space="preserve"> 016401800</w:t>
            </w:r>
          </w:p>
          <w:p w:rsidR="00AA593A" w:rsidRPr="001E7904" w:rsidRDefault="0012021E" w:rsidP="00AA593A">
            <w:pPr>
              <w:keepLines/>
              <w:widowControl w:val="0"/>
              <w:suppressLineNumbers/>
              <w:autoSpaceDE w:val="0"/>
              <w:autoSpaceDN w:val="0"/>
              <w:spacing w:line="276" w:lineRule="auto"/>
              <w:jc w:val="both"/>
            </w:pPr>
            <w:r w:rsidRPr="00060DDB">
              <w:rPr>
                <w:b/>
                <w:bCs/>
                <w:noProof/>
              </w:rPr>
              <w:t>КБК</w:t>
            </w:r>
            <w:r w:rsidRPr="001E7904">
              <w:rPr>
                <w:b/>
                <w:bCs/>
                <w:noProof/>
              </w:rPr>
              <w:t>:</w:t>
            </w:r>
            <w:r w:rsidRPr="001E7904">
              <w:rPr>
                <w:bCs/>
                <w:noProof/>
              </w:rPr>
              <w:t xml:space="preserve"> </w:t>
            </w:r>
          </w:p>
          <w:p w:rsidR="00AA593A" w:rsidRPr="001E7904" w:rsidRDefault="0012021E" w:rsidP="00AA593A">
            <w:pPr>
              <w:keepLines/>
              <w:widowControl w:val="0"/>
              <w:suppressLineNumbers/>
              <w:autoSpaceDE w:val="0"/>
              <w:autoSpaceDN w:val="0"/>
              <w:spacing w:line="276" w:lineRule="auto"/>
              <w:jc w:val="both"/>
              <w:rPr>
                <w:bCs/>
                <w:noProof/>
              </w:rPr>
            </w:pPr>
            <w:r w:rsidRPr="00060DDB">
              <w:rPr>
                <w:b/>
              </w:rPr>
              <w:t>ОКТМО</w:t>
            </w:r>
            <w:r w:rsidRPr="001E7904">
              <w:rPr>
                <w:b/>
              </w:rPr>
              <w:t>:</w:t>
            </w:r>
            <w:r w:rsidRPr="001E7904">
              <w:t xml:space="preserve"> </w:t>
            </w:r>
            <w:r w:rsidRPr="001E7904">
              <w:rPr>
                <w:bCs/>
                <w:noProof/>
              </w:rPr>
              <w:t>64532000051</w:t>
            </w:r>
          </w:p>
          <w:p w:rsidR="00AA593A" w:rsidRPr="005E6696" w:rsidRDefault="0012021E" w:rsidP="00AA593A">
            <w:pPr>
              <w:keepLines/>
              <w:widowControl w:val="0"/>
              <w:suppressLineNumbers/>
              <w:autoSpaceDE w:val="0"/>
              <w:autoSpaceDN w:val="0"/>
              <w:spacing w:line="276" w:lineRule="auto"/>
              <w:jc w:val="both"/>
            </w:pPr>
            <w:r w:rsidRPr="00060DDB">
              <w:rPr>
                <w:b/>
                <w:bCs/>
                <w:noProof/>
              </w:rPr>
              <w:t>лицевой</w:t>
            </w:r>
            <w:r w:rsidRPr="005E6696">
              <w:rPr>
                <w:b/>
                <w:bCs/>
                <w:noProof/>
              </w:rPr>
              <w:t xml:space="preserve"> </w:t>
            </w:r>
            <w:r w:rsidRPr="00060DDB">
              <w:rPr>
                <w:b/>
                <w:bCs/>
                <w:noProof/>
              </w:rPr>
              <w:t>счет</w:t>
            </w:r>
            <w:r w:rsidRPr="005E6696">
              <w:rPr>
                <w:b/>
                <w:bCs/>
                <w:noProof/>
              </w:rPr>
              <w:t>:</w:t>
            </w:r>
            <w:r w:rsidRPr="005E6696">
              <w:rPr>
                <w:bCs/>
                <w:noProof/>
              </w:rPr>
              <w:t xml:space="preserve"> 20012008190</w:t>
            </w:r>
          </w:p>
          <w:p w:rsidR="00AA593A" w:rsidRDefault="0012021E" w:rsidP="00AA593A">
            <w:pPr>
              <w:keepLines/>
              <w:widowControl w:val="0"/>
              <w:suppressLineNumbers/>
              <w:autoSpaceDE w:val="0"/>
              <w:spacing w:line="276" w:lineRule="auto"/>
              <w:ind w:right="88"/>
              <w:jc w:val="both"/>
            </w:pPr>
            <w:r w:rsidRPr="00060DDB">
              <w:rPr>
                <w:b/>
                <w:bCs/>
                <w:noProof/>
              </w:rPr>
              <w:t>расчетный</w:t>
            </w:r>
            <w:r w:rsidRPr="005E6696">
              <w:rPr>
                <w:b/>
                <w:bCs/>
                <w:noProof/>
              </w:rPr>
              <w:t xml:space="preserve"> </w:t>
            </w:r>
            <w:r w:rsidRPr="00060DDB">
              <w:rPr>
                <w:b/>
                <w:bCs/>
                <w:noProof/>
              </w:rPr>
              <w:t>счет</w:t>
            </w:r>
            <w:r w:rsidRPr="005E6696">
              <w:rPr>
                <w:b/>
                <w:bCs/>
                <w:noProof/>
              </w:rPr>
              <w:t>:</w:t>
            </w:r>
            <w:r w:rsidRPr="005E6696">
              <w:rPr>
                <w:bCs/>
                <w:noProof/>
              </w:rPr>
              <w:t xml:space="preserve"> 03224643640000006100</w:t>
            </w:r>
          </w:p>
          <w:p w:rsidR="00AA593A" w:rsidRDefault="0012021E" w:rsidP="00AA593A">
            <w:pPr>
              <w:keepLines/>
              <w:widowControl w:val="0"/>
              <w:suppressLineNumbers/>
              <w:autoSpaceDE w:val="0"/>
              <w:autoSpaceDN w:val="0"/>
              <w:spacing w:line="276" w:lineRule="auto"/>
              <w:jc w:val="both"/>
            </w:pPr>
            <w:r w:rsidRPr="00060DDB">
              <w:rPr>
                <w:bCs/>
                <w:i/>
                <w:noProof/>
              </w:rPr>
              <w:t xml:space="preserve">В назначении платежа </w:t>
            </w:r>
            <w:r w:rsidRPr="00060DDB">
              <w:rPr>
                <w:bCs/>
                <w:i/>
                <w:noProof/>
              </w:rPr>
              <w:t>обязательно указать: «обеспечение исполнения контракта</w:t>
            </w:r>
            <w:r>
              <w:rPr>
                <w:bCs/>
                <w:i/>
                <w:noProof/>
              </w:rPr>
              <w:t xml:space="preserve"> /</w:t>
            </w:r>
            <w:r>
              <w:rPr>
                <w:bCs/>
                <w:i/>
                <w:iCs/>
              </w:rPr>
              <w:t xml:space="preserve"> обеспечение гарантийных обязательств</w:t>
            </w:r>
            <w:r w:rsidRPr="00060DDB">
              <w:rPr>
                <w:bCs/>
                <w:i/>
                <w:noProof/>
              </w:rPr>
              <w:t>, № извещения аукциона, предмет закупки»</w:t>
            </w:r>
            <w:r>
              <w:rPr>
                <w:bCs/>
                <w:shd w:val="clear" w:color="auto" w:fill="FFFFFF"/>
              </w:rPr>
              <w:t>.</w:t>
            </w:r>
          </w:p>
          <w:p w:rsidR="00B674AD" w:rsidRDefault="00B674AD" w:rsidP="00AA593A">
            <w:pPr>
              <w:keepLines/>
              <w:widowControl w:val="0"/>
              <w:suppressLineNumbers/>
              <w:autoSpaceDE w:val="0"/>
              <w:autoSpaceDN w:val="0"/>
              <w:spacing w:line="276" w:lineRule="auto"/>
              <w:jc w:val="both"/>
              <w:rPr>
                <w:lang w:val="en-US"/>
              </w:rPr>
            </w:pPr>
          </w:p>
          <w:p w:rsidR="001B3BC7" w:rsidRPr="00EB5729" w:rsidRDefault="0012021E" w:rsidP="001B3BC7">
            <w:pPr>
              <w:spacing w:line="276" w:lineRule="auto"/>
              <w:jc w:val="both"/>
            </w:pPr>
          </w:p>
        </w:tc>
      </w:tr>
      <w:tr w:rsidR="00B674AD" w:rsidTr="00A50061">
        <w:trPr>
          <w:trHeight w:val="197"/>
        </w:trPr>
        <w:tc>
          <w:tcPr>
            <w:tcW w:w="745" w:type="dxa"/>
            <w:tcBorders>
              <w:top w:val="single" w:sz="4" w:space="0" w:color="auto"/>
              <w:left w:val="single" w:sz="4" w:space="0" w:color="auto"/>
              <w:bottom w:val="single" w:sz="4" w:space="0" w:color="auto"/>
              <w:right w:val="single" w:sz="4" w:space="0" w:color="auto"/>
            </w:tcBorders>
          </w:tcPr>
          <w:p w:rsidR="00C75110" w:rsidRPr="004871A5" w:rsidRDefault="0012021E" w:rsidP="00051EE3">
            <w:pPr>
              <w:autoSpaceDE w:val="0"/>
              <w:autoSpaceDN w:val="0"/>
              <w:spacing w:line="276" w:lineRule="auto"/>
              <w:jc w:val="both"/>
              <w:outlineLvl w:val="2"/>
            </w:pPr>
            <w:r w:rsidRPr="004871A5">
              <w:lastRenderedPageBreak/>
              <w:t>2</w:t>
            </w:r>
            <w:r>
              <w:t>5</w:t>
            </w:r>
          </w:p>
        </w:tc>
        <w:tc>
          <w:tcPr>
            <w:tcW w:w="3309" w:type="dxa"/>
            <w:tcBorders>
              <w:top w:val="single" w:sz="4" w:space="0" w:color="auto"/>
              <w:left w:val="single" w:sz="4" w:space="0" w:color="auto"/>
              <w:bottom w:val="single" w:sz="4" w:space="0" w:color="auto"/>
              <w:right w:val="single" w:sz="4" w:space="0" w:color="auto"/>
            </w:tcBorders>
          </w:tcPr>
          <w:p w:rsidR="00C75110" w:rsidRPr="004871A5" w:rsidRDefault="0012021E" w:rsidP="00C75110">
            <w:pPr>
              <w:spacing w:line="276" w:lineRule="auto"/>
              <w:jc w:val="both"/>
            </w:pPr>
            <w:r w:rsidRPr="004871A5">
              <w:t>Возможность одностороннего отказа от исполнения контракта</w:t>
            </w:r>
          </w:p>
        </w:tc>
        <w:tc>
          <w:tcPr>
            <w:tcW w:w="6714" w:type="dxa"/>
            <w:tcBorders>
              <w:top w:val="single" w:sz="4" w:space="0" w:color="auto"/>
              <w:left w:val="single" w:sz="4" w:space="0" w:color="auto"/>
              <w:bottom w:val="single" w:sz="4" w:space="0" w:color="auto"/>
              <w:right w:val="single" w:sz="4" w:space="0" w:color="auto"/>
            </w:tcBorders>
            <w:vAlign w:val="center"/>
          </w:tcPr>
          <w:p w:rsidR="00C75110" w:rsidRPr="00951A70" w:rsidRDefault="0012021E" w:rsidP="00C75110">
            <w:pPr>
              <w:autoSpaceDE w:val="0"/>
              <w:adjustRightInd w:val="0"/>
              <w:spacing w:line="276" w:lineRule="auto"/>
            </w:pPr>
            <w:r>
              <w:rPr>
                <w:color w:val="000000"/>
                <w:spacing w:val="-8"/>
              </w:rPr>
              <w:t>В соответствии с проектом Контракта</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C75110" w:rsidRPr="004871A5" w:rsidRDefault="0012021E" w:rsidP="00C75110">
            <w:pPr>
              <w:spacing w:line="276" w:lineRule="auto"/>
              <w:jc w:val="both"/>
            </w:pPr>
            <w:r>
              <w:t>26</w:t>
            </w:r>
          </w:p>
        </w:tc>
        <w:tc>
          <w:tcPr>
            <w:tcW w:w="3309" w:type="dxa"/>
            <w:tcBorders>
              <w:top w:val="single" w:sz="4" w:space="0" w:color="auto"/>
              <w:left w:val="single" w:sz="4" w:space="0" w:color="auto"/>
              <w:bottom w:val="single" w:sz="4" w:space="0" w:color="auto"/>
              <w:right w:val="single" w:sz="4" w:space="0" w:color="auto"/>
            </w:tcBorders>
          </w:tcPr>
          <w:p w:rsidR="00C75110" w:rsidRPr="004871A5" w:rsidRDefault="0012021E" w:rsidP="00C75110">
            <w:pPr>
              <w:spacing w:line="276" w:lineRule="auto"/>
              <w:jc w:val="both"/>
            </w:pPr>
            <w:r w:rsidRPr="004871A5">
              <w:t xml:space="preserve">Информация о </w:t>
            </w:r>
            <w:r w:rsidRPr="004871A5">
              <w:t>банковском сопровождении контракта</w:t>
            </w:r>
          </w:p>
        </w:tc>
        <w:tc>
          <w:tcPr>
            <w:tcW w:w="6714" w:type="dxa"/>
            <w:tcBorders>
              <w:top w:val="single" w:sz="4" w:space="0" w:color="auto"/>
              <w:left w:val="single" w:sz="4" w:space="0" w:color="auto"/>
              <w:bottom w:val="single" w:sz="4" w:space="0" w:color="auto"/>
              <w:right w:val="single" w:sz="4" w:space="0" w:color="auto"/>
            </w:tcBorders>
          </w:tcPr>
          <w:p w:rsidR="00C75110" w:rsidRPr="00D02A47" w:rsidRDefault="0012021E" w:rsidP="00C75110">
            <w:pPr>
              <w:spacing w:line="276" w:lineRule="auto"/>
            </w:pPr>
            <w:r w:rsidRPr="006F5326">
              <w:rPr>
                <w:noProof/>
              </w:rPr>
              <w:t>банковское или</w:t>
            </w:r>
            <w:r w:rsidRPr="006F5326">
              <w:rPr>
                <w:noProof/>
              </w:rPr>
              <w:t xml:space="preserve"> казначейское сопровождение не требуется</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C75110" w:rsidRPr="006A5A59" w:rsidRDefault="0012021E" w:rsidP="00C75110">
            <w:pPr>
              <w:spacing w:line="276" w:lineRule="auto"/>
              <w:jc w:val="both"/>
            </w:pPr>
            <w:r>
              <w:t>27</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C75110" w:rsidRPr="008213C4" w:rsidRDefault="0012021E" w:rsidP="00C75110">
            <w:pPr>
              <w:spacing w:line="276" w:lineRule="auto"/>
              <w:jc w:val="both"/>
            </w:pPr>
            <w:r>
              <w:t>Порядок применения официального курса иностранной валюты к рублю РФ, установленного ЦБ Российской Федерации и используемого при оплате контракта</w:t>
            </w:r>
          </w:p>
        </w:tc>
        <w:tc>
          <w:tcPr>
            <w:tcW w:w="6714" w:type="dxa"/>
            <w:tcBorders>
              <w:top w:val="single" w:sz="4" w:space="0" w:color="auto"/>
              <w:left w:val="single" w:sz="4" w:space="0" w:color="auto"/>
              <w:bottom w:val="single" w:sz="4" w:space="0" w:color="auto"/>
              <w:right w:val="single" w:sz="4" w:space="0" w:color="auto"/>
            </w:tcBorders>
          </w:tcPr>
          <w:p w:rsidR="00C75110" w:rsidRPr="008213C4" w:rsidRDefault="0012021E" w:rsidP="00A415AF">
            <w:pPr>
              <w:keepLines/>
              <w:widowControl w:val="0"/>
              <w:suppressLineNumbers/>
              <w:autoSpaceDE w:val="0"/>
              <w:autoSpaceDN w:val="0"/>
              <w:spacing w:line="276" w:lineRule="auto"/>
              <w:rPr>
                <w:noProof/>
              </w:rPr>
            </w:pPr>
            <w:r>
              <w:rPr>
                <w:noProof/>
              </w:rPr>
              <w:t xml:space="preserve">При расчетах </w:t>
            </w:r>
            <w:r>
              <w:rPr>
                <w:noProof/>
              </w:rPr>
              <w:t>иностранная валюта не используется.</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spacing w:line="276" w:lineRule="auto"/>
              <w:jc w:val="both"/>
            </w:pPr>
            <w:r>
              <w:t>28</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C75110" w:rsidRPr="008213C4" w:rsidRDefault="0012021E" w:rsidP="00C75110">
            <w:pPr>
              <w:spacing w:line="276" w:lineRule="auto"/>
              <w:jc w:val="both"/>
            </w:pPr>
            <w:r>
              <w:t>Информация о валюте используемой для формирования цены контракта и расчетов с поставщиками (подрядчиками, исполнителями)</w:t>
            </w:r>
          </w:p>
        </w:tc>
        <w:tc>
          <w:tcPr>
            <w:tcW w:w="6714" w:type="dxa"/>
            <w:tcBorders>
              <w:top w:val="single" w:sz="4" w:space="0" w:color="auto"/>
              <w:left w:val="single" w:sz="4" w:space="0" w:color="auto"/>
              <w:bottom w:val="single" w:sz="4" w:space="0" w:color="auto"/>
              <w:right w:val="single" w:sz="4" w:space="0" w:color="auto"/>
            </w:tcBorders>
          </w:tcPr>
          <w:p w:rsidR="00C75110" w:rsidRPr="00D77544" w:rsidRDefault="0012021E" w:rsidP="00C75110">
            <w:pPr>
              <w:keepLines/>
              <w:widowControl w:val="0"/>
              <w:suppressLineNumbers/>
              <w:autoSpaceDE w:val="0"/>
              <w:autoSpaceDN w:val="0"/>
              <w:spacing w:line="276" w:lineRule="auto"/>
              <w:rPr>
                <w:lang w:val="en-US"/>
              </w:rPr>
            </w:pPr>
            <w:r>
              <w:rPr>
                <w:noProof/>
                <w:lang w:val="en-US"/>
              </w:rPr>
              <w:t>РОССИЙСКИЙ РУБЛЬ</w:t>
            </w:r>
          </w:p>
        </w:tc>
      </w:tr>
      <w:tr w:rsidR="00B674AD" w:rsidTr="00A50061">
        <w:tc>
          <w:tcPr>
            <w:tcW w:w="745" w:type="dxa"/>
            <w:tcBorders>
              <w:top w:val="single" w:sz="4" w:space="0" w:color="auto"/>
              <w:left w:val="single" w:sz="4" w:space="0" w:color="auto"/>
              <w:bottom w:val="single" w:sz="4" w:space="0" w:color="auto"/>
              <w:right w:val="single" w:sz="4" w:space="0" w:color="auto"/>
            </w:tcBorders>
          </w:tcPr>
          <w:p w:rsidR="00C75110" w:rsidRDefault="0012021E" w:rsidP="00C75110">
            <w:pPr>
              <w:spacing w:line="276" w:lineRule="auto"/>
              <w:jc w:val="both"/>
            </w:pPr>
            <w:r>
              <w:t>29</w:t>
            </w:r>
          </w:p>
        </w:tc>
        <w:tc>
          <w:tcPr>
            <w:tcW w:w="3309" w:type="dxa"/>
            <w:tcBorders>
              <w:top w:val="single" w:sz="4" w:space="0" w:color="auto"/>
              <w:left w:val="single" w:sz="4" w:space="0" w:color="auto"/>
              <w:bottom w:val="single" w:sz="4" w:space="0" w:color="auto"/>
              <w:right w:val="single" w:sz="4" w:space="0" w:color="auto"/>
            </w:tcBorders>
            <w:shd w:val="clear" w:color="auto" w:fill="FFFFFF"/>
          </w:tcPr>
          <w:p w:rsidR="00C75110" w:rsidRDefault="0012021E" w:rsidP="006A5C2D">
            <w:pPr>
              <w:spacing w:line="276" w:lineRule="auto"/>
              <w:jc w:val="both"/>
            </w:pPr>
            <w:r w:rsidRPr="0062033A">
              <w:t>Формула цены контракта,  в</w:t>
            </w:r>
            <w:r w:rsidRPr="0062033A">
              <w:t xml:space="preserve"> случаях, установленных Правительством Российской Федерации</w:t>
            </w:r>
          </w:p>
        </w:tc>
        <w:tc>
          <w:tcPr>
            <w:tcW w:w="6714" w:type="dxa"/>
            <w:tcBorders>
              <w:top w:val="single" w:sz="4" w:space="0" w:color="auto"/>
              <w:left w:val="single" w:sz="4" w:space="0" w:color="auto"/>
              <w:bottom w:val="single" w:sz="4" w:space="0" w:color="auto"/>
              <w:right w:val="single" w:sz="4" w:space="0" w:color="auto"/>
            </w:tcBorders>
          </w:tcPr>
          <w:p w:rsidR="00C75110" w:rsidRDefault="0012021E" w:rsidP="00C75110">
            <w:r>
              <w:rPr>
                <w:noProof/>
              </w:rPr>
              <w:t>Формула цены контракта указана в проекте контракта</w:t>
            </w:r>
          </w:p>
        </w:tc>
      </w:tr>
    </w:tbl>
    <w:p w:rsidR="00030C0B" w:rsidRPr="00C516F2" w:rsidRDefault="0012021E" w:rsidP="00030C0B">
      <w:pPr>
        <w:suppressAutoHyphens w:val="0"/>
        <w:spacing w:after="160" w:line="259" w:lineRule="auto"/>
        <w:rPr>
          <w:rFonts w:eastAsia="Calibri"/>
          <w:noProof/>
          <w:lang w:eastAsia="en-US"/>
        </w:rPr>
      </w:pPr>
      <w:bookmarkStart w:id="3" w:name="_Toc205370595"/>
      <w:bookmarkStart w:id="4" w:name="_Toc179617113"/>
      <w:bookmarkStart w:id="5" w:name="_Ref167094951"/>
      <w:bookmarkStart w:id="6" w:name="_Ref167096457"/>
      <w:bookmarkStart w:id="7" w:name="_Ref167096467"/>
      <w:bookmarkStart w:id="8" w:name="_Ref167122393"/>
      <w:bookmarkStart w:id="9" w:name="_Ref167122428"/>
      <w:bookmarkStart w:id="10" w:name="_Toc179617105"/>
      <w:bookmarkStart w:id="11" w:name="_Toc205370587"/>
      <w:bookmarkEnd w:id="3"/>
      <w:bookmarkEnd w:id="4"/>
      <w:bookmarkEnd w:id="5"/>
      <w:bookmarkEnd w:id="6"/>
      <w:bookmarkEnd w:id="7"/>
      <w:bookmarkEnd w:id="8"/>
      <w:bookmarkEnd w:id="9"/>
      <w:bookmarkEnd w:id="10"/>
      <w:bookmarkEnd w:id="11"/>
    </w:p>
    <w:p w:rsidR="004E3683" w:rsidRDefault="0012021E">
      <w:pPr>
        <w:suppressAutoHyphens w:val="0"/>
      </w:pPr>
      <w:r>
        <w:br w:type="page"/>
      </w:r>
    </w:p>
    <w:p w:rsidR="000C0216" w:rsidRPr="006B7272" w:rsidRDefault="0012021E" w:rsidP="000C0216">
      <w:pPr>
        <w:suppressAutoHyphens w:val="0"/>
        <w:spacing w:after="160" w:line="259" w:lineRule="auto"/>
        <w:jc w:val="center"/>
        <w:rPr>
          <w:rFonts w:eastAsia="Calibri"/>
          <w:b/>
        </w:rPr>
      </w:pPr>
      <w:r w:rsidRPr="006B7272">
        <w:rPr>
          <w:rFonts w:eastAsia="Calibri"/>
          <w:b/>
        </w:rPr>
        <w:lastRenderedPageBreak/>
        <w:t>Инструкция по заполнению заявки</w:t>
      </w:r>
    </w:p>
    <w:p w:rsidR="000C0216" w:rsidRPr="006B7272" w:rsidRDefault="0012021E" w:rsidP="000C0216">
      <w:pPr>
        <w:jc w:val="center"/>
        <w:rPr>
          <w:rFonts w:eastAsia="Calibri"/>
          <w:b/>
        </w:rPr>
      </w:pPr>
    </w:p>
    <w:p w:rsidR="000C0216" w:rsidRPr="006B7272" w:rsidRDefault="0012021E" w:rsidP="000C0216">
      <w:pPr>
        <w:ind w:firstLine="284"/>
        <w:jc w:val="both"/>
        <w:rPr>
          <w:rFonts w:eastAsia="Calibri"/>
        </w:rPr>
      </w:pPr>
      <w:r w:rsidRPr="006B7272">
        <w:rPr>
          <w:rFonts w:eastAsia="Calibri"/>
        </w:rPr>
        <w:t>Заявка на участие в закупке, подготовленная участником должна быть составлена на русском языке, если иное не</w:t>
      </w:r>
      <w:r w:rsidRPr="006B7272">
        <w:rPr>
          <w:rFonts w:eastAsia="Calibri"/>
        </w:rPr>
        <w:t xml:space="preserve"> предусмотрено описанием объекта закупки. Все документы, входящие в состав заявки должны иметь четко читаемый текст, не допускающий двусмысленных толкований.</w:t>
      </w:r>
    </w:p>
    <w:p w:rsidR="000C0216" w:rsidRPr="006B7272" w:rsidRDefault="0012021E" w:rsidP="000C0216">
      <w:pPr>
        <w:ind w:firstLine="284"/>
        <w:jc w:val="both"/>
        <w:rPr>
          <w:rFonts w:eastAsia="Calibri"/>
        </w:rPr>
      </w:pPr>
      <w:r w:rsidRPr="006B7272">
        <w:rPr>
          <w:rFonts w:eastAsia="Calibri"/>
        </w:rPr>
        <w:t>Участник закупки заполняет заявку на участие в соответствии с порядком (регламентом) и требованиям</w:t>
      </w:r>
      <w:r w:rsidRPr="006B7272">
        <w:rPr>
          <w:rFonts w:eastAsia="Calibri"/>
        </w:rPr>
        <w:t>и, установленными оператором электронной площадки и/или порядком (регламентом) и требованиями установленным в Единой информационной системе в сфере закупок, а в случаях, предусмотренных законодательством - в структурированной форме.</w:t>
      </w:r>
    </w:p>
    <w:p w:rsidR="000C0216" w:rsidRPr="006B7272" w:rsidRDefault="0012021E" w:rsidP="000C0216">
      <w:pPr>
        <w:ind w:firstLine="284"/>
        <w:jc w:val="both"/>
        <w:rPr>
          <w:rFonts w:eastAsia="Calibri"/>
        </w:rPr>
      </w:pPr>
      <w:r w:rsidRPr="006B7272">
        <w:rPr>
          <w:rFonts w:eastAsia="Calibri"/>
        </w:rPr>
        <w:t xml:space="preserve">Формирование и </w:t>
      </w:r>
      <w:r w:rsidRPr="006B7272">
        <w:rPr>
          <w:rFonts w:eastAsia="Calibri"/>
        </w:rPr>
        <w:t>размещение на электронной площадке</w:t>
      </w:r>
      <w:r>
        <w:rPr>
          <w:rFonts w:eastAsia="Calibri"/>
        </w:rPr>
        <w:t xml:space="preserve"> </w:t>
      </w:r>
      <w:r w:rsidRPr="006B7272">
        <w:rPr>
          <w:rFonts w:eastAsia="Calibri"/>
        </w:rPr>
        <w:t>заявки на участие в закупке осуществляются в соответствии со следующими требованиями:</w:t>
      </w:r>
    </w:p>
    <w:p w:rsidR="000C0216" w:rsidRPr="006B7272" w:rsidRDefault="0012021E" w:rsidP="000C0216">
      <w:pPr>
        <w:ind w:firstLine="284"/>
        <w:jc w:val="both"/>
        <w:rPr>
          <w:rFonts w:eastAsia="Calibri"/>
        </w:rPr>
      </w:pPr>
      <w:r w:rsidRPr="006B7272">
        <w:rPr>
          <w:rFonts w:eastAsia="Calibri"/>
        </w:rPr>
        <w:t>а) заявка на участие в закупке формируется участником закупки с использованием электронной площадки путем заполнения экранных форм ее в</w:t>
      </w:r>
      <w:r w:rsidRPr="006B7272">
        <w:rPr>
          <w:rFonts w:eastAsia="Calibri"/>
        </w:rPr>
        <w:t>еб-интерфейса и (или) приложения электронного документа, содержащего информацию, сформированную без использования электронной площадки, специализированной площадки, в том числе электронного образа бумажного документа (документа на бумажном носителе, преобр</w:t>
      </w:r>
      <w:r w:rsidRPr="006B7272">
        <w:rPr>
          <w:rFonts w:eastAsia="Calibri"/>
        </w:rPr>
        <w:t>азованного в электронную форму путем сканирования с сохранением его реквизитов в файле в формате PDF);</w:t>
      </w:r>
    </w:p>
    <w:p w:rsidR="000C0216" w:rsidRPr="006B7272" w:rsidRDefault="0012021E" w:rsidP="000C0216">
      <w:pPr>
        <w:ind w:firstLine="284"/>
        <w:jc w:val="both"/>
        <w:rPr>
          <w:rFonts w:eastAsia="Calibri"/>
        </w:rPr>
      </w:pPr>
      <w:r w:rsidRPr="006B7272">
        <w:rPr>
          <w:rFonts w:eastAsia="Calibri"/>
        </w:rPr>
        <w:t>б) путем заполнения экранных форм веб-интерфейса электронной площадки, специализированной электронной площадки подлежат указанию:</w:t>
      </w:r>
    </w:p>
    <w:p w:rsidR="000C0216" w:rsidRPr="006B7272" w:rsidRDefault="0012021E" w:rsidP="000C0216">
      <w:pPr>
        <w:ind w:firstLine="284"/>
        <w:jc w:val="both"/>
        <w:rPr>
          <w:rFonts w:eastAsia="Calibri"/>
        </w:rPr>
      </w:pPr>
      <w:r w:rsidRPr="006B7272">
        <w:rPr>
          <w:rFonts w:eastAsia="Calibri"/>
        </w:rPr>
        <w:t>- товарный знак (при на</w:t>
      </w:r>
      <w:r w:rsidRPr="006B7272">
        <w:rPr>
          <w:rFonts w:eastAsia="Calibri"/>
        </w:rPr>
        <w:t>личии у товара товарного знака);</w:t>
      </w:r>
    </w:p>
    <w:p w:rsidR="000C0216" w:rsidRPr="006B7272" w:rsidRDefault="0012021E" w:rsidP="000C0216">
      <w:pPr>
        <w:ind w:firstLine="284"/>
        <w:jc w:val="both"/>
        <w:rPr>
          <w:rFonts w:eastAsia="Calibri"/>
        </w:rPr>
      </w:pPr>
      <w:r w:rsidRPr="006B7272">
        <w:rPr>
          <w:rFonts w:eastAsia="Calibri"/>
        </w:rPr>
        <w:t>-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 44-ФЗ соответственно;</w:t>
      </w:r>
    </w:p>
    <w:p w:rsidR="000C0216" w:rsidRPr="006B7272" w:rsidRDefault="0012021E" w:rsidP="000C0216">
      <w:pPr>
        <w:ind w:firstLine="284"/>
        <w:jc w:val="both"/>
        <w:rPr>
          <w:rFonts w:eastAsia="Calibri"/>
        </w:rPr>
      </w:pPr>
      <w:r w:rsidRPr="006B7272">
        <w:rPr>
          <w:rFonts w:eastAsia="Calibri"/>
        </w:rPr>
        <w:t>- наименование ст</w:t>
      </w:r>
      <w:r w:rsidRPr="006B7272">
        <w:rPr>
          <w:rFonts w:eastAsia="Calibri"/>
        </w:rPr>
        <w:t>раны происхождения товара (в соответствии с Общероссийским классификатором стран мира);</w:t>
      </w:r>
    </w:p>
    <w:p w:rsidR="000C0216" w:rsidRPr="006B7272" w:rsidRDefault="0012021E" w:rsidP="000C0216">
      <w:pPr>
        <w:ind w:firstLine="284"/>
        <w:jc w:val="both"/>
        <w:rPr>
          <w:rFonts w:eastAsia="Calibri"/>
        </w:rPr>
      </w:pPr>
      <w:r w:rsidRPr="006B7272">
        <w:rPr>
          <w:rFonts w:eastAsia="Calibri"/>
        </w:rPr>
        <w:t>- номер реестровой записи из реестра российской промышленной продукции, предусмотренного Федеральным законом «О промышленной политике в Российской Федерации», в отношен</w:t>
      </w:r>
      <w:r w:rsidRPr="006B7272">
        <w:rPr>
          <w:rFonts w:eastAsia="Calibri"/>
        </w:rPr>
        <w:t>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«О мерах по предоставлению национ</w:t>
      </w:r>
      <w:r w:rsidRPr="006B7272">
        <w:rPr>
          <w:rFonts w:eastAsia="Calibri"/>
        </w:rPr>
        <w:t>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позициях 1 - 433 приложения № 2 к Постанов</w:t>
      </w:r>
      <w:r w:rsidRPr="006B7272">
        <w:rPr>
          <w:rFonts w:eastAsia="Calibri"/>
        </w:rPr>
        <w:t>лению № 1875, если при осуществлении закупки применяются запрет и (или) ограничение, предусмотренные пунктом 1 Постановления № 1875, и в соответствии с абзацем четвертым настоящего подпункта страной происхождения товара указана Российская Федерация. В случ</w:t>
      </w:r>
      <w:r w:rsidRPr="006B7272">
        <w:rPr>
          <w:rFonts w:eastAsia="Calibri"/>
        </w:rPr>
        <w:t>ае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w:t>
      </w:r>
      <w:r w:rsidRPr="006B7272">
        <w:rPr>
          <w:rFonts w:eastAsia="Calibri"/>
        </w:rPr>
        <w:t>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0C0216" w:rsidRPr="006B7272" w:rsidRDefault="0012021E" w:rsidP="000C0216">
      <w:pPr>
        <w:ind w:firstLine="284"/>
        <w:jc w:val="both"/>
        <w:rPr>
          <w:rFonts w:eastAsia="Calibri"/>
        </w:rPr>
      </w:pPr>
      <w:r w:rsidRPr="006B7272">
        <w:rPr>
          <w:rFonts w:eastAsia="Calibri"/>
        </w:rPr>
        <w:t>- номер реестровой записи из евразийского реестра п</w:t>
      </w:r>
      <w:r w:rsidRPr="006B7272">
        <w:rPr>
          <w:rFonts w:eastAsia="Calibri"/>
        </w:rPr>
        <w:t>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w:t>
      </w:r>
      <w:r w:rsidRPr="006B7272">
        <w:rPr>
          <w:rFonts w:eastAsia="Calibri"/>
        </w:rPr>
        <w:t>ании закупаемых услуг), указанного в позициях 1 - 145 приложения № 1 к Постановлению № 1875, позициях 1 - 433 приложения № 2 к Постановлению № 1875, если при осуществлении закупки применяются запрет и (или) ограничение, предусмотренные пунктом 1 Постановле</w:t>
      </w:r>
      <w:r w:rsidRPr="006B7272">
        <w:rPr>
          <w:rFonts w:eastAsia="Calibri"/>
        </w:rPr>
        <w:t>ния № 1875, и в соответствии с абзацем четвертым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w:t>
      </w:r>
      <w:r w:rsidRPr="006B7272">
        <w:rPr>
          <w:rFonts w:eastAsia="Calibri"/>
        </w:rPr>
        <w:t>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w:t>
      </w:r>
      <w:r w:rsidRPr="006B7272">
        <w:rPr>
          <w:rFonts w:eastAsia="Calibri"/>
        </w:rPr>
        <w:t>ерритории Евразийского экономического союза соответствующих операций (условий);</w:t>
      </w:r>
    </w:p>
    <w:p w:rsidR="000C0216" w:rsidRPr="006B7272" w:rsidRDefault="0012021E" w:rsidP="000C0216">
      <w:pPr>
        <w:ind w:firstLine="284"/>
        <w:jc w:val="both"/>
        <w:rPr>
          <w:rFonts w:eastAsia="Calibri"/>
        </w:rPr>
      </w:pPr>
      <w:r w:rsidRPr="006B7272">
        <w:rPr>
          <w:rFonts w:eastAsia="Calibri"/>
        </w:rPr>
        <w:t>- порядковый номер реестровой записи из единого реестра российских программ для электронных вычислительных машин и баз данных в отношении программы для электронных вычислительн</w:t>
      </w:r>
      <w:r w:rsidRPr="006B7272">
        <w:rPr>
          <w:rFonts w:eastAsia="Calibri"/>
        </w:rPr>
        <w:t xml:space="preserve">ых </w:t>
      </w:r>
      <w:r w:rsidRPr="006B7272">
        <w:rPr>
          <w:rFonts w:eastAsia="Calibri"/>
        </w:rPr>
        <w:lastRenderedPageBreak/>
        <w:t>машин и (или) баз данных, указанных в позиции 146 приложения № 1 к Постановлению № 1875 (далее - программное обеспечение), если при осуществлении закупки применяется запрет, предусмотренный пунктом 1 Постановления № 1875, страной происхождения программн</w:t>
      </w:r>
      <w:r w:rsidRPr="006B7272">
        <w:rPr>
          <w:rFonts w:eastAsia="Calibri"/>
        </w:rPr>
        <w:t>ого обеспечения указана Российская Федерация;</w:t>
      </w:r>
    </w:p>
    <w:p w:rsidR="000C0216" w:rsidRPr="006B7272" w:rsidRDefault="0012021E" w:rsidP="000C0216">
      <w:pPr>
        <w:ind w:firstLine="284"/>
        <w:jc w:val="both"/>
        <w:rPr>
          <w:rFonts w:eastAsia="Calibri"/>
        </w:rPr>
      </w:pPr>
      <w:r w:rsidRPr="006B7272">
        <w:rPr>
          <w:rFonts w:eastAsia="Calibri"/>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w:t>
      </w:r>
      <w:r w:rsidRPr="006B7272">
        <w:rPr>
          <w:rFonts w:eastAsia="Calibri"/>
        </w:rPr>
        <w:t>в отношении программного обеспечения, если при осуществлении закупки применяется запрет, предусмотренный пунктом 1 Постановления № 1875, страной происхождения программного обеспечения указано государство - член Евразийского экономического союза, за исключе</w:t>
      </w:r>
      <w:r w:rsidRPr="006B7272">
        <w:rPr>
          <w:rFonts w:eastAsia="Calibri"/>
        </w:rPr>
        <w:t>нием Российской Федерации;</w:t>
      </w:r>
    </w:p>
    <w:p w:rsidR="000C0216" w:rsidRPr="006B7272" w:rsidRDefault="0012021E" w:rsidP="000C0216">
      <w:pPr>
        <w:ind w:firstLine="284"/>
        <w:jc w:val="both"/>
        <w:rPr>
          <w:rFonts w:eastAsia="Calibri"/>
        </w:rPr>
      </w:pPr>
      <w:r w:rsidRPr="006B7272">
        <w:rPr>
          <w:rFonts w:eastAsia="Calibri"/>
        </w:rPr>
        <w:t>в) в случае незаполнения экранных форм веб-интерфейса электронной площадки, заявка на участие в закупке на электронной площадке, специализированной электронной площадке не формируется.</w:t>
      </w:r>
    </w:p>
    <w:p w:rsidR="000C0216" w:rsidRPr="006B7272" w:rsidRDefault="0012021E" w:rsidP="000C0216">
      <w:pPr>
        <w:ind w:firstLine="284"/>
        <w:jc w:val="both"/>
        <w:rPr>
          <w:rFonts w:eastAsia="Calibri"/>
        </w:rPr>
      </w:pPr>
      <w:r w:rsidRPr="006B7272">
        <w:rPr>
          <w:rFonts w:eastAsia="Calibri"/>
        </w:rPr>
        <w:t>В случае наличия противоречий между данными,</w:t>
      </w:r>
      <w:r w:rsidRPr="006B7272">
        <w:rPr>
          <w:rFonts w:eastAsia="Calibri"/>
        </w:rPr>
        <w:t xml:space="preserve"> содержащимися в заявке участника в структурированном виде, и данными, содержащимися в приложенных к заявке документах, приоритет имеет информация, содержащаяся в заявке в структурированном виде.</w:t>
      </w:r>
    </w:p>
    <w:p w:rsidR="000C0216" w:rsidRPr="006B7272" w:rsidRDefault="0012021E" w:rsidP="000C0216">
      <w:pPr>
        <w:ind w:firstLine="284"/>
        <w:jc w:val="both"/>
        <w:rPr>
          <w:rFonts w:eastAsia="Calibri"/>
        </w:rPr>
      </w:pPr>
      <w:r w:rsidRPr="006B7272">
        <w:rPr>
          <w:rFonts w:eastAsia="Calibri"/>
        </w:rPr>
        <w:t>При подаче информации участниками закупки должны применяться</w:t>
      </w:r>
      <w:r w:rsidRPr="006B7272">
        <w:rPr>
          <w:rFonts w:eastAsia="Calibri"/>
        </w:rPr>
        <w:t xml:space="preserve"> обозначения (единицы измерения, наименования показателей, технических, функциональных параметров) в соответствии с обозначениями, установленными в описании объекта закупки.</w:t>
      </w:r>
    </w:p>
    <w:p w:rsidR="000C0216" w:rsidRPr="006B7272" w:rsidRDefault="0012021E" w:rsidP="000C0216">
      <w:pPr>
        <w:ind w:firstLine="284"/>
        <w:jc w:val="both"/>
        <w:rPr>
          <w:rFonts w:eastAsia="Calibri"/>
        </w:rPr>
      </w:pPr>
      <w:r w:rsidRPr="006B7272">
        <w:rPr>
          <w:rFonts w:eastAsia="Calibri"/>
        </w:rPr>
        <w:t xml:space="preserve">Подача заявки на участие в закупке означает согласие участника закупки, подавшего </w:t>
      </w:r>
      <w:r w:rsidRPr="006B7272">
        <w:rPr>
          <w:rFonts w:eastAsia="Calibri"/>
        </w:rPr>
        <w:t>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0C0216" w:rsidRPr="006B7272" w:rsidRDefault="0012021E" w:rsidP="000C0216">
      <w:pPr>
        <w:ind w:firstLine="284"/>
        <w:jc w:val="both"/>
        <w:rPr>
          <w:rFonts w:eastAsia="Calibri"/>
        </w:rPr>
      </w:pPr>
    </w:p>
    <w:p w:rsidR="000C0216" w:rsidRPr="006B7272" w:rsidRDefault="0012021E" w:rsidP="000C0216">
      <w:pPr>
        <w:jc w:val="center"/>
        <w:rPr>
          <w:rFonts w:eastAsia="Calibri"/>
          <w:b/>
        </w:rPr>
      </w:pPr>
      <w:r w:rsidRPr="006B7272">
        <w:rPr>
          <w:rFonts w:eastAsia="Calibri"/>
          <w:b/>
        </w:rPr>
        <w:t>Исключающие и дополняющие положения</w:t>
      </w:r>
    </w:p>
    <w:p w:rsidR="000C0216" w:rsidRPr="006B7272" w:rsidRDefault="0012021E" w:rsidP="000C0216">
      <w:pPr>
        <w:ind w:firstLine="284"/>
        <w:jc w:val="both"/>
        <w:rPr>
          <w:rFonts w:eastAsia="Calibri"/>
        </w:rPr>
      </w:pPr>
      <w:r w:rsidRPr="006B7272">
        <w:rPr>
          <w:rFonts w:eastAsia="Calibri"/>
        </w:rPr>
        <w:t>1. Наличие сведений в «ОПИСАНИИ ОБЪЕКТА ЗАКУПКИ» о производственных мощностях, технологическом оборудовании, трудовых, финансовых и других ресурсов носит информационный характер и не является требованием к участнику закупки о наличии у него соответствующих</w:t>
      </w:r>
      <w:r w:rsidRPr="006B7272">
        <w:rPr>
          <w:rFonts w:eastAsia="Calibri"/>
        </w:rPr>
        <w:t xml:space="preserve"> ресурсов за исключением случаев, когда такие требования установлены </w:t>
      </w:r>
      <w:r>
        <w:rPr>
          <w:rFonts w:eastAsia="Calibri"/>
        </w:rPr>
        <w:t>Законом № 44-ФЗ</w:t>
      </w:r>
      <w:r w:rsidRPr="006B7272">
        <w:rPr>
          <w:rFonts w:eastAsia="Calibri"/>
        </w:rPr>
        <w:t>.</w:t>
      </w:r>
    </w:p>
    <w:p w:rsidR="000C0216" w:rsidRPr="006B7272" w:rsidRDefault="0012021E" w:rsidP="000C0216">
      <w:pPr>
        <w:ind w:firstLine="284"/>
        <w:jc w:val="both"/>
        <w:rPr>
          <w:rFonts w:eastAsia="Calibri"/>
        </w:rPr>
      </w:pPr>
      <w:r w:rsidRPr="006B7272">
        <w:rPr>
          <w:rFonts w:eastAsia="Calibri"/>
        </w:rPr>
        <w:t>2. Наименования товарного знака, модели, знака обслуживания, фирменного наименования, патентов, технических условий на товар, полезных моделей, промышленных образцов, зав</w:t>
      </w:r>
      <w:r w:rsidRPr="006B7272">
        <w:rPr>
          <w:rFonts w:eastAsia="Calibri"/>
        </w:rPr>
        <w:t>ода – изготовителя, производителя товара, страны происхождения товара по тексту не читать или читать в сопровождении слов «или эквивалент», если иные условия прямо не предусмотрены описанием объекта закупки.</w:t>
      </w:r>
    </w:p>
    <w:p w:rsidR="000C0216" w:rsidRPr="006B7272" w:rsidRDefault="0012021E" w:rsidP="000C0216">
      <w:pPr>
        <w:ind w:firstLine="284"/>
        <w:jc w:val="both"/>
        <w:rPr>
          <w:rFonts w:eastAsia="Calibri"/>
        </w:rPr>
      </w:pPr>
      <w:r w:rsidRPr="006B7272">
        <w:rPr>
          <w:rFonts w:eastAsia="Calibri"/>
        </w:rPr>
        <w:t>3. В случае, если описание объекта закупки содер</w:t>
      </w:r>
      <w:r w:rsidRPr="006B7272">
        <w:rPr>
          <w:rFonts w:eastAsia="Calibri"/>
        </w:rPr>
        <w:t>жит указания, ссылки на недействующие, утратившие силу нормативные документы, ГОСТы, СНиПы, Своды правил и т.д., следует применять действующие документы, в том числе введенные взамен утратившим силу. В случае если, по какой – либо причине, в том числе, в р</w:t>
      </w:r>
      <w:r w:rsidRPr="006B7272">
        <w:rPr>
          <w:rFonts w:eastAsia="Calibri"/>
        </w:rPr>
        <w:t xml:space="preserve">езультате технической ошибки (опечатки), описание объекта закупки содержит указания, ссылки на несуществующие или недействующие нормативные документы, ГОСТы, СНиПы, Своды правил и т.д., то руководство такими документами не осуществляется. В случае, если в </w:t>
      </w:r>
      <w:r w:rsidRPr="006B7272">
        <w:rPr>
          <w:rFonts w:eastAsia="Calibri"/>
        </w:rPr>
        <w:t xml:space="preserve">описании объекта закупки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w:t>
      </w:r>
      <w:r w:rsidRPr="006B7272">
        <w:rPr>
          <w:rFonts w:eastAsia="Calibri"/>
        </w:rPr>
        <w:t>- заказчик руководствовался показателями, требованиями, условными обозначениями и терминологией, которые в наибольшей степени будут отвечать целям эффективного использования источников финансирования, предотвращения злоупотреблений в сфере закупок, обуслов</w:t>
      </w:r>
      <w:r w:rsidRPr="006B7272">
        <w:rPr>
          <w:rFonts w:eastAsia="Calibri"/>
        </w:rPr>
        <w:t>лены потребностью заказчика и  необходимостью достижения заданных результатов обеспечения государственных и муниципальных нужд, в соответствии с основным принципом контрактной системы, продекларированном в статье 12 Закона № 44-ФЗ.</w:t>
      </w:r>
    </w:p>
    <w:p w:rsidR="000C0216" w:rsidRPr="006B7272" w:rsidRDefault="0012021E" w:rsidP="000C0216">
      <w:pPr>
        <w:ind w:firstLine="284"/>
        <w:jc w:val="both"/>
        <w:rPr>
          <w:rFonts w:eastAsia="Calibri"/>
        </w:rPr>
      </w:pPr>
      <w:r w:rsidRPr="006B7272">
        <w:rPr>
          <w:rFonts w:eastAsia="Calibri"/>
        </w:rPr>
        <w:t>4. Количество поставляем</w:t>
      </w:r>
      <w:r w:rsidRPr="006B7272">
        <w:rPr>
          <w:rFonts w:eastAsia="Calibri"/>
        </w:rPr>
        <w:t>ого товара не является качественной, функциональной, технической и качественной характеристикой поставляемого товара. При подаче заявки участник закупки дает свое согласие с применением программно-аппаратных средств электронной площадки на поставку товара,</w:t>
      </w:r>
      <w:r w:rsidRPr="006B7272">
        <w:rPr>
          <w:rFonts w:eastAsia="Calibri"/>
        </w:rPr>
        <w:t xml:space="preserve"> выполнение работы с использованием товара на условиях или оказание услуги с использованием товара на условиях, предусмотренных описанием объекта закупки и не подлежащих изменению по результатам проведения закупки (в том числе, в части количества поставляе</w:t>
      </w:r>
      <w:r w:rsidRPr="006B7272">
        <w:rPr>
          <w:rFonts w:eastAsia="Calibri"/>
        </w:rPr>
        <w:t>мого товара).</w:t>
      </w:r>
    </w:p>
    <w:p w:rsidR="000C0216" w:rsidRPr="006B7272" w:rsidRDefault="0012021E" w:rsidP="000C0216">
      <w:pPr>
        <w:ind w:firstLine="284"/>
        <w:jc w:val="both"/>
        <w:rPr>
          <w:rFonts w:eastAsia="Calibri"/>
        </w:rPr>
      </w:pPr>
      <w:r w:rsidRPr="006B7272">
        <w:rPr>
          <w:rFonts w:eastAsia="Calibri"/>
        </w:rPr>
        <w:t xml:space="preserve">5. Если в описании объекта закупки не указаны единицы измерения размеров, следует считать, что они указаны в миллиметрах, если не указаны единицы измерения температуры, следует считать, что они установлены в градусах Цельсия, если не указаны </w:t>
      </w:r>
      <w:r w:rsidRPr="006B7272">
        <w:rPr>
          <w:rFonts w:eastAsia="Calibri"/>
        </w:rPr>
        <w:t>единицы измерения веса (массы), следует считать, что они установлены в килограммах.</w:t>
      </w:r>
    </w:p>
    <w:p w:rsidR="000C0216" w:rsidRPr="006B7272" w:rsidRDefault="0012021E" w:rsidP="000C0216">
      <w:pPr>
        <w:ind w:firstLine="284"/>
        <w:jc w:val="both"/>
        <w:rPr>
          <w:rFonts w:eastAsia="Calibri"/>
        </w:rPr>
      </w:pPr>
      <w:r w:rsidRPr="006B7272">
        <w:rPr>
          <w:rFonts w:eastAsia="Calibri"/>
        </w:rPr>
        <w:lastRenderedPageBreak/>
        <w:t>6. В случае указания габаритных размеров в виде: «Ш/В/Г/Т», «Ш х В х Г х Т», «Ш/В/Г», «Ш х В х Г», «Ш/В/Д», «Ш х В х Д», или в любой иной конструкции, где «Ш», «В», «Г», «Т</w:t>
      </w:r>
      <w:r w:rsidRPr="006B7272">
        <w:rPr>
          <w:rFonts w:eastAsia="Calibri"/>
        </w:rPr>
        <w:t>», «Д» - числовые значения, следует считать, что данные обозначения означают: Ш - Ширину, В - Высоту, Г - Глубину, Т- толщину, Д – длину.</w:t>
      </w:r>
    </w:p>
    <w:p w:rsidR="000C0216" w:rsidRPr="006B7272" w:rsidRDefault="0012021E" w:rsidP="000C0216">
      <w:pPr>
        <w:ind w:firstLine="284"/>
        <w:jc w:val="both"/>
        <w:rPr>
          <w:rFonts w:eastAsia="Calibri"/>
        </w:rPr>
      </w:pPr>
      <w:r w:rsidRPr="006B7272">
        <w:rPr>
          <w:rFonts w:eastAsia="Calibri"/>
        </w:rPr>
        <w:t>7. При подготовке заявки следует учесть отображение в текстовой части описания объекта закупки надстрочных знаков в об</w:t>
      </w:r>
      <w:r w:rsidRPr="006B7272">
        <w:rPr>
          <w:rFonts w:eastAsia="Calibri"/>
        </w:rPr>
        <w:t>щей строке. В связи с этим надстрочные знаки следует читать как: «2» - «квадратный», «3» – «кубический», «о» – «градус» и т.д. Например, «м2» следует читать как «метр квадратный», «м3» -  читать как «метр кубический», «оС» следует читать как «градус Цельси</w:t>
      </w:r>
      <w:r w:rsidRPr="006B7272">
        <w:rPr>
          <w:rFonts w:eastAsia="Calibri"/>
        </w:rPr>
        <w:t>я».</w:t>
      </w:r>
    </w:p>
    <w:p w:rsidR="000C0216" w:rsidRPr="006B7272" w:rsidRDefault="0012021E" w:rsidP="000C0216">
      <w:pPr>
        <w:ind w:firstLine="284"/>
        <w:jc w:val="both"/>
        <w:rPr>
          <w:rFonts w:eastAsia="Calibri"/>
        </w:rPr>
      </w:pPr>
      <w:r w:rsidRPr="006B7272">
        <w:rPr>
          <w:rFonts w:eastAsia="Calibri"/>
        </w:rPr>
        <w:t>8. В случае, если описание объекта закупки (в соответствии с особенностями формирования описания товара в федеральном каталоге товаров, работ, услуг) содержит характеристики товара в сопровождении слов «неважно», «не важно» (например: «МРТсовместимость</w:t>
      </w:r>
      <w:r w:rsidRPr="006B7272">
        <w:rPr>
          <w:rFonts w:eastAsia="Calibri"/>
        </w:rPr>
        <w:t xml:space="preserve"> – неважно»), участник закупки в заявке может по своему выбору: оставить данную характеристику без изменений (например: «МРТсовместимость – неважно») или указать точное значение такой характеристики (например: «МРТсовместимость – наличие») или исключить ее</w:t>
      </w:r>
      <w:r w:rsidRPr="006B7272">
        <w:rPr>
          <w:rFonts w:eastAsia="Calibri"/>
        </w:rPr>
        <w:t xml:space="preserve"> указание в заявке. Во всех указанных случаях данные действия участника будут рассматриваться как правомерные, в связи с тем, что данная характеристика не имеет существенного значения для заказчика.</w:t>
      </w:r>
    </w:p>
    <w:p w:rsidR="000C0216" w:rsidRPr="006B7272" w:rsidRDefault="0012021E" w:rsidP="000C0216">
      <w:pPr>
        <w:ind w:firstLine="284"/>
        <w:jc w:val="both"/>
        <w:rPr>
          <w:rFonts w:eastAsia="Calibri"/>
        </w:rPr>
      </w:pPr>
      <w:r w:rsidRPr="006B7272">
        <w:rPr>
          <w:rFonts w:eastAsia="Calibri"/>
        </w:rPr>
        <w:t>9. В случае осуществления закупки медицинских изделий, уч</w:t>
      </w:r>
      <w:r w:rsidRPr="006B7272">
        <w:rPr>
          <w:rFonts w:eastAsia="Calibri"/>
        </w:rPr>
        <w:t>астник закупки заполняет заявку на участие в соответствии с Инструкцией по заполнению заявки, описанием объекта закупки, а также в соответствии с инструкцией на медицинское изделие размещенной на официальном сайте Федеральной службы по надзору в сфере здра</w:t>
      </w:r>
      <w:r w:rsidRPr="006B7272">
        <w:rPr>
          <w:rFonts w:eastAsia="Calibri"/>
        </w:rPr>
        <w:t>воохранения в сети интернет (</w:t>
      </w:r>
      <w:hyperlink r:id="rId9" w:history="1">
        <w:r w:rsidRPr="006B7272">
          <w:rPr>
            <w:rStyle w:val="ac"/>
            <w:rFonts w:eastAsia="Calibri"/>
          </w:rPr>
          <w:t>https://roszdravnadzor.gov.ru/services/misearch</w:t>
        </w:r>
      </w:hyperlink>
      <w:r w:rsidRPr="006B7272">
        <w:rPr>
          <w:rFonts w:eastAsia="Calibri"/>
        </w:rPr>
        <w:t>) (при наличии).</w:t>
      </w:r>
    </w:p>
    <w:p w:rsidR="000C0216" w:rsidRPr="006B7272" w:rsidRDefault="0012021E" w:rsidP="000C0216">
      <w:pPr>
        <w:ind w:firstLine="284"/>
        <w:jc w:val="both"/>
        <w:rPr>
          <w:rFonts w:eastAsia="Calibri"/>
        </w:rPr>
      </w:pPr>
      <w:r w:rsidRPr="006B7272">
        <w:rPr>
          <w:rFonts w:eastAsia="Calibri"/>
        </w:rPr>
        <w:t>10. В случае осуществления закупки лекарственных препаратов:</w:t>
      </w:r>
    </w:p>
    <w:p w:rsidR="000C0216" w:rsidRPr="006B7272" w:rsidRDefault="0012021E" w:rsidP="000C0216">
      <w:pPr>
        <w:ind w:firstLine="284"/>
        <w:jc w:val="both"/>
        <w:rPr>
          <w:rFonts w:eastAsia="Calibri"/>
          <w:bCs/>
        </w:rPr>
      </w:pPr>
      <w:r w:rsidRPr="006B7272">
        <w:rPr>
          <w:rFonts w:eastAsia="Calibri"/>
        </w:rPr>
        <w:t xml:space="preserve">- </w:t>
      </w:r>
      <w:r w:rsidRPr="006B7272">
        <w:rPr>
          <w:rFonts w:eastAsia="Calibri"/>
          <w:bCs/>
        </w:rPr>
        <w:t>участник закупки в заявке должен ука</w:t>
      </w:r>
      <w:r w:rsidRPr="006B7272">
        <w:rPr>
          <w:rFonts w:eastAsia="Calibri"/>
          <w:bCs/>
        </w:rPr>
        <w:t>зать одну лекарственную форму;</w:t>
      </w:r>
    </w:p>
    <w:p w:rsidR="000C0216" w:rsidRPr="006B7272" w:rsidRDefault="0012021E" w:rsidP="000C0216">
      <w:pPr>
        <w:ind w:firstLine="284"/>
        <w:jc w:val="both"/>
        <w:rPr>
          <w:rFonts w:eastAsia="Calibri"/>
          <w:bCs/>
        </w:rPr>
      </w:pPr>
      <w:r w:rsidRPr="006B7272">
        <w:rPr>
          <w:rFonts w:eastAsia="Calibri"/>
          <w:bCs/>
        </w:rPr>
        <w:t xml:space="preserve">- допускается изменение дозировки лекарственного препарата, при этом возможна поставка лекарственного препарата в кратной дозировке и двойном количестве (например, при закупке таблетки с дозировкой 300 мг допускается к </w:t>
      </w:r>
      <w:r w:rsidRPr="006B7272">
        <w:rPr>
          <w:rFonts w:eastAsia="Calibri"/>
          <w:bCs/>
        </w:rPr>
        <w:t>поставке 2 таблетки с дозировкой 150мг), допускаются к поставке лекарственные препараты в некратных эквивалентных дозировках, позволяющих достичь одинакового терапевтического эффекта (например, флаконы 2,5</w:t>
      </w:r>
      <w:r>
        <w:rPr>
          <w:rFonts w:eastAsia="Calibri"/>
          <w:bCs/>
        </w:rPr>
        <w:t xml:space="preserve"> </w:t>
      </w:r>
      <w:r w:rsidRPr="006B7272">
        <w:rPr>
          <w:rFonts w:eastAsia="Calibri"/>
          <w:bCs/>
        </w:rPr>
        <w:t>мг, или 3</w:t>
      </w:r>
      <w:r>
        <w:rPr>
          <w:rFonts w:eastAsia="Calibri"/>
          <w:bCs/>
        </w:rPr>
        <w:t xml:space="preserve"> </w:t>
      </w:r>
      <w:r w:rsidRPr="006B7272">
        <w:rPr>
          <w:rFonts w:eastAsia="Calibri"/>
          <w:bCs/>
        </w:rPr>
        <w:t>мг, или 3,5 мг). Не допускается увеличен</w:t>
      </w:r>
      <w:r w:rsidRPr="006B7272">
        <w:rPr>
          <w:rFonts w:eastAsia="Calibri"/>
          <w:bCs/>
        </w:rPr>
        <w:t>ие дозировки лекарственного препарата или эквивалентные дозировки, предусматривающие необходимость деления твердой лекарственной формы препарата;</w:t>
      </w:r>
    </w:p>
    <w:p w:rsidR="000C0216" w:rsidRPr="006B7272" w:rsidRDefault="0012021E" w:rsidP="000C0216">
      <w:pPr>
        <w:ind w:firstLine="284"/>
        <w:jc w:val="both"/>
        <w:rPr>
          <w:rFonts w:eastAsia="Calibri"/>
          <w:bCs/>
        </w:rPr>
      </w:pPr>
      <w:r w:rsidRPr="006B7272">
        <w:rPr>
          <w:rFonts w:eastAsia="Calibri"/>
          <w:bCs/>
        </w:rPr>
        <w:t>- при закупке лекарственных препаратов в картриджах либо в иных формах выпуска, совместимых с устройствами вве</w:t>
      </w:r>
      <w:r w:rsidRPr="006B7272">
        <w:rPr>
          <w:rFonts w:eastAsia="Calibri"/>
          <w:bCs/>
        </w:rPr>
        <w:t xml:space="preserve">дения (применения), - допускается поставка лекарственных препаратов с условием безвозмездной передачи пациентам совместимых устройств введения в количестве, соответствующем количеству пациентов, для обеспечения которых закупаются лекарственных препараты в </w:t>
      </w:r>
      <w:r w:rsidRPr="006B7272">
        <w:rPr>
          <w:rFonts w:eastAsia="Calibri"/>
          <w:bCs/>
        </w:rPr>
        <w:t>картриджах (должно быть указано в заявке участника закупки);</w:t>
      </w:r>
    </w:p>
    <w:p w:rsidR="000C0216" w:rsidRPr="006B7272" w:rsidRDefault="0012021E" w:rsidP="000C0216">
      <w:pPr>
        <w:ind w:firstLine="284"/>
        <w:jc w:val="both"/>
        <w:rPr>
          <w:rFonts w:eastAsia="Calibri"/>
          <w:bCs/>
        </w:rPr>
      </w:pPr>
      <w:r w:rsidRPr="006B7272">
        <w:rPr>
          <w:rFonts w:eastAsia="Calibri"/>
          <w:bCs/>
        </w:rPr>
        <w:t xml:space="preserve">- при закупке многокомпонентных </w:t>
      </w:r>
      <w:r>
        <w:rPr>
          <w:rFonts w:eastAsia="Calibri"/>
          <w:bCs/>
        </w:rPr>
        <w:t xml:space="preserve">(комбинированных) лекарственных </w:t>
      </w:r>
      <w:r w:rsidRPr="006B7272">
        <w:rPr>
          <w:rFonts w:eastAsia="Calibri"/>
          <w:bCs/>
        </w:rPr>
        <w:t>препаратов представляющих собой комбинацию 2 или более активных веществ (то есть активных веществ, входящих в состав комбинированно</w:t>
      </w:r>
      <w:r w:rsidRPr="006B7272">
        <w:rPr>
          <w:rFonts w:eastAsia="Calibri"/>
          <w:bCs/>
        </w:rPr>
        <w:t>го лекарственного препарата и зарегистрированных в составе однокомпонентных лекарственных препаратов), а также наборов зарегистрированных лекарственных препаратов – допускается поставка однокомпонентных лекарственных препаратов с соответствующей дозировкой</w:t>
      </w:r>
      <w:r w:rsidRPr="006B7272">
        <w:rPr>
          <w:rFonts w:eastAsia="Calibri"/>
          <w:bCs/>
        </w:rPr>
        <w:t>;</w:t>
      </w:r>
    </w:p>
    <w:p w:rsidR="000C0216" w:rsidRPr="006B7272" w:rsidRDefault="0012021E" w:rsidP="000C0216">
      <w:pPr>
        <w:ind w:firstLine="284"/>
        <w:jc w:val="both"/>
        <w:rPr>
          <w:rFonts w:eastAsia="Calibri"/>
          <w:bCs/>
        </w:rPr>
      </w:pPr>
      <w:r w:rsidRPr="006B7272">
        <w:rPr>
          <w:rFonts w:eastAsia="Calibri"/>
          <w:bCs/>
        </w:rPr>
        <w:t>- если в описании объекта закупки установлены требования к комплектации лекарственных препаратов растворителем или устройством для разведения и введения, к поставке допускаются отдельные компоненты такой комплектации;</w:t>
      </w:r>
    </w:p>
    <w:p w:rsidR="000C0216" w:rsidRPr="006B7272" w:rsidRDefault="0012021E" w:rsidP="000C0216">
      <w:pPr>
        <w:ind w:firstLine="284"/>
        <w:jc w:val="both"/>
        <w:rPr>
          <w:rFonts w:eastAsia="Calibri"/>
          <w:bCs/>
        </w:rPr>
      </w:pPr>
      <w:r w:rsidRPr="006B7272">
        <w:rPr>
          <w:rFonts w:eastAsia="Calibri"/>
          <w:bCs/>
        </w:rPr>
        <w:t>- если дозировка лекарственного преп</w:t>
      </w:r>
      <w:r w:rsidRPr="006B7272">
        <w:rPr>
          <w:rFonts w:eastAsia="Calibri"/>
          <w:bCs/>
        </w:rPr>
        <w:t>арата указана в определенных единицах измерения, то возможно конвертирование в иные единицы измерения (например, «МЕ» (международная единица) может быть конвертирована в «мг» или «процент», может быть конвертирована в «мг/мл» и т.д.).</w:t>
      </w:r>
    </w:p>
    <w:p w:rsidR="000C0216" w:rsidRPr="006B7272" w:rsidRDefault="0012021E" w:rsidP="000C0216">
      <w:pPr>
        <w:ind w:firstLine="284"/>
        <w:jc w:val="both"/>
        <w:rPr>
          <w:rFonts w:eastAsia="Calibri"/>
        </w:rPr>
      </w:pPr>
      <w:r w:rsidRPr="006B7272">
        <w:rPr>
          <w:rFonts w:eastAsia="Calibri"/>
        </w:rPr>
        <w:t>11. Если в описании о</w:t>
      </w:r>
      <w:r w:rsidRPr="006B7272">
        <w:rPr>
          <w:rFonts w:eastAsia="Calibri"/>
        </w:rPr>
        <w:t>бъекта закупки используется инструкция по заполнению «Значение характеристики не может изменятся участником закупки», в том числе если такая характеристика сопровождается словами или знаками: «от….», «до...», «от…до…», «в диапазоне», «в диапазоне не менее…</w:t>
      </w:r>
      <w:r w:rsidRPr="006B7272">
        <w:rPr>
          <w:rFonts w:eastAsia="Calibri"/>
        </w:rPr>
        <w:t xml:space="preserve">», «в диапазоне не более…», «не менее», «не более», «не менее … не более…», «не ниже», «не выше», «не ранее», «не позже», «не уже», «не шире», «в пределах», «либо», «или», «±», «+/-», «+-», «+», «-», «/», «V», «≤», «≥», «≤», «&gt;=», «&lt;=», «&lt;», «&gt;» и др., то </w:t>
      </w:r>
      <w:r w:rsidRPr="006B7272">
        <w:rPr>
          <w:rFonts w:eastAsia="Calibri"/>
        </w:rPr>
        <w:t xml:space="preserve">участник указывает такое значение без изменений. </w:t>
      </w:r>
    </w:p>
    <w:p w:rsidR="000C0216" w:rsidRPr="006B7272" w:rsidRDefault="0012021E" w:rsidP="000C0216">
      <w:pPr>
        <w:ind w:firstLine="284"/>
        <w:jc w:val="both"/>
        <w:rPr>
          <w:rFonts w:eastAsia="Calibri"/>
        </w:rPr>
      </w:pPr>
      <w:r w:rsidRPr="006B7272">
        <w:rPr>
          <w:rFonts w:eastAsia="Calibri"/>
        </w:rPr>
        <w:t>При этом, в рамках указанной характеристики товара и описания объекта закупки в целом</w:t>
      </w:r>
      <w:r w:rsidRPr="006B7272">
        <w:t xml:space="preserve"> </w:t>
      </w:r>
      <w:r w:rsidRPr="006B7272">
        <w:rPr>
          <w:rFonts w:eastAsia="Calibri"/>
        </w:rPr>
        <w:t>считается, что данное значение характеристики является минимально или максимально допустимым (соответственно) для товара</w:t>
      </w:r>
      <w:r w:rsidRPr="006B7272">
        <w:rPr>
          <w:rFonts w:eastAsia="Calibri"/>
        </w:rPr>
        <w:t xml:space="preserve">, требуемого заказчику, а указание участником значения характеристики без изменений означает, что характеристики и/или потребительские свойства предлагаемого к поставке </w:t>
      </w:r>
      <w:r w:rsidRPr="006B7272">
        <w:rPr>
          <w:rFonts w:eastAsia="Calibri"/>
        </w:rPr>
        <w:lastRenderedPageBreak/>
        <w:t>товара не уступают установленному значению показателя соответствующего товара (не измен</w:t>
      </w:r>
      <w:r w:rsidRPr="006B7272">
        <w:rPr>
          <w:rFonts w:eastAsia="Calibri"/>
        </w:rPr>
        <w:t>яют к худшему характеристики и/или потребительские свойства товара).</w:t>
      </w:r>
    </w:p>
    <w:p w:rsidR="000C0216" w:rsidRPr="006B7272" w:rsidRDefault="0012021E" w:rsidP="000C0216">
      <w:pPr>
        <w:ind w:firstLine="284"/>
        <w:jc w:val="both"/>
        <w:rPr>
          <w:rFonts w:eastAsia="Calibri"/>
        </w:rPr>
      </w:pPr>
      <w:r w:rsidRPr="006B7272">
        <w:rPr>
          <w:rFonts w:eastAsia="Calibri"/>
        </w:rPr>
        <w:t>12. При предоставлении предложения в отношении объекта закупки в части информации о товарном знаке участнику закупки необходимо руководствоваться следующим:</w:t>
      </w:r>
    </w:p>
    <w:p w:rsidR="000C0216" w:rsidRPr="006B7272" w:rsidRDefault="0012021E" w:rsidP="000C0216">
      <w:pPr>
        <w:ind w:firstLine="284"/>
        <w:jc w:val="both"/>
        <w:rPr>
          <w:rFonts w:eastAsia="Calibri"/>
        </w:rPr>
      </w:pPr>
      <w:r w:rsidRPr="006B7272">
        <w:rPr>
          <w:rFonts w:eastAsia="Calibri"/>
        </w:rPr>
        <w:t>-  на товарный знак, то есть н</w:t>
      </w:r>
      <w:r w:rsidRPr="006B7272">
        <w:rPr>
          <w:rFonts w:eastAsia="Calibri"/>
        </w:rPr>
        <w:t>а обозначение, служащее для индивидуализации товаров, признается исключительное право, удостоверяемое свидетельством на товарный знак.</w:t>
      </w:r>
      <w:r w:rsidRPr="006B7272">
        <w:t xml:space="preserve"> </w:t>
      </w:r>
      <w:r w:rsidRPr="006B7272">
        <w:rPr>
          <w:rFonts w:eastAsia="Calibri"/>
        </w:rPr>
        <w:t xml:space="preserve">Государственная регистрация товарного знака осуществляется федеральным органом исполнительной власти по интеллектуальной </w:t>
      </w:r>
      <w:r w:rsidRPr="006B7272">
        <w:rPr>
          <w:rFonts w:eastAsia="Calibri"/>
        </w:rPr>
        <w:t>собственности (Роспатент) в Государственном реестре товарных знаков и знаков обслуживания Российской Федерации. Таким образом, указанию в заявке подлежит информация только о зарегистрированном в установленном порядке товарном знаке, сведения о котором соде</w:t>
      </w:r>
      <w:r w:rsidRPr="006B7272">
        <w:rPr>
          <w:rFonts w:eastAsia="Calibri"/>
        </w:rPr>
        <w:t xml:space="preserve">ржится в государственном реестре товарных знаков и знаков обслуживания Российской Федерации (информационный сервис Роспатента </w:t>
      </w:r>
      <w:hyperlink r:id="rId10" w:history="1">
        <w:r w:rsidRPr="006B7272">
          <w:rPr>
            <w:rStyle w:val="ac"/>
            <w:rFonts w:eastAsia="Calibri"/>
          </w:rPr>
          <w:t>https://searchplatform.rospatent.gov.ru/trademarks</w:t>
        </w:r>
      </w:hyperlink>
      <w:r w:rsidRPr="006B7272">
        <w:rPr>
          <w:rFonts w:eastAsia="Calibri"/>
        </w:rPr>
        <w:t>);</w:t>
      </w:r>
    </w:p>
    <w:p w:rsidR="000C0216" w:rsidRPr="006B7272" w:rsidRDefault="0012021E" w:rsidP="000C0216">
      <w:pPr>
        <w:ind w:firstLine="284"/>
        <w:jc w:val="both"/>
        <w:rPr>
          <w:rFonts w:eastAsia="Calibri"/>
        </w:rPr>
      </w:pPr>
      <w:r w:rsidRPr="006B7272">
        <w:rPr>
          <w:rFonts w:eastAsia="Calibri"/>
        </w:rPr>
        <w:t>- формиров</w:t>
      </w:r>
      <w:r w:rsidRPr="006B7272">
        <w:rPr>
          <w:rFonts w:eastAsia="Calibri"/>
        </w:rPr>
        <w:t>ание информации о товарном знаке осуществляется путем заполнения экранных форм веб-интерфейса электронной площадки;</w:t>
      </w:r>
    </w:p>
    <w:p w:rsidR="000C0216" w:rsidRPr="006B7272" w:rsidRDefault="0012021E" w:rsidP="000C0216">
      <w:pPr>
        <w:ind w:firstLine="284"/>
        <w:jc w:val="both"/>
        <w:rPr>
          <w:rFonts w:eastAsia="Calibri"/>
        </w:rPr>
      </w:pPr>
      <w:r w:rsidRPr="006B7272">
        <w:rPr>
          <w:rFonts w:eastAsia="Calibri"/>
        </w:rPr>
        <w:t>- указание участником закупки в заявке на участие в закупке сведений, позволяющих идентифицировать наличие товарного знака, а именно указани</w:t>
      </w:r>
      <w:r w:rsidRPr="006B7272">
        <w:rPr>
          <w:rFonts w:eastAsia="Calibri"/>
        </w:rPr>
        <w:t>е</w:t>
      </w:r>
      <w:r w:rsidRPr="006B7272">
        <w:t xml:space="preserve"> </w:t>
      </w:r>
      <w:r w:rsidRPr="006B7272">
        <w:rPr>
          <w:rFonts w:eastAsia="Calibri"/>
        </w:rPr>
        <w:t>в соответствующей экранной форме веб-интерфейса электронной торговой площадки регистрационного номера свидетельства</w:t>
      </w:r>
      <w:r w:rsidRPr="006B7272">
        <w:t xml:space="preserve"> </w:t>
      </w:r>
      <w:r w:rsidRPr="006B7272">
        <w:rPr>
          <w:rFonts w:eastAsia="Calibri"/>
        </w:rPr>
        <w:t>на товарный знак - является надлежащим исполнением обязанности по предоставлению в заявке информации о товарном знаке;</w:t>
      </w:r>
    </w:p>
    <w:p w:rsidR="000C0216" w:rsidRPr="006B7272" w:rsidRDefault="0012021E" w:rsidP="000C0216">
      <w:pPr>
        <w:ind w:firstLine="284"/>
        <w:jc w:val="both"/>
        <w:rPr>
          <w:rFonts w:eastAsia="Calibri"/>
        </w:rPr>
      </w:pPr>
      <w:r w:rsidRPr="006B7272">
        <w:rPr>
          <w:rFonts w:eastAsia="Calibri"/>
        </w:rPr>
        <w:t xml:space="preserve">- не указание </w:t>
      </w:r>
      <w:r w:rsidRPr="006B7272">
        <w:rPr>
          <w:rFonts w:eastAsia="Calibri"/>
        </w:rPr>
        <w:t>участником закупки в заявке в соответствующей экранной форме веб-интерфейса</w:t>
      </w:r>
      <w:r w:rsidRPr="006B7272">
        <w:t xml:space="preserve"> </w:t>
      </w:r>
      <w:r w:rsidRPr="006B7272">
        <w:rPr>
          <w:rFonts w:eastAsia="Calibri"/>
        </w:rPr>
        <w:t>электронной торговой площадки товарного знака означает, что у товара товарный знак отсутствует. В случае, если при рассмотрении заявки будет выявлено наличие у объекта закупки заре</w:t>
      </w:r>
      <w:r w:rsidRPr="006B7272">
        <w:rPr>
          <w:rFonts w:eastAsia="Calibri"/>
        </w:rPr>
        <w:t>гистрированного товарного знака – заявка подлежит отклонению в связи с предоставлением участником недостоверной информации</w:t>
      </w:r>
      <w:r w:rsidRPr="006B7272">
        <w:t xml:space="preserve"> </w:t>
      </w:r>
      <w:r w:rsidRPr="006B7272">
        <w:rPr>
          <w:rFonts w:eastAsia="Calibri"/>
        </w:rPr>
        <w:t>на основании пункта 1 части 12 статьи 48 Закона № 44-ФЗ;</w:t>
      </w:r>
    </w:p>
    <w:p w:rsidR="000C0216" w:rsidRPr="006B7272" w:rsidRDefault="0012021E" w:rsidP="000C0216">
      <w:pPr>
        <w:ind w:firstLine="284"/>
        <w:jc w:val="both"/>
        <w:rPr>
          <w:rFonts w:eastAsia="Calibri"/>
        </w:rPr>
      </w:pPr>
      <w:r w:rsidRPr="006B7272">
        <w:rPr>
          <w:rFonts w:eastAsia="Calibri"/>
        </w:rPr>
        <w:t xml:space="preserve">- указание в заявке информации об отсутствии у товара товарного знака путем </w:t>
      </w:r>
      <w:r w:rsidRPr="006B7272">
        <w:rPr>
          <w:rFonts w:eastAsia="Calibri"/>
        </w:rPr>
        <w:t>заполнения экранной формы веб-интерфейса</w:t>
      </w:r>
      <w:r w:rsidRPr="006B7272">
        <w:t xml:space="preserve"> </w:t>
      </w:r>
      <w:r w:rsidRPr="006B7272">
        <w:rPr>
          <w:rFonts w:eastAsia="Calibri"/>
        </w:rPr>
        <w:t>электронной торговой площадки в виде: «товарный знак отсутствует», «отсутствует», «нет», «не зарегистрирован», символ «-» и другие, не являются основанием для отклонения заявки и рассматриваются как предоставление д</w:t>
      </w:r>
      <w:r w:rsidRPr="006B7272">
        <w:rPr>
          <w:rFonts w:eastAsia="Calibri"/>
        </w:rPr>
        <w:t>ополнительной информации;</w:t>
      </w:r>
    </w:p>
    <w:p w:rsidR="000C0216" w:rsidRPr="006B7272" w:rsidRDefault="0012021E" w:rsidP="000C0216">
      <w:pPr>
        <w:ind w:firstLine="284"/>
        <w:jc w:val="both"/>
        <w:rPr>
          <w:rFonts w:eastAsia="Calibri"/>
        </w:rPr>
      </w:pPr>
      <w:r w:rsidRPr="006B7272">
        <w:rPr>
          <w:rFonts w:eastAsia="Calibri"/>
        </w:rPr>
        <w:t>- указание нескольких товарных знаков в отношении одной позиции товара не допускается. В случае указания участником закупки нескольких товарных знаков в отношении одной позиции товара, заявка такого участника закупки подлежит откл</w:t>
      </w:r>
      <w:r w:rsidRPr="006B7272">
        <w:rPr>
          <w:rFonts w:eastAsia="Calibri"/>
        </w:rPr>
        <w:t>онению на основании пункта 1 части 12 статьи 48 Закона № 44-ФЗ;</w:t>
      </w:r>
    </w:p>
    <w:p w:rsidR="000C0216" w:rsidRPr="006B7272" w:rsidRDefault="0012021E" w:rsidP="000C0216">
      <w:pPr>
        <w:ind w:firstLine="284"/>
        <w:jc w:val="both"/>
        <w:rPr>
          <w:rFonts w:eastAsia="Calibri"/>
        </w:rPr>
      </w:pPr>
      <w:r w:rsidRPr="006B7272">
        <w:rPr>
          <w:rFonts w:eastAsia="Calibri"/>
        </w:rPr>
        <w:t>- в случае, если в рамках одной товарной позиции описания объекта закупки, участник планирует поставку товара, имеющего аналогичные характеристики и соответствующие требованиям извещения, но и</w:t>
      </w:r>
      <w:r w:rsidRPr="006B7272">
        <w:rPr>
          <w:rFonts w:eastAsia="Calibri"/>
        </w:rPr>
        <w:t>меющие различные товарные знаки – каждое такое указание формируется с помощью веб-интерфейса электронной торговой площадки отдельной строкой в рамках общего количества товара, предусмотренного данной товарной позицией (Пример: Поставка бумаги офисной, кол-</w:t>
      </w:r>
      <w:r w:rsidRPr="006B7272">
        <w:rPr>
          <w:rFonts w:eastAsia="Calibri"/>
        </w:rPr>
        <w:t>во 100 пачек. Участник может предложить поставку: 30 пачек товарного знака «Ромашка» (1 строка) + 30 пачек товарного знака «Василек» (2 строка) + 40 пачек товарного знака «Одуванчик»</w:t>
      </w:r>
      <w:r>
        <w:rPr>
          <w:rFonts w:eastAsia="Calibri"/>
        </w:rPr>
        <w:t xml:space="preserve"> (3 строка)</w:t>
      </w:r>
      <w:r w:rsidRPr="006B7272">
        <w:rPr>
          <w:rFonts w:eastAsia="Calibri"/>
        </w:rPr>
        <w:t>);</w:t>
      </w:r>
    </w:p>
    <w:p w:rsidR="000C0216" w:rsidRPr="005C065A" w:rsidRDefault="0012021E" w:rsidP="000C0216">
      <w:pPr>
        <w:ind w:firstLine="284"/>
        <w:jc w:val="both"/>
        <w:rPr>
          <w:rFonts w:eastAsia="Calibri"/>
        </w:rPr>
      </w:pPr>
      <w:r w:rsidRPr="006B7272">
        <w:rPr>
          <w:rFonts w:eastAsia="Calibri"/>
        </w:rPr>
        <w:t>- в соответствии со статьей 1482 Гражданского кодекса Россий</w:t>
      </w:r>
      <w:r w:rsidRPr="006B7272">
        <w:rPr>
          <w:rFonts w:eastAsia="Calibri"/>
        </w:rPr>
        <w:t>ской Федерации в качестве товарных знаков могут быть зарегистрированы словесные, изобразительные, объемные и другие обозначения или их комбинации. Функционал</w:t>
      </w:r>
      <w:r w:rsidRPr="006B7272">
        <w:t xml:space="preserve"> </w:t>
      </w:r>
      <w:r w:rsidRPr="006B7272">
        <w:rPr>
          <w:rFonts w:eastAsia="Calibri"/>
        </w:rPr>
        <w:t>веб-интерфейса электронной торговой площадки допускает заполнение экранных форм исключительно в те</w:t>
      </w:r>
      <w:r w:rsidRPr="006B7272">
        <w:rPr>
          <w:rFonts w:eastAsia="Calibri"/>
        </w:rPr>
        <w:t>кстовом и цифровом формате. Таким образом, для изобразительных, объемных и других обозначений или их комбинаций, зарегистрированных в установленном порядке в качестве товарных знаков, допускается указание в соответствующей экранной форме веб-интерфейса эле</w:t>
      </w:r>
      <w:r w:rsidRPr="006B7272">
        <w:rPr>
          <w:rFonts w:eastAsia="Calibri"/>
        </w:rPr>
        <w:t>ктронной торговой площадки регистрационного номера свидетельства на товарный знак, что является надлежащим исполнением обязанности по предоставлению информации о товарном знаке.</w:t>
      </w:r>
    </w:p>
    <w:p w:rsidR="000C0216" w:rsidRPr="000C0216" w:rsidRDefault="0012021E" w:rsidP="000C0216">
      <w:pPr>
        <w:suppressAutoHyphens w:val="0"/>
        <w:spacing w:after="160" w:line="259" w:lineRule="auto"/>
        <w:jc w:val="center"/>
      </w:pPr>
    </w:p>
    <w:p w:rsidR="00754536" w:rsidRDefault="0012021E" w:rsidP="00DC55FA">
      <w:pPr>
        <w:ind w:firstLine="284"/>
        <w:jc w:val="both"/>
        <w:rPr>
          <w:rFonts w:eastAsia="Calibri"/>
        </w:rPr>
      </w:pPr>
    </w:p>
    <w:p w:rsidR="00754536" w:rsidRDefault="0012021E" w:rsidP="0062033A">
      <w:pPr>
        <w:suppressAutoHyphens w:val="0"/>
        <w:spacing w:after="160"/>
        <w:rPr>
          <w:noProof/>
        </w:rPr>
      </w:pPr>
    </w:p>
    <w:sectPr w:rsidR="00754536" w:rsidSect="00654D3D">
      <w:headerReference w:type="default" r:id="rId11"/>
      <w:footerReference w:type="default" r:id="rId12"/>
      <w:pgSz w:w="11906" w:h="16838"/>
      <w:pgMar w:top="238" w:right="567" w:bottom="244" w:left="567" w:header="113" w:footer="113" w:gutter="0"/>
      <w:cols w:space="720"/>
      <w:titlePg/>
      <w:docGrid w:linePitch="60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021E" w:rsidRDefault="0012021E" w:rsidP="00B674AD">
      <w:r>
        <w:separator/>
      </w:r>
    </w:p>
  </w:endnote>
  <w:endnote w:type="continuationSeparator" w:id="0">
    <w:p w:rsidR="0012021E" w:rsidRDefault="0012021E" w:rsidP="00B674A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00000003" w:usb1="1001ECEA"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TimesDL">
    <w:panose1 w:val="00000000000000000000"/>
    <w:charset w:val="CC"/>
    <w:family w:val="roman"/>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onsultant">
    <w:panose1 w:val="00000000000000000000"/>
    <w:charset w:val="CC"/>
    <w:family w:val="modern"/>
    <w:notTrueType/>
    <w:pitch w:val="fixed"/>
    <w:sig w:usb0="00000201" w:usb1="00000000" w:usb2="00000000" w:usb3="00000000" w:csb0="00000004" w:csb1="00000000"/>
  </w:font>
  <w:font w:name="Lucida Sans Unicode">
    <w:panose1 w:val="020B0602030504020204"/>
    <w:charset w:val="CC"/>
    <w:family w:val="swiss"/>
    <w:pitch w:val="variable"/>
    <w:sig w:usb0="80000AFF" w:usb1="0000396B" w:usb2="00000000" w:usb3="00000000" w:csb0="000000BF" w:csb1="00000000"/>
  </w:font>
  <w:font w:name="Liberation Serif">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982" w:rsidRDefault="0012021E">
    <w:pPr>
      <w:pStyle w:val="afe"/>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021E" w:rsidRDefault="0012021E" w:rsidP="00B674AD">
      <w:r>
        <w:separator/>
      </w:r>
    </w:p>
  </w:footnote>
  <w:footnote w:type="continuationSeparator" w:id="0">
    <w:p w:rsidR="0012021E" w:rsidRDefault="0012021E" w:rsidP="00B674A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982" w:rsidRDefault="00B674AD" w:rsidP="00D82E35">
    <w:pPr>
      <w:pStyle w:val="afd"/>
      <w:jc w:val="center"/>
    </w:pPr>
    <w:r>
      <w:rPr>
        <w:sz w:val="16"/>
      </w:rPr>
      <w:fldChar w:fldCharType="begin"/>
    </w:r>
    <w:r w:rsidR="0012021E">
      <w:rPr>
        <w:sz w:val="16"/>
      </w:rPr>
      <w:instrText xml:space="preserve"> PAGE </w:instrText>
    </w:r>
    <w:r>
      <w:rPr>
        <w:sz w:val="16"/>
      </w:rPr>
      <w:fldChar w:fldCharType="separate"/>
    </w:r>
    <w:r w:rsidR="003D24B9">
      <w:rPr>
        <w:noProof/>
        <w:sz w:val="16"/>
      </w:rPr>
      <w:t>19</w:t>
    </w:r>
    <w:r>
      <w:rPr>
        <w:sz w:val="1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000002"/>
    <w:name w:val="WW8Num2"/>
    <w:lvl w:ilvl="0">
      <w:start w:val="1"/>
      <w:numFmt w:val="bullet"/>
      <w:lvlText w:val=""/>
      <w:lvlJc w:val="left"/>
      <w:pPr>
        <w:tabs>
          <w:tab w:val="num" w:pos="0"/>
        </w:tabs>
        <w:ind w:left="720" w:hanging="360"/>
      </w:pPr>
      <w:rPr>
        <w:rFonts w:ascii="Wingdings" w:hAnsi="Wingdings" w:cs="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sz w:val="24"/>
        <w:szCs w:val="24"/>
        <w:lang w:eastAsia="ru-RU"/>
      </w:rPr>
    </w:lvl>
    <w:lvl w:ilvl="1">
      <w:start w:val="1"/>
      <w:numFmt w:val="bullet"/>
      <w:lvlText w:val=""/>
      <w:lvlJc w:val="left"/>
      <w:pPr>
        <w:tabs>
          <w:tab w:val="num" w:pos="1080"/>
        </w:tabs>
        <w:ind w:left="1080" w:hanging="360"/>
      </w:pPr>
      <w:rPr>
        <w:rFonts w:ascii="Symbol" w:hAnsi="Symbol" w:cs="OpenSymbol"/>
        <w:sz w:val="24"/>
        <w:szCs w:val="24"/>
        <w:lang w:eastAsia="ru-RU"/>
      </w:rPr>
    </w:lvl>
    <w:lvl w:ilvl="2">
      <w:start w:val="1"/>
      <w:numFmt w:val="bullet"/>
      <w:lvlText w:val=""/>
      <w:lvlJc w:val="left"/>
      <w:pPr>
        <w:tabs>
          <w:tab w:val="num" w:pos="1440"/>
        </w:tabs>
        <w:ind w:left="1440" w:hanging="360"/>
      </w:pPr>
      <w:rPr>
        <w:rFonts w:ascii="Symbol" w:hAnsi="Symbol" w:cs="OpenSymbol"/>
        <w:sz w:val="24"/>
        <w:szCs w:val="24"/>
        <w:lang w:eastAsia="ru-RU"/>
      </w:rPr>
    </w:lvl>
    <w:lvl w:ilvl="3">
      <w:start w:val="1"/>
      <w:numFmt w:val="bullet"/>
      <w:lvlText w:val=""/>
      <w:lvlJc w:val="left"/>
      <w:pPr>
        <w:tabs>
          <w:tab w:val="num" w:pos="1800"/>
        </w:tabs>
        <w:ind w:left="1800" w:hanging="360"/>
      </w:pPr>
      <w:rPr>
        <w:rFonts w:ascii="Symbol" w:hAnsi="Symbol" w:cs="OpenSymbol"/>
        <w:sz w:val="24"/>
        <w:szCs w:val="24"/>
        <w:lang w:eastAsia="ru-RU"/>
      </w:rPr>
    </w:lvl>
    <w:lvl w:ilvl="4">
      <w:start w:val="1"/>
      <w:numFmt w:val="bullet"/>
      <w:lvlText w:val=""/>
      <w:lvlJc w:val="left"/>
      <w:pPr>
        <w:tabs>
          <w:tab w:val="num" w:pos="2160"/>
        </w:tabs>
        <w:ind w:left="2160" w:hanging="360"/>
      </w:pPr>
      <w:rPr>
        <w:rFonts w:ascii="Symbol" w:hAnsi="Symbol" w:cs="OpenSymbol"/>
        <w:sz w:val="24"/>
        <w:szCs w:val="24"/>
        <w:lang w:eastAsia="ru-RU"/>
      </w:rPr>
    </w:lvl>
    <w:lvl w:ilvl="5">
      <w:start w:val="1"/>
      <w:numFmt w:val="bullet"/>
      <w:lvlText w:val=""/>
      <w:lvlJc w:val="left"/>
      <w:pPr>
        <w:tabs>
          <w:tab w:val="num" w:pos="2520"/>
        </w:tabs>
        <w:ind w:left="2520" w:hanging="360"/>
      </w:pPr>
      <w:rPr>
        <w:rFonts w:ascii="Symbol" w:hAnsi="Symbol" w:cs="OpenSymbol"/>
        <w:sz w:val="24"/>
        <w:szCs w:val="24"/>
        <w:lang w:eastAsia="ru-RU"/>
      </w:rPr>
    </w:lvl>
    <w:lvl w:ilvl="6">
      <w:start w:val="1"/>
      <w:numFmt w:val="bullet"/>
      <w:lvlText w:val=""/>
      <w:lvlJc w:val="left"/>
      <w:pPr>
        <w:tabs>
          <w:tab w:val="num" w:pos="2880"/>
        </w:tabs>
        <w:ind w:left="2880" w:hanging="360"/>
      </w:pPr>
      <w:rPr>
        <w:rFonts w:ascii="Symbol" w:hAnsi="Symbol" w:cs="OpenSymbol"/>
        <w:sz w:val="24"/>
        <w:szCs w:val="24"/>
        <w:lang w:eastAsia="ru-RU"/>
      </w:rPr>
    </w:lvl>
    <w:lvl w:ilvl="7">
      <w:start w:val="1"/>
      <w:numFmt w:val="bullet"/>
      <w:lvlText w:val=""/>
      <w:lvlJc w:val="left"/>
      <w:pPr>
        <w:tabs>
          <w:tab w:val="num" w:pos="3240"/>
        </w:tabs>
        <w:ind w:left="3240" w:hanging="360"/>
      </w:pPr>
      <w:rPr>
        <w:rFonts w:ascii="Symbol" w:hAnsi="Symbol" w:cs="OpenSymbol"/>
        <w:sz w:val="24"/>
        <w:szCs w:val="24"/>
        <w:lang w:eastAsia="ru-RU"/>
      </w:rPr>
    </w:lvl>
    <w:lvl w:ilvl="8">
      <w:start w:val="1"/>
      <w:numFmt w:val="bullet"/>
      <w:lvlText w:val=""/>
      <w:lvlJc w:val="left"/>
      <w:pPr>
        <w:tabs>
          <w:tab w:val="num" w:pos="3600"/>
        </w:tabs>
        <w:ind w:left="3600" w:hanging="360"/>
      </w:pPr>
      <w:rPr>
        <w:rFonts w:ascii="Symbol" w:hAnsi="Symbol" w:cs="OpenSymbol"/>
        <w:sz w:val="24"/>
        <w:szCs w:val="24"/>
        <w:lang w:eastAsia="ru-RU"/>
      </w:rPr>
    </w:lvl>
  </w:abstractNum>
  <w:abstractNum w:abstractNumId="3">
    <w:nsid w:val="162E1684"/>
    <w:multiLevelType w:val="hybridMultilevel"/>
    <w:tmpl w:val="76307E72"/>
    <w:lvl w:ilvl="0" w:tplc="6D0CF474">
      <w:start w:val="1"/>
      <w:numFmt w:val="bullet"/>
      <w:lvlText w:val=""/>
      <w:lvlJc w:val="left"/>
      <w:pPr>
        <w:ind w:left="720" w:hanging="360"/>
      </w:pPr>
      <w:rPr>
        <w:rFonts w:ascii="Wingdings" w:hAnsi="Wingdings" w:hint="default"/>
      </w:rPr>
    </w:lvl>
    <w:lvl w:ilvl="1" w:tplc="C966ED9E" w:tentative="1">
      <w:start w:val="1"/>
      <w:numFmt w:val="bullet"/>
      <w:lvlText w:val="o"/>
      <w:lvlJc w:val="left"/>
      <w:pPr>
        <w:ind w:left="1440" w:hanging="360"/>
      </w:pPr>
      <w:rPr>
        <w:rFonts w:ascii="Courier New" w:hAnsi="Courier New" w:cs="Courier New" w:hint="default"/>
      </w:rPr>
    </w:lvl>
    <w:lvl w:ilvl="2" w:tplc="62B05E52" w:tentative="1">
      <w:start w:val="1"/>
      <w:numFmt w:val="bullet"/>
      <w:lvlText w:val=""/>
      <w:lvlJc w:val="left"/>
      <w:pPr>
        <w:ind w:left="2160" w:hanging="360"/>
      </w:pPr>
      <w:rPr>
        <w:rFonts w:ascii="Wingdings" w:hAnsi="Wingdings" w:hint="default"/>
      </w:rPr>
    </w:lvl>
    <w:lvl w:ilvl="3" w:tplc="D9F0808A" w:tentative="1">
      <w:start w:val="1"/>
      <w:numFmt w:val="bullet"/>
      <w:lvlText w:val=""/>
      <w:lvlJc w:val="left"/>
      <w:pPr>
        <w:ind w:left="2880" w:hanging="360"/>
      </w:pPr>
      <w:rPr>
        <w:rFonts w:ascii="Symbol" w:hAnsi="Symbol" w:hint="default"/>
      </w:rPr>
    </w:lvl>
    <w:lvl w:ilvl="4" w:tplc="A2E8170C" w:tentative="1">
      <w:start w:val="1"/>
      <w:numFmt w:val="bullet"/>
      <w:lvlText w:val="o"/>
      <w:lvlJc w:val="left"/>
      <w:pPr>
        <w:ind w:left="3600" w:hanging="360"/>
      </w:pPr>
      <w:rPr>
        <w:rFonts w:ascii="Courier New" w:hAnsi="Courier New" w:cs="Courier New" w:hint="default"/>
      </w:rPr>
    </w:lvl>
    <w:lvl w:ilvl="5" w:tplc="7E5AB876" w:tentative="1">
      <w:start w:val="1"/>
      <w:numFmt w:val="bullet"/>
      <w:lvlText w:val=""/>
      <w:lvlJc w:val="left"/>
      <w:pPr>
        <w:ind w:left="4320" w:hanging="360"/>
      </w:pPr>
      <w:rPr>
        <w:rFonts w:ascii="Wingdings" w:hAnsi="Wingdings" w:hint="default"/>
      </w:rPr>
    </w:lvl>
    <w:lvl w:ilvl="6" w:tplc="F5C2D58A" w:tentative="1">
      <w:start w:val="1"/>
      <w:numFmt w:val="bullet"/>
      <w:lvlText w:val=""/>
      <w:lvlJc w:val="left"/>
      <w:pPr>
        <w:ind w:left="5040" w:hanging="360"/>
      </w:pPr>
      <w:rPr>
        <w:rFonts w:ascii="Symbol" w:hAnsi="Symbol" w:hint="default"/>
      </w:rPr>
    </w:lvl>
    <w:lvl w:ilvl="7" w:tplc="8E723892" w:tentative="1">
      <w:start w:val="1"/>
      <w:numFmt w:val="bullet"/>
      <w:lvlText w:val="o"/>
      <w:lvlJc w:val="left"/>
      <w:pPr>
        <w:ind w:left="5760" w:hanging="360"/>
      </w:pPr>
      <w:rPr>
        <w:rFonts w:ascii="Courier New" w:hAnsi="Courier New" w:cs="Courier New" w:hint="default"/>
      </w:rPr>
    </w:lvl>
    <w:lvl w:ilvl="8" w:tplc="B08C8A7E" w:tentative="1">
      <w:start w:val="1"/>
      <w:numFmt w:val="bullet"/>
      <w:lvlText w:val=""/>
      <w:lvlJc w:val="left"/>
      <w:pPr>
        <w:ind w:left="6480" w:hanging="360"/>
      </w:pPr>
      <w:rPr>
        <w:rFonts w:ascii="Wingdings" w:hAnsi="Wingdings" w:hint="default"/>
      </w:rPr>
    </w:lvl>
  </w:abstractNum>
  <w:abstractNum w:abstractNumId="4">
    <w:nsid w:val="1B055084"/>
    <w:multiLevelType w:val="hybridMultilevel"/>
    <w:tmpl w:val="473C4FAE"/>
    <w:lvl w:ilvl="0" w:tplc="0E505DF8">
      <w:start w:val="1"/>
      <w:numFmt w:val="bullet"/>
      <w:lvlText w:val=""/>
      <w:lvlJc w:val="left"/>
      <w:pPr>
        <w:ind w:left="720" w:hanging="360"/>
      </w:pPr>
      <w:rPr>
        <w:rFonts w:ascii="Symbol" w:hAnsi="Symbol" w:hint="default"/>
      </w:rPr>
    </w:lvl>
    <w:lvl w:ilvl="1" w:tplc="875EC418" w:tentative="1">
      <w:start w:val="1"/>
      <w:numFmt w:val="bullet"/>
      <w:lvlText w:val="o"/>
      <w:lvlJc w:val="left"/>
      <w:pPr>
        <w:ind w:left="1440" w:hanging="360"/>
      </w:pPr>
      <w:rPr>
        <w:rFonts w:ascii="Courier New" w:hAnsi="Courier New" w:cs="Courier New" w:hint="default"/>
      </w:rPr>
    </w:lvl>
    <w:lvl w:ilvl="2" w:tplc="473C25CC" w:tentative="1">
      <w:start w:val="1"/>
      <w:numFmt w:val="bullet"/>
      <w:lvlText w:val=""/>
      <w:lvlJc w:val="left"/>
      <w:pPr>
        <w:ind w:left="2160" w:hanging="360"/>
      </w:pPr>
      <w:rPr>
        <w:rFonts w:ascii="Wingdings" w:hAnsi="Wingdings" w:hint="default"/>
      </w:rPr>
    </w:lvl>
    <w:lvl w:ilvl="3" w:tplc="7840C27C" w:tentative="1">
      <w:start w:val="1"/>
      <w:numFmt w:val="bullet"/>
      <w:lvlText w:val=""/>
      <w:lvlJc w:val="left"/>
      <w:pPr>
        <w:ind w:left="2880" w:hanging="360"/>
      </w:pPr>
      <w:rPr>
        <w:rFonts w:ascii="Symbol" w:hAnsi="Symbol" w:hint="default"/>
      </w:rPr>
    </w:lvl>
    <w:lvl w:ilvl="4" w:tplc="855223AC" w:tentative="1">
      <w:start w:val="1"/>
      <w:numFmt w:val="bullet"/>
      <w:lvlText w:val="o"/>
      <w:lvlJc w:val="left"/>
      <w:pPr>
        <w:ind w:left="3600" w:hanging="360"/>
      </w:pPr>
      <w:rPr>
        <w:rFonts w:ascii="Courier New" w:hAnsi="Courier New" w:cs="Courier New" w:hint="default"/>
      </w:rPr>
    </w:lvl>
    <w:lvl w:ilvl="5" w:tplc="DDC8D8F8" w:tentative="1">
      <w:start w:val="1"/>
      <w:numFmt w:val="bullet"/>
      <w:lvlText w:val=""/>
      <w:lvlJc w:val="left"/>
      <w:pPr>
        <w:ind w:left="4320" w:hanging="360"/>
      </w:pPr>
      <w:rPr>
        <w:rFonts w:ascii="Wingdings" w:hAnsi="Wingdings" w:hint="default"/>
      </w:rPr>
    </w:lvl>
    <w:lvl w:ilvl="6" w:tplc="3446E2DC" w:tentative="1">
      <w:start w:val="1"/>
      <w:numFmt w:val="bullet"/>
      <w:lvlText w:val=""/>
      <w:lvlJc w:val="left"/>
      <w:pPr>
        <w:ind w:left="5040" w:hanging="360"/>
      </w:pPr>
      <w:rPr>
        <w:rFonts w:ascii="Symbol" w:hAnsi="Symbol" w:hint="default"/>
      </w:rPr>
    </w:lvl>
    <w:lvl w:ilvl="7" w:tplc="D5000218" w:tentative="1">
      <w:start w:val="1"/>
      <w:numFmt w:val="bullet"/>
      <w:lvlText w:val="o"/>
      <w:lvlJc w:val="left"/>
      <w:pPr>
        <w:ind w:left="5760" w:hanging="360"/>
      </w:pPr>
      <w:rPr>
        <w:rFonts w:ascii="Courier New" w:hAnsi="Courier New" w:cs="Courier New" w:hint="default"/>
      </w:rPr>
    </w:lvl>
    <w:lvl w:ilvl="8" w:tplc="9BB28C78" w:tentative="1">
      <w:start w:val="1"/>
      <w:numFmt w:val="bullet"/>
      <w:lvlText w:val=""/>
      <w:lvlJc w:val="left"/>
      <w:pPr>
        <w:ind w:left="6480" w:hanging="360"/>
      </w:pPr>
      <w:rPr>
        <w:rFonts w:ascii="Wingdings" w:hAnsi="Wingdings" w:hint="default"/>
      </w:rPr>
    </w:lvl>
  </w:abstractNum>
  <w:abstractNum w:abstractNumId="5">
    <w:nsid w:val="1C470016"/>
    <w:multiLevelType w:val="multilevel"/>
    <w:tmpl w:val="D1CE53C2"/>
    <w:styleLink w:val="WWNum4"/>
    <w:lvl w:ilvl="0">
      <w:start w:val="1"/>
      <w:numFmt w:val="upperRoman"/>
      <w:lvlText w:val="%1."/>
      <w:lvlJc w:val="left"/>
      <w:pPr>
        <w:ind w:left="1429" w:hanging="720"/>
      </w:pPr>
      <w:rPr>
        <w:rFonts w:cs="Times New Roman"/>
        <w:b/>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nsid w:val="1E7E04D5"/>
    <w:multiLevelType w:val="singleLevel"/>
    <w:tmpl w:val="D34A6FD8"/>
    <w:lvl w:ilvl="0">
      <w:start w:val="1"/>
      <w:numFmt w:val="decimal"/>
      <w:pStyle w:val="30"/>
      <w:lvlText w:val="%1."/>
      <w:lvlJc w:val="left"/>
      <w:pPr>
        <w:tabs>
          <w:tab w:val="num" w:pos="360"/>
        </w:tabs>
        <w:ind w:left="360" w:hanging="360"/>
      </w:pPr>
      <w:rPr>
        <w:rFonts w:cs="Times New Roman"/>
      </w:rPr>
    </w:lvl>
  </w:abstractNum>
  <w:abstractNum w:abstractNumId="7">
    <w:nsid w:val="29142678"/>
    <w:multiLevelType w:val="hybridMultilevel"/>
    <w:tmpl w:val="C0C0103A"/>
    <w:lvl w:ilvl="0" w:tplc="D3587138">
      <w:start w:val="1"/>
      <w:numFmt w:val="bullet"/>
      <w:pStyle w:val="a"/>
      <w:lvlText w:val=""/>
      <w:lvlJc w:val="left"/>
      <w:pPr>
        <w:ind w:left="720" w:hanging="360"/>
      </w:pPr>
      <w:rPr>
        <w:rFonts w:ascii="Symbol" w:hAnsi="Symbol" w:hint="default"/>
      </w:rPr>
    </w:lvl>
    <w:lvl w:ilvl="1" w:tplc="E61C4FF8">
      <w:start w:val="1"/>
      <w:numFmt w:val="bullet"/>
      <w:lvlText w:val="o"/>
      <w:lvlJc w:val="left"/>
      <w:pPr>
        <w:ind w:left="1440" w:hanging="360"/>
      </w:pPr>
      <w:rPr>
        <w:rFonts w:ascii="Courier New" w:hAnsi="Courier New" w:cs="Times New Roman" w:hint="default"/>
      </w:rPr>
    </w:lvl>
    <w:lvl w:ilvl="2" w:tplc="3A729D06">
      <w:start w:val="1"/>
      <w:numFmt w:val="bullet"/>
      <w:lvlText w:val=""/>
      <w:lvlJc w:val="left"/>
      <w:pPr>
        <w:ind w:left="2160" w:hanging="360"/>
      </w:pPr>
      <w:rPr>
        <w:rFonts w:ascii="Wingdings" w:hAnsi="Wingdings" w:hint="default"/>
      </w:rPr>
    </w:lvl>
    <w:lvl w:ilvl="3" w:tplc="9AF056EC">
      <w:start w:val="1"/>
      <w:numFmt w:val="bullet"/>
      <w:lvlText w:val=""/>
      <w:lvlJc w:val="left"/>
      <w:pPr>
        <w:ind w:left="2880" w:hanging="360"/>
      </w:pPr>
      <w:rPr>
        <w:rFonts w:ascii="Symbol" w:hAnsi="Symbol" w:hint="default"/>
      </w:rPr>
    </w:lvl>
    <w:lvl w:ilvl="4" w:tplc="EE5CD7FC">
      <w:start w:val="1"/>
      <w:numFmt w:val="bullet"/>
      <w:lvlText w:val="o"/>
      <w:lvlJc w:val="left"/>
      <w:pPr>
        <w:ind w:left="3600" w:hanging="360"/>
      </w:pPr>
      <w:rPr>
        <w:rFonts w:ascii="Courier New" w:hAnsi="Courier New" w:cs="Times New Roman" w:hint="default"/>
      </w:rPr>
    </w:lvl>
    <w:lvl w:ilvl="5" w:tplc="645A51AA">
      <w:start w:val="1"/>
      <w:numFmt w:val="bullet"/>
      <w:lvlText w:val=""/>
      <w:lvlJc w:val="left"/>
      <w:pPr>
        <w:ind w:left="4320" w:hanging="360"/>
      </w:pPr>
      <w:rPr>
        <w:rFonts w:ascii="Wingdings" w:hAnsi="Wingdings" w:hint="default"/>
      </w:rPr>
    </w:lvl>
    <w:lvl w:ilvl="6" w:tplc="35C63D0E">
      <w:start w:val="1"/>
      <w:numFmt w:val="bullet"/>
      <w:lvlText w:val=""/>
      <w:lvlJc w:val="left"/>
      <w:pPr>
        <w:ind w:left="5040" w:hanging="360"/>
      </w:pPr>
      <w:rPr>
        <w:rFonts w:ascii="Symbol" w:hAnsi="Symbol" w:hint="default"/>
      </w:rPr>
    </w:lvl>
    <w:lvl w:ilvl="7" w:tplc="C152E404">
      <w:start w:val="1"/>
      <w:numFmt w:val="bullet"/>
      <w:lvlText w:val="o"/>
      <w:lvlJc w:val="left"/>
      <w:pPr>
        <w:ind w:left="5760" w:hanging="360"/>
      </w:pPr>
      <w:rPr>
        <w:rFonts w:ascii="Courier New" w:hAnsi="Courier New" w:cs="Times New Roman" w:hint="default"/>
      </w:rPr>
    </w:lvl>
    <w:lvl w:ilvl="8" w:tplc="3124B250">
      <w:start w:val="1"/>
      <w:numFmt w:val="bullet"/>
      <w:lvlText w:val=""/>
      <w:lvlJc w:val="left"/>
      <w:pPr>
        <w:ind w:left="6480" w:hanging="360"/>
      </w:pPr>
      <w:rPr>
        <w:rFonts w:ascii="Wingdings" w:hAnsi="Wingdings" w:hint="default"/>
      </w:rPr>
    </w:lvl>
  </w:abstractNum>
  <w:abstractNum w:abstractNumId="8">
    <w:nsid w:val="2A6E73BC"/>
    <w:multiLevelType w:val="hybridMultilevel"/>
    <w:tmpl w:val="90049172"/>
    <w:lvl w:ilvl="0" w:tplc="FCCCBB62">
      <w:start w:val="1"/>
      <w:numFmt w:val="bullet"/>
      <w:lvlText w:val=""/>
      <w:lvlJc w:val="left"/>
      <w:pPr>
        <w:ind w:left="720" w:hanging="360"/>
      </w:pPr>
      <w:rPr>
        <w:rFonts w:ascii="Symbol" w:hAnsi="Symbol" w:hint="default"/>
      </w:rPr>
    </w:lvl>
    <w:lvl w:ilvl="1" w:tplc="0F52304A" w:tentative="1">
      <w:start w:val="1"/>
      <w:numFmt w:val="bullet"/>
      <w:lvlText w:val="o"/>
      <w:lvlJc w:val="left"/>
      <w:pPr>
        <w:ind w:left="1440" w:hanging="360"/>
      </w:pPr>
      <w:rPr>
        <w:rFonts w:ascii="Courier New" w:hAnsi="Courier New" w:cs="Courier New" w:hint="default"/>
      </w:rPr>
    </w:lvl>
    <w:lvl w:ilvl="2" w:tplc="EA26402E" w:tentative="1">
      <w:start w:val="1"/>
      <w:numFmt w:val="bullet"/>
      <w:lvlText w:val=""/>
      <w:lvlJc w:val="left"/>
      <w:pPr>
        <w:ind w:left="2160" w:hanging="360"/>
      </w:pPr>
      <w:rPr>
        <w:rFonts w:ascii="Wingdings" w:hAnsi="Wingdings" w:hint="default"/>
      </w:rPr>
    </w:lvl>
    <w:lvl w:ilvl="3" w:tplc="A32AED98" w:tentative="1">
      <w:start w:val="1"/>
      <w:numFmt w:val="bullet"/>
      <w:lvlText w:val=""/>
      <w:lvlJc w:val="left"/>
      <w:pPr>
        <w:ind w:left="2880" w:hanging="360"/>
      </w:pPr>
      <w:rPr>
        <w:rFonts w:ascii="Symbol" w:hAnsi="Symbol" w:hint="default"/>
      </w:rPr>
    </w:lvl>
    <w:lvl w:ilvl="4" w:tplc="60F03D68" w:tentative="1">
      <w:start w:val="1"/>
      <w:numFmt w:val="bullet"/>
      <w:lvlText w:val="o"/>
      <w:lvlJc w:val="left"/>
      <w:pPr>
        <w:ind w:left="3600" w:hanging="360"/>
      </w:pPr>
      <w:rPr>
        <w:rFonts w:ascii="Courier New" w:hAnsi="Courier New" w:cs="Courier New" w:hint="default"/>
      </w:rPr>
    </w:lvl>
    <w:lvl w:ilvl="5" w:tplc="0BDA287C" w:tentative="1">
      <w:start w:val="1"/>
      <w:numFmt w:val="bullet"/>
      <w:lvlText w:val=""/>
      <w:lvlJc w:val="left"/>
      <w:pPr>
        <w:ind w:left="4320" w:hanging="360"/>
      </w:pPr>
      <w:rPr>
        <w:rFonts w:ascii="Wingdings" w:hAnsi="Wingdings" w:hint="default"/>
      </w:rPr>
    </w:lvl>
    <w:lvl w:ilvl="6" w:tplc="74BA6C5C" w:tentative="1">
      <w:start w:val="1"/>
      <w:numFmt w:val="bullet"/>
      <w:lvlText w:val=""/>
      <w:lvlJc w:val="left"/>
      <w:pPr>
        <w:ind w:left="5040" w:hanging="360"/>
      </w:pPr>
      <w:rPr>
        <w:rFonts w:ascii="Symbol" w:hAnsi="Symbol" w:hint="default"/>
      </w:rPr>
    </w:lvl>
    <w:lvl w:ilvl="7" w:tplc="769230BE" w:tentative="1">
      <w:start w:val="1"/>
      <w:numFmt w:val="bullet"/>
      <w:lvlText w:val="o"/>
      <w:lvlJc w:val="left"/>
      <w:pPr>
        <w:ind w:left="5760" w:hanging="360"/>
      </w:pPr>
      <w:rPr>
        <w:rFonts w:ascii="Courier New" w:hAnsi="Courier New" w:cs="Courier New" w:hint="default"/>
      </w:rPr>
    </w:lvl>
    <w:lvl w:ilvl="8" w:tplc="4B3219DE" w:tentative="1">
      <w:start w:val="1"/>
      <w:numFmt w:val="bullet"/>
      <w:lvlText w:val=""/>
      <w:lvlJc w:val="left"/>
      <w:pPr>
        <w:ind w:left="6480" w:hanging="360"/>
      </w:pPr>
      <w:rPr>
        <w:rFonts w:ascii="Wingdings" w:hAnsi="Wingdings" w:hint="default"/>
      </w:rPr>
    </w:lvl>
  </w:abstractNum>
  <w:abstractNum w:abstractNumId="9">
    <w:nsid w:val="2EE4302F"/>
    <w:multiLevelType w:val="multilevel"/>
    <w:tmpl w:val="72941704"/>
    <w:styleLink w:val="WWNum3"/>
    <w:lvl w:ilvl="0">
      <w:start w:val="1"/>
      <w:numFmt w:val="decimal"/>
      <w:lvlText w:val="%1."/>
      <w:lvlJc w:val="left"/>
      <w:pPr>
        <w:ind w:left="1131" w:hanging="705"/>
      </w:pPr>
      <w:rPr>
        <w:rFonts w:cs="Times New Roman"/>
        <w:b/>
        <w:sz w:val="16"/>
      </w:rPr>
    </w:lvl>
    <w:lvl w:ilvl="1">
      <w:start w:val="1"/>
      <w:numFmt w:val="decimal"/>
      <w:lvlText w:val="%1.%2."/>
      <w:lvlJc w:val="left"/>
      <w:pPr>
        <w:ind w:left="1069" w:hanging="360"/>
      </w:pPr>
      <w:rPr>
        <w:rFonts w:cs="Times New Roman"/>
      </w:rPr>
    </w:lvl>
    <w:lvl w:ilvl="2">
      <w:start w:val="1"/>
      <w:numFmt w:val="decimal"/>
      <w:lvlText w:val="%1.%2.%3."/>
      <w:lvlJc w:val="left"/>
      <w:pPr>
        <w:ind w:left="1429" w:hanging="720"/>
      </w:pPr>
      <w:rPr>
        <w:rFonts w:cs="Times New Roman"/>
      </w:rPr>
    </w:lvl>
    <w:lvl w:ilvl="3">
      <w:start w:val="1"/>
      <w:numFmt w:val="decimal"/>
      <w:lvlText w:val="%1.%2.%3.%4."/>
      <w:lvlJc w:val="left"/>
      <w:pPr>
        <w:ind w:left="1429" w:hanging="720"/>
      </w:pPr>
      <w:rPr>
        <w:rFonts w:cs="Times New Roman"/>
      </w:rPr>
    </w:lvl>
    <w:lvl w:ilvl="4">
      <w:start w:val="1"/>
      <w:numFmt w:val="decimal"/>
      <w:lvlText w:val="%1.%2.%3.%4.%5."/>
      <w:lvlJc w:val="left"/>
      <w:pPr>
        <w:ind w:left="1789" w:hanging="1080"/>
      </w:pPr>
      <w:rPr>
        <w:rFonts w:cs="Times New Roman"/>
      </w:rPr>
    </w:lvl>
    <w:lvl w:ilvl="5">
      <w:start w:val="1"/>
      <w:numFmt w:val="decimal"/>
      <w:lvlText w:val="%1.%2.%3.%4.%5.%6."/>
      <w:lvlJc w:val="left"/>
      <w:pPr>
        <w:ind w:left="1789" w:hanging="1080"/>
      </w:pPr>
      <w:rPr>
        <w:rFonts w:cs="Times New Roman"/>
      </w:rPr>
    </w:lvl>
    <w:lvl w:ilvl="6">
      <w:start w:val="1"/>
      <w:numFmt w:val="decimal"/>
      <w:lvlText w:val="%1.%2.%3.%4.%5.%6.%7."/>
      <w:lvlJc w:val="left"/>
      <w:pPr>
        <w:ind w:left="2149" w:hanging="1440"/>
      </w:pPr>
      <w:rPr>
        <w:rFonts w:cs="Times New Roman"/>
      </w:rPr>
    </w:lvl>
    <w:lvl w:ilvl="7">
      <w:start w:val="1"/>
      <w:numFmt w:val="decimal"/>
      <w:lvlText w:val="%1.%2.%3.%4.%5.%6.%7.%8."/>
      <w:lvlJc w:val="left"/>
      <w:pPr>
        <w:ind w:left="2149" w:hanging="1440"/>
      </w:pPr>
      <w:rPr>
        <w:rFonts w:cs="Times New Roman"/>
      </w:rPr>
    </w:lvl>
    <w:lvl w:ilvl="8">
      <w:start w:val="1"/>
      <w:numFmt w:val="decimal"/>
      <w:lvlText w:val="%1.%2.%3.%4.%5.%6.%7.%8.%9."/>
      <w:lvlJc w:val="left"/>
      <w:pPr>
        <w:ind w:left="2509" w:hanging="1800"/>
      </w:pPr>
      <w:rPr>
        <w:rFonts w:cs="Times New Roman"/>
      </w:rPr>
    </w:lvl>
  </w:abstractNum>
  <w:abstractNum w:abstractNumId="10">
    <w:nsid w:val="50395034"/>
    <w:multiLevelType w:val="multilevel"/>
    <w:tmpl w:val="9446A66A"/>
    <w:lvl w:ilvl="0">
      <w:start w:val="1"/>
      <w:numFmt w:val="decimal"/>
      <w:pStyle w:val="1"/>
      <w:lvlText w:val="%1."/>
      <w:lvlJc w:val="left"/>
      <w:pPr>
        <w:tabs>
          <w:tab w:val="num" w:pos="432"/>
        </w:tabs>
        <w:ind w:left="432" w:hanging="432"/>
      </w:pPr>
      <w:rPr>
        <w:rFonts w:ascii="Times New Roman" w:hAnsi="Times New Roman" w:cs="Times New Roman" w:hint="default"/>
        <w:sz w:val="26"/>
        <w:szCs w:val="26"/>
      </w:rPr>
    </w:lvl>
    <w:lvl w:ilvl="1">
      <w:start w:val="1"/>
      <w:numFmt w:val="decimal"/>
      <w:pStyle w:val="2"/>
      <w:lvlText w:val="%1.%2."/>
      <w:lvlJc w:val="left"/>
      <w:pPr>
        <w:tabs>
          <w:tab w:val="num" w:pos="576"/>
        </w:tabs>
        <w:ind w:left="576" w:hanging="576"/>
      </w:pPr>
      <w:rPr>
        <w:rFonts w:cs="Times New Roman"/>
        <w:b w:val="0"/>
        <w:sz w:val="26"/>
        <w:szCs w:val="26"/>
      </w:rPr>
    </w:lvl>
    <w:lvl w:ilvl="2">
      <w:start w:val="1"/>
      <w:numFmt w:val="decimal"/>
      <w:lvlText w:val="8.%3."/>
      <w:lvlJc w:val="left"/>
      <w:pPr>
        <w:tabs>
          <w:tab w:val="num" w:pos="1260"/>
        </w:tabs>
        <w:ind w:left="1260" w:hanging="360"/>
      </w:pPr>
      <w:rPr>
        <w:rFonts w:cs="Times New Roman"/>
        <w:sz w:val="26"/>
        <w:szCs w:val="26"/>
      </w:rPr>
    </w:lvl>
    <w:lvl w:ilvl="3">
      <w:start w:val="1"/>
      <w:numFmt w:val="decimal"/>
      <w:pStyle w:val="4"/>
      <w:lvlText w:val="%1.%2.%3.%4."/>
      <w:lvlJc w:val="left"/>
      <w:pPr>
        <w:tabs>
          <w:tab w:val="num" w:pos="1224"/>
        </w:tabs>
        <w:ind w:left="1224" w:hanging="864"/>
      </w:pPr>
      <w:rPr>
        <w:rFonts w:ascii="Times New Roman" w:hAnsi="Times New Roman" w:cs="Times New Roman" w:hint="default"/>
        <w:i w:val="0"/>
        <w:sz w:val="26"/>
        <w:szCs w:val="26"/>
      </w:rPr>
    </w:lvl>
    <w:lvl w:ilvl="4">
      <w:start w:val="1"/>
      <w:numFmt w:val="russianLower"/>
      <w:lvlText w:val="%5)"/>
      <w:lvlJc w:val="left"/>
      <w:pPr>
        <w:tabs>
          <w:tab w:val="num" w:pos="1800"/>
        </w:tabs>
        <w:ind w:left="1800" w:hanging="360"/>
      </w:pPr>
      <w:rPr>
        <w:rFonts w:cs="Times New Roman"/>
        <w:sz w:val="26"/>
        <w:szCs w:val="26"/>
      </w:rPr>
    </w:lvl>
    <w:lvl w:ilvl="5">
      <w:start w:val="1"/>
      <w:numFmt w:val="decimal"/>
      <w:pStyle w:val="6"/>
      <w:lvlText w:val="%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11">
    <w:nsid w:val="60A31CAE"/>
    <w:multiLevelType w:val="multilevel"/>
    <w:tmpl w:val="32649F76"/>
    <w:lvl w:ilvl="0">
      <w:start w:val="2"/>
      <w:numFmt w:val="decimal"/>
      <w:pStyle w:val="40"/>
      <w:lvlText w:val="%1"/>
      <w:lvlJc w:val="left"/>
      <w:pPr>
        <w:tabs>
          <w:tab w:val="num" w:pos="432"/>
        </w:tabs>
        <w:ind w:left="431" w:hanging="431"/>
      </w:pPr>
      <w:rPr>
        <w:rFonts w:ascii="Times New Roman" w:hAnsi="Times New Roman" w:cs="Times New Roman" w:hint="default"/>
        <w:b/>
        <w:bCs w:val="0"/>
        <w:i w:val="0"/>
        <w:iCs w:val="0"/>
        <w:caps w:val="0"/>
        <w:smallCaps w:val="0"/>
        <w:strike w:val="0"/>
        <w:dstrike w:val="0"/>
        <w:vanish w:val="0"/>
        <w:webHidden w:val="0"/>
        <w:color w:val="000000"/>
        <w:spacing w:val="0"/>
        <w:kern w:val="0"/>
        <w:position w:val="0"/>
        <w:u w:val="none"/>
        <w:effect w:val="none"/>
        <w:vertAlign w:val="baseline"/>
        <w:specVanish w:val="0"/>
      </w:rPr>
    </w:lvl>
    <w:lvl w:ilvl="1">
      <w:start w:val="1"/>
      <w:numFmt w:val="decimal"/>
      <w:lvlText w:val="%1.%2"/>
      <w:lvlJc w:val="left"/>
      <w:pPr>
        <w:tabs>
          <w:tab w:val="num" w:pos="432"/>
        </w:tabs>
        <w:ind w:left="431" w:hanging="431"/>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sz w:val="24"/>
        <w:szCs w:val="24"/>
        <w:u w:val="none"/>
        <w:effect w:val="none"/>
        <w:vertAlign w:val="baseline"/>
        <w:specVanish w:val="0"/>
      </w:rPr>
    </w:lvl>
    <w:lvl w:ilvl="2">
      <w:start w:val="1"/>
      <w:numFmt w:val="decimal"/>
      <w:lvlText w:val="%1.%2.%3"/>
      <w:lvlJc w:val="left"/>
      <w:pPr>
        <w:tabs>
          <w:tab w:val="num" w:pos="432"/>
        </w:tabs>
        <w:ind w:left="431" w:hanging="431"/>
      </w:pPr>
      <w:rPr>
        <w:rFonts w:cs="Times New Roman"/>
        <w:b w:val="0"/>
      </w:rPr>
    </w:lvl>
    <w:lvl w:ilvl="3">
      <w:start w:val="1"/>
      <w:numFmt w:val="decimal"/>
      <w:lvlText w:val="%1.%2.%3.%4"/>
      <w:lvlJc w:val="left"/>
      <w:pPr>
        <w:tabs>
          <w:tab w:val="num" w:pos="432"/>
        </w:tabs>
        <w:ind w:left="431" w:hanging="431"/>
      </w:pPr>
      <w:rPr>
        <w:rFonts w:cs="Times New Roman"/>
      </w:rPr>
    </w:lvl>
    <w:lvl w:ilvl="4">
      <w:start w:val="1"/>
      <w:numFmt w:val="decimal"/>
      <w:lvlText w:val="%1.%2.%3.%4.%5"/>
      <w:lvlJc w:val="left"/>
      <w:pPr>
        <w:tabs>
          <w:tab w:val="num" w:pos="432"/>
        </w:tabs>
        <w:ind w:left="431" w:hanging="431"/>
      </w:pPr>
      <w:rPr>
        <w:rFonts w:cs="Times New Roman"/>
      </w:rPr>
    </w:lvl>
    <w:lvl w:ilvl="5">
      <w:start w:val="1"/>
      <w:numFmt w:val="decimal"/>
      <w:lvlText w:val="%1.%2.%3.%4.%5.%6"/>
      <w:lvlJc w:val="left"/>
      <w:pPr>
        <w:tabs>
          <w:tab w:val="num" w:pos="432"/>
        </w:tabs>
        <w:ind w:left="431" w:hanging="431"/>
      </w:pPr>
      <w:rPr>
        <w:rFonts w:cs="Times New Roman"/>
      </w:rPr>
    </w:lvl>
    <w:lvl w:ilvl="6">
      <w:start w:val="1"/>
      <w:numFmt w:val="decimal"/>
      <w:lvlText w:val="%1.%2.%3.%4.%5.%6.%7"/>
      <w:lvlJc w:val="left"/>
      <w:pPr>
        <w:tabs>
          <w:tab w:val="num" w:pos="432"/>
        </w:tabs>
        <w:ind w:left="431" w:hanging="431"/>
      </w:pPr>
      <w:rPr>
        <w:rFonts w:cs="Times New Roman"/>
      </w:rPr>
    </w:lvl>
    <w:lvl w:ilvl="7">
      <w:start w:val="1"/>
      <w:numFmt w:val="decimal"/>
      <w:lvlText w:val="%1.%2.%3.%4.%5.%6.%7.%8"/>
      <w:lvlJc w:val="left"/>
      <w:pPr>
        <w:tabs>
          <w:tab w:val="num" w:pos="432"/>
        </w:tabs>
        <w:ind w:left="431" w:hanging="431"/>
      </w:pPr>
      <w:rPr>
        <w:rFonts w:cs="Times New Roman"/>
      </w:rPr>
    </w:lvl>
    <w:lvl w:ilvl="8">
      <w:start w:val="1"/>
      <w:numFmt w:val="decimal"/>
      <w:lvlText w:val="%1.%2.%3.%4.%5.%6.%7.%8.%9"/>
      <w:lvlJc w:val="left"/>
      <w:pPr>
        <w:tabs>
          <w:tab w:val="num" w:pos="432"/>
        </w:tabs>
        <w:ind w:left="431" w:hanging="431"/>
      </w:pPr>
      <w:rPr>
        <w:rFonts w:cs="Times New Roman"/>
      </w:rPr>
    </w:lvl>
  </w:abstractNum>
  <w:abstractNum w:abstractNumId="12">
    <w:nsid w:val="741B7194"/>
    <w:multiLevelType w:val="multilevel"/>
    <w:tmpl w:val="0B5C0434"/>
    <w:lvl w:ilvl="0">
      <w:start w:val="1"/>
      <w:numFmt w:val="upperRoman"/>
      <w:lvlText w:val="ЧАСТЬ %1."/>
      <w:lvlJc w:val="left"/>
      <w:pPr>
        <w:tabs>
          <w:tab w:val="num" w:pos="2160"/>
        </w:tabs>
        <w:ind w:left="720" w:hanging="720"/>
      </w:pPr>
      <w:rPr>
        <w:rFonts w:cs="Times New Roman"/>
        <w:sz w:val="40"/>
        <w:szCs w:val="40"/>
      </w:rPr>
    </w:lvl>
    <w:lvl w:ilvl="1">
      <w:start w:val="1"/>
      <w:numFmt w:val="decimal"/>
      <w:pStyle w:val="a0"/>
      <w:lvlText w:val="РАЗДЕЛ %1.%2"/>
      <w:lvlJc w:val="left"/>
      <w:pPr>
        <w:tabs>
          <w:tab w:val="num" w:pos="144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num w:numId="1">
    <w:abstractNumId w:val="0"/>
  </w:num>
  <w:num w:numId="2">
    <w:abstractNumId w:val="1"/>
  </w:num>
  <w:num w:numId="3">
    <w:abstractNumId w:val="2"/>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num>
  <w:num w:numId="8">
    <w:abstractNumId w:val="7"/>
  </w:num>
  <w:num w:numId="9">
    <w:abstractNumId w:val="3"/>
  </w:num>
  <w:num w:numId="10">
    <w:abstractNumId w:val="4"/>
  </w:num>
  <w:num w:numId="11">
    <w:abstractNumId w:val="8"/>
  </w:num>
  <w:num w:numId="12">
    <w:abstractNumId w:val="9"/>
  </w:num>
  <w:num w:numId="13">
    <w:abstractNumId w:val="9"/>
    <w:lvlOverride w:ilvl="0">
      <w:startOverride w:val="1"/>
    </w:lvlOverride>
  </w:num>
  <w:num w:numId="14">
    <w:abstractNumId w:val="5"/>
  </w:num>
  <w:num w:numId="15">
    <w:abstractNumId w:val="5"/>
    <w:lvlOverride w:ilvl="0">
      <w:startOverride w:val="1"/>
    </w:lvlOverride>
  </w:num>
  <w:num w:numId="16">
    <w:abstractNumId w:val="1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2"/>
  <w:displayBackgroundShape/>
  <w:embedSystemFonts/>
  <w:stylePaneFormatFilter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UseHTMLParagraphAutoSpacing/>
    <w:useFELayout/>
  </w:compat>
  <w:rsids>
    <w:rsidRoot w:val="00B674AD"/>
    <w:rsid w:val="0012021E"/>
    <w:rsid w:val="003D24B9"/>
    <w:rsid w:val="00B674A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index heading" w:uiPriority="0" w:qFormat="1"/>
    <w:lsdException w:name="caption" w:semiHidden="0" w:uiPriority="0" w:unhideWhenUsed="0" w:qFormat="1"/>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Note Heading" w:semiHidden="0" w:unhideWhenUsed="0"/>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727CFA"/>
    <w:pPr>
      <w:suppressAutoHyphens/>
    </w:pPr>
    <w:rPr>
      <w:sz w:val="24"/>
      <w:szCs w:val="24"/>
      <w:lang w:eastAsia="zh-CN"/>
    </w:rPr>
  </w:style>
  <w:style w:type="paragraph" w:styleId="1">
    <w:name w:val="heading 1"/>
    <w:aliases w:val="Document Header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1"/>
    <w:next w:val="a1"/>
    <w:link w:val="10"/>
    <w:uiPriority w:val="9"/>
    <w:qFormat/>
    <w:rsid w:val="004900F4"/>
    <w:pPr>
      <w:keepNext/>
      <w:numPr>
        <w:numId w:val="4"/>
      </w:numPr>
      <w:suppressAutoHyphens w:val="0"/>
      <w:spacing w:before="240" w:after="60"/>
      <w:jc w:val="center"/>
      <w:outlineLvl w:val="0"/>
    </w:pPr>
    <w:rPr>
      <w:b/>
      <w:kern w:val="28"/>
      <w:sz w:val="36"/>
      <w:szCs w:val="20"/>
      <w:lang w:eastAsia="ru-RU"/>
    </w:rPr>
  </w:style>
  <w:style w:type="paragraph" w:styleId="2">
    <w:name w:val="heading 2"/>
    <w:aliases w:val="H2"/>
    <w:basedOn w:val="a1"/>
    <w:next w:val="a1"/>
    <w:link w:val="20"/>
    <w:uiPriority w:val="9"/>
    <w:qFormat/>
    <w:rsid w:val="004900F4"/>
    <w:pPr>
      <w:keepNext/>
      <w:numPr>
        <w:ilvl w:val="1"/>
        <w:numId w:val="4"/>
      </w:numPr>
      <w:suppressAutoHyphens w:val="0"/>
      <w:spacing w:after="60"/>
      <w:jc w:val="center"/>
      <w:outlineLvl w:val="1"/>
    </w:pPr>
    <w:rPr>
      <w:b/>
      <w:sz w:val="30"/>
      <w:szCs w:val="20"/>
      <w:lang w:eastAsia="ru-RU"/>
    </w:rPr>
  </w:style>
  <w:style w:type="paragraph" w:styleId="3">
    <w:name w:val="heading 3"/>
    <w:basedOn w:val="a1"/>
    <w:next w:val="a1"/>
    <w:uiPriority w:val="9"/>
    <w:qFormat/>
    <w:rsid w:val="00B674AD"/>
    <w:pPr>
      <w:keepNext/>
      <w:numPr>
        <w:ilvl w:val="2"/>
        <w:numId w:val="1"/>
      </w:numPr>
      <w:tabs>
        <w:tab w:val="left" w:pos="312"/>
      </w:tabs>
      <w:spacing w:before="240" w:after="60"/>
      <w:ind w:left="142" w:firstLine="0"/>
      <w:jc w:val="both"/>
      <w:outlineLvl w:val="2"/>
    </w:pPr>
    <w:rPr>
      <w:rFonts w:ascii="Arial" w:hAnsi="Arial" w:cs="Arial"/>
      <w:b/>
      <w:bCs/>
    </w:rPr>
  </w:style>
  <w:style w:type="paragraph" w:styleId="4">
    <w:name w:val="heading 4"/>
    <w:basedOn w:val="a1"/>
    <w:next w:val="a1"/>
    <w:link w:val="41"/>
    <w:uiPriority w:val="9"/>
    <w:qFormat/>
    <w:rsid w:val="004900F4"/>
    <w:pPr>
      <w:keepNext/>
      <w:numPr>
        <w:ilvl w:val="3"/>
        <w:numId w:val="4"/>
      </w:numPr>
      <w:suppressAutoHyphens w:val="0"/>
      <w:spacing w:before="240" w:after="60"/>
      <w:jc w:val="both"/>
      <w:outlineLvl w:val="3"/>
    </w:pPr>
    <w:rPr>
      <w:rFonts w:ascii="Arial" w:hAnsi="Arial"/>
      <w:szCs w:val="20"/>
      <w:lang w:eastAsia="ru-RU"/>
    </w:rPr>
  </w:style>
  <w:style w:type="paragraph" w:styleId="5">
    <w:name w:val="heading 5"/>
    <w:basedOn w:val="a1"/>
    <w:next w:val="a1"/>
    <w:link w:val="50"/>
    <w:uiPriority w:val="9"/>
    <w:qFormat/>
    <w:rsid w:val="004900F4"/>
    <w:pPr>
      <w:suppressAutoHyphens w:val="0"/>
      <w:spacing w:before="240" w:after="60"/>
      <w:jc w:val="both"/>
      <w:outlineLvl w:val="4"/>
    </w:pPr>
    <w:rPr>
      <w:b/>
      <w:bCs/>
      <w:i/>
      <w:iCs/>
      <w:sz w:val="26"/>
      <w:szCs w:val="26"/>
      <w:lang w:eastAsia="ru-RU"/>
    </w:rPr>
  </w:style>
  <w:style w:type="paragraph" w:styleId="6">
    <w:name w:val="heading 6"/>
    <w:basedOn w:val="a1"/>
    <w:next w:val="a1"/>
    <w:link w:val="60"/>
    <w:uiPriority w:val="9"/>
    <w:qFormat/>
    <w:rsid w:val="004900F4"/>
    <w:pPr>
      <w:numPr>
        <w:ilvl w:val="5"/>
        <w:numId w:val="4"/>
      </w:numPr>
      <w:suppressAutoHyphens w:val="0"/>
      <w:spacing w:before="240" w:after="60"/>
      <w:jc w:val="both"/>
      <w:outlineLvl w:val="5"/>
    </w:pPr>
    <w:rPr>
      <w:i/>
      <w:sz w:val="22"/>
      <w:szCs w:val="20"/>
      <w:lang w:eastAsia="ru-RU"/>
    </w:rPr>
  </w:style>
  <w:style w:type="paragraph" w:styleId="7">
    <w:name w:val="heading 7"/>
    <w:basedOn w:val="a1"/>
    <w:next w:val="a1"/>
    <w:link w:val="70"/>
    <w:uiPriority w:val="9"/>
    <w:qFormat/>
    <w:rsid w:val="004900F4"/>
    <w:pPr>
      <w:numPr>
        <w:ilvl w:val="6"/>
        <w:numId w:val="4"/>
      </w:numPr>
      <w:suppressAutoHyphens w:val="0"/>
      <w:spacing w:before="240" w:after="60"/>
      <w:jc w:val="both"/>
      <w:outlineLvl w:val="6"/>
    </w:pPr>
    <w:rPr>
      <w:rFonts w:ascii="Arial" w:hAnsi="Arial"/>
      <w:sz w:val="20"/>
      <w:szCs w:val="20"/>
      <w:lang w:eastAsia="ru-RU"/>
    </w:rPr>
  </w:style>
  <w:style w:type="paragraph" w:styleId="8">
    <w:name w:val="heading 8"/>
    <w:basedOn w:val="a1"/>
    <w:next w:val="a1"/>
    <w:link w:val="80"/>
    <w:uiPriority w:val="9"/>
    <w:qFormat/>
    <w:rsid w:val="004900F4"/>
    <w:pPr>
      <w:numPr>
        <w:ilvl w:val="7"/>
        <w:numId w:val="4"/>
      </w:numPr>
      <w:suppressAutoHyphens w:val="0"/>
      <w:spacing w:before="240" w:after="60"/>
      <w:jc w:val="both"/>
      <w:outlineLvl w:val="7"/>
    </w:pPr>
    <w:rPr>
      <w:rFonts w:ascii="Arial" w:hAnsi="Arial"/>
      <w:i/>
      <w:sz w:val="20"/>
      <w:szCs w:val="20"/>
      <w:lang w:eastAsia="ru-RU"/>
    </w:rPr>
  </w:style>
  <w:style w:type="paragraph" w:styleId="9">
    <w:name w:val="heading 9"/>
    <w:basedOn w:val="a1"/>
    <w:next w:val="a1"/>
    <w:link w:val="90"/>
    <w:uiPriority w:val="9"/>
    <w:qFormat/>
    <w:rsid w:val="004900F4"/>
    <w:pPr>
      <w:numPr>
        <w:ilvl w:val="8"/>
        <w:numId w:val="4"/>
      </w:numPr>
      <w:suppressAutoHyphens w:val="0"/>
      <w:spacing w:before="240" w:after="60"/>
      <w:jc w:val="both"/>
      <w:outlineLvl w:val="8"/>
    </w:pPr>
    <w:rPr>
      <w:rFonts w:ascii="Arial" w:hAnsi="Arial"/>
      <w:b/>
      <w:i/>
      <w:sz w:val="18"/>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1z0">
    <w:name w:val="WW8Num1z0"/>
    <w:rsid w:val="00B674AD"/>
  </w:style>
  <w:style w:type="character" w:customStyle="1" w:styleId="WW8Num1z1">
    <w:name w:val="WW8Num1z1"/>
    <w:rsid w:val="00B674AD"/>
  </w:style>
  <w:style w:type="character" w:customStyle="1" w:styleId="WW8Num1z2">
    <w:name w:val="WW8Num1z2"/>
    <w:rsid w:val="00B674AD"/>
  </w:style>
  <w:style w:type="character" w:customStyle="1" w:styleId="WW8Num1z3">
    <w:name w:val="WW8Num1z3"/>
    <w:rsid w:val="00B674AD"/>
  </w:style>
  <w:style w:type="character" w:customStyle="1" w:styleId="WW8Num1z4">
    <w:name w:val="WW8Num1z4"/>
    <w:rsid w:val="00B674AD"/>
  </w:style>
  <w:style w:type="character" w:customStyle="1" w:styleId="WW8Num1z5">
    <w:name w:val="WW8Num1z5"/>
    <w:rsid w:val="00B674AD"/>
  </w:style>
  <w:style w:type="character" w:customStyle="1" w:styleId="WW8Num1z6">
    <w:name w:val="WW8Num1z6"/>
    <w:rsid w:val="00B674AD"/>
  </w:style>
  <w:style w:type="character" w:customStyle="1" w:styleId="WW8Num1z7">
    <w:name w:val="WW8Num1z7"/>
    <w:rsid w:val="00B674AD"/>
  </w:style>
  <w:style w:type="character" w:customStyle="1" w:styleId="WW8Num1z8">
    <w:name w:val="WW8Num1z8"/>
    <w:rsid w:val="00B674AD"/>
  </w:style>
  <w:style w:type="character" w:customStyle="1" w:styleId="WW8Num2z0">
    <w:name w:val="WW8Num2z0"/>
    <w:rsid w:val="00B674AD"/>
    <w:rPr>
      <w:rFonts w:ascii="Wingdings" w:hAnsi="Wingdings" w:cs="Wingdings"/>
    </w:rPr>
  </w:style>
  <w:style w:type="character" w:customStyle="1" w:styleId="WW8Num2z1">
    <w:name w:val="WW8Num2z1"/>
    <w:rsid w:val="00B674AD"/>
    <w:rPr>
      <w:rFonts w:ascii="Courier New" w:hAnsi="Courier New" w:cs="Courier New"/>
    </w:rPr>
  </w:style>
  <w:style w:type="character" w:customStyle="1" w:styleId="WW8Num2z3">
    <w:name w:val="WW8Num2z3"/>
    <w:rsid w:val="00B674AD"/>
    <w:rPr>
      <w:rFonts w:ascii="Symbol" w:hAnsi="Symbol" w:cs="Symbol"/>
    </w:rPr>
  </w:style>
  <w:style w:type="character" w:customStyle="1" w:styleId="WW8Num3z0">
    <w:name w:val="WW8Num3z0"/>
    <w:rsid w:val="00B674AD"/>
    <w:rPr>
      <w:rFonts w:ascii="Symbol" w:hAnsi="Symbol" w:cs="OpenSymbol"/>
      <w:sz w:val="24"/>
      <w:szCs w:val="24"/>
      <w:lang w:eastAsia="ru-RU"/>
    </w:rPr>
  </w:style>
  <w:style w:type="character" w:customStyle="1" w:styleId="WW8Num4z0">
    <w:name w:val="WW8Num4z0"/>
    <w:rsid w:val="00B674AD"/>
  </w:style>
  <w:style w:type="character" w:customStyle="1" w:styleId="WW8Num4z1">
    <w:name w:val="WW8Num4z1"/>
    <w:rsid w:val="00B674AD"/>
  </w:style>
  <w:style w:type="character" w:customStyle="1" w:styleId="WW8Num4z2">
    <w:name w:val="WW8Num4z2"/>
    <w:rsid w:val="00B674AD"/>
  </w:style>
  <w:style w:type="character" w:customStyle="1" w:styleId="WW8Num4z3">
    <w:name w:val="WW8Num4z3"/>
    <w:rsid w:val="00B674AD"/>
  </w:style>
  <w:style w:type="character" w:customStyle="1" w:styleId="WW8Num4z4">
    <w:name w:val="WW8Num4z4"/>
    <w:rsid w:val="00B674AD"/>
  </w:style>
  <w:style w:type="character" w:customStyle="1" w:styleId="WW8Num4z5">
    <w:name w:val="WW8Num4z5"/>
    <w:rsid w:val="00B674AD"/>
  </w:style>
  <w:style w:type="character" w:customStyle="1" w:styleId="WW8Num4z6">
    <w:name w:val="WW8Num4z6"/>
    <w:rsid w:val="00B674AD"/>
  </w:style>
  <w:style w:type="character" w:customStyle="1" w:styleId="WW8Num4z7">
    <w:name w:val="WW8Num4z7"/>
    <w:rsid w:val="00B674AD"/>
  </w:style>
  <w:style w:type="character" w:customStyle="1" w:styleId="WW8Num4z8">
    <w:name w:val="WW8Num4z8"/>
    <w:rsid w:val="00B674AD"/>
  </w:style>
  <w:style w:type="character" w:customStyle="1" w:styleId="WW8Num5z0">
    <w:name w:val="WW8Num5z0"/>
    <w:rsid w:val="00B674AD"/>
    <w:rPr>
      <w:rFonts w:ascii="Symbol" w:eastAsia="Calibri" w:hAnsi="Symbol" w:cs="OpenSymbol"/>
      <w:color w:val="auto"/>
      <w:spacing w:val="-4"/>
      <w:sz w:val="24"/>
      <w:szCs w:val="24"/>
      <w:lang w:val="ru-RU" w:eastAsia="zh-CN" w:bidi="ar-SA"/>
    </w:rPr>
  </w:style>
  <w:style w:type="character" w:customStyle="1" w:styleId="WW8Num5z1">
    <w:name w:val="WW8Num5z1"/>
    <w:rsid w:val="00B674AD"/>
    <w:rPr>
      <w:rFonts w:ascii="OpenSymbol" w:hAnsi="OpenSymbol" w:cs="OpenSymbol"/>
    </w:rPr>
  </w:style>
  <w:style w:type="character" w:customStyle="1" w:styleId="WW8Num6z0">
    <w:name w:val="WW8Num6z0"/>
    <w:rsid w:val="00B674AD"/>
    <w:rPr>
      <w:rFonts w:ascii="Wingdings" w:hAnsi="Wingdings" w:cs="OpenSymbol"/>
    </w:rPr>
  </w:style>
  <w:style w:type="character" w:customStyle="1" w:styleId="WW8Num7z0">
    <w:name w:val="WW8Num7z0"/>
    <w:rsid w:val="00B674AD"/>
    <w:rPr>
      <w:rFonts w:ascii="Wingdings" w:eastAsia="Calibri" w:hAnsi="Wingdings" w:cs="OpenSymbol"/>
      <w:color w:val="auto"/>
      <w:spacing w:val="-4"/>
      <w:sz w:val="24"/>
      <w:szCs w:val="24"/>
      <w:lang w:val="ru-RU" w:eastAsia="zh-CN" w:bidi="ar-SA"/>
    </w:rPr>
  </w:style>
  <w:style w:type="character" w:customStyle="1" w:styleId="WW8Num8z0">
    <w:name w:val="WW8Num8z0"/>
    <w:rsid w:val="00B674AD"/>
    <w:rPr>
      <w:rFonts w:ascii="Wingdings" w:hAnsi="Wingdings" w:cs="OpenSymbol"/>
    </w:rPr>
  </w:style>
  <w:style w:type="character" w:customStyle="1" w:styleId="WW8Num9z0">
    <w:name w:val="WW8Num9z0"/>
    <w:rsid w:val="00B674AD"/>
    <w:rPr>
      <w:rFonts w:ascii="Wingdings" w:hAnsi="Wingdings" w:cs="OpenSymbol"/>
    </w:rPr>
  </w:style>
  <w:style w:type="character" w:customStyle="1" w:styleId="WW8Num10z0">
    <w:name w:val="WW8Num10z0"/>
    <w:rsid w:val="00B674AD"/>
    <w:rPr>
      <w:rFonts w:ascii="Wingdings" w:hAnsi="Wingdings" w:cs="OpenSymbol"/>
    </w:rPr>
  </w:style>
  <w:style w:type="character" w:customStyle="1" w:styleId="WW8Num11z0">
    <w:name w:val="WW8Num11z0"/>
    <w:rsid w:val="00B674AD"/>
  </w:style>
  <w:style w:type="character" w:customStyle="1" w:styleId="WW8Num11z1">
    <w:name w:val="WW8Num11z1"/>
    <w:rsid w:val="00B674AD"/>
  </w:style>
  <w:style w:type="character" w:customStyle="1" w:styleId="WW8Num11z2">
    <w:name w:val="WW8Num11z2"/>
    <w:rsid w:val="00B674AD"/>
  </w:style>
  <w:style w:type="character" w:customStyle="1" w:styleId="WW8Num11z3">
    <w:name w:val="WW8Num11z3"/>
    <w:rsid w:val="00B674AD"/>
  </w:style>
  <w:style w:type="character" w:customStyle="1" w:styleId="WW8Num11z4">
    <w:name w:val="WW8Num11z4"/>
    <w:rsid w:val="00B674AD"/>
  </w:style>
  <w:style w:type="character" w:customStyle="1" w:styleId="WW8Num11z5">
    <w:name w:val="WW8Num11z5"/>
    <w:rsid w:val="00B674AD"/>
  </w:style>
  <w:style w:type="character" w:customStyle="1" w:styleId="WW8Num11z6">
    <w:name w:val="WW8Num11z6"/>
    <w:rsid w:val="00B674AD"/>
  </w:style>
  <w:style w:type="character" w:customStyle="1" w:styleId="WW8Num11z7">
    <w:name w:val="WW8Num11z7"/>
    <w:rsid w:val="00B674AD"/>
  </w:style>
  <w:style w:type="character" w:customStyle="1" w:styleId="WW8Num11z8">
    <w:name w:val="WW8Num11z8"/>
    <w:rsid w:val="00B674AD"/>
  </w:style>
  <w:style w:type="character" w:customStyle="1" w:styleId="WW8Num5z2">
    <w:name w:val="WW8Num5z2"/>
    <w:rsid w:val="00B674AD"/>
  </w:style>
  <w:style w:type="character" w:customStyle="1" w:styleId="WW8Num5z3">
    <w:name w:val="WW8Num5z3"/>
    <w:rsid w:val="00B674AD"/>
  </w:style>
  <w:style w:type="character" w:customStyle="1" w:styleId="WW8Num5z4">
    <w:name w:val="WW8Num5z4"/>
    <w:rsid w:val="00B674AD"/>
  </w:style>
  <w:style w:type="character" w:customStyle="1" w:styleId="WW8Num5z5">
    <w:name w:val="WW8Num5z5"/>
    <w:rsid w:val="00B674AD"/>
  </w:style>
  <w:style w:type="character" w:customStyle="1" w:styleId="WW8Num5z6">
    <w:name w:val="WW8Num5z6"/>
    <w:rsid w:val="00B674AD"/>
  </w:style>
  <w:style w:type="character" w:customStyle="1" w:styleId="WW8Num5z7">
    <w:name w:val="WW8Num5z7"/>
    <w:rsid w:val="00B674AD"/>
  </w:style>
  <w:style w:type="character" w:customStyle="1" w:styleId="WW8Num5z8">
    <w:name w:val="WW8Num5z8"/>
    <w:rsid w:val="00B674AD"/>
  </w:style>
  <w:style w:type="character" w:customStyle="1" w:styleId="WW8Num7z1">
    <w:name w:val="WW8Num7z1"/>
    <w:rsid w:val="00B674AD"/>
  </w:style>
  <w:style w:type="character" w:customStyle="1" w:styleId="WW8Num7z2">
    <w:name w:val="WW8Num7z2"/>
    <w:rsid w:val="00B674AD"/>
  </w:style>
  <w:style w:type="character" w:customStyle="1" w:styleId="WW8Num7z3">
    <w:name w:val="WW8Num7z3"/>
    <w:rsid w:val="00B674AD"/>
  </w:style>
  <w:style w:type="character" w:customStyle="1" w:styleId="WW8Num7z4">
    <w:name w:val="WW8Num7z4"/>
    <w:rsid w:val="00B674AD"/>
  </w:style>
  <w:style w:type="character" w:customStyle="1" w:styleId="WW8Num7z5">
    <w:name w:val="WW8Num7z5"/>
    <w:rsid w:val="00B674AD"/>
  </w:style>
  <w:style w:type="character" w:customStyle="1" w:styleId="WW8Num7z6">
    <w:name w:val="WW8Num7z6"/>
    <w:rsid w:val="00B674AD"/>
  </w:style>
  <w:style w:type="character" w:customStyle="1" w:styleId="WW8Num7z7">
    <w:name w:val="WW8Num7z7"/>
    <w:rsid w:val="00B674AD"/>
  </w:style>
  <w:style w:type="character" w:customStyle="1" w:styleId="WW8Num7z8">
    <w:name w:val="WW8Num7z8"/>
    <w:rsid w:val="00B674AD"/>
  </w:style>
  <w:style w:type="character" w:customStyle="1" w:styleId="21">
    <w:name w:val="Основной шрифт абзаца2"/>
    <w:rsid w:val="00B674AD"/>
  </w:style>
  <w:style w:type="character" w:customStyle="1" w:styleId="WW8Num3z1">
    <w:name w:val="WW8Num3z1"/>
    <w:rsid w:val="00B674AD"/>
    <w:rPr>
      <w:rFonts w:cs="Times New Roman"/>
    </w:rPr>
  </w:style>
  <w:style w:type="character" w:customStyle="1" w:styleId="11">
    <w:name w:val="Основной шрифт абзаца1"/>
    <w:rsid w:val="00B674AD"/>
  </w:style>
  <w:style w:type="character" w:styleId="a5">
    <w:name w:val="page number"/>
    <w:uiPriority w:val="99"/>
    <w:rsid w:val="00B674AD"/>
    <w:rPr>
      <w:rFonts w:ascii="Times New Roman" w:hAnsi="Times New Roman" w:cs="Times New Roman"/>
    </w:rPr>
  </w:style>
  <w:style w:type="character" w:customStyle="1" w:styleId="a6">
    <w:name w:val="Верхний колонтитул Знак"/>
    <w:uiPriority w:val="99"/>
    <w:rsid w:val="00B674AD"/>
    <w:rPr>
      <w:rFonts w:ascii="Arial" w:eastAsia="Times New Roman" w:hAnsi="Arial" w:cs="Times New Roman"/>
      <w:sz w:val="24"/>
      <w:szCs w:val="24"/>
      <w:lang w:val="ru-RU"/>
    </w:rPr>
  </w:style>
  <w:style w:type="character" w:customStyle="1" w:styleId="a7">
    <w:name w:val="Нижний колонтитул Знак"/>
    <w:uiPriority w:val="99"/>
    <w:rsid w:val="00B674AD"/>
    <w:rPr>
      <w:rFonts w:ascii="Times New Roman" w:eastAsia="Times New Roman" w:hAnsi="Times New Roman" w:cs="Times New Roman"/>
      <w:sz w:val="24"/>
      <w:szCs w:val="24"/>
      <w:lang w:val="ru-RU"/>
    </w:rPr>
  </w:style>
  <w:style w:type="character" w:customStyle="1" w:styleId="a8">
    <w:name w:val="Текст Знак"/>
    <w:link w:val="a9"/>
    <w:uiPriority w:val="99"/>
    <w:rsid w:val="00B674AD"/>
    <w:rPr>
      <w:rFonts w:ascii="Courier New" w:eastAsia="Times New Roman" w:hAnsi="Courier New" w:cs="Courier New"/>
      <w:sz w:val="20"/>
      <w:szCs w:val="20"/>
    </w:rPr>
  </w:style>
  <w:style w:type="character" w:customStyle="1" w:styleId="ConsPlusNormal">
    <w:name w:val="ConsPlusNormal Знак"/>
    <w:rsid w:val="00B674AD"/>
    <w:rPr>
      <w:rFonts w:ascii="Arial" w:eastAsia="Times New Roman" w:hAnsi="Arial" w:cs="Arial"/>
      <w:sz w:val="22"/>
      <w:szCs w:val="22"/>
      <w:lang w:bidi="ar-SA"/>
    </w:rPr>
  </w:style>
  <w:style w:type="character" w:customStyle="1" w:styleId="aa">
    <w:name w:val="Абзац списка Знак"/>
    <w:link w:val="12"/>
    <w:rsid w:val="00B674AD"/>
    <w:rPr>
      <w:rFonts w:ascii="Calibri" w:eastAsia="Calibri" w:hAnsi="Calibri" w:cs="Times New Roman"/>
      <w:sz w:val="20"/>
      <w:szCs w:val="20"/>
    </w:rPr>
  </w:style>
  <w:style w:type="character" w:customStyle="1" w:styleId="ab">
    <w:name w:val="Текст выноски Знак"/>
    <w:uiPriority w:val="99"/>
    <w:rsid w:val="00B674AD"/>
    <w:rPr>
      <w:rFonts w:ascii="Tahoma" w:eastAsia="Times New Roman" w:hAnsi="Tahoma" w:cs="Tahoma"/>
      <w:sz w:val="16"/>
      <w:szCs w:val="16"/>
    </w:rPr>
  </w:style>
  <w:style w:type="character" w:customStyle="1" w:styleId="31">
    <w:name w:val="Заголовок 3 Знак"/>
    <w:uiPriority w:val="9"/>
    <w:rsid w:val="00B674AD"/>
    <w:rPr>
      <w:rFonts w:ascii="Arial" w:eastAsia="Times New Roman" w:hAnsi="Arial" w:cs="Arial"/>
      <w:b/>
      <w:bCs/>
      <w:sz w:val="24"/>
      <w:szCs w:val="24"/>
    </w:rPr>
  </w:style>
  <w:style w:type="character" w:styleId="ac">
    <w:name w:val="Hyperlink"/>
    <w:uiPriority w:val="99"/>
    <w:rsid w:val="00B674AD"/>
    <w:rPr>
      <w:color w:val="0000FF"/>
      <w:u w:val="single"/>
    </w:rPr>
  </w:style>
  <w:style w:type="character" w:customStyle="1" w:styleId="ad">
    <w:name w:val="Текст сноски Знак"/>
    <w:aliases w:val="Знак Знак,Знак2 Знак"/>
    <w:rsid w:val="00B674AD"/>
    <w:rPr>
      <w:rFonts w:ascii="Times New Roman" w:eastAsia="Times New Roman" w:hAnsi="Times New Roman" w:cs="Times New Roman"/>
    </w:rPr>
  </w:style>
  <w:style w:type="character" w:customStyle="1" w:styleId="ae">
    <w:name w:val="Символ сноски"/>
    <w:qFormat/>
    <w:rsid w:val="00B674AD"/>
    <w:rPr>
      <w:vertAlign w:val="superscript"/>
    </w:rPr>
  </w:style>
  <w:style w:type="character" w:customStyle="1" w:styleId="af">
    <w:name w:val="Текст концевой сноски Знак"/>
    <w:uiPriority w:val="99"/>
    <w:rsid w:val="00B674AD"/>
    <w:rPr>
      <w:rFonts w:ascii="Times New Roman" w:eastAsia="Times New Roman" w:hAnsi="Times New Roman" w:cs="Times New Roman"/>
    </w:rPr>
  </w:style>
  <w:style w:type="character" w:customStyle="1" w:styleId="af0">
    <w:name w:val="Символы концевой сноски"/>
    <w:rsid w:val="00B674AD"/>
    <w:rPr>
      <w:vertAlign w:val="superscript"/>
    </w:rPr>
  </w:style>
  <w:style w:type="character" w:customStyle="1" w:styleId="13">
    <w:name w:val="Знак сноски1"/>
    <w:rsid w:val="00B674AD"/>
    <w:rPr>
      <w:vertAlign w:val="superscript"/>
    </w:rPr>
  </w:style>
  <w:style w:type="character" w:customStyle="1" w:styleId="af1">
    <w:name w:val="Символ нумерации"/>
    <w:rsid w:val="00B674AD"/>
  </w:style>
  <w:style w:type="character" w:customStyle="1" w:styleId="14">
    <w:name w:val="Знак концевой сноски1"/>
    <w:rsid w:val="00B674AD"/>
    <w:rPr>
      <w:vertAlign w:val="superscript"/>
    </w:rPr>
  </w:style>
  <w:style w:type="character" w:customStyle="1" w:styleId="af2">
    <w:name w:val="Основной текст Знак"/>
    <w:uiPriority w:val="99"/>
    <w:rsid w:val="00B674AD"/>
    <w:rPr>
      <w:sz w:val="24"/>
      <w:szCs w:val="24"/>
    </w:rPr>
  </w:style>
  <w:style w:type="character" w:styleId="af3">
    <w:name w:val="FollowedHyperlink"/>
    <w:uiPriority w:val="99"/>
    <w:rsid w:val="00B674AD"/>
    <w:rPr>
      <w:color w:val="800080"/>
      <w:u w:val="single"/>
    </w:rPr>
  </w:style>
  <w:style w:type="character" w:customStyle="1" w:styleId="af4">
    <w:name w:val="Текст примечания Знак"/>
    <w:link w:val="af5"/>
    <w:rsid w:val="00B674AD"/>
  </w:style>
  <w:style w:type="character" w:customStyle="1" w:styleId="15">
    <w:name w:val="Знак примечания1"/>
    <w:rsid w:val="00B674AD"/>
    <w:rPr>
      <w:sz w:val="16"/>
      <w:szCs w:val="16"/>
    </w:rPr>
  </w:style>
  <w:style w:type="character" w:customStyle="1" w:styleId="af6">
    <w:name w:val="Тема примечания Знак"/>
    <w:uiPriority w:val="99"/>
    <w:rsid w:val="00B674AD"/>
    <w:rPr>
      <w:b/>
      <w:bCs/>
    </w:rPr>
  </w:style>
  <w:style w:type="character" w:customStyle="1" w:styleId="22">
    <w:name w:val="Знак сноски2"/>
    <w:rsid w:val="00B674AD"/>
    <w:rPr>
      <w:vertAlign w:val="superscript"/>
    </w:rPr>
  </w:style>
  <w:style w:type="character" w:styleId="af7">
    <w:name w:val="footnote reference"/>
    <w:uiPriority w:val="99"/>
    <w:rsid w:val="00B674AD"/>
    <w:rPr>
      <w:vertAlign w:val="superscript"/>
    </w:rPr>
  </w:style>
  <w:style w:type="character" w:styleId="af8">
    <w:name w:val="endnote reference"/>
    <w:uiPriority w:val="99"/>
    <w:rsid w:val="00B674AD"/>
    <w:rPr>
      <w:vertAlign w:val="superscript"/>
    </w:rPr>
  </w:style>
  <w:style w:type="character" w:customStyle="1" w:styleId="ListLabel42">
    <w:name w:val="ListLabel 42"/>
    <w:rsid w:val="00B674AD"/>
    <w:rPr>
      <w:rFonts w:cs="Courier New"/>
    </w:rPr>
  </w:style>
  <w:style w:type="character" w:customStyle="1" w:styleId="ListLabel43">
    <w:name w:val="ListLabel 43"/>
    <w:rsid w:val="00B674AD"/>
    <w:rPr>
      <w:rFonts w:cs="Courier New"/>
    </w:rPr>
  </w:style>
  <w:style w:type="character" w:customStyle="1" w:styleId="ListLabel44">
    <w:name w:val="ListLabel 44"/>
    <w:rsid w:val="00B674AD"/>
    <w:rPr>
      <w:rFonts w:cs="Courier New"/>
    </w:rPr>
  </w:style>
  <w:style w:type="character" w:customStyle="1" w:styleId="af9">
    <w:name w:val="Маркеры списка"/>
    <w:rsid w:val="00B674AD"/>
    <w:rPr>
      <w:rFonts w:ascii="OpenSymbol" w:eastAsia="OpenSymbol" w:hAnsi="OpenSymbol" w:cs="OpenSymbol"/>
    </w:rPr>
  </w:style>
  <w:style w:type="paragraph" w:customStyle="1" w:styleId="16">
    <w:name w:val="Заголовок1"/>
    <w:basedOn w:val="a1"/>
    <w:next w:val="afa"/>
    <w:qFormat/>
    <w:rsid w:val="00B674AD"/>
    <w:pPr>
      <w:keepNext/>
      <w:spacing w:before="240" w:after="120"/>
    </w:pPr>
    <w:rPr>
      <w:rFonts w:ascii="Arial" w:eastAsia="Microsoft YaHei" w:hAnsi="Arial" w:cs="Mangal"/>
      <w:sz w:val="28"/>
      <w:szCs w:val="28"/>
    </w:rPr>
  </w:style>
  <w:style w:type="paragraph" w:styleId="afa">
    <w:name w:val="Body Text"/>
    <w:basedOn w:val="a1"/>
    <w:link w:val="17"/>
    <w:rsid w:val="00B674AD"/>
    <w:pPr>
      <w:spacing w:after="120"/>
    </w:pPr>
  </w:style>
  <w:style w:type="paragraph" w:styleId="afb">
    <w:name w:val="List"/>
    <w:basedOn w:val="afa"/>
    <w:rsid w:val="00B674AD"/>
    <w:rPr>
      <w:rFonts w:cs="Mangal"/>
    </w:rPr>
  </w:style>
  <w:style w:type="paragraph" w:styleId="afc">
    <w:name w:val="caption"/>
    <w:basedOn w:val="a1"/>
    <w:qFormat/>
    <w:rsid w:val="00B674AD"/>
    <w:pPr>
      <w:suppressLineNumbers/>
      <w:spacing w:before="120" w:after="120"/>
    </w:pPr>
    <w:rPr>
      <w:rFonts w:cs="Mangal"/>
      <w:i/>
      <w:iCs/>
    </w:rPr>
  </w:style>
  <w:style w:type="paragraph" w:customStyle="1" w:styleId="23">
    <w:name w:val="Указатель2"/>
    <w:basedOn w:val="a1"/>
    <w:rsid w:val="00B674AD"/>
    <w:pPr>
      <w:suppressLineNumbers/>
    </w:pPr>
    <w:rPr>
      <w:rFonts w:cs="Mangal"/>
    </w:rPr>
  </w:style>
  <w:style w:type="paragraph" w:customStyle="1" w:styleId="18">
    <w:name w:val="Название1"/>
    <w:basedOn w:val="a1"/>
    <w:rsid w:val="00B674AD"/>
    <w:pPr>
      <w:suppressLineNumbers/>
      <w:spacing w:before="120" w:after="120"/>
    </w:pPr>
    <w:rPr>
      <w:rFonts w:cs="Mangal"/>
      <w:i/>
      <w:iCs/>
    </w:rPr>
  </w:style>
  <w:style w:type="paragraph" w:customStyle="1" w:styleId="19">
    <w:name w:val="Указатель1"/>
    <w:basedOn w:val="a1"/>
    <w:rsid w:val="00B674AD"/>
    <w:pPr>
      <w:suppressLineNumbers/>
    </w:pPr>
    <w:rPr>
      <w:rFonts w:cs="Mangal"/>
    </w:rPr>
  </w:style>
  <w:style w:type="paragraph" w:customStyle="1" w:styleId="ConsPlusNormal0">
    <w:name w:val="ConsPlusNormal"/>
    <w:qFormat/>
    <w:rsid w:val="00B674AD"/>
    <w:pPr>
      <w:widowControl w:val="0"/>
      <w:suppressAutoHyphens/>
      <w:autoSpaceDE w:val="0"/>
      <w:ind w:firstLine="720"/>
    </w:pPr>
    <w:rPr>
      <w:rFonts w:ascii="Arial" w:hAnsi="Arial" w:cs="Arial"/>
      <w:sz w:val="22"/>
      <w:szCs w:val="22"/>
      <w:lang w:eastAsia="zh-CN"/>
    </w:rPr>
  </w:style>
  <w:style w:type="paragraph" w:styleId="afd">
    <w:name w:val="header"/>
    <w:basedOn w:val="a1"/>
    <w:link w:val="1a"/>
    <w:uiPriority w:val="99"/>
    <w:rsid w:val="00B674AD"/>
    <w:pPr>
      <w:spacing w:before="120" w:after="120"/>
      <w:jc w:val="both"/>
    </w:pPr>
    <w:rPr>
      <w:rFonts w:ascii="Arial" w:hAnsi="Arial" w:cs="Arial"/>
    </w:rPr>
  </w:style>
  <w:style w:type="paragraph" w:styleId="afe">
    <w:name w:val="footer"/>
    <w:basedOn w:val="a1"/>
    <w:link w:val="1b"/>
    <w:uiPriority w:val="99"/>
    <w:rsid w:val="00B674AD"/>
    <w:pPr>
      <w:spacing w:after="60"/>
      <w:jc w:val="both"/>
    </w:pPr>
  </w:style>
  <w:style w:type="paragraph" w:styleId="aff">
    <w:name w:val="Normal (Web)"/>
    <w:basedOn w:val="a1"/>
    <w:uiPriority w:val="99"/>
    <w:rsid w:val="00B674AD"/>
    <w:pPr>
      <w:spacing w:before="280" w:after="280"/>
    </w:pPr>
  </w:style>
  <w:style w:type="paragraph" w:customStyle="1" w:styleId="1c">
    <w:name w:val="Текст1"/>
    <w:basedOn w:val="a1"/>
    <w:rsid w:val="00B674AD"/>
    <w:rPr>
      <w:rFonts w:ascii="Courier New" w:hAnsi="Courier New" w:cs="Courier New"/>
      <w:sz w:val="20"/>
      <w:szCs w:val="20"/>
    </w:rPr>
  </w:style>
  <w:style w:type="paragraph" w:customStyle="1" w:styleId="ConsPlusTitle">
    <w:name w:val="ConsPlusTitle"/>
    <w:rsid w:val="00B674AD"/>
    <w:pPr>
      <w:widowControl w:val="0"/>
      <w:suppressAutoHyphens/>
      <w:autoSpaceDE w:val="0"/>
    </w:pPr>
    <w:rPr>
      <w:rFonts w:ascii="Arial" w:hAnsi="Arial" w:cs="Arial"/>
      <w:b/>
      <w:bCs/>
      <w:lang w:eastAsia="zh-CN"/>
    </w:rPr>
  </w:style>
  <w:style w:type="paragraph" w:styleId="aff0">
    <w:name w:val="List Paragraph"/>
    <w:basedOn w:val="a1"/>
    <w:uiPriority w:val="34"/>
    <w:qFormat/>
    <w:rsid w:val="00B674AD"/>
    <w:pPr>
      <w:ind w:left="720" w:firstLine="709"/>
      <w:jc w:val="both"/>
    </w:pPr>
    <w:rPr>
      <w:rFonts w:ascii="Calibri" w:eastAsia="Calibri" w:hAnsi="Calibri" w:cs="Calibri"/>
      <w:sz w:val="20"/>
      <w:szCs w:val="20"/>
    </w:rPr>
  </w:style>
  <w:style w:type="paragraph" w:styleId="aff1">
    <w:name w:val="Balloon Text"/>
    <w:basedOn w:val="a1"/>
    <w:link w:val="1d"/>
    <w:uiPriority w:val="99"/>
    <w:rsid w:val="00B674AD"/>
    <w:rPr>
      <w:rFonts w:ascii="Tahoma" w:hAnsi="Tahoma" w:cs="Tahoma"/>
      <w:sz w:val="16"/>
      <w:szCs w:val="16"/>
    </w:rPr>
  </w:style>
  <w:style w:type="paragraph" w:customStyle="1" w:styleId="1e">
    <w:name w:val="Основной текст с отступом1"/>
    <w:basedOn w:val="a1"/>
    <w:link w:val="aff2"/>
    <w:uiPriority w:val="99"/>
    <w:rsid w:val="00B674AD"/>
    <w:pPr>
      <w:spacing w:before="60"/>
      <w:ind w:firstLine="851"/>
      <w:jc w:val="both"/>
    </w:pPr>
  </w:style>
  <w:style w:type="paragraph" w:customStyle="1" w:styleId="ConsNonformat">
    <w:name w:val="ConsNonformat"/>
    <w:qFormat/>
    <w:rsid w:val="00B674AD"/>
    <w:pPr>
      <w:widowControl w:val="0"/>
      <w:suppressAutoHyphens/>
    </w:pPr>
    <w:rPr>
      <w:rFonts w:ascii="Courier New" w:hAnsi="Courier New" w:cs="Courier New"/>
      <w:lang w:eastAsia="zh-CN"/>
    </w:rPr>
  </w:style>
  <w:style w:type="paragraph" w:styleId="aff3">
    <w:name w:val="footnote text"/>
    <w:aliases w:val="Знак,Знак2"/>
    <w:basedOn w:val="a1"/>
    <w:qFormat/>
    <w:rsid w:val="00B674AD"/>
    <w:rPr>
      <w:sz w:val="20"/>
      <w:szCs w:val="20"/>
    </w:rPr>
  </w:style>
  <w:style w:type="paragraph" w:styleId="aff4">
    <w:name w:val="endnote text"/>
    <w:basedOn w:val="a1"/>
    <w:link w:val="1f"/>
    <w:uiPriority w:val="99"/>
    <w:rsid w:val="00B674AD"/>
    <w:rPr>
      <w:sz w:val="20"/>
      <w:szCs w:val="20"/>
    </w:rPr>
  </w:style>
  <w:style w:type="paragraph" w:customStyle="1" w:styleId="Default">
    <w:name w:val="Default"/>
    <w:rsid w:val="00B674AD"/>
    <w:pPr>
      <w:suppressAutoHyphens/>
      <w:autoSpaceDE w:val="0"/>
    </w:pPr>
    <w:rPr>
      <w:rFonts w:eastAsia="Calibri"/>
      <w:color w:val="000000"/>
      <w:sz w:val="24"/>
      <w:szCs w:val="24"/>
      <w:lang w:eastAsia="zh-CN"/>
    </w:rPr>
  </w:style>
  <w:style w:type="paragraph" w:customStyle="1" w:styleId="0">
    <w:name w:val="Знак_0"/>
    <w:basedOn w:val="a1"/>
    <w:rsid w:val="00B674AD"/>
    <w:pPr>
      <w:spacing w:before="280" w:after="280"/>
    </w:pPr>
    <w:rPr>
      <w:rFonts w:ascii="Tahoma" w:hAnsi="Tahoma" w:cs="Tahoma"/>
      <w:sz w:val="20"/>
      <w:szCs w:val="20"/>
      <w:lang w:val="en-US"/>
    </w:rPr>
  </w:style>
  <w:style w:type="paragraph" w:customStyle="1" w:styleId="1f0">
    <w:name w:val="Обычный1"/>
    <w:rsid w:val="00B674AD"/>
    <w:pPr>
      <w:suppressAutoHyphens/>
      <w:snapToGrid w:val="0"/>
      <w:spacing w:before="100" w:after="100"/>
    </w:pPr>
    <w:rPr>
      <w:sz w:val="24"/>
      <w:lang w:eastAsia="zh-CN"/>
    </w:rPr>
  </w:style>
  <w:style w:type="paragraph" w:customStyle="1" w:styleId="1f1">
    <w:name w:val="Текст примечания1"/>
    <w:basedOn w:val="a1"/>
    <w:rsid w:val="00B674AD"/>
    <w:rPr>
      <w:sz w:val="20"/>
      <w:szCs w:val="20"/>
    </w:rPr>
  </w:style>
  <w:style w:type="paragraph" w:styleId="aff5">
    <w:name w:val="annotation subject"/>
    <w:basedOn w:val="1f1"/>
    <w:next w:val="1f1"/>
    <w:link w:val="1f2"/>
    <w:uiPriority w:val="99"/>
    <w:rsid w:val="00B674AD"/>
    <w:rPr>
      <w:b/>
      <w:bCs/>
    </w:rPr>
  </w:style>
  <w:style w:type="paragraph" w:customStyle="1" w:styleId="aff6">
    <w:name w:val="Содержимое таблицы"/>
    <w:basedOn w:val="a1"/>
    <w:rsid w:val="00B674AD"/>
    <w:pPr>
      <w:suppressLineNumbers/>
    </w:pPr>
  </w:style>
  <w:style w:type="paragraph" w:customStyle="1" w:styleId="aff7">
    <w:name w:val="Заголовок таблицы"/>
    <w:basedOn w:val="aff6"/>
    <w:rsid w:val="00B674AD"/>
    <w:pPr>
      <w:jc w:val="center"/>
    </w:pPr>
    <w:rPr>
      <w:b/>
      <w:bCs/>
    </w:rPr>
  </w:style>
  <w:style w:type="paragraph" w:customStyle="1" w:styleId="1f3">
    <w:name w:val="Текст сноски1"/>
    <w:basedOn w:val="a1"/>
    <w:rsid w:val="00B674AD"/>
    <w:rPr>
      <w:sz w:val="20"/>
      <w:szCs w:val="20"/>
    </w:rPr>
  </w:style>
  <w:style w:type="paragraph" w:styleId="aff8">
    <w:name w:val="Body Text Indent"/>
    <w:basedOn w:val="a1"/>
    <w:link w:val="1f4"/>
    <w:rsid w:val="00B674AD"/>
    <w:pPr>
      <w:spacing w:after="120"/>
      <w:ind w:left="283"/>
    </w:pPr>
  </w:style>
  <w:style w:type="paragraph" w:customStyle="1" w:styleId="110">
    <w:name w:val="çàãîëîâîê 11"/>
    <w:basedOn w:val="a1"/>
    <w:next w:val="a1"/>
    <w:rsid w:val="00B674AD"/>
    <w:pPr>
      <w:keepNext/>
      <w:jc w:val="center"/>
    </w:pPr>
  </w:style>
  <w:style w:type="character" w:customStyle="1" w:styleId="10">
    <w:name w:val="Заголовок 1 Знак"/>
    <w:aliases w:val="Document Header1 Знак,H1 Знак,Заголовок 1 Знак Знак Знак Знак Знак,Заголовок 1 Знак Знак Знак1 Знак,Заголовок 1 Знак Знак1 Знак Знак Знак,Заголовок 1 Знак Знак2 Знак Знак,Заголовок 1 Знак1 Знак Знак Знак,Заголовок 1 Знак1 Знак1 Знак"/>
    <w:basedOn w:val="a2"/>
    <w:link w:val="1"/>
    <w:uiPriority w:val="9"/>
    <w:rsid w:val="004900F4"/>
    <w:rPr>
      <w:b/>
      <w:kern w:val="28"/>
      <w:sz w:val="36"/>
    </w:rPr>
  </w:style>
  <w:style w:type="character" w:customStyle="1" w:styleId="20">
    <w:name w:val="Заголовок 2 Знак"/>
    <w:aliases w:val="H2 Знак"/>
    <w:basedOn w:val="a2"/>
    <w:link w:val="2"/>
    <w:uiPriority w:val="9"/>
    <w:rsid w:val="004900F4"/>
    <w:rPr>
      <w:b/>
      <w:sz w:val="30"/>
    </w:rPr>
  </w:style>
  <w:style w:type="character" w:customStyle="1" w:styleId="41">
    <w:name w:val="Заголовок 4 Знак"/>
    <w:basedOn w:val="a2"/>
    <w:link w:val="4"/>
    <w:uiPriority w:val="9"/>
    <w:rsid w:val="004900F4"/>
    <w:rPr>
      <w:rFonts w:ascii="Arial" w:hAnsi="Arial"/>
      <w:sz w:val="24"/>
    </w:rPr>
  </w:style>
  <w:style w:type="character" w:customStyle="1" w:styleId="50">
    <w:name w:val="Заголовок 5 Знак"/>
    <w:basedOn w:val="a2"/>
    <w:link w:val="5"/>
    <w:uiPriority w:val="9"/>
    <w:rsid w:val="004900F4"/>
    <w:rPr>
      <w:b/>
      <w:bCs/>
      <w:i/>
      <w:iCs/>
      <w:sz w:val="26"/>
      <w:szCs w:val="26"/>
    </w:rPr>
  </w:style>
  <w:style w:type="character" w:customStyle="1" w:styleId="60">
    <w:name w:val="Заголовок 6 Знак"/>
    <w:basedOn w:val="a2"/>
    <w:link w:val="6"/>
    <w:uiPriority w:val="9"/>
    <w:rsid w:val="004900F4"/>
    <w:rPr>
      <w:i/>
      <w:sz w:val="22"/>
    </w:rPr>
  </w:style>
  <w:style w:type="character" w:customStyle="1" w:styleId="70">
    <w:name w:val="Заголовок 7 Знак"/>
    <w:basedOn w:val="a2"/>
    <w:link w:val="7"/>
    <w:uiPriority w:val="9"/>
    <w:rsid w:val="004900F4"/>
    <w:rPr>
      <w:rFonts w:ascii="Arial" w:hAnsi="Arial"/>
    </w:rPr>
  </w:style>
  <w:style w:type="character" w:customStyle="1" w:styleId="80">
    <w:name w:val="Заголовок 8 Знак"/>
    <w:basedOn w:val="a2"/>
    <w:link w:val="8"/>
    <w:uiPriority w:val="9"/>
    <w:rsid w:val="004900F4"/>
    <w:rPr>
      <w:rFonts w:ascii="Arial" w:hAnsi="Arial"/>
      <w:i/>
    </w:rPr>
  </w:style>
  <w:style w:type="character" w:customStyle="1" w:styleId="90">
    <w:name w:val="Заголовок 9 Знак"/>
    <w:basedOn w:val="a2"/>
    <w:link w:val="9"/>
    <w:uiPriority w:val="9"/>
    <w:rsid w:val="004900F4"/>
    <w:rPr>
      <w:rFonts w:ascii="Arial" w:hAnsi="Arial"/>
      <w:b/>
      <w:i/>
      <w:sz w:val="18"/>
    </w:rPr>
  </w:style>
  <w:style w:type="paragraph" w:styleId="HTML">
    <w:name w:val="HTML Address"/>
    <w:basedOn w:val="a1"/>
    <w:link w:val="HTML0"/>
    <w:uiPriority w:val="99"/>
    <w:semiHidden/>
    <w:unhideWhenUsed/>
    <w:rsid w:val="004900F4"/>
    <w:pPr>
      <w:suppressAutoHyphens w:val="0"/>
      <w:spacing w:after="60"/>
      <w:jc w:val="both"/>
    </w:pPr>
    <w:rPr>
      <w:i/>
      <w:iCs/>
      <w:lang w:eastAsia="ru-RU"/>
    </w:rPr>
  </w:style>
  <w:style w:type="character" w:customStyle="1" w:styleId="HTML0">
    <w:name w:val="Адрес HTML Знак"/>
    <w:basedOn w:val="a2"/>
    <w:link w:val="HTML"/>
    <w:uiPriority w:val="99"/>
    <w:semiHidden/>
    <w:rsid w:val="004900F4"/>
    <w:rPr>
      <w:i/>
      <w:iCs/>
      <w:sz w:val="24"/>
      <w:szCs w:val="24"/>
    </w:rPr>
  </w:style>
  <w:style w:type="character" w:customStyle="1" w:styleId="111">
    <w:name w:val="Заголовок 1 Знак1"/>
    <w:aliases w:val="Document Header1 Знак1,H1 Знак1,Заголовок 1 Знак Знак Знак Знак Знак1,Заголовок 1 Знак Знак1 Знак Знак Знак1,Заголовок 1 Знак Знак2 Знак Знак1,Заголовок 1 Знак1 Знак Знак Знак1,Заголовок 1 Знак1 Знак1 Знак1,Заголовок 1 Знак2 Знак Знак1"/>
    <w:uiPriority w:val="9"/>
    <w:rsid w:val="004900F4"/>
    <w:rPr>
      <w:rFonts w:ascii="Times New Roman" w:hAnsi="Times New Roman" w:cs="Times New Roman" w:hint="default"/>
      <w:b/>
      <w:bCs w:val="0"/>
      <w:kern w:val="28"/>
      <w:sz w:val="36"/>
      <w:lang w:val="ru-RU" w:eastAsia="ru-RU" w:bidi="ar-SA"/>
    </w:rPr>
  </w:style>
  <w:style w:type="character" w:customStyle="1" w:styleId="210">
    <w:name w:val="Заголовок 2 Знак1"/>
    <w:aliases w:val="H2 Знак1"/>
    <w:uiPriority w:val="9"/>
    <w:semiHidden/>
    <w:rsid w:val="004900F4"/>
    <w:rPr>
      <w:rFonts w:ascii="Cambria" w:eastAsia="Times New Roman" w:hAnsi="Cambria" w:cs="Times New Roman"/>
      <w:b/>
      <w:bCs/>
      <w:color w:val="4F81BD"/>
      <w:sz w:val="26"/>
      <w:szCs w:val="26"/>
    </w:rPr>
  </w:style>
  <w:style w:type="paragraph" w:styleId="HTML1">
    <w:name w:val="HTML Preformatted"/>
    <w:basedOn w:val="a1"/>
    <w:link w:val="HTML2"/>
    <w:uiPriority w:val="99"/>
    <w:semiHidden/>
    <w:unhideWhenUsed/>
    <w:rsid w:val="00490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60"/>
      <w:jc w:val="both"/>
    </w:pPr>
    <w:rPr>
      <w:rFonts w:ascii="Courier New" w:hAnsi="Courier New"/>
      <w:sz w:val="20"/>
      <w:szCs w:val="20"/>
      <w:lang w:eastAsia="ru-RU"/>
    </w:rPr>
  </w:style>
  <w:style w:type="character" w:customStyle="1" w:styleId="HTML2">
    <w:name w:val="Стандартный HTML Знак"/>
    <w:basedOn w:val="a2"/>
    <w:link w:val="HTML1"/>
    <w:uiPriority w:val="99"/>
    <w:semiHidden/>
    <w:rsid w:val="004900F4"/>
    <w:rPr>
      <w:rFonts w:ascii="Courier New" w:hAnsi="Courier New"/>
    </w:rPr>
  </w:style>
  <w:style w:type="paragraph" w:styleId="1f5">
    <w:name w:val="toc 1"/>
    <w:basedOn w:val="a1"/>
    <w:next w:val="a1"/>
    <w:autoRedefine/>
    <w:uiPriority w:val="39"/>
    <w:semiHidden/>
    <w:unhideWhenUsed/>
    <w:rsid w:val="004900F4"/>
    <w:pPr>
      <w:tabs>
        <w:tab w:val="left" w:pos="720"/>
        <w:tab w:val="right" w:leader="dot" w:pos="10195"/>
      </w:tabs>
      <w:suppressAutoHyphens w:val="0"/>
      <w:spacing w:before="120" w:after="120"/>
    </w:pPr>
    <w:rPr>
      <w:b/>
      <w:bCs/>
      <w:caps/>
      <w:noProof/>
      <w:szCs w:val="36"/>
      <w:lang w:eastAsia="ru-RU"/>
    </w:rPr>
  </w:style>
  <w:style w:type="paragraph" w:styleId="24">
    <w:name w:val="toc 2"/>
    <w:basedOn w:val="a1"/>
    <w:next w:val="a1"/>
    <w:autoRedefine/>
    <w:uiPriority w:val="39"/>
    <w:semiHidden/>
    <w:unhideWhenUsed/>
    <w:rsid w:val="004900F4"/>
    <w:pPr>
      <w:tabs>
        <w:tab w:val="left" w:pos="180"/>
        <w:tab w:val="left" w:pos="360"/>
        <w:tab w:val="left" w:pos="720"/>
        <w:tab w:val="left" w:pos="960"/>
        <w:tab w:val="right" w:leader="dot" w:pos="10195"/>
      </w:tabs>
      <w:suppressAutoHyphens w:val="0"/>
      <w:ind w:left="720" w:hanging="720"/>
    </w:pPr>
    <w:rPr>
      <w:b/>
      <w:smallCaps/>
      <w:noProof/>
      <w:kern w:val="28"/>
      <w:sz w:val="28"/>
      <w:szCs w:val="30"/>
      <w:lang w:eastAsia="ru-RU"/>
    </w:rPr>
  </w:style>
  <w:style w:type="paragraph" w:styleId="32">
    <w:name w:val="toc 3"/>
    <w:basedOn w:val="a1"/>
    <w:next w:val="a1"/>
    <w:autoRedefine/>
    <w:uiPriority w:val="39"/>
    <w:semiHidden/>
    <w:unhideWhenUsed/>
    <w:rsid w:val="004900F4"/>
    <w:pPr>
      <w:suppressAutoHyphens w:val="0"/>
      <w:ind w:left="480"/>
    </w:pPr>
    <w:rPr>
      <w:lang w:eastAsia="ru-RU"/>
    </w:rPr>
  </w:style>
  <w:style w:type="paragraph" w:styleId="40">
    <w:name w:val="toc 4"/>
    <w:basedOn w:val="a1"/>
    <w:next w:val="a1"/>
    <w:autoRedefine/>
    <w:uiPriority w:val="39"/>
    <w:semiHidden/>
    <w:unhideWhenUsed/>
    <w:rsid w:val="004900F4"/>
    <w:pPr>
      <w:numPr>
        <w:numId w:val="5"/>
      </w:numPr>
      <w:suppressAutoHyphens w:val="0"/>
      <w:ind w:left="720" w:firstLine="0"/>
    </w:pPr>
    <w:rPr>
      <w:lang w:eastAsia="ru-RU"/>
    </w:rPr>
  </w:style>
  <w:style w:type="paragraph" w:styleId="51">
    <w:name w:val="toc 5"/>
    <w:basedOn w:val="a1"/>
    <w:next w:val="a1"/>
    <w:autoRedefine/>
    <w:uiPriority w:val="39"/>
    <w:semiHidden/>
    <w:unhideWhenUsed/>
    <w:rsid w:val="004900F4"/>
    <w:pPr>
      <w:suppressAutoHyphens w:val="0"/>
      <w:ind w:left="960"/>
    </w:pPr>
    <w:rPr>
      <w:lang w:eastAsia="ru-RU"/>
    </w:rPr>
  </w:style>
  <w:style w:type="paragraph" w:styleId="61">
    <w:name w:val="toc 6"/>
    <w:basedOn w:val="a1"/>
    <w:next w:val="a1"/>
    <w:autoRedefine/>
    <w:uiPriority w:val="39"/>
    <w:semiHidden/>
    <w:unhideWhenUsed/>
    <w:rsid w:val="004900F4"/>
    <w:pPr>
      <w:suppressAutoHyphens w:val="0"/>
      <w:ind w:left="1200"/>
    </w:pPr>
    <w:rPr>
      <w:lang w:eastAsia="ru-RU"/>
    </w:rPr>
  </w:style>
  <w:style w:type="paragraph" w:styleId="71">
    <w:name w:val="toc 7"/>
    <w:basedOn w:val="a1"/>
    <w:next w:val="a1"/>
    <w:autoRedefine/>
    <w:uiPriority w:val="39"/>
    <w:semiHidden/>
    <w:unhideWhenUsed/>
    <w:rsid w:val="004900F4"/>
    <w:pPr>
      <w:suppressAutoHyphens w:val="0"/>
      <w:ind w:left="1440"/>
    </w:pPr>
    <w:rPr>
      <w:lang w:eastAsia="ru-RU"/>
    </w:rPr>
  </w:style>
  <w:style w:type="paragraph" w:styleId="81">
    <w:name w:val="toc 8"/>
    <w:basedOn w:val="a1"/>
    <w:next w:val="a1"/>
    <w:autoRedefine/>
    <w:uiPriority w:val="39"/>
    <w:semiHidden/>
    <w:unhideWhenUsed/>
    <w:rsid w:val="004900F4"/>
    <w:pPr>
      <w:suppressAutoHyphens w:val="0"/>
      <w:ind w:left="1680"/>
    </w:pPr>
    <w:rPr>
      <w:lang w:eastAsia="ru-RU"/>
    </w:rPr>
  </w:style>
  <w:style w:type="paragraph" w:styleId="91">
    <w:name w:val="toc 9"/>
    <w:basedOn w:val="a1"/>
    <w:next w:val="a1"/>
    <w:autoRedefine/>
    <w:uiPriority w:val="39"/>
    <w:semiHidden/>
    <w:unhideWhenUsed/>
    <w:rsid w:val="004900F4"/>
    <w:pPr>
      <w:suppressAutoHyphens w:val="0"/>
      <w:ind w:left="1920"/>
    </w:pPr>
    <w:rPr>
      <w:lang w:eastAsia="ru-RU"/>
    </w:rPr>
  </w:style>
  <w:style w:type="paragraph" w:styleId="aff9">
    <w:name w:val="Normal Indent"/>
    <w:basedOn w:val="a1"/>
    <w:uiPriority w:val="99"/>
    <w:semiHidden/>
    <w:unhideWhenUsed/>
    <w:rsid w:val="004900F4"/>
    <w:pPr>
      <w:suppressAutoHyphens w:val="0"/>
      <w:spacing w:after="60"/>
      <w:ind w:left="708"/>
      <w:jc w:val="both"/>
    </w:pPr>
    <w:rPr>
      <w:lang w:eastAsia="ru-RU"/>
    </w:rPr>
  </w:style>
  <w:style w:type="character" w:customStyle="1" w:styleId="1f6">
    <w:name w:val="Текст сноски Знак1"/>
    <w:aliases w:val="Знак Знак1,Знак2 Знак1"/>
    <w:rsid w:val="004900F4"/>
    <w:rPr>
      <w:rFonts w:ascii="Times New Roman" w:eastAsia="Times New Roman" w:hAnsi="Times New Roman"/>
    </w:rPr>
  </w:style>
  <w:style w:type="paragraph" w:styleId="af5">
    <w:name w:val="annotation text"/>
    <w:basedOn w:val="a1"/>
    <w:link w:val="af4"/>
    <w:unhideWhenUsed/>
    <w:rsid w:val="004900F4"/>
    <w:pPr>
      <w:suppressAutoHyphens w:val="0"/>
    </w:pPr>
    <w:rPr>
      <w:sz w:val="20"/>
      <w:szCs w:val="20"/>
      <w:lang w:eastAsia="ru-RU"/>
    </w:rPr>
  </w:style>
  <w:style w:type="character" w:customStyle="1" w:styleId="1f7">
    <w:name w:val="Текст примечания Знак1"/>
    <w:basedOn w:val="a2"/>
    <w:uiPriority w:val="99"/>
    <w:semiHidden/>
    <w:rsid w:val="004900F4"/>
    <w:rPr>
      <w:lang w:eastAsia="zh-CN"/>
    </w:rPr>
  </w:style>
  <w:style w:type="paragraph" w:styleId="affa">
    <w:name w:val="envelope address"/>
    <w:basedOn w:val="a1"/>
    <w:uiPriority w:val="99"/>
    <w:semiHidden/>
    <w:unhideWhenUsed/>
    <w:rsid w:val="004900F4"/>
    <w:pPr>
      <w:framePr w:w="7920" w:h="1980" w:hSpace="180" w:wrap="auto" w:hAnchor="page" w:xAlign="center" w:yAlign="bottom"/>
      <w:suppressAutoHyphens w:val="0"/>
      <w:spacing w:after="60"/>
      <w:ind w:left="2880"/>
      <w:jc w:val="both"/>
    </w:pPr>
    <w:rPr>
      <w:rFonts w:ascii="Arial" w:hAnsi="Arial" w:cs="Arial"/>
      <w:lang w:eastAsia="ru-RU"/>
    </w:rPr>
  </w:style>
  <w:style w:type="paragraph" w:styleId="25">
    <w:name w:val="envelope return"/>
    <w:basedOn w:val="a1"/>
    <w:uiPriority w:val="99"/>
    <w:semiHidden/>
    <w:unhideWhenUsed/>
    <w:rsid w:val="004900F4"/>
    <w:pPr>
      <w:suppressAutoHyphens w:val="0"/>
      <w:spacing w:after="60"/>
      <w:jc w:val="both"/>
    </w:pPr>
    <w:rPr>
      <w:rFonts w:ascii="Arial" w:hAnsi="Arial" w:cs="Arial"/>
      <w:sz w:val="20"/>
      <w:szCs w:val="20"/>
      <w:lang w:eastAsia="ru-RU"/>
    </w:rPr>
  </w:style>
  <w:style w:type="paragraph" w:styleId="affb">
    <w:name w:val="List Bullet"/>
    <w:basedOn w:val="a1"/>
    <w:autoRedefine/>
    <w:uiPriority w:val="99"/>
    <w:semiHidden/>
    <w:unhideWhenUsed/>
    <w:rsid w:val="004900F4"/>
    <w:pPr>
      <w:widowControl w:val="0"/>
      <w:suppressAutoHyphens w:val="0"/>
      <w:spacing w:after="60"/>
      <w:jc w:val="both"/>
    </w:pPr>
    <w:rPr>
      <w:lang w:eastAsia="ru-RU"/>
    </w:rPr>
  </w:style>
  <w:style w:type="paragraph" w:styleId="affc">
    <w:name w:val="List Number"/>
    <w:basedOn w:val="a1"/>
    <w:uiPriority w:val="99"/>
    <w:semiHidden/>
    <w:unhideWhenUsed/>
    <w:rsid w:val="004900F4"/>
    <w:pPr>
      <w:tabs>
        <w:tab w:val="num" w:pos="643"/>
      </w:tabs>
      <w:suppressAutoHyphens w:val="0"/>
      <w:spacing w:after="60"/>
      <w:ind w:left="360" w:hanging="360"/>
      <w:jc w:val="both"/>
    </w:pPr>
    <w:rPr>
      <w:szCs w:val="20"/>
      <w:lang w:eastAsia="ru-RU"/>
    </w:rPr>
  </w:style>
  <w:style w:type="paragraph" w:styleId="26">
    <w:name w:val="List 2"/>
    <w:basedOn w:val="a1"/>
    <w:uiPriority w:val="99"/>
    <w:semiHidden/>
    <w:unhideWhenUsed/>
    <w:rsid w:val="004900F4"/>
    <w:pPr>
      <w:suppressAutoHyphens w:val="0"/>
      <w:spacing w:after="60"/>
      <w:ind w:left="566" w:hanging="283"/>
      <w:jc w:val="both"/>
    </w:pPr>
    <w:rPr>
      <w:lang w:eastAsia="ru-RU"/>
    </w:rPr>
  </w:style>
  <w:style w:type="paragraph" w:styleId="33">
    <w:name w:val="List 3"/>
    <w:basedOn w:val="a1"/>
    <w:uiPriority w:val="99"/>
    <w:semiHidden/>
    <w:unhideWhenUsed/>
    <w:rsid w:val="004900F4"/>
    <w:pPr>
      <w:suppressAutoHyphens w:val="0"/>
      <w:spacing w:after="60"/>
      <w:ind w:left="849" w:hanging="283"/>
      <w:jc w:val="both"/>
    </w:pPr>
    <w:rPr>
      <w:lang w:eastAsia="ru-RU"/>
    </w:rPr>
  </w:style>
  <w:style w:type="paragraph" w:styleId="42">
    <w:name w:val="List 4"/>
    <w:basedOn w:val="a1"/>
    <w:uiPriority w:val="99"/>
    <w:semiHidden/>
    <w:unhideWhenUsed/>
    <w:rsid w:val="004900F4"/>
    <w:pPr>
      <w:suppressAutoHyphens w:val="0"/>
      <w:spacing w:after="60"/>
      <w:ind w:left="1132" w:hanging="283"/>
      <w:jc w:val="both"/>
    </w:pPr>
    <w:rPr>
      <w:lang w:eastAsia="ru-RU"/>
    </w:rPr>
  </w:style>
  <w:style w:type="paragraph" w:styleId="52">
    <w:name w:val="List 5"/>
    <w:basedOn w:val="a1"/>
    <w:uiPriority w:val="99"/>
    <w:semiHidden/>
    <w:unhideWhenUsed/>
    <w:rsid w:val="004900F4"/>
    <w:pPr>
      <w:suppressAutoHyphens w:val="0"/>
      <w:spacing w:after="60"/>
      <w:ind w:left="1415" w:hanging="283"/>
      <w:jc w:val="both"/>
    </w:pPr>
    <w:rPr>
      <w:lang w:eastAsia="ru-RU"/>
    </w:rPr>
  </w:style>
  <w:style w:type="paragraph" w:styleId="27">
    <w:name w:val="List Bullet 2"/>
    <w:basedOn w:val="a1"/>
    <w:autoRedefine/>
    <w:uiPriority w:val="99"/>
    <w:semiHidden/>
    <w:unhideWhenUsed/>
    <w:rsid w:val="004900F4"/>
    <w:pPr>
      <w:tabs>
        <w:tab w:val="num" w:pos="643"/>
        <w:tab w:val="num" w:pos="1209"/>
      </w:tabs>
      <w:suppressAutoHyphens w:val="0"/>
      <w:spacing w:after="60"/>
      <w:ind w:left="643" w:hanging="360"/>
      <w:jc w:val="both"/>
    </w:pPr>
    <w:rPr>
      <w:szCs w:val="20"/>
      <w:lang w:eastAsia="ru-RU"/>
    </w:rPr>
  </w:style>
  <w:style w:type="paragraph" w:styleId="34">
    <w:name w:val="List Bullet 3"/>
    <w:basedOn w:val="a1"/>
    <w:autoRedefine/>
    <w:uiPriority w:val="99"/>
    <w:semiHidden/>
    <w:unhideWhenUsed/>
    <w:rsid w:val="004900F4"/>
    <w:pPr>
      <w:tabs>
        <w:tab w:val="num" w:pos="926"/>
        <w:tab w:val="num" w:pos="1492"/>
      </w:tabs>
      <w:suppressAutoHyphens w:val="0"/>
      <w:spacing w:after="60"/>
      <w:ind w:left="926" w:hanging="360"/>
      <w:jc w:val="both"/>
    </w:pPr>
    <w:rPr>
      <w:szCs w:val="20"/>
      <w:lang w:eastAsia="ru-RU"/>
    </w:rPr>
  </w:style>
  <w:style w:type="paragraph" w:styleId="43">
    <w:name w:val="List Bullet 4"/>
    <w:basedOn w:val="a1"/>
    <w:autoRedefine/>
    <w:uiPriority w:val="99"/>
    <w:semiHidden/>
    <w:unhideWhenUsed/>
    <w:rsid w:val="004900F4"/>
    <w:pPr>
      <w:tabs>
        <w:tab w:val="num" w:pos="1209"/>
      </w:tabs>
      <w:suppressAutoHyphens w:val="0"/>
      <w:spacing w:after="60"/>
      <w:ind w:left="1209" w:hanging="360"/>
      <w:jc w:val="both"/>
    </w:pPr>
    <w:rPr>
      <w:szCs w:val="20"/>
      <w:lang w:eastAsia="ru-RU"/>
    </w:rPr>
  </w:style>
  <w:style w:type="paragraph" w:styleId="53">
    <w:name w:val="List Bullet 5"/>
    <w:basedOn w:val="a1"/>
    <w:autoRedefine/>
    <w:uiPriority w:val="99"/>
    <w:semiHidden/>
    <w:unhideWhenUsed/>
    <w:rsid w:val="004900F4"/>
    <w:pPr>
      <w:tabs>
        <w:tab w:val="num" w:pos="1492"/>
      </w:tabs>
      <w:suppressAutoHyphens w:val="0"/>
      <w:spacing w:after="60"/>
      <w:ind w:left="1492" w:hanging="360"/>
      <w:jc w:val="both"/>
    </w:pPr>
    <w:rPr>
      <w:szCs w:val="20"/>
      <w:lang w:eastAsia="ru-RU"/>
    </w:rPr>
  </w:style>
  <w:style w:type="paragraph" w:styleId="28">
    <w:name w:val="List Number 2"/>
    <w:basedOn w:val="a1"/>
    <w:uiPriority w:val="99"/>
    <w:semiHidden/>
    <w:unhideWhenUsed/>
    <w:rsid w:val="004900F4"/>
    <w:pPr>
      <w:tabs>
        <w:tab w:val="num" w:pos="643"/>
        <w:tab w:val="num" w:pos="926"/>
      </w:tabs>
      <w:suppressAutoHyphens w:val="0"/>
      <w:spacing w:after="60"/>
      <w:ind w:left="643" w:hanging="360"/>
      <w:jc w:val="both"/>
    </w:pPr>
    <w:rPr>
      <w:szCs w:val="20"/>
      <w:lang w:eastAsia="ru-RU"/>
    </w:rPr>
  </w:style>
  <w:style w:type="paragraph" w:styleId="35">
    <w:name w:val="List Number 3"/>
    <w:basedOn w:val="a1"/>
    <w:uiPriority w:val="99"/>
    <w:semiHidden/>
    <w:unhideWhenUsed/>
    <w:rsid w:val="004900F4"/>
    <w:pPr>
      <w:tabs>
        <w:tab w:val="num" w:pos="926"/>
        <w:tab w:val="num" w:pos="1209"/>
      </w:tabs>
      <w:suppressAutoHyphens w:val="0"/>
      <w:spacing w:after="60"/>
      <w:ind w:left="926" w:hanging="360"/>
      <w:jc w:val="both"/>
    </w:pPr>
    <w:rPr>
      <w:szCs w:val="20"/>
      <w:lang w:eastAsia="ru-RU"/>
    </w:rPr>
  </w:style>
  <w:style w:type="paragraph" w:styleId="44">
    <w:name w:val="List Number 4"/>
    <w:basedOn w:val="a1"/>
    <w:uiPriority w:val="99"/>
    <w:semiHidden/>
    <w:unhideWhenUsed/>
    <w:rsid w:val="004900F4"/>
    <w:pPr>
      <w:tabs>
        <w:tab w:val="num" w:pos="1260"/>
      </w:tabs>
      <w:suppressAutoHyphens w:val="0"/>
      <w:spacing w:after="60"/>
      <w:ind w:left="1260" w:hanging="720"/>
      <w:jc w:val="both"/>
    </w:pPr>
    <w:rPr>
      <w:szCs w:val="20"/>
      <w:lang w:eastAsia="ru-RU"/>
    </w:rPr>
  </w:style>
  <w:style w:type="paragraph" w:styleId="54">
    <w:name w:val="List Number 5"/>
    <w:basedOn w:val="a1"/>
    <w:uiPriority w:val="99"/>
    <w:semiHidden/>
    <w:unhideWhenUsed/>
    <w:rsid w:val="004900F4"/>
    <w:pPr>
      <w:tabs>
        <w:tab w:val="num" w:pos="1492"/>
      </w:tabs>
      <w:suppressAutoHyphens w:val="0"/>
      <w:spacing w:after="60"/>
      <w:ind w:left="1492" w:hanging="360"/>
      <w:jc w:val="both"/>
    </w:pPr>
    <w:rPr>
      <w:lang w:eastAsia="ru-RU"/>
    </w:rPr>
  </w:style>
  <w:style w:type="paragraph" w:styleId="affd">
    <w:name w:val="Title"/>
    <w:basedOn w:val="a1"/>
    <w:link w:val="affe"/>
    <w:uiPriority w:val="10"/>
    <w:qFormat/>
    <w:rsid w:val="004900F4"/>
    <w:pPr>
      <w:widowControl w:val="0"/>
      <w:suppressAutoHyphens w:val="0"/>
      <w:autoSpaceDE w:val="0"/>
      <w:autoSpaceDN w:val="0"/>
      <w:adjustRightInd w:val="0"/>
      <w:spacing w:before="240" w:after="60"/>
      <w:jc w:val="center"/>
      <w:outlineLvl w:val="0"/>
    </w:pPr>
    <w:rPr>
      <w:rFonts w:ascii="Cambria" w:hAnsi="Cambria"/>
      <w:b/>
      <w:bCs/>
      <w:kern w:val="28"/>
      <w:sz w:val="32"/>
      <w:szCs w:val="32"/>
      <w:lang w:eastAsia="ru-RU"/>
    </w:rPr>
  </w:style>
  <w:style w:type="character" w:customStyle="1" w:styleId="affe">
    <w:name w:val="Название Знак"/>
    <w:basedOn w:val="a2"/>
    <w:link w:val="affd"/>
    <w:uiPriority w:val="10"/>
    <w:rsid w:val="004900F4"/>
    <w:rPr>
      <w:rFonts w:ascii="Cambria" w:hAnsi="Cambria"/>
      <w:b/>
      <w:bCs/>
      <w:kern w:val="28"/>
      <w:sz w:val="32"/>
      <w:szCs w:val="32"/>
    </w:rPr>
  </w:style>
  <w:style w:type="paragraph" w:styleId="afff">
    <w:name w:val="Closing"/>
    <w:basedOn w:val="a1"/>
    <w:link w:val="afff0"/>
    <w:uiPriority w:val="99"/>
    <w:semiHidden/>
    <w:unhideWhenUsed/>
    <w:rsid w:val="004900F4"/>
    <w:pPr>
      <w:suppressAutoHyphens w:val="0"/>
      <w:spacing w:after="60"/>
      <w:ind w:left="4252"/>
      <w:jc w:val="both"/>
    </w:pPr>
    <w:rPr>
      <w:lang w:eastAsia="ru-RU"/>
    </w:rPr>
  </w:style>
  <w:style w:type="character" w:customStyle="1" w:styleId="afff0">
    <w:name w:val="Прощание Знак"/>
    <w:basedOn w:val="a2"/>
    <w:link w:val="afff"/>
    <w:uiPriority w:val="99"/>
    <w:semiHidden/>
    <w:rsid w:val="004900F4"/>
    <w:rPr>
      <w:sz w:val="24"/>
      <w:szCs w:val="24"/>
    </w:rPr>
  </w:style>
  <w:style w:type="paragraph" w:styleId="afff1">
    <w:name w:val="Signature"/>
    <w:basedOn w:val="a1"/>
    <w:link w:val="afff2"/>
    <w:uiPriority w:val="99"/>
    <w:semiHidden/>
    <w:unhideWhenUsed/>
    <w:rsid w:val="004900F4"/>
    <w:pPr>
      <w:suppressAutoHyphens w:val="0"/>
      <w:spacing w:after="60"/>
      <w:ind w:left="4252"/>
      <w:jc w:val="both"/>
    </w:pPr>
    <w:rPr>
      <w:lang w:eastAsia="ru-RU"/>
    </w:rPr>
  </w:style>
  <w:style w:type="character" w:customStyle="1" w:styleId="afff2">
    <w:name w:val="Подпись Знак"/>
    <w:basedOn w:val="a2"/>
    <w:link w:val="afff1"/>
    <w:uiPriority w:val="99"/>
    <w:semiHidden/>
    <w:rsid w:val="004900F4"/>
    <w:rPr>
      <w:sz w:val="24"/>
      <w:szCs w:val="24"/>
    </w:rPr>
  </w:style>
  <w:style w:type="character" w:customStyle="1" w:styleId="aff2">
    <w:name w:val="Основной текст с отступом Знак"/>
    <w:link w:val="1e"/>
    <w:uiPriority w:val="99"/>
    <w:locked/>
    <w:rsid w:val="004900F4"/>
    <w:rPr>
      <w:sz w:val="24"/>
      <w:szCs w:val="24"/>
      <w:lang w:eastAsia="zh-CN"/>
    </w:rPr>
  </w:style>
  <w:style w:type="paragraph" w:styleId="afff3">
    <w:name w:val="List Continue"/>
    <w:basedOn w:val="a1"/>
    <w:uiPriority w:val="99"/>
    <w:semiHidden/>
    <w:unhideWhenUsed/>
    <w:rsid w:val="004900F4"/>
    <w:pPr>
      <w:suppressAutoHyphens w:val="0"/>
      <w:spacing w:after="120"/>
      <w:ind w:left="283"/>
      <w:jc w:val="both"/>
    </w:pPr>
    <w:rPr>
      <w:lang w:eastAsia="ru-RU"/>
    </w:rPr>
  </w:style>
  <w:style w:type="paragraph" w:styleId="29">
    <w:name w:val="List Continue 2"/>
    <w:basedOn w:val="a1"/>
    <w:uiPriority w:val="99"/>
    <w:semiHidden/>
    <w:unhideWhenUsed/>
    <w:rsid w:val="004900F4"/>
    <w:pPr>
      <w:suppressAutoHyphens w:val="0"/>
      <w:spacing w:after="120"/>
      <w:ind w:left="566"/>
      <w:jc w:val="both"/>
    </w:pPr>
    <w:rPr>
      <w:lang w:eastAsia="ru-RU"/>
    </w:rPr>
  </w:style>
  <w:style w:type="paragraph" w:styleId="36">
    <w:name w:val="List Continue 3"/>
    <w:basedOn w:val="a1"/>
    <w:uiPriority w:val="99"/>
    <w:semiHidden/>
    <w:unhideWhenUsed/>
    <w:rsid w:val="004900F4"/>
    <w:pPr>
      <w:suppressAutoHyphens w:val="0"/>
      <w:spacing w:after="120"/>
      <w:ind w:left="849"/>
      <w:jc w:val="both"/>
    </w:pPr>
    <w:rPr>
      <w:lang w:eastAsia="ru-RU"/>
    </w:rPr>
  </w:style>
  <w:style w:type="paragraph" w:styleId="45">
    <w:name w:val="List Continue 4"/>
    <w:basedOn w:val="a1"/>
    <w:uiPriority w:val="99"/>
    <w:semiHidden/>
    <w:unhideWhenUsed/>
    <w:rsid w:val="004900F4"/>
    <w:pPr>
      <w:suppressAutoHyphens w:val="0"/>
      <w:spacing w:after="120"/>
      <w:ind w:left="1132"/>
      <w:jc w:val="both"/>
    </w:pPr>
    <w:rPr>
      <w:lang w:eastAsia="ru-RU"/>
    </w:rPr>
  </w:style>
  <w:style w:type="paragraph" w:styleId="55">
    <w:name w:val="List Continue 5"/>
    <w:basedOn w:val="a1"/>
    <w:uiPriority w:val="99"/>
    <w:semiHidden/>
    <w:unhideWhenUsed/>
    <w:rsid w:val="004900F4"/>
    <w:pPr>
      <w:suppressAutoHyphens w:val="0"/>
      <w:spacing w:after="120"/>
      <w:ind w:left="1415"/>
      <w:jc w:val="both"/>
    </w:pPr>
    <w:rPr>
      <w:lang w:eastAsia="ru-RU"/>
    </w:rPr>
  </w:style>
  <w:style w:type="paragraph" w:styleId="afff4">
    <w:name w:val="Message Header"/>
    <w:basedOn w:val="a1"/>
    <w:link w:val="afff5"/>
    <w:uiPriority w:val="99"/>
    <w:semiHidden/>
    <w:unhideWhenUsed/>
    <w:rsid w:val="004900F4"/>
    <w:pPr>
      <w:pBdr>
        <w:top w:val="single" w:sz="6" w:space="1" w:color="auto"/>
        <w:left w:val="single" w:sz="6" w:space="1" w:color="auto"/>
        <w:bottom w:val="single" w:sz="6" w:space="1" w:color="auto"/>
        <w:right w:val="single" w:sz="6" w:space="1" w:color="auto"/>
      </w:pBdr>
      <w:shd w:val="pct20" w:color="auto" w:fill="auto"/>
      <w:suppressAutoHyphens w:val="0"/>
      <w:spacing w:after="60"/>
      <w:ind w:left="1134" w:hanging="1134"/>
      <w:jc w:val="both"/>
    </w:pPr>
    <w:rPr>
      <w:rFonts w:ascii="Arial" w:hAnsi="Arial"/>
      <w:lang w:eastAsia="ru-RU"/>
    </w:rPr>
  </w:style>
  <w:style w:type="character" w:customStyle="1" w:styleId="afff5">
    <w:name w:val="Шапка Знак"/>
    <w:basedOn w:val="a2"/>
    <w:link w:val="afff4"/>
    <w:uiPriority w:val="99"/>
    <w:semiHidden/>
    <w:rsid w:val="004900F4"/>
    <w:rPr>
      <w:rFonts w:ascii="Arial" w:hAnsi="Arial"/>
      <w:sz w:val="24"/>
      <w:szCs w:val="24"/>
      <w:shd w:val="pct20" w:color="auto" w:fill="auto"/>
    </w:rPr>
  </w:style>
  <w:style w:type="paragraph" w:styleId="afff6">
    <w:name w:val="Subtitle"/>
    <w:basedOn w:val="a1"/>
    <w:link w:val="afff7"/>
    <w:uiPriority w:val="11"/>
    <w:qFormat/>
    <w:rsid w:val="004900F4"/>
    <w:pPr>
      <w:suppressAutoHyphens w:val="0"/>
      <w:spacing w:after="60"/>
      <w:jc w:val="center"/>
      <w:outlineLvl w:val="1"/>
    </w:pPr>
    <w:rPr>
      <w:rFonts w:ascii="Arial" w:hAnsi="Arial"/>
      <w:szCs w:val="20"/>
      <w:lang w:eastAsia="ru-RU"/>
    </w:rPr>
  </w:style>
  <w:style w:type="character" w:customStyle="1" w:styleId="afff7">
    <w:name w:val="Подзаголовок Знак"/>
    <w:basedOn w:val="a2"/>
    <w:link w:val="afff6"/>
    <w:uiPriority w:val="11"/>
    <w:rsid w:val="004900F4"/>
    <w:rPr>
      <w:rFonts w:ascii="Arial" w:hAnsi="Arial"/>
      <w:sz w:val="24"/>
    </w:rPr>
  </w:style>
  <w:style w:type="paragraph" w:styleId="afff8">
    <w:name w:val="Salutation"/>
    <w:basedOn w:val="a1"/>
    <w:next w:val="a1"/>
    <w:link w:val="afff9"/>
    <w:uiPriority w:val="99"/>
    <w:semiHidden/>
    <w:unhideWhenUsed/>
    <w:rsid w:val="004900F4"/>
    <w:pPr>
      <w:suppressAutoHyphens w:val="0"/>
      <w:spacing w:after="60"/>
      <w:jc w:val="both"/>
    </w:pPr>
    <w:rPr>
      <w:lang w:eastAsia="ru-RU"/>
    </w:rPr>
  </w:style>
  <w:style w:type="character" w:customStyle="1" w:styleId="afff9">
    <w:name w:val="Приветствие Знак"/>
    <w:basedOn w:val="a2"/>
    <w:link w:val="afff8"/>
    <w:uiPriority w:val="99"/>
    <w:semiHidden/>
    <w:rsid w:val="004900F4"/>
    <w:rPr>
      <w:sz w:val="24"/>
      <w:szCs w:val="24"/>
    </w:rPr>
  </w:style>
  <w:style w:type="paragraph" w:styleId="afffa">
    <w:name w:val="Date"/>
    <w:basedOn w:val="a1"/>
    <w:next w:val="a1"/>
    <w:link w:val="afffb"/>
    <w:uiPriority w:val="99"/>
    <w:semiHidden/>
    <w:unhideWhenUsed/>
    <w:rsid w:val="004900F4"/>
    <w:pPr>
      <w:suppressAutoHyphens w:val="0"/>
      <w:spacing w:after="60"/>
      <w:jc w:val="both"/>
    </w:pPr>
    <w:rPr>
      <w:lang w:eastAsia="ru-RU"/>
    </w:rPr>
  </w:style>
  <w:style w:type="character" w:customStyle="1" w:styleId="afffb">
    <w:name w:val="Дата Знак"/>
    <w:basedOn w:val="a2"/>
    <w:link w:val="afffa"/>
    <w:uiPriority w:val="99"/>
    <w:semiHidden/>
    <w:rsid w:val="004900F4"/>
    <w:rPr>
      <w:sz w:val="24"/>
      <w:szCs w:val="24"/>
    </w:rPr>
  </w:style>
  <w:style w:type="paragraph" w:styleId="afffc">
    <w:name w:val="Body Text First Indent"/>
    <w:basedOn w:val="afa"/>
    <w:link w:val="afffd"/>
    <w:uiPriority w:val="99"/>
    <w:semiHidden/>
    <w:unhideWhenUsed/>
    <w:rsid w:val="004900F4"/>
    <w:pPr>
      <w:suppressAutoHyphens w:val="0"/>
      <w:ind w:firstLine="210"/>
      <w:jc w:val="both"/>
    </w:pPr>
    <w:rPr>
      <w:lang w:eastAsia="ru-RU"/>
    </w:rPr>
  </w:style>
  <w:style w:type="character" w:customStyle="1" w:styleId="17">
    <w:name w:val="Основной текст Знак1"/>
    <w:basedOn w:val="a2"/>
    <w:link w:val="afa"/>
    <w:rsid w:val="004900F4"/>
    <w:rPr>
      <w:sz w:val="24"/>
      <w:szCs w:val="24"/>
      <w:lang w:eastAsia="zh-CN"/>
    </w:rPr>
  </w:style>
  <w:style w:type="character" w:customStyle="1" w:styleId="afffd">
    <w:name w:val="Красная строка Знак"/>
    <w:basedOn w:val="17"/>
    <w:link w:val="afffc"/>
    <w:uiPriority w:val="99"/>
    <w:semiHidden/>
    <w:rsid w:val="004900F4"/>
    <w:rPr>
      <w:sz w:val="24"/>
      <w:szCs w:val="24"/>
      <w:lang w:eastAsia="zh-CN"/>
    </w:rPr>
  </w:style>
  <w:style w:type="paragraph" w:styleId="2a">
    <w:name w:val="Body Text First Indent 2"/>
    <w:basedOn w:val="aff8"/>
    <w:link w:val="2b"/>
    <w:uiPriority w:val="99"/>
    <w:semiHidden/>
    <w:unhideWhenUsed/>
    <w:rsid w:val="004900F4"/>
    <w:pPr>
      <w:suppressAutoHyphens w:val="0"/>
      <w:ind w:firstLine="210"/>
      <w:jc w:val="both"/>
    </w:pPr>
    <w:rPr>
      <w:lang w:eastAsia="ru-RU"/>
    </w:rPr>
  </w:style>
  <w:style w:type="character" w:customStyle="1" w:styleId="1f4">
    <w:name w:val="Основной текст с отступом Знак1"/>
    <w:basedOn w:val="a2"/>
    <w:link w:val="aff8"/>
    <w:rsid w:val="004900F4"/>
    <w:rPr>
      <w:sz w:val="24"/>
      <w:szCs w:val="24"/>
      <w:lang w:eastAsia="zh-CN"/>
    </w:rPr>
  </w:style>
  <w:style w:type="character" w:customStyle="1" w:styleId="2b">
    <w:name w:val="Красная строка 2 Знак"/>
    <w:basedOn w:val="1f4"/>
    <w:link w:val="2a"/>
    <w:uiPriority w:val="99"/>
    <w:semiHidden/>
    <w:rsid w:val="004900F4"/>
    <w:rPr>
      <w:sz w:val="24"/>
      <w:szCs w:val="24"/>
      <w:lang w:eastAsia="zh-CN"/>
    </w:rPr>
  </w:style>
  <w:style w:type="paragraph" w:customStyle="1" w:styleId="1f8">
    <w:name w:val="Заголовок записки1"/>
    <w:basedOn w:val="a1"/>
    <w:next w:val="a1"/>
    <w:link w:val="afffe"/>
    <w:uiPriority w:val="99"/>
    <w:semiHidden/>
    <w:unhideWhenUsed/>
    <w:rsid w:val="004900F4"/>
    <w:pPr>
      <w:suppressAutoHyphens w:val="0"/>
      <w:spacing w:after="60"/>
      <w:jc w:val="both"/>
    </w:pPr>
    <w:rPr>
      <w:lang w:eastAsia="ru-RU"/>
    </w:rPr>
  </w:style>
  <w:style w:type="character" w:customStyle="1" w:styleId="afffe">
    <w:name w:val="Заголовок записки Знак"/>
    <w:basedOn w:val="a2"/>
    <w:link w:val="1f8"/>
    <w:uiPriority w:val="99"/>
    <w:semiHidden/>
    <w:rsid w:val="004900F4"/>
    <w:rPr>
      <w:sz w:val="24"/>
      <w:szCs w:val="24"/>
    </w:rPr>
  </w:style>
  <w:style w:type="paragraph" w:styleId="37">
    <w:name w:val="Body Text 3"/>
    <w:basedOn w:val="a1"/>
    <w:link w:val="38"/>
    <w:uiPriority w:val="99"/>
    <w:semiHidden/>
    <w:unhideWhenUsed/>
    <w:rsid w:val="004900F4"/>
    <w:pPr>
      <w:suppressAutoHyphens w:val="0"/>
      <w:spacing w:after="120"/>
    </w:pPr>
    <w:rPr>
      <w:sz w:val="16"/>
      <w:szCs w:val="16"/>
      <w:lang w:eastAsia="ru-RU"/>
    </w:rPr>
  </w:style>
  <w:style w:type="character" w:customStyle="1" w:styleId="38">
    <w:name w:val="Основной текст 3 Знак"/>
    <w:basedOn w:val="a2"/>
    <w:link w:val="37"/>
    <w:uiPriority w:val="99"/>
    <w:semiHidden/>
    <w:rsid w:val="004900F4"/>
    <w:rPr>
      <w:sz w:val="16"/>
      <w:szCs w:val="16"/>
    </w:rPr>
  </w:style>
  <w:style w:type="character" w:customStyle="1" w:styleId="2c">
    <w:name w:val="Основной текст с отступом 2 Знак"/>
    <w:aliases w:val="Знак1 Знак,Знак3 Знак"/>
    <w:link w:val="2d"/>
    <w:semiHidden/>
    <w:locked/>
    <w:rsid w:val="004900F4"/>
    <w:rPr>
      <w:sz w:val="24"/>
    </w:rPr>
  </w:style>
  <w:style w:type="paragraph" w:styleId="2d">
    <w:name w:val="Body Text Indent 2"/>
    <w:aliases w:val="Знак1,Знак3"/>
    <w:basedOn w:val="a1"/>
    <w:link w:val="2c"/>
    <w:semiHidden/>
    <w:unhideWhenUsed/>
    <w:rsid w:val="004900F4"/>
    <w:pPr>
      <w:suppressAutoHyphens w:val="0"/>
      <w:spacing w:after="120" w:line="480" w:lineRule="auto"/>
      <w:ind w:left="283"/>
      <w:jc w:val="both"/>
    </w:pPr>
    <w:rPr>
      <w:szCs w:val="20"/>
      <w:lang w:eastAsia="ru-RU"/>
    </w:rPr>
  </w:style>
  <w:style w:type="character" w:customStyle="1" w:styleId="211">
    <w:name w:val="Основной текст с отступом 2 Знак1"/>
    <w:aliases w:val="Знак1 Знак1,Знак3 Знак1"/>
    <w:basedOn w:val="a2"/>
    <w:uiPriority w:val="99"/>
    <w:semiHidden/>
    <w:rsid w:val="004900F4"/>
    <w:rPr>
      <w:sz w:val="24"/>
      <w:szCs w:val="24"/>
      <w:lang w:eastAsia="zh-CN"/>
    </w:rPr>
  </w:style>
  <w:style w:type="paragraph" w:styleId="39">
    <w:name w:val="Body Text Indent 3"/>
    <w:basedOn w:val="a1"/>
    <w:link w:val="3a"/>
    <w:uiPriority w:val="99"/>
    <w:semiHidden/>
    <w:unhideWhenUsed/>
    <w:rsid w:val="004900F4"/>
    <w:pPr>
      <w:suppressAutoHyphens w:val="0"/>
      <w:spacing w:after="120"/>
      <w:ind w:left="283"/>
      <w:jc w:val="both"/>
    </w:pPr>
    <w:rPr>
      <w:sz w:val="16"/>
      <w:szCs w:val="20"/>
      <w:lang w:eastAsia="ru-RU"/>
    </w:rPr>
  </w:style>
  <w:style w:type="character" w:customStyle="1" w:styleId="3a">
    <w:name w:val="Основной текст с отступом 3 Знак"/>
    <w:basedOn w:val="a2"/>
    <w:link w:val="39"/>
    <w:uiPriority w:val="99"/>
    <w:semiHidden/>
    <w:rsid w:val="004900F4"/>
    <w:rPr>
      <w:sz w:val="16"/>
    </w:rPr>
  </w:style>
  <w:style w:type="paragraph" w:styleId="affff">
    <w:name w:val="Block Text"/>
    <w:basedOn w:val="a1"/>
    <w:uiPriority w:val="99"/>
    <w:semiHidden/>
    <w:unhideWhenUsed/>
    <w:rsid w:val="004900F4"/>
    <w:pPr>
      <w:suppressAutoHyphens w:val="0"/>
      <w:spacing w:after="120"/>
      <w:ind w:left="1440" w:right="1440"/>
      <w:jc w:val="both"/>
    </w:pPr>
    <w:rPr>
      <w:szCs w:val="20"/>
      <w:lang w:eastAsia="ru-RU"/>
    </w:rPr>
  </w:style>
  <w:style w:type="paragraph" w:styleId="a9">
    <w:name w:val="Plain Text"/>
    <w:basedOn w:val="a1"/>
    <w:link w:val="a8"/>
    <w:uiPriority w:val="99"/>
    <w:unhideWhenUsed/>
    <w:rsid w:val="004900F4"/>
    <w:pPr>
      <w:suppressAutoHyphens w:val="0"/>
    </w:pPr>
    <w:rPr>
      <w:rFonts w:ascii="Courier New" w:hAnsi="Courier New" w:cs="Courier New"/>
      <w:sz w:val="20"/>
      <w:szCs w:val="20"/>
      <w:lang w:eastAsia="ru-RU"/>
    </w:rPr>
  </w:style>
  <w:style w:type="character" w:customStyle="1" w:styleId="1f9">
    <w:name w:val="Текст Знак1"/>
    <w:basedOn w:val="a2"/>
    <w:uiPriority w:val="99"/>
    <w:semiHidden/>
    <w:rsid w:val="004900F4"/>
    <w:rPr>
      <w:rFonts w:ascii="Courier New" w:hAnsi="Courier New" w:cs="Courier New"/>
      <w:lang w:eastAsia="zh-CN"/>
    </w:rPr>
  </w:style>
  <w:style w:type="paragraph" w:styleId="affff0">
    <w:name w:val="E-mail Signature"/>
    <w:basedOn w:val="a1"/>
    <w:link w:val="affff1"/>
    <w:uiPriority w:val="99"/>
    <w:semiHidden/>
    <w:unhideWhenUsed/>
    <w:rsid w:val="004900F4"/>
    <w:pPr>
      <w:suppressAutoHyphens w:val="0"/>
      <w:spacing w:after="60"/>
      <w:jc w:val="both"/>
    </w:pPr>
    <w:rPr>
      <w:lang w:eastAsia="ru-RU"/>
    </w:rPr>
  </w:style>
  <w:style w:type="character" w:customStyle="1" w:styleId="affff1">
    <w:name w:val="Электронная подпись Знак"/>
    <w:basedOn w:val="a2"/>
    <w:link w:val="affff0"/>
    <w:uiPriority w:val="99"/>
    <w:semiHidden/>
    <w:rsid w:val="004900F4"/>
    <w:rPr>
      <w:sz w:val="24"/>
      <w:szCs w:val="24"/>
    </w:rPr>
  </w:style>
  <w:style w:type="paragraph" w:customStyle="1" w:styleId="ConsPlusCell">
    <w:name w:val="ConsPlusCell"/>
    <w:rsid w:val="004900F4"/>
    <w:pPr>
      <w:autoSpaceDE w:val="0"/>
      <w:autoSpaceDN w:val="0"/>
      <w:adjustRightInd w:val="0"/>
    </w:pPr>
    <w:rPr>
      <w:rFonts w:ascii="Arial" w:hAnsi="Arial" w:cs="Arial"/>
    </w:rPr>
  </w:style>
  <w:style w:type="paragraph" w:customStyle="1" w:styleId="affff2">
    <w:name w:val="Пункт"/>
    <w:basedOn w:val="a1"/>
    <w:rsid w:val="004900F4"/>
    <w:pPr>
      <w:tabs>
        <w:tab w:val="num" w:pos="1980"/>
      </w:tabs>
      <w:suppressAutoHyphens w:val="0"/>
      <w:ind w:left="1404" w:hanging="504"/>
      <w:jc w:val="both"/>
    </w:pPr>
    <w:rPr>
      <w:szCs w:val="28"/>
      <w:lang w:eastAsia="ru-RU"/>
    </w:rPr>
  </w:style>
  <w:style w:type="paragraph" w:customStyle="1" w:styleId="affff3">
    <w:name w:val="Тендерные данные"/>
    <w:basedOn w:val="a1"/>
    <w:semiHidden/>
    <w:rsid w:val="004900F4"/>
    <w:pPr>
      <w:tabs>
        <w:tab w:val="left" w:pos="1985"/>
      </w:tabs>
      <w:suppressAutoHyphens w:val="0"/>
      <w:spacing w:before="120" w:after="60"/>
      <w:jc w:val="both"/>
    </w:pPr>
    <w:rPr>
      <w:b/>
      <w:szCs w:val="20"/>
      <w:lang w:eastAsia="ru-RU"/>
    </w:rPr>
  </w:style>
  <w:style w:type="paragraph" w:customStyle="1" w:styleId="affff4">
    <w:name w:val="Таблица шапка"/>
    <w:basedOn w:val="a1"/>
    <w:rsid w:val="004900F4"/>
    <w:pPr>
      <w:keepNext/>
      <w:suppressAutoHyphens w:val="0"/>
      <w:spacing w:before="40" w:after="40"/>
      <w:ind w:left="57" w:right="57"/>
    </w:pPr>
    <w:rPr>
      <w:sz w:val="18"/>
      <w:szCs w:val="18"/>
      <w:lang w:eastAsia="ru-RU"/>
    </w:rPr>
  </w:style>
  <w:style w:type="paragraph" w:customStyle="1" w:styleId="affff5">
    <w:name w:val="Таблица текст"/>
    <w:basedOn w:val="a1"/>
    <w:rsid w:val="004900F4"/>
    <w:pPr>
      <w:suppressAutoHyphens w:val="0"/>
      <w:spacing w:before="40" w:after="40"/>
      <w:ind w:left="57" w:right="57"/>
    </w:pPr>
    <w:rPr>
      <w:sz w:val="22"/>
      <w:szCs w:val="22"/>
      <w:lang w:eastAsia="ru-RU"/>
    </w:rPr>
  </w:style>
  <w:style w:type="paragraph" w:customStyle="1" w:styleId="a0">
    <w:name w:val="Раздел"/>
    <w:basedOn w:val="a1"/>
    <w:semiHidden/>
    <w:rsid w:val="004900F4"/>
    <w:pPr>
      <w:numPr>
        <w:ilvl w:val="1"/>
        <w:numId w:val="6"/>
      </w:numPr>
      <w:suppressAutoHyphens w:val="0"/>
      <w:spacing w:before="120" w:after="120"/>
      <w:jc w:val="center"/>
    </w:pPr>
    <w:rPr>
      <w:rFonts w:ascii="Arial Narrow" w:hAnsi="Arial Narrow"/>
      <w:b/>
      <w:sz w:val="28"/>
      <w:szCs w:val="20"/>
      <w:lang w:eastAsia="ru-RU"/>
    </w:rPr>
  </w:style>
  <w:style w:type="paragraph" w:customStyle="1" w:styleId="30">
    <w:name w:val="Раздел 3"/>
    <w:basedOn w:val="a1"/>
    <w:semiHidden/>
    <w:rsid w:val="004900F4"/>
    <w:pPr>
      <w:numPr>
        <w:numId w:val="7"/>
      </w:numPr>
      <w:suppressAutoHyphens w:val="0"/>
      <w:spacing w:before="120" w:after="120"/>
      <w:jc w:val="center"/>
    </w:pPr>
    <w:rPr>
      <w:b/>
      <w:szCs w:val="20"/>
      <w:lang w:eastAsia="ru-RU"/>
    </w:rPr>
  </w:style>
  <w:style w:type="paragraph" w:customStyle="1" w:styleId="affff6">
    <w:name w:val="Условия контракта"/>
    <w:basedOn w:val="a1"/>
    <w:semiHidden/>
    <w:rsid w:val="004900F4"/>
    <w:pPr>
      <w:tabs>
        <w:tab w:val="num" w:pos="432"/>
      </w:tabs>
      <w:suppressAutoHyphens w:val="0"/>
      <w:spacing w:before="240" w:after="120"/>
      <w:ind w:left="432" w:hanging="432"/>
      <w:jc w:val="both"/>
    </w:pPr>
    <w:rPr>
      <w:b/>
      <w:szCs w:val="20"/>
      <w:lang w:eastAsia="ru-RU"/>
    </w:rPr>
  </w:style>
  <w:style w:type="paragraph" w:customStyle="1" w:styleId="affff7">
    <w:name w:val="Подраздел"/>
    <w:basedOn w:val="a1"/>
    <w:semiHidden/>
    <w:rsid w:val="004900F4"/>
    <w:pPr>
      <w:spacing w:before="240" w:after="120"/>
      <w:jc w:val="center"/>
    </w:pPr>
    <w:rPr>
      <w:rFonts w:ascii="TimesDL" w:hAnsi="TimesDL"/>
      <w:b/>
      <w:smallCaps/>
      <w:spacing w:val="-2"/>
      <w:szCs w:val="20"/>
      <w:lang w:eastAsia="ru-RU"/>
    </w:rPr>
  </w:style>
  <w:style w:type="paragraph" w:customStyle="1" w:styleId="1fa">
    <w:name w:val="Стиль1"/>
    <w:basedOn w:val="a1"/>
    <w:rsid w:val="004900F4"/>
    <w:pPr>
      <w:keepNext/>
      <w:keepLines/>
      <w:widowControl w:val="0"/>
      <w:suppressLineNumbers/>
      <w:tabs>
        <w:tab w:val="num" w:pos="643"/>
      </w:tabs>
      <w:spacing w:after="60"/>
      <w:ind w:left="643" w:hanging="360"/>
    </w:pPr>
    <w:rPr>
      <w:b/>
      <w:sz w:val="28"/>
      <w:lang w:eastAsia="ru-RU"/>
    </w:rPr>
  </w:style>
  <w:style w:type="paragraph" w:customStyle="1" w:styleId="2e">
    <w:name w:val="Стиль2"/>
    <w:basedOn w:val="28"/>
    <w:rsid w:val="004900F4"/>
    <w:pPr>
      <w:keepNext/>
      <w:keepLines/>
      <w:widowControl w:val="0"/>
      <w:suppressLineNumbers/>
      <w:suppressAutoHyphens/>
    </w:pPr>
    <w:rPr>
      <w:b/>
    </w:rPr>
  </w:style>
  <w:style w:type="paragraph" w:customStyle="1" w:styleId="3b">
    <w:name w:val="Стиль3"/>
    <w:basedOn w:val="2d"/>
    <w:rsid w:val="004900F4"/>
    <w:pPr>
      <w:widowControl w:val="0"/>
      <w:tabs>
        <w:tab w:val="num" w:pos="643"/>
      </w:tabs>
      <w:adjustRightInd w:val="0"/>
      <w:spacing w:after="0" w:line="240" w:lineRule="auto"/>
      <w:ind w:left="643" w:hanging="360"/>
    </w:pPr>
  </w:style>
  <w:style w:type="paragraph" w:customStyle="1" w:styleId="affff8">
    <w:name w:val="пункт"/>
    <w:basedOn w:val="a1"/>
    <w:rsid w:val="004900F4"/>
    <w:pPr>
      <w:tabs>
        <w:tab w:val="num" w:pos="1307"/>
      </w:tabs>
      <w:suppressAutoHyphens w:val="0"/>
      <w:spacing w:before="60" w:after="60"/>
      <w:ind w:left="1080"/>
    </w:pPr>
    <w:rPr>
      <w:lang w:eastAsia="ru-RU"/>
    </w:rPr>
  </w:style>
  <w:style w:type="paragraph" w:customStyle="1" w:styleId="ConsPlusNonformat">
    <w:name w:val="ConsPlusNonformat"/>
    <w:rsid w:val="004900F4"/>
    <w:pPr>
      <w:autoSpaceDE w:val="0"/>
      <w:autoSpaceDN w:val="0"/>
      <w:adjustRightInd w:val="0"/>
    </w:pPr>
    <w:rPr>
      <w:rFonts w:ascii="Courier New" w:hAnsi="Courier New" w:cs="Courier New"/>
    </w:rPr>
  </w:style>
  <w:style w:type="paragraph" w:customStyle="1" w:styleId="230">
    <w:name w:val="Знак Знак23 Знак Знак Знак"/>
    <w:basedOn w:val="a1"/>
    <w:rsid w:val="004900F4"/>
    <w:pPr>
      <w:suppressAutoHyphens w:val="0"/>
      <w:spacing w:after="160" w:line="240" w:lineRule="exact"/>
    </w:pPr>
    <w:rPr>
      <w:sz w:val="20"/>
      <w:szCs w:val="20"/>
    </w:rPr>
  </w:style>
  <w:style w:type="paragraph" w:customStyle="1" w:styleId="231">
    <w:name w:val="Знак Знак23 Знак Знак Знак Знак"/>
    <w:basedOn w:val="a1"/>
    <w:rsid w:val="004900F4"/>
    <w:pPr>
      <w:suppressAutoHyphens w:val="0"/>
      <w:spacing w:after="160" w:line="240" w:lineRule="exact"/>
    </w:pPr>
    <w:rPr>
      <w:sz w:val="20"/>
      <w:szCs w:val="20"/>
    </w:rPr>
  </w:style>
  <w:style w:type="paragraph" w:customStyle="1" w:styleId="affff9">
    <w:name w:val="Знак Знак Знак Знак Знак Знак Знак"/>
    <w:basedOn w:val="a1"/>
    <w:rsid w:val="004900F4"/>
    <w:pPr>
      <w:suppressAutoHyphens w:val="0"/>
      <w:spacing w:after="160" w:line="240" w:lineRule="exact"/>
    </w:pPr>
    <w:rPr>
      <w:sz w:val="20"/>
      <w:szCs w:val="20"/>
    </w:rPr>
  </w:style>
  <w:style w:type="paragraph" w:customStyle="1" w:styleId="1fb">
    <w:name w:val="Список многоуровневый 1"/>
    <w:basedOn w:val="a1"/>
    <w:rsid w:val="004900F4"/>
    <w:pPr>
      <w:tabs>
        <w:tab w:val="num" w:pos="432"/>
      </w:tabs>
      <w:suppressAutoHyphens w:val="0"/>
      <w:spacing w:after="60"/>
      <w:ind w:left="431" w:hanging="431"/>
      <w:jc w:val="both"/>
    </w:pPr>
    <w:rPr>
      <w:lang w:eastAsia="ru-RU"/>
    </w:rPr>
  </w:style>
  <w:style w:type="paragraph" w:customStyle="1" w:styleId="2310">
    <w:name w:val="Знак Знак23 Знак Знак Знак Знак1"/>
    <w:basedOn w:val="a1"/>
    <w:autoRedefine/>
    <w:rsid w:val="004900F4"/>
    <w:pPr>
      <w:suppressAutoHyphens w:val="0"/>
      <w:spacing w:before="60" w:after="60"/>
    </w:pPr>
    <w:rPr>
      <w:sz w:val="20"/>
      <w:szCs w:val="20"/>
    </w:rPr>
  </w:style>
  <w:style w:type="paragraph" w:customStyle="1" w:styleId="2-11">
    <w:name w:val="содержание2-11"/>
    <w:basedOn w:val="a1"/>
    <w:semiHidden/>
    <w:rsid w:val="004900F4"/>
    <w:pPr>
      <w:suppressAutoHyphens w:val="0"/>
      <w:spacing w:after="60"/>
      <w:jc w:val="both"/>
    </w:pPr>
    <w:rPr>
      <w:lang w:eastAsia="ru-RU"/>
    </w:rPr>
  </w:style>
  <w:style w:type="paragraph" w:customStyle="1" w:styleId="affffa">
    <w:name w:val="Пункт Знак"/>
    <w:basedOn w:val="a1"/>
    <w:semiHidden/>
    <w:rsid w:val="004900F4"/>
    <w:pPr>
      <w:tabs>
        <w:tab w:val="num" w:pos="1134"/>
        <w:tab w:val="left" w:pos="1701"/>
      </w:tabs>
      <w:suppressAutoHyphens w:val="0"/>
      <w:snapToGrid w:val="0"/>
      <w:spacing w:line="360" w:lineRule="auto"/>
      <w:ind w:left="1134" w:hanging="567"/>
      <w:jc w:val="both"/>
    </w:pPr>
    <w:rPr>
      <w:sz w:val="28"/>
      <w:szCs w:val="28"/>
      <w:lang w:eastAsia="ru-RU"/>
    </w:rPr>
  </w:style>
  <w:style w:type="paragraph" w:customStyle="1" w:styleId="affffb">
    <w:name w:val="Словарная статья"/>
    <w:basedOn w:val="a1"/>
    <w:next w:val="a1"/>
    <w:semiHidden/>
    <w:rsid w:val="004900F4"/>
    <w:pPr>
      <w:suppressAutoHyphens w:val="0"/>
      <w:autoSpaceDE w:val="0"/>
      <w:autoSpaceDN w:val="0"/>
      <w:adjustRightInd w:val="0"/>
      <w:ind w:right="118"/>
      <w:jc w:val="both"/>
    </w:pPr>
    <w:rPr>
      <w:rFonts w:ascii="Arial" w:hAnsi="Arial" w:cs="Arial"/>
      <w:sz w:val="20"/>
      <w:szCs w:val="20"/>
      <w:lang w:eastAsia="ru-RU"/>
    </w:rPr>
  </w:style>
  <w:style w:type="paragraph" w:customStyle="1" w:styleId="1fc">
    <w:name w:val="1"/>
    <w:basedOn w:val="a1"/>
    <w:semiHidden/>
    <w:rsid w:val="004900F4"/>
    <w:pPr>
      <w:suppressAutoHyphens w:val="0"/>
      <w:spacing w:after="160" w:line="240" w:lineRule="exact"/>
    </w:pPr>
    <w:rPr>
      <w:sz w:val="20"/>
      <w:szCs w:val="20"/>
    </w:rPr>
  </w:style>
  <w:style w:type="paragraph" w:customStyle="1" w:styleId="1CharChar">
    <w:name w:val="1 Знак Char Знак Char Знак"/>
    <w:basedOn w:val="a1"/>
    <w:rsid w:val="004900F4"/>
    <w:pPr>
      <w:suppressAutoHyphens w:val="0"/>
      <w:spacing w:after="160" w:line="240" w:lineRule="exact"/>
    </w:pPr>
    <w:rPr>
      <w:sz w:val="20"/>
      <w:szCs w:val="20"/>
    </w:rPr>
  </w:style>
  <w:style w:type="paragraph" w:customStyle="1" w:styleId="affffc">
    <w:name w:val="Знак Знак Знак Знак"/>
    <w:basedOn w:val="a1"/>
    <w:rsid w:val="004900F4"/>
    <w:pPr>
      <w:suppressAutoHyphens w:val="0"/>
      <w:spacing w:after="160" w:line="240" w:lineRule="exact"/>
    </w:pPr>
    <w:rPr>
      <w:sz w:val="20"/>
      <w:szCs w:val="20"/>
    </w:rPr>
  </w:style>
  <w:style w:type="paragraph" w:customStyle="1" w:styleId="affffd">
    <w:name w:val="Знак Знак Знак Знак Знак Знак"/>
    <w:basedOn w:val="a1"/>
    <w:rsid w:val="004900F4"/>
    <w:pPr>
      <w:suppressAutoHyphens w:val="0"/>
      <w:spacing w:after="160" w:line="240" w:lineRule="exact"/>
    </w:pPr>
    <w:rPr>
      <w:sz w:val="20"/>
      <w:szCs w:val="20"/>
    </w:rPr>
  </w:style>
  <w:style w:type="paragraph" w:customStyle="1" w:styleId="12">
    <w:name w:val="Абзац списка1"/>
    <w:basedOn w:val="a1"/>
    <w:link w:val="aa"/>
    <w:rsid w:val="004900F4"/>
    <w:pPr>
      <w:suppressAutoHyphens w:val="0"/>
      <w:ind w:left="720"/>
    </w:pPr>
    <w:rPr>
      <w:rFonts w:ascii="Calibri" w:eastAsia="Calibri" w:hAnsi="Calibri"/>
      <w:sz w:val="20"/>
      <w:szCs w:val="20"/>
      <w:lang w:eastAsia="ru-RU"/>
    </w:rPr>
  </w:style>
  <w:style w:type="character" w:customStyle="1" w:styleId="affffe">
    <w:name w:val="Дефис Знак"/>
    <w:link w:val="a"/>
    <w:locked/>
    <w:rsid w:val="004900F4"/>
    <w:rPr>
      <w:sz w:val="24"/>
      <w:szCs w:val="24"/>
      <w:lang w:val="en-US"/>
    </w:rPr>
  </w:style>
  <w:style w:type="paragraph" w:customStyle="1" w:styleId="a">
    <w:name w:val="Дефис"/>
    <w:basedOn w:val="12"/>
    <w:link w:val="affffe"/>
    <w:rsid w:val="004900F4"/>
    <w:pPr>
      <w:numPr>
        <w:numId w:val="8"/>
      </w:numPr>
    </w:pPr>
    <w:rPr>
      <w:rFonts w:ascii="Times New Roman" w:eastAsia="Times New Roman" w:hAnsi="Times New Roman"/>
      <w:sz w:val="24"/>
      <w:szCs w:val="24"/>
      <w:lang w:val="en-US"/>
    </w:rPr>
  </w:style>
  <w:style w:type="character" w:customStyle="1" w:styleId="46">
    <w:name w:val="Стиль4 Знак"/>
    <w:link w:val="47"/>
    <w:locked/>
    <w:rsid w:val="004900F4"/>
  </w:style>
  <w:style w:type="paragraph" w:customStyle="1" w:styleId="47">
    <w:name w:val="Стиль4"/>
    <w:basedOn w:val="a"/>
    <w:link w:val="46"/>
    <w:rsid w:val="004900F4"/>
    <w:rPr>
      <w:sz w:val="20"/>
      <w:szCs w:val="20"/>
      <w:lang w:val="ru-RU"/>
    </w:rPr>
  </w:style>
  <w:style w:type="paragraph" w:customStyle="1" w:styleId="afffff">
    <w:name w:val="Знак Знак Знак"/>
    <w:basedOn w:val="a1"/>
    <w:rsid w:val="004900F4"/>
    <w:pPr>
      <w:suppressAutoHyphens w:val="0"/>
      <w:spacing w:after="160" w:line="240" w:lineRule="exact"/>
    </w:pPr>
    <w:rPr>
      <w:rFonts w:ascii="Verdana" w:hAnsi="Verdana"/>
      <w:sz w:val="20"/>
      <w:szCs w:val="20"/>
      <w:lang w:val="en-US" w:eastAsia="en-US"/>
    </w:rPr>
  </w:style>
  <w:style w:type="character" w:customStyle="1" w:styleId="ConsNormal">
    <w:name w:val="ConsNormal Знак"/>
    <w:link w:val="ConsNormal0"/>
    <w:locked/>
    <w:rsid w:val="004900F4"/>
    <w:rPr>
      <w:rFonts w:ascii="Consultant" w:eastAsia="Arial" w:hAnsi="Consultant"/>
      <w:lang w:eastAsia="ar-SA"/>
    </w:rPr>
  </w:style>
  <w:style w:type="paragraph" w:customStyle="1" w:styleId="ConsNormal0">
    <w:name w:val="ConsNormal"/>
    <w:link w:val="ConsNormal"/>
    <w:rsid w:val="004900F4"/>
    <w:pPr>
      <w:widowControl w:val="0"/>
      <w:suppressAutoHyphens/>
      <w:ind w:firstLine="720"/>
    </w:pPr>
    <w:rPr>
      <w:rFonts w:ascii="Consultant" w:eastAsia="Arial" w:hAnsi="Consultant"/>
      <w:lang w:eastAsia="ar-SA"/>
    </w:rPr>
  </w:style>
  <w:style w:type="paragraph" w:customStyle="1" w:styleId="afffff0">
    <w:name w:val="Стиль"/>
    <w:rsid w:val="004900F4"/>
    <w:pPr>
      <w:widowControl w:val="0"/>
      <w:autoSpaceDE w:val="0"/>
      <w:autoSpaceDN w:val="0"/>
      <w:adjustRightInd w:val="0"/>
    </w:pPr>
    <w:rPr>
      <w:sz w:val="24"/>
      <w:szCs w:val="24"/>
    </w:rPr>
  </w:style>
  <w:style w:type="character" w:customStyle="1" w:styleId="H2">
    <w:name w:val="H2 Знак Знак"/>
    <w:rsid w:val="004900F4"/>
    <w:rPr>
      <w:rFonts w:ascii="Times New Roman" w:eastAsia="Times New Roman" w:hAnsi="Times New Roman" w:cs="Times New Roman" w:hint="default"/>
      <w:b/>
      <w:bCs/>
      <w:sz w:val="30"/>
      <w:szCs w:val="30"/>
      <w:lang w:val="ru-RU" w:eastAsia="ru-RU" w:bidi="ar-SA"/>
    </w:rPr>
  </w:style>
  <w:style w:type="character" w:customStyle="1" w:styleId="290">
    <w:name w:val="Знак Знак29"/>
    <w:rsid w:val="004900F4"/>
    <w:rPr>
      <w:rFonts w:ascii="Cambria" w:hAnsi="Cambria" w:cs="Times New Roman" w:hint="default"/>
      <w:b/>
      <w:bCs/>
      <w:sz w:val="26"/>
      <w:szCs w:val="26"/>
      <w:lang w:val="ru-RU" w:eastAsia="en-US" w:bidi="ar-SA"/>
    </w:rPr>
  </w:style>
  <w:style w:type="character" w:customStyle="1" w:styleId="280">
    <w:name w:val="Знак Знак28"/>
    <w:rsid w:val="004900F4"/>
    <w:rPr>
      <w:rFonts w:ascii="Arial" w:hAnsi="Arial" w:cs="Arial" w:hint="default"/>
      <w:sz w:val="24"/>
      <w:szCs w:val="24"/>
      <w:lang w:val="ru-RU" w:eastAsia="ru-RU" w:bidi="ar-SA"/>
    </w:rPr>
  </w:style>
  <w:style w:type="character" w:customStyle="1" w:styleId="270">
    <w:name w:val="Знак Знак27"/>
    <w:rsid w:val="004900F4"/>
    <w:rPr>
      <w:rFonts w:ascii="Times New Roman" w:eastAsia="Times New Roman" w:hAnsi="Times New Roman" w:cs="Times New Roman" w:hint="default"/>
      <w:sz w:val="22"/>
      <w:szCs w:val="22"/>
      <w:lang w:val="ru-RU" w:eastAsia="ru-RU" w:bidi="ar-SA"/>
    </w:rPr>
  </w:style>
  <w:style w:type="character" w:customStyle="1" w:styleId="260">
    <w:name w:val="Знак Знак26"/>
    <w:rsid w:val="004900F4"/>
    <w:rPr>
      <w:rFonts w:ascii="Times New Roman" w:eastAsia="Times New Roman" w:hAnsi="Times New Roman" w:cs="Times New Roman" w:hint="default"/>
      <w:i/>
      <w:iCs/>
      <w:sz w:val="22"/>
      <w:szCs w:val="22"/>
      <w:lang w:val="ru-RU" w:eastAsia="ru-RU" w:bidi="ar-SA"/>
    </w:rPr>
  </w:style>
  <w:style w:type="character" w:customStyle="1" w:styleId="250">
    <w:name w:val="Знак Знак25"/>
    <w:rsid w:val="004900F4"/>
    <w:rPr>
      <w:rFonts w:ascii="Arial" w:hAnsi="Arial" w:cs="Arial" w:hint="default"/>
      <w:lang w:val="ru-RU" w:eastAsia="ru-RU" w:bidi="ar-SA"/>
    </w:rPr>
  </w:style>
  <w:style w:type="character" w:customStyle="1" w:styleId="240">
    <w:name w:val="Знак Знак24"/>
    <w:rsid w:val="004900F4"/>
    <w:rPr>
      <w:rFonts w:ascii="Arial" w:hAnsi="Arial" w:cs="Arial" w:hint="default"/>
      <w:i/>
      <w:iCs/>
      <w:lang w:val="ru-RU" w:eastAsia="ru-RU" w:bidi="ar-SA"/>
    </w:rPr>
  </w:style>
  <w:style w:type="character" w:customStyle="1" w:styleId="232">
    <w:name w:val="Знак Знак23"/>
    <w:rsid w:val="004900F4"/>
    <w:rPr>
      <w:rFonts w:ascii="Arial" w:hAnsi="Arial" w:cs="Arial" w:hint="default"/>
      <w:b/>
      <w:bCs/>
      <w:i/>
      <w:iCs/>
      <w:sz w:val="18"/>
      <w:szCs w:val="18"/>
      <w:lang w:val="ru-RU" w:eastAsia="ru-RU" w:bidi="ar-SA"/>
    </w:rPr>
  </w:style>
  <w:style w:type="character" w:customStyle="1" w:styleId="170">
    <w:name w:val="Знак Знак17"/>
    <w:rsid w:val="004900F4"/>
    <w:rPr>
      <w:rFonts w:ascii="Cambria" w:hAnsi="Cambria" w:cs="Times New Roman" w:hint="default"/>
      <w:b/>
      <w:bCs/>
      <w:kern w:val="28"/>
      <w:sz w:val="32"/>
      <w:szCs w:val="32"/>
      <w:lang w:val="ru-RU" w:eastAsia="zh-CN" w:bidi="ar-SA"/>
    </w:rPr>
  </w:style>
  <w:style w:type="character" w:customStyle="1" w:styleId="112">
    <w:name w:val="Знак Знак11"/>
    <w:rsid w:val="004900F4"/>
    <w:rPr>
      <w:rFonts w:ascii="Arial" w:hAnsi="Arial" w:cs="Times New Roman" w:hint="default"/>
      <w:sz w:val="24"/>
      <w:szCs w:val="24"/>
      <w:lang w:val="ru-RU" w:eastAsia="ru-RU" w:bidi="ar-SA"/>
    </w:rPr>
  </w:style>
  <w:style w:type="character" w:customStyle="1" w:styleId="92">
    <w:name w:val="Знак Знак9"/>
    <w:rsid w:val="004900F4"/>
    <w:rPr>
      <w:rFonts w:ascii="Times New Roman" w:eastAsia="Times New Roman" w:hAnsi="Times New Roman" w:cs="Times New Roman" w:hint="default"/>
      <w:sz w:val="24"/>
      <w:szCs w:val="24"/>
      <w:lang w:val="ru-RU" w:eastAsia="ru-RU" w:bidi="ar-SA"/>
    </w:rPr>
  </w:style>
  <w:style w:type="character" w:customStyle="1" w:styleId="56">
    <w:name w:val="Знак Знак5"/>
    <w:rsid w:val="004900F4"/>
    <w:rPr>
      <w:rFonts w:ascii="Times New Roman" w:eastAsia="Times New Roman" w:hAnsi="Times New Roman" w:cs="Times New Roman" w:hint="default"/>
      <w:sz w:val="24"/>
      <w:szCs w:val="24"/>
      <w:lang w:val="ru-RU" w:eastAsia="ru-RU" w:bidi="ar-SA"/>
    </w:rPr>
  </w:style>
  <w:style w:type="character" w:customStyle="1" w:styleId="1fd">
    <w:name w:val="Замещающий текст1"/>
    <w:semiHidden/>
    <w:rsid w:val="004900F4"/>
    <w:rPr>
      <w:rFonts w:ascii="Times New Roman" w:hAnsi="Times New Roman" w:cs="Times New Roman" w:hint="default"/>
      <w:color w:val="808080"/>
    </w:rPr>
  </w:style>
  <w:style w:type="character" w:customStyle="1" w:styleId="skypepnhtextspan">
    <w:name w:val="skype_pnh_text_span"/>
    <w:rsid w:val="004900F4"/>
    <w:rPr>
      <w:rFonts w:ascii="Times New Roman" w:hAnsi="Times New Roman" w:cs="Times New Roman" w:hint="default"/>
    </w:rPr>
  </w:style>
  <w:style w:type="paragraph" w:customStyle="1" w:styleId="Standard">
    <w:name w:val="Standard"/>
    <w:rsid w:val="004900F4"/>
    <w:pPr>
      <w:tabs>
        <w:tab w:val="left" w:pos="709"/>
      </w:tabs>
      <w:suppressAutoHyphens/>
      <w:autoSpaceDN w:val="0"/>
      <w:spacing w:after="200" w:line="276" w:lineRule="atLeast"/>
      <w:textAlignment w:val="baseline"/>
    </w:pPr>
    <w:rPr>
      <w:rFonts w:ascii="Calibri" w:eastAsia="Lucida Sans Unicode" w:hAnsi="Calibri" w:cs="Tahoma"/>
      <w:kern w:val="3"/>
      <w:sz w:val="22"/>
      <w:szCs w:val="22"/>
      <w:lang w:eastAsia="en-US"/>
    </w:rPr>
  </w:style>
  <w:style w:type="paragraph" w:styleId="afffff1">
    <w:name w:val="No Spacing"/>
    <w:rsid w:val="004900F4"/>
    <w:pPr>
      <w:suppressAutoHyphens/>
      <w:autoSpaceDN w:val="0"/>
      <w:textAlignment w:val="baseline"/>
    </w:pPr>
    <w:rPr>
      <w:rFonts w:ascii="Calibri" w:hAnsi="Calibri"/>
      <w:kern w:val="3"/>
      <w:sz w:val="24"/>
      <w:szCs w:val="24"/>
      <w:lang w:eastAsia="zh-CN" w:bidi="hi-IN"/>
    </w:rPr>
  </w:style>
  <w:style w:type="character" w:customStyle="1" w:styleId="afffff2">
    <w:name w:val="Привязка сноски"/>
    <w:rsid w:val="004900F4"/>
    <w:rPr>
      <w:vertAlign w:val="superscript"/>
    </w:rPr>
  </w:style>
  <w:style w:type="character" w:customStyle="1" w:styleId="-">
    <w:name w:val="Интернет-ссылка"/>
    <w:rsid w:val="004900F4"/>
    <w:rPr>
      <w:color w:val="0000FF"/>
      <w:u w:val="single"/>
    </w:rPr>
  </w:style>
  <w:style w:type="paragraph" w:customStyle="1" w:styleId="TableContents">
    <w:name w:val="Table Contents"/>
    <w:basedOn w:val="a1"/>
    <w:rsid w:val="000723E1"/>
    <w:pPr>
      <w:suppressLineNumbers/>
      <w:autoSpaceDN w:val="0"/>
    </w:pPr>
    <w:rPr>
      <w:rFonts w:ascii="Liberation Serif" w:hAnsi="Liberation Serif" w:cs="Mangal"/>
      <w:kern w:val="3"/>
      <w:lang w:val="en-US" w:bidi="hi-IN"/>
    </w:rPr>
  </w:style>
  <w:style w:type="character" w:customStyle="1" w:styleId="Internetlink">
    <w:name w:val="Internet link"/>
    <w:rsid w:val="00FA11EB"/>
    <w:rPr>
      <w:color w:val="0000FF"/>
      <w:u w:val="single" w:color="000000"/>
    </w:rPr>
  </w:style>
  <w:style w:type="numbering" w:customStyle="1" w:styleId="WWNum3">
    <w:name w:val="WWNum3"/>
    <w:basedOn w:val="a4"/>
    <w:rsid w:val="00FA2415"/>
    <w:pPr>
      <w:numPr>
        <w:numId w:val="12"/>
      </w:numPr>
    </w:pPr>
  </w:style>
  <w:style w:type="numbering" w:customStyle="1" w:styleId="WWNum4">
    <w:name w:val="WWNum4"/>
    <w:basedOn w:val="a4"/>
    <w:rsid w:val="00FA2415"/>
    <w:pPr>
      <w:numPr>
        <w:numId w:val="14"/>
      </w:numPr>
    </w:pPr>
  </w:style>
  <w:style w:type="character" w:styleId="afffff3">
    <w:name w:val="annotation reference"/>
    <w:uiPriority w:val="99"/>
    <w:semiHidden/>
    <w:unhideWhenUsed/>
    <w:rsid w:val="005E6696"/>
    <w:rPr>
      <w:sz w:val="16"/>
      <w:szCs w:val="16"/>
    </w:rPr>
  </w:style>
  <w:style w:type="paragraph" w:styleId="1fe">
    <w:name w:val="index 1"/>
    <w:basedOn w:val="a1"/>
    <w:next w:val="a1"/>
    <w:autoRedefine/>
    <w:uiPriority w:val="99"/>
    <w:semiHidden/>
    <w:unhideWhenUsed/>
    <w:rsid w:val="00754536"/>
    <w:pPr>
      <w:ind w:left="240" w:hanging="240"/>
    </w:pPr>
  </w:style>
  <w:style w:type="paragraph" w:styleId="afffff4">
    <w:name w:val="index heading"/>
    <w:basedOn w:val="a1"/>
    <w:qFormat/>
    <w:rsid w:val="00754536"/>
    <w:pPr>
      <w:suppressLineNumbers/>
      <w:suppressAutoHyphens w:val="0"/>
      <w:spacing w:after="160" w:line="259" w:lineRule="auto"/>
    </w:pPr>
    <w:rPr>
      <w:rFonts w:eastAsiaTheme="minorHAnsi" w:cs="Mangal"/>
      <w:szCs w:val="22"/>
      <w:lang w:eastAsia="en-US"/>
    </w:rPr>
  </w:style>
  <w:style w:type="character" w:styleId="afffff5">
    <w:name w:val="Emphasis"/>
    <w:basedOn w:val="a2"/>
    <w:uiPriority w:val="20"/>
    <w:qFormat/>
    <w:rsid w:val="00754536"/>
    <w:rPr>
      <w:i/>
      <w:iCs/>
    </w:rPr>
  </w:style>
  <w:style w:type="paragraph" w:customStyle="1" w:styleId="parametervalue">
    <w:name w:val="parametervalue"/>
    <w:basedOn w:val="a1"/>
    <w:rsid w:val="00754536"/>
    <w:pPr>
      <w:suppressAutoHyphens w:val="0"/>
      <w:spacing w:before="100" w:beforeAutospacing="1" w:after="100" w:afterAutospacing="1"/>
    </w:pPr>
    <w:rPr>
      <w:rFonts w:eastAsia="Times New Roman"/>
      <w:lang w:eastAsia="ru-RU"/>
    </w:rPr>
  </w:style>
  <w:style w:type="character" w:customStyle="1" w:styleId="1a">
    <w:name w:val="Верхний колонтитул Знак1"/>
    <w:basedOn w:val="a2"/>
    <w:link w:val="afd"/>
    <w:uiPriority w:val="99"/>
    <w:rsid w:val="00240DFA"/>
    <w:rPr>
      <w:rFonts w:ascii="Arial" w:hAnsi="Arial" w:cs="Arial"/>
      <w:sz w:val="24"/>
      <w:szCs w:val="24"/>
      <w:lang w:eastAsia="zh-CN"/>
    </w:rPr>
  </w:style>
  <w:style w:type="character" w:customStyle="1" w:styleId="1b">
    <w:name w:val="Нижний колонтитул Знак1"/>
    <w:basedOn w:val="a2"/>
    <w:link w:val="afe"/>
    <w:uiPriority w:val="99"/>
    <w:rsid w:val="00240DFA"/>
    <w:rPr>
      <w:sz w:val="24"/>
      <w:szCs w:val="24"/>
      <w:lang w:eastAsia="zh-CN"/>
    </w:rPr>
  </w:style>
  <w:style w:type="character" w:customStyle="1" w:styleId="1d">
    <w:name w:val="Текст выноски Знак1"/>
    <w:basedOn w:val="a2"/>
    <w:link w:val="aff1"/>
    <w:uiPriority w:val="99"/>
    <w:rsid w:val="00240DFA"/>
    <w:rPr>
      <w:rFonts w:ascii="Tahoma" w:hAnsi="Tahoma" w:cs="Tahoma"/>
      <w:sz w:val="16"/>
      <w:szCs w:val="16"/>
      <w:lang w:eastAsia="zh-CN"/>
    </w:rPr>
  </w:style>
  <w:style w:type="character" w:customStyle="1" w:styleId="1f">
    <w:name w:val="Текст концевой сноски Знак1"/>
    <w:basedOn w:val="a2"/>
    <w:link w:val="aff4"/>
    <w:uiPriority w:val="99"/>
    <w:rsid w:val="00240DFA"/>
    <w:rPr>
      <w:lang w:eastAsia="zh-CN"/>
    </w:rPr>
  </w:style>
  <w:style w:type="character" w:customStyle="1" w:styleId="1f2">
    <w:name w:val="Тема примечания Знак1"/>
    <w:basedOn w:val="1f7"/>
    <w:link w:val="aff5"/>
    <w:uiPriority w:val="99"/>
    <w:rsid w:val="00240DFA"/>
    <w:rPr>
      <w:b/>
      <w:bCs/>
      <w:lang w:eastAsia="zh-CN"/>
    </w:rPr>
  </w:style>
  <w:style w:type="paragraph" w:customStyle="1" w:styleId="Normal0">
    <w:name w:val="Normal_0"/>
    <w:qFormat/>
    <w:rsid w:val="00BF6C9E"/>
    <w:pPr>
      <w:suppressAutoHyphens/>
    </w:pPr>
    <w:rPr>
      <w:sz w:val="24"/>
      <w:szCs w:val="24"/>
      <w:lang w:eastAsia="zh-CN"/>
    </w:rPr>
  </w:style>
  <w:style w:type="paragraph" w:customStyle="1" w:styleId="Normal1">
    <w:name w:val="Normal_1"/>
    <w:qFormat/>
    <w:rsid w:val="00BF6C9E"/>
    <w:pPr>
      <w:suppressAutoHyphens/>
    </w:pPr>
    <w:rPr>
      <w:sz w:val="24"/>
      <w:szCs w:val="24"/>
      <w:lang w:eastAsia="zh-CN"/>
    </w:rPr>
  </w:style>
  <w:style w:type="paragraph" w:customStyle="1" w:styleId="Normal2">
    <w:name w:val="Normal_2"/>
    <w:qFormat/>
    <w:rsid w:val="00BF6C9E"/>
    <w:pPr>
      <w:suppressAutoHyphens/>
    </w:pPr>
    <w:rPr>
      <w:sz w:val="24"/>
      <w:szCs w:val="24"/>
      <w:lang w:eastAsia="zh-C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ts-tender.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earchplatform.rospatent.gov.ru/trademarks" TargetMode="External"/><Relationship Id="rId4" Type="http://schemas.openxmlformats.org/officeDocument/2006/relationships/settings" Target="settings.xml"/><Relationship Id="rId9" Type="http://schemas.openxmlformats.org/officeDocument/2006/relationships/hyperlink" Target="https://roszdravnadzor.gov.ru/services/misearch"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83F57-A9DE-4CF8-80CB-35BD6ED15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1</Pages>
  <Words>8103</Words>
  <Characters>46188</Characters>
  <Application>Microsoft Office Word</Application>
  <DocSecurity>0</DocSecurity>
  <Lines>384</Lines>
  <Paragraphs>108</Paragraphs>
  <ScaleCrop>false</ScaleCrop>
  <HeadingPairs>
    <vt:vector size="2" baseType="variant">
      <vt:variant>
        <vt:lpstr>Название</vt:lpstr>
      </vt:variant>
      <vt:variant>
        <vt:i4>1</vt:i4>
      </vt:variant>
    </vt:vector>
  </HeadingPairs>
  <TitlesOfParts>
    <vt:vector size="1" baseType="lpstr">
      <vt:lpstr>Федеральный закон от 05.04.2013 N 44-ФЗ(ред. от 27.12.2018)"О контрактной системе в сфере закупок товаров, работ, услуг для обеспечения государственных и муниципальных нужд"(с изм. и доп., вступ. в силу с 07.01.2019)</vt:lpstr>
    </vt:vector>
  </TitlesOfParts>
  <Company/>
  <LinksUpToDate>false</LinksUpToDate>
  <CharactersWithSpaces>54183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05.04.2013 N 44-ФЗ(ред. от 27.12.2018)"О контрактной системе в сфере закупок товаров, работ, услуг для обеспечения государственных и муниципальных нужд"(с изм. и доп., вступ. в силу с 07.01.2019)</dc:title>
  <dc:creator>Павлова Татьяна</dc:creator>
  <cp:lastModifiedBy>Татьяна</cp:lastModifiedBy>
  <cp:revision>92</cp:revision>
  <cp:lastPrinted>2019-01-31T06:49:00Z</cp:lastPrinted>
  <dcterms:created xsi:type="dcterms:W3CDTF">2022-03-16T05:06:00Z</dcterms:created>
  <dcterms:modified xsi:type="dcterms:W3CDTF">2026-04-09T12:48:00Z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КонсультантПлюс Версия 4018.00.18</vt:lpwstr>
  </property>
</Properties>
</file>