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08B" w:rsidRPr="00BA4ADD" w:rsidRDefault="00B8061B" w:rsidP="00AA108B">
      <w:pPr>
        <w:ind w:firstLine="709"/>
        <w:jc w:val="center"/>
        <w:rPr>
          <w:b/>
        </w:rPr>
      </w:pPr>
      <w:bookmarkStart w:id="0" w:name="_Toc179617060"/>
      <w:bookmarkStart w:id="1" w:name="_Toc205370544"/>
      <w:bookmarkStart w:id="2" w:name="_Toc205370586"/>
      <w:r w:rsidRPr="00BA4ADD">
        <w:rPr>
          <w:b/>
          <w:bCs/>
          <w:kern w:val="28"/>
          <w:lang w:val="en-US"/>
        </w:rPr>
        <w:t>V</w:t>
      </w:r>
      <w:r w:rsidRPr="00BA4ADD">
        <w:rPr>
          <w:b/>
          <w:bCs/>
          <w:kern w:val="28"/>
        </w:rPr>
        <w:t xml:space="preserve">. </w:t>
      </w:r>
      <w:r w:rsidRPr="00BA4ADD">
        <w:rPr>
          <w:b/>
        </w:rPr>
        <w:t xml:space="preserve">ПРОЕКТ </w:t>
      </w:r>
      <w:r w:rsidRPr="00BA4ADD">
        <w:rPr>
          <w:b/>
        </w:rPr>
        <w:t>КОНТРАКТА</w:t>
      </w:r>
    </w:p>
    <w:p w:rsidR="00C741A6" w:rsidRPr="00BA4ADD" w:rsidRDefault="00B8061B" w:rsidP="00AA108B">
      <w:pPr>
        <w:ind w:firstLine="709"/>
        <w:jc w:val="center"/>
        <w:rPr>
          <w:b/>
          <w:sz w:val="20"/>
          <w:szCs w:val="20"/>
        </w:rPr>
      </w:pPr>
      <w:r w:rsidRPr="00BA4ADD">
        <w:rPr>
          <w:b/>
          <w:sz w:val="20"/>
          <w:szCs w:val="20"/>
        </w:rPr>
        <w:t xml:space="preserve"> </w:t>
      </w:r>
    </w:p>
    <w:p w:rsidR="00AA108B" w:rsidRPr="009530BF" w:rsidRDefault="00B8061B" w:rsidP="00766E96">
      <w:pPr>
        <w:ind w:firstLine="709"/>
        <w:jc w:val="center"/>
        <w:rPr>
          <w:b/>
        </w:rPr>
      </w:pPr>
      <w:r w:rsidRPr="00BA4ADD">
        <w:rPr>
          <w:b/>
        </w:rPr>
        <w:t>Государственный контракт</w:t>
      </w:r>
    </w:p>
    <w:p w:rsidR="00AA108B" w:rsidRPr="00BA4ADD" w:rsidRDefault="00B8061B" w:rsidP="00AA108B">
      <w:pPr>
        <w:spacing w:line="240" w:lineRule="exact"/>
        <w:jc w:val="center"/>
        <w:rPr>
          <w:sz w:val="20"/>
          <w:szCs w:val="20"/>
        </w:rPr>
      </w:pPr>
    </w:p>
    <w:p w:rsidR="00B60149" w:rsidRPr="00BA4ADD" w:rsidRDefault="00B8061B" w:rsidP="00E753E5">
      <w:pPr>
        <w:tabs>
          <w:tab w:val="left" w:pos="426"/>
          <w:tab w:val="right" w:pos="9350"/>
        </w:tabs>
        <w:ind w:firstLine="709"/>
        <w:rPr>
          <w:rStyle w:val="af0"/>
          <w:color w:val="auto"/>
        </w:rPr>
      </w:pPr>
      <w:r w:rsidRPr="00BA4ADD">
        <w:t xml:space="preserve">г. </w:t>
      </w:r>
      <w:r w:rsidRPr="00BA4ADD">
        <w:t>_______________</w:t>
      </w:r>
      <w:r w:rsidRPr="00BA4ADD">
        <w:tab/>
        <w:t>«</w:t>
      </w:r>
      <w:r w:rsidRPr="00BA4ADD">
        <w:rPr>
          <w:rStyle w:val="af0"/>
          <w:color w:val="auto"/>
        </w:rPr>
        <w:t>____» ___________ 20</w:t>
      </w:r>
      <w:r w:rsidRPr="00BA4ADD">
        <w:rPr>
          <w:rStyle w:val="af0"/>
          <w:color w:val="auto"/>
        </w:rPr>
        <w:t>__</w:t>
      </w:r>
      <w:r w:rsidRPr="00BA4ADD">
        <w:rPr>
          <w:rStyle w:val="af0"/>
          <w:color w:val="auto"/>
        </w:rPr>
        <w:t>г.</w:t>
      </w:r>
    </w:p>
    <w:p w:rsidR="009530BF" w:rsidRDefault="00B8061B" w:rsidP="009530BF">
      <w:pPr>
        <w:widowControl w:val="0"/>
        <w:ind w:firstLine="709"/>
        <w:jc w:val="center"/>
        <w:rPr>
          <w:b/>
          <w:sz w:val="20"/>
        </w:rPr>
      </w:pPr>
      <w:r w:rsidRPr="00BA4ADD">
        <w:t>КРАЕВОЕ ГОСУДАРСТВЕННОЕ</w:t>
      </w:r>
      <w:r>
        <w:t xml:space="preserve"> КАЗЕННОЕ УЧРЕЖДЕНИЕ ЗДРАВООХРАНЕНИЯ ''МЕДИЦИНСКИЙ ИНФОРМАЦИОННО-АНАЛИТИЧЕСКИЙ ЦЕНТР'' МИНИСТЕРСТВА ЗДРАВООХРАНЕНИЯ ХАБАРОВСКОГО КРАЯ</w:t>
      </w:r>
      <w:r w:rsidRPr="00BA4ADD">
        <w:t xml:space="preserve"> (далее – Заказчик, Лицензиат)</w:t>
      </w:r>
      <w:r w:rsidRPr="00BA4ADD">
        <w:t>, в лице ____________________________, действующего на основании  ________________________________, с одной стороны, и _______________</w:t>
      </w:r>
      <w:r w:rsidRPr="00BA4ADD">
        <w:t xml:space="preserve"> (далее – Исполнитель, Лицензиар)</w:t>
      </w:r>
      <w:r w:rsidRPr="00BA4ADD">
        <w:t>, в лице _________________, действующего на основании _____</w:t>
      </w:r>
      <w:r w:rsidRPr="00BA4ADD">
        <w:t xml:space="preserve">_______, с другой стороны, в дальнейшем вместе именуемые – «Стороны», и каждый в отдельности «Сторона», с соблюдением требований Гражданского </w:t>
      </w:r>
      <w:hyperlink r:id="rId8" w:history="1">
        <w:r w:rsidRPr="00BA4ADD">
          <w:t>кодекса</w:t>
        </w:r>
      </w:hyperlink>
      <w:r w:rsidRPr="00BA4ADD">
        <w:t xml:space="preserve"> Российской Федерации, Федерального</w:t>
      </w:r>
      <w:r w:rsidRPr="00BA4ADD">
        <w:t xml:space="preserve"> </w:t>
      </w:r>
      <w:hyperlink r:id="rId9" w:history="1">
        <w:r w:rsidRPr="00BA4ADD">
          <w:rPr>
            <w:rStyle w:val="aff2"/>
            <w:color w:val="auto"/>
            <w:u w:val="none"/>
          </w:rPr>
          <w:t>закона</w:t>
        </w:r>
      </w:hyperlink>
      <w:r w:rsidRPr="00BA4ADD">
        <w:t xml:space="preserve"> от 05 апреля 2013 г. № 44-ФЗ «О </w:t>
      </w:r>
      <w:r w:rsidRPr="00BA4ADD">
        <w:t>контракт</w:t>
      </w:r>
      <w:r w:rsidRPr="00BA4ADD">
        <w:t>ной системе в сфере закупок товаров, работ, услуг для обеспечения государственных и муниципальных нужд» (далее - Федераль</w:t>
      </w:r>
      <w:r w:rsidRPr="00BA4ADD">
        <w:t xml:space="preserve">ный закон № </w:t>
      </w:r>
      <w:r w:rsidRPr="00BA4ADD">
        <w:t>44-ФЗ) на условиях, предусмотренных извещением об осуществлении закупки № _______</w:t>
      </w:r>
      <w:r w:rsidRPr="00BA4ADD">
        <w:t xml:space="preserve">(Идентификационный код закупки </w:t>
      </w:r>
      <w:r w:rsidRPr="00BA4ADD">
        <w:rPr>
          <w:noProof/>
          <w:color w:val="000000" w:themeColor="text1"/>
        </w:rPr>
        <w:t>262272404126027210100103370010000242</w:t>
      </w:r>
      <w:r w:rsidRPr="00BA4ADD">
        <w:t>), заявкой участника закупки, заключили настоящий государственный контракт (далее – контракт)</w:t>
      </w:r>
      <w:r w:rsidRPr="00BA4ADD">
        <w:rPr>
          <w:noProof/>
        </w:rPr>
        <w:t xml:space="preserve"> </w:t>
      </w:r>
      <w:r w:rsidRPr="00BA4ADD">
        <w:t>о нижеследующе</w:t>
      </w:r>
      <w:r w:rsidRPr="00BA4ADD">
        <w:t>м:</w:t>
      </w:r>
      <w:bookmarkStart w:id="3" w:name="_Ref134297402"/>
      <w:r w:rsidR="009530BF" w:rsidRPr="009530BF">
        <w:rPr>
          <w:b/>
          <w:sz w:val="20"/>
        </w:rPr>
        <w:t xml:space="preserve"> </w:t>
      </w:r>
      <w:r w:rsidR="009530BF">
        <w:rPr>
          <w:b/>
          <w:sz w:val="20"/>
        </w:rPr>
        <w:t xml:space="preserve">I. </w:t>
      </w:r>
      <w:r w:rsidR="009530BF">
        <w:rPr>
          <w:b/>
          <w:caps/>
          <w:sz w:val="20"/>
        </w:rPr>
        <w:t>инструкция участникам АУКЦИОНА В электронной форме</w:t>
      </w:r>
    </w:p>
    <w:p w:rsidR="009530BF" w:rsidRDefault="009530BF" w:rsidP="009530BF">
      <w:pPr>
        <w:widowControl w:val="0"/>
        <w:ind w:firstLine="709"/>
        <w:rPr>
          <w:b/>
          <w:caps/>
          <w:sz w:val="20"/>
        </w:rPr>
      </w:pPr>
    </w:p>
    <w:p w:rsidR="009530BF" w:rsidRDefault="009530BF" w:rsidP="009530BF">
      <w:pPr>
        <w:widowControl w:val="0"/>
        <w:ind w:firstLine="709"/>
        <w:jc w:val="center"/>
        <w:rPr>
          <w:b/>
          <w:caps/>
          <w:sz w:val="20"/>
        </w:rPr>
      </w:pPr>
      <w:r>
        <w:rPr>
          <w:b/>
          <w:sz w:val="20"/>
        </w:rPr>
        <w:t xml:space="preserve">ТЕРМИНЫ И ОПРЕДЕЛЕНИЯ </w:t>
      </w:r>
    </w:p>
    <w:p w:rsidR="009530BF" w:rsidRDefault="009530BF" w:rsidP="009530BF">
      <w:pPr>
        <w:ind w:firstLine="709"/>
        <w:jc w:val="both"/>
        <w:rPr>
          <w:sz w:val="20"/>
        </w:rPr>
      </w:pPr>
      <w:r>
        <w:rPr>
          <w:b/>
          <w:sz w:val="20"/>
        </w:rPr>
        <w:t xml:space="preserve">Уполномоченный орган – </w:t>
      </w:r>
      <w:r>
        <w:rPr>
          <w:sz w:val="20"/>
        </w:rPr>
        <w:t xml:space="preserve">комитет государственного заказа Правительства Хабаровского края, находящийся по адресу: 680000, г. Хабаровск, ул. Фрунзе, 71, 5 этаж, телефон 402-101, адрес электронной почты </w:t>
      </w:r>
      <w:r>
        <w:rPr>
          <w:sz w:val="20"/>
          <w:lang w:val="de-DE"/>
        </w:rPr>
        <w:t>gz@khv</w:t>
      </w:r>
      <w:r>
        <w:rPr>
          <w:sz w:val="20"/>
        </w:rPr>
        <w:t>.</w:t>
      </w:r>
      <w:r>
        <w:rPr>
          <w:sz w:val="20"/>
          <w:lang w:val="en-US"/>
        </w:rPr>
        <w:t>gov</w:t>
      </w:r>
      <w:r>
        <w:rPr>
          <w:sz w:val="20"/>
          <w:lang w:val="de-DE"/>
        </w:rPr>
        <w:t>.ru</w:t>
      </w:r>
      <w:r>
        <w:rPr>
          <w:sz w:val="20"/>
        </w:rPr>
        <w:t>.</w:t>
      </w:r>
    </w:p>
    <w:p w:rsidR="009530BF" w:rsidRDefault="009530BF" w:rsidP="009530BF">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rsidR="009530BF" w:rsidRDefault="009530BF" w:rsidP="009530BF">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9530BF" w:rsidRDefault="009530BF" w:rsidP="009530BF">
      <w:pPr>
        <w:ind w:firstLine="708"/>
        <w:jc w:val="both"/>
        <w:rPr>
          <w:sz w:val="20"/>
        </w:rPr>
      </w:pPr>
      <w:r>
        <w:rPr>
          <w:b/>
          <w:sz w:val="20"/>
        </w:rPr>
        <w:t>Участник закупки (далее - также участник аукциона)</w:t>
      </w:r>
      <w:r>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9530BF" w:rsidRDefault="009530BF" w:rsidP="009530BF">
      <w:pPr>
        <w:ind w:firstLine="709"/>
        <w:jc w:val="both"/>
        <w:rPr>
          <w:sz w:val="20"/>
        </w:rPr>
      </w:pPr>
      <w:r>
        <w:rPr>
          <w:b/>
          <w:sz w:val="20"/>
        </w:rPr>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9530BF" w:rsidRDefault="009530BF" w:rsidP="009530BF">
      <w:pPr>
        <w:ind w:firstLine="708"/>
        <w:jc w:val="both"/>
        <w:rPr>
          <w:sz w:val="20"/>
        </w:rPr>
      </w:pPr>
      <w:r>
        <w:rPr>
          <w:b/>
          <w:sz w:val="20"/>
        </w:rPr>
        <w:t xml:space="preserve">Электронная площадка - </w:t>
      </w:r>
      <w:r>
        <w:rPr>
          <w:sz w:val="20"/>
        </w:rPr>
        <w:t>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9530BF" w:rsidRDefault="009530BF" w:rsidP="009530BF">
      <w:pPr>
        <w:widowControl w:val="0"/>
        <w:ind w:firstLine="709"/>
        <w:jc w:val="both"/>
        <w:rPr>
          <w:sz w:val="20"/>
        </w:rPr>
      </w:pPr>
      <w:r>
        <w:rPr>
          <w:b/>
          <w:sz w:val="20"/>
        </w:rPr>
        <w:t xml:space="preserve">Оператор электронной площадки - </w:t>
      </w:r>
      <w:r>
        <w:rPr>
          <w:sz w:val="20"/>
        </w:rPr>
        <w:t xml:space="preserve">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w:t>
      </w:r>
      <w:r>
        <w:rPr>
          <w:sz w:val="20"/>
        </w:rPr>
        <w:lastRenderedPageBreak/>
        <w:t>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9530BF" w:rsidRDefault="009530BF" w:rsidP="009530BF">
      <w:pPr>
        <w:widowControl w:val="0"/>
        <w:ind w:firstLine="709"/>
        <w:jc w:val="both"/>
        <w:outlineLvl w:val="2"/>
        <w:rPr>
          <w:sz w:val="20"/>
        </w:rPr>
      </w:pPr>
      <w:r>
        <w:rPr>
          <w:b/>
          <w:sz w:val="20"/>
        </w:rPr>
        <w:t xml:space="preserve">Открытый аукцион в электронной форме </w:t>
      </w:r>
      <w:r>
        <w:rPr>
          <w:sz w:val="20"/>
        </w:rPr>
        <w:t>(далее - аукцион)</w:t>
      </w:r>
      <w:r>
        <w:rPr>
          <w:b/>
          <w:sz w:val="20"/>
        </w:rPr>
        <w:t xml:space="preserve"> – </w:t>
      </w:r>
      <w:r>
        <w:rPr>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rsidR="009530BF" w:rsidRDefault="009530BF" w:rsidP="009530BF">
      <w:pPr>
        <w:ind w:firstLine="709"/>
        <w:jc w:val="both"/>
        <w:rPr>
          <w:sz w:val="20"/>
        </w:rPr>
      </w:pPr>
      <w:r>
        <w:rPr>
          <w:b/>
          <w:sz w:val="20"/>
        </w:rPr>
        <w:t xml:space="preserve">Инструкция участникам аукциона в электронной форме </w:t>
      </w:r>
      <w:r>
        <w:rPr>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заявки, обеспечение исполнения контракта, гарантийных обязательств, условия независимой гарантии, </w:t>
      </w:r>
      <w:r>
        <w:rPr>
          <w:rFonts w:eastAsia="Calibri"/>
          <w:sz w:val="20"/>
          <w:lang w:eastAsia="en-US"/>
        </w:rPr>
        <w:t>предоставляемой участником закупки в качестве обеспечения исполнения контракта, обеспечения гарантийных обязательств.</w:t>
      </w:r>
    </w:p>
    <w:p w:rsidR="009530BF" w:rsidRDefault="009530BF" w:rsidP="009530BF">
      <w:pPr>
        <w:ind w:firstLine="709"/>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9530BF" w:rsidRDefault="009530BF" w:rsidP="009530BF">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rsidR="009530BF" w:rsidRDefault="009530BF" w:rsidP="009530BF">
      <w:pPr>
        <w:ind w:firstLine="709"/>
        <w:outlineLvl w:val="0"/>
        <w:rPr>
          <w:b/>
          <w:caps/>
          <w:sz w:val="20"/>
        </w:rPr>
      </w:pPr>
    </w:p>
    <w:p w:rsidR="009530BF" w:rsidRDefault="009530BF" w:rsidP="00B8061B">
      <w:pPr>
        <w:numPr>
          <w:ilvl w:val="0"/>
          <w:numId w:val="9"/>
        </w:numPr>
        <w:ind w:left="0" w:firstLine="709"/>
        <w:outlineLvl w:val="0"/>
        <w:rPr>
          <w:b/>
          <w:sz w:val="20"/>
        </w:rPr>
      </w:pPr>
      <w:r>
        <w:rPr>
          <w:b/>
          <w:sz w:val="20"/>
        </w:rPr>
        <w:t>ОБЩИЕ ПОЛОЖЕНИЯ</w:t>
      </w:r>
    </w:p>
    <w:p w:rsidR="009530BF" w:rsidRDefault="009530BF" w:rsidP="009530BF">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9530BF" w:rsidRDefault="009530BF" w:rsidP="009530BF">
      <w:pPr>
        <w:widowControl w:val="0"/>
        <w:ind w:firstLine="709"/>
        <w:jc w:val="both"/>
        <w:rPr>
          <w:sz w:val="20"/>
        </w:rPr>
      </w:pPr>
      <w:r>
        <w:rPr>
          <w:sz w:val="20"/>
        </w:rPr>
        <w:t>1.2. Проведение переговоров заказчиком, уполномоченным органом,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9530BF" w:rsidRDefault="009530BF" w:rsidP="009530BF">
      <w:pPr>
        <w:widowControl w:val="0"/>
        <w:ind w:firstLine="709"/>
        <w:jc w:val="both"/>
        <w:rPr>
          <w:sz w:val="20"/>
        </w:rPr>
      </w:pPr>
      <w:r>
        <w:rPr>
          <w:sz w:val="20"/>
        </w:rPr>
        <w:t>Проведение переговоров заказчика, уполномоченного органа с оператором электронной площадки и оператора электронной площадки с участником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rsidR="009530BF" w:rsidRDefault="009530BF" w:rsidP="009530BF">
      <w:pPr>
        <w:ind w:firstLine="708"/>
        <w:jc w:val="both"/>
        <w:rPr>
          <w:sz w:val="20"/>
        </w:rPr>
      </w:pPr>
      <w:r>
        <w:rPr>
          <w:sz w:val="20"/>
        </w:rPr>
        <w:t>1.3. 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9530BF" w:rsidRDefault="009530BF" w:rsidP="009530BF">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9530BF" w:rsidRDefault="009530BF" w:rsidP="009530BF">
      <w:pPr>
        <w:ind w:firstLine="709"/>
        <w:jc w:val="both"/>
        <w:rPr>
          <w:sz w:val="20"/>
        </w:rPr>
      </w:pPr>
    </w:p>
    <w:p w:rsidR="009530BF" w:rsidRDefault="009530BF" w:rsidP="009530BF">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9530BF" w:rsidRDefault="009530BF" w:rsidP="009530BF">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9530BF" w:rsidRDefault="009530BF" w:rsidP="009530BF">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9530BF" w:rsidRDefault="009530BF" w:rsidP="009530BF">
      <w:pPr>
        <w:tabs>
          <w:tab w:val="left" w:pos="576"/>
          <w:tab w:val="left" w:pos="1134"/>
        </w:tabs>
        <w:ind w:firstLine="709"/>
        <w:jc w:val="both"/>
        <w:outlineLvl w:val="1"/>
        <w:rPr>
          <w:sz w:val="20"/>
        </w:rPr>
      </w:pPr>
      <w:r>
        <w:rPr>
          <w:sz w:val="20"/>
        </w:rPr>
        <w:lastRenderedPageBreak/>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9530BF" w:rsidRDefault="009530BF" w:rsidP="009530BF">
      <w:pPr>
        <w:ind w:firstLine="709"/>
        <w:jc w:val="both"/>
        <w:rPr>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9530BF" w:rsidRDefault="009530BF" w:rsidP="009530BF">
      <w:pPr>
        <w:jc w:val="both"/>
        <w:outlineLvl w:val="4"/>
        <w:rPr>
          <w:sz w:val="20"/>
        </w:rPr>
      </w:pPr>
    </w:p>
    <w:p w:rsidR="009530BF" w:rsidRDefault="009530BF" w:rsidP="009530BF">
      <w:pPr>
        <w:tabs>
          <w:tab w:val="left" w:pos="851"/>
          <w:tab w:val="left" w:pos="1560"/>
        </w:tabs>
        <w:ind w:firstLine="709"/>
        <w:jc w:val="both"/>
        <w:outlineLvl w:val="0"/>
        <w:rPr>
          <w:b/>
          <w:sz w:val="20"/>
        </w:rPr>
      </w:pPr>
      <w:r>
        <w:rPr>
          <w:b/>
          <w:sz w:val="20"/>
        </w:rPr>
        <w:t xml:space="preserve">3. ПОДГОТОВКА ЗАЯВКИ </w:t>
      </w:r>
    </w:p>
    <w:p w:rsidR="009530BF" w:rsidRDefault="009530BF" w:rsidP="009530BF">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rsidR="009530BF" w:rsidRDefault="009530BF" w:rsidP="009530BF">
      <w:pPr>
        <w:tabs>
          <w:tab w:val="left" w:pos="576"/>
          <w:tab w:val="left" w:pos="1134"/>
        </w:tabs>
        <w:ind w:firstLine="709"/>
        <w:outlineLvl w:val="1"/>
        <w:rPr>
          <w:sz w:val="20"/>
        </w:rPr>
      </w:pPr>
    </w:p>
    <w:p w:rsidR="009530BF" w:rsidRDefault="009530BF" w:rsidP="009530BF">
      <w:pPr>
        <w:tabs>
          <w:tab w:val="left" w:pos="576"/>
          <w:tab w:val="left" w:pos="1134"/>
        </w:tabs>
        <w:ind w:firstLine="709"/>
        <w:outlineLvl w:val="1"/>
        <w:rPr>
          <w:b/>
          <w:sz w:val="20"/>
        </w:rPr>
      </w:pPr>
      <w:r>
        <w:rPr>
          <w:b/>
          <w:sz w:val="20"/>
        </w:rPr>
        <w:t xml:space="preserve">4. ТРЕБОВАНИЯ К СОДЕРЖАНИЮ, СОСТАВУ ЗАЯВКИ </w:t>
      </w:r>
    </w:p>
    <w:p w:rsidR="009530BF" w:rsidRDefault="009530BF" w:rsidP="00B8061B">
      <w:pPr>
        <w:pStyle w:val="ae"/>
        <w:numPr>
          <w:ilvl w:val="1"/>
          <w:numId w:val="10"/>
        </w:numPr>
        <w:jc w:val="both"/>
      </w:pPr>
      <w:r>
        <w:t>Заявка должна содержать следующие информацию и документы:</w:t>
      </w:r>
    </w:p>
    <w:p w:rsidR="009530BF" w:rsidRDefault="009530BF" w:rsidP="009530BF">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9530BF" w:rsidRDefault="009530BF" w:rsidP="009530BF">
      <w:pPr>
        <w:tabs>
          <w:tab w:val="left" w:pos="851"/>
          <w:tab w:val="left" w:pos="1134"/>
        </w:tabs>
        <w:ind w:firstLine="709"/>
        <w:contextualSpacing/>
        <w:jc w:val="both"/>
      </w:pPr>
      <w:r>
        <w:rPr>
          <w:sz w:val="20"/>
        </w:rPr>
        <w:t>4.1.2. Информация и документы, которые подтверждают соответствие участника закупки требованиям, установленным пунктом 1 части 1 статьи 31 Закона № 44-ФЗ, если иное не предусмотрено Законом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пунктом 4.1.3 Инструкции декларация о соответствии участника закупки требованиям, установленным пунктом 1 части 1 статьи 31 Закона № 44-ФЗ).</w:t>
      </w:r>
    </w:p>
    <w:p w:rsidR="009530BF" w:rsidRDefault="009530BF" w:rsidP="009530BF">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 (может включать декларацию о соответствии участника закупки требованиям, установленным пунктом 1 части 1 статьи 31 Закона № 44-ФЗ):</w:t>
      </w:r>
    </w:p>
    <w:p w:rsidR="009530BF" w:rsidRDefault="009530BF" w:rsidP="009530BF">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9530BF" w:rsidRDefault="009530BF" w:rsidP="009530BF">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9530BF" w:rsidRDefault="009530BF" w:rsidP="009530BF">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9530BF" w:rsidRDefault="009530BF" w:rsidP="009530BF">
      <w:pPr>
        <w:ind w:firstLine="709"/>
        <w:jc w:val="both"/>
        <w:rPr>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9530BF" w:rsidRDefault="009530BF" w:rsidP="009530BF">
      <w:pPr>
        <w:ind w:firstLine="709"/>
        <w:jc w:val="both"/>
        <w:rPr>
          <w:sz w:val="20"/>
        </w:rPr>
      </w:pPr>
      <w:r>
        <w:rPr>
          <w:sz w:val="20"/>
        </w:rPr>
        <w:t>- участник закупки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9530BF" w:rsidRDefault="009530BF" w:rsidP="009530BF">
      <w:pPr>
        <w:ind w:firstLine="709"/>
        <w:jc w:val="both"/>
        <w:rPr>
          <w:sz w:val="20"/>
        </w:rPr>
      </w:pPr>
      <w:r>
        <w:rPr>
          <w:sz w:val="20"/>
        </w:rPr>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w:t>
      </w:r>
      <w:r>
        <w:rPr>
          <w:sz w:val="20"/>
        </w:rPr>
        <w:lastRenderedPageBreak/>
        <w:t>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9530BF" w:rsidRDefault="009530BF" w:rsidP="009530BF">
      <w:pPr>
        <w:ind w:firstLine="708"/>
        <w:jc w:val="both"/>
        <w:rPr>
          <w:sz w:val="20"/>
        </w:rPr>
      </w:pPr>
      <w:r>
        <w:rPr>
          <w:sz w:val="20"/>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9530BF" w:rsidRDefault="009530BF" w:rsidP="009530BF">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rsidR="009530BF" w:rsidRDefault="009530BF" w:rsidP="009530BF">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9530BF" w:rsidRDefault="009530BF" w:rsidP="009530BF">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9530BF" w:rsidRDefault="009530BF" w:rsidP="009530BF">
      <w:pPr>
        <w:ind w:firstLine="709"/>
        <w:jc w:val="both"/>
        <w:rPr>
          <w:sz w:val="20"/>
        </w:rPr>
      </w:pPr>
      <w:r>
        <w:rPr>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9530BF" w:rsidRDefault="009530BF" w:rsidP="009530BF">
      <w:pPr>
        <w:ind w:firstLine="709"/>
        <w:jc w:val="both"/>
        <w:rPr>
          <w:sz w:val="20"/>
        </w:rPr>
      </w:pPr>
      <w:r>
        <w:rPr>
          <w:sz w:val="20"/>
        </w:rPr>
        <w:t>- участник закупки не является иностранным агентом;</w:t>
      </w:r>
    </w:p>
    <w:p w:rsidR="009530BF" w:rsidRDefault="009530BF" w:rsidP="009530BF">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rsidR="009530BF" w:rsidRDefault="009530BF" w:rsidP="009530BF">
      <w:pPr>
        <w:ind w:firstLine="709"/>
        <w:jc w:val="both"/>
        <w:rPr>
          <w:sz w:val="20"/>
        </w:rPr>
      </w:pPr>
      <w:r>
        <w:rPr>
          <w:sz w:val="20"/>
        </w:rPr>
        <w:t>-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информация и документы которые подтверждают соответствие участника закупки требованиям, установленным пунктом 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w:t>
      </w:r>
    </w:p>
    <w:p w:rsidR="009530BF" w:rsidRDefault="009530BF" w:rsidP="009530BF">
      <w:pPr>
        <w:ind w:firstLine="709"/>
        <w:jc w:val="both"/>
        <w:rPr>
          <w:sz w:val="20"/>
        </w:rPr>
      </w:pPr>
      <w:r>
        <w:rPr>
          <w:sz w:val="20"/>
        </w:rPr>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9530BF" w:rsidRDefault="009530BF" w:rsidP="009530BF">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rsidR="009530BF" w:rsidRDefault="009530BF" w:rsidP="009530BF">
      <w:pPr>
        <w:jc w:val="both"/>
        <w:rPr>
          <w:color w:val="FF0000"/>
          <w:sz w:val="20"/>
        </w:rPr>
      </w:pPr>
      <w:r>
        <w:rPr>
          <w:sz w:val="20"/>
        </w:rPr>
        <w:t xml:space="preserve">              4.1.5.1. </w:t>
      </w:r>
      <w:bookmarkStart w:id="4" w:name="Par0"/>
      <w:bookmarkEnd w:id="4"/>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1"/>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9530BF" w:rsidRDefault="009530BF" w:rsidP="009530BF">
      <w:pPr>
        <w:ind w:firstLine="709"/>
        <w:jc w:val="both"/>
      </w:pPr>
      <w: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9530BF" w:rsidRDefault="009530BF" w:rsidP="009530BF">
      <w:pPr>
        <w:ind w:firstLine="709"/>
        <w:jc w:val="both"/>
        <w:rPr>
          <w:sz w:val="20"/>
        </w:rPr>
      </w:pPr>
      <w:r>
        <w:rPr>
          <w:sz w:val="20"/>
        </w:rPr>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rsidR="009530BF" w:rsidRDefault="009530BF" w:rsidP="009530BF">
      <w:pPr>
        <w:ind w:firstLine="709"/>
        <w:jc w:val="both"/>
        <w:rPr>
          <w:strike/>
          <w:sz w:val="20"/>
        </w:rPr>
      </w:pPr>
      <w:r>
        <w:rPr>
          <w:sz w:val="20"/>
        </w:rPr>
        <w:lastRenderedPageBreak/>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9530BF" w:rsidRDefault="009530BF" w:rsidP="009530BF">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rsidR="009530BF" w:rsidRDefault="009530BF" w:rsidP="009530BF">
      <w:pPr>
        <w:ind w:firstLine="708"/>
        <w:jc w:val="both"/>
        <w:rPr>
          <w:sz w:val="20"/>
        </w:rPr>
      </w:pPr>
      <w:r>
        <w:rPr>
          <w:sz w:val="20"/>
        </w:rPr>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9530BF" w:rsidRDefault="009530BF" w:rsidP="009530BF">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rsidR="009530BF" w:rsidRDefault="009530BF" w:rsidP="009530BF">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008"/>
        <w:gridCol w:w="3532"/>
        <w:gridCol w:w="3528"/>
      </w:tblGrid>
      <w:tr w:rsidR="009530BF" w:rsidTr="00564390">
        <w:tc>
          <w:tcPr>
            <w:tcW w:w="421" w:type="dxa"/>
            <w:vMerge w:val="restart"/>
            <w:shd w:val="clear" w:color="auto" w:fill="auto"/>
          </w:tcPr>
          <w:p w:rsidR="009530BF" w:rsidRDefault="009530BF" w:rsidP="00564390">
            <w:pPr>
              <w:jc w:val="both"/>
              <w:rPr>
                <w:b/>
                <w:sz w:val="20"/>
              </w:rPr>
            </w:pPr>
            <w:r>
              <w:rPr>
                <w:b/>
                <w:sz w:val="20"/>
              </w:rPr>
              <w:t>№ п/п</w:t>
            </w:r>
          </w:p>
        </w:tc>
        <w:tc>
          <w:tcPr>
            <w:tcW w:w="2126" w:type="dxa"/>
            <w:vMerge w:val="restart"/>
            <w:shd w:val="clear" w:color="auto" w:fill="auto"/>
          </w:tcPr>
          <w:p w:rsidR="009530BF" w:rsidRDefault="009530BF" w:rsidP="00564390">
            <w:pPr>
              <w:jc w:val="center"/>
              <w:rPr>
                <w:b/>
                <w:sz w:val="20"/>
              </w:rPr>
            </w:pPr>
            <w:r>
              <w:rPr>
                <w:b/>
                <w:sz w:val="20"/>
              </w:rPr>
              <w:t xml:space="preserve">Позиции </w:t>
            </w:r>
          </w:p>
          <w:p w:rsidR="009530BF" w:rsidRDefault="009530BF" w:rsidP="00564390">
            <w:pPr>
              <w:jc w:val="center"/>
              <w:rPr>
                <w:b/>
                <w:sz w:val="20"/>
              </w:rPr>
            </w:pPr>
            <w:r>
              <w:rPr>
                <w:b/>
                <w:sz w:val="20"/>
              </w:rPr>
              <w:t>приложения № 1</w:t>
            </w:r>
          </w:p>
        </w:tc>
        <w:tc>
          <w:tcPr>
            <w:tcW w:w="8215" w:type="dxa"/>
            <w:gridSpan w:val="2"/>
            <w:shd w:val="clear" w:color="auto" w:fill="auto"/>
          </w:tcPr>
          <w:p w:rsidR="009530BF" w:rsidRDefault="009530BF" w:rsidP="00564390">
            <w:pPr>
              <w:jc w:val="center"/>
              <w:rPr>
                <w:b/>
                <w:sz w:val="20"/>
              </w:rPr>
            </w:pPr>
            <w:r>
              <w:rPr>
                <w:b/>
                <w:sz w:val="20"/>
              </w:rPr>
              <w:t xml:space="preserve">Страна происхождения </w:t>
            </w:r>
          </w:p>
        </w:tc>
      </w:tr>
      <w:tr w:rsidR="009530BF" w:rsidTr="00564390">
        <w:tc>
          <w:tcPr>
            <w:tcW w:w="421" w:type="dxa"/>
            <w:vMerge/>
            <w:shd w:val="clear" w:color="auto" w:fill="auto"/>
          </w:tcPr>
          <w:p w:rsidR="009530BF" w:rsidRDefault="009530BF" w:rsidP="00564390">
            <w:pPr>
              <w:jc w:val="both"/>
              <w:rPr>
                <w:sz w:val="20"/>
              </w:rPr>
            </w:pPr>
          </w:p>
        </w:tc>
        <w:tc>
          <w:tcPr>
            <w:tcW w:w="2126" w:type="dxa"/>
            <w:vMerge/>
            <w:shd w:val="clear" w:color="auto" w:fill="auto"/>
          </w:tcPr>
          <w:p w:rsidR="009530BF" w:rsidRDefault="009530BF" w:rsidP="00564390">
            <w:pPr>
              <w:jc w:val="center"/>
              <w:rPr>
                <w:b/>
                <w:sz w:val="20"/>
              </w:rPr>
            </w:pPr>
          </w:p>
        </w:tc>
        <w:tc>
          <w:tcPr>
            <w:tcW w:w="4111" w:type="dxa"/>
            <w:shd w:val="clear" w:color="auto" w:fill="auto"/>
          </w:tcPr>
          <w:p w:rsidR="009530BF" w:rsidRDefault="009530BF" w:rsidP="00564390">
            <w:pPr>
              <w:jc w:val="center"/>
              <w:rPr>
                <w:b/>
                <w:sz w:val="20"/>
              </w:rPr>
            </w:pPr>
            <w:r>
              <w:rPr>
                <w:b/>
                <w:sz w:val="20"/>
              </w:rPr>
              <w:t xml:space="preserve">Российская Федерация </w:t>
            </w:r>
          </w:p>
        </w:tc>
        <w:tc>
          <w:tcPr>
            <w:tcW w:w="4104" w:type="dxa"/>
            <w:shd w:val="clear" w:color="auto" w:fill="auto"/>
          </w:tcPr>
          <w:p w:rsidR="009530BF" w:rsidRDefault="009530BF" w:rsidP="00564390">
            <w:pPr>
              <w:jc w:val="center"/>
              <w:rPr>
                <w:b/>
                <w:sz w:val="20"/>
              </w:rPr>
            </w:pPr>
            <w:r>
              <w:rPr>
                <w:b/>
                <w:sz w:val="20"/>
              </w:rPr>
              <w:t xml:space="preserve">Государства - члены Евразийского экономического союза </w:t>
            </w:r>
          </w:p>
          <w:p w:rsidR="009530BF" w:rsidRDefault="009530BF" w:rsidP="00564390">
            <w:pPr>
              <w:jc w:val="center"/>
              <w:rPr>
                <w:b/>
                <w:sz w:val="20"/>
              </w:rPr>
            </w:pPr>
            <w:r>
              <w:rPr>
                <w:b/>
                <w:sz w:val="20"/>
              </w:rPr>
              <w:t>(за исключением Российской Федерации)</w:t>
            </w:r>
          </w:p>
        </w:tc>
      </w:tr>
      <w:tr w:rsidR="009530BF" w:rsidTr="00564390">
        <w:tc>
          <w:tcPr>
            <w:tcW w:w="421" w:type="dxa"/>
            <w:shd w:val="clear" w:color="auto" w:fill="auto"/>
          </w:tcPr>
          <w:p w:rsidR="009530BF" w:rsidRDefault="009530BF" w:rsidP="00564390">
            <w:pPr>
              <w:jc w:val="both"/>
              <w:rPr>
                <w:sz w:val="20"/>
              </w:rPr>
            </w:pPr>
            <w:r>
              <w:rPr>
                <w:sz w:val="20"/>
              </w:rPr>
              <w:t>1</w:t>
            </w:r>
          </w:p>
        </w:tc>
        <w:tc>
          <w:tcPr>
            <w:tcW w:w="2126" w:type="dxa"/>
            <w:shd w:val="clear" w:color="auto" w:fill="auto"/>
          </w:tcPr>
          <w:p w:rsidR="009530BF" w:rsidRDefault="009530BF" w:rsidP="00564390">
            <w:pPr>
              <w:jc w:val="both"/>
              <w:rPr>
                <w:sz w:val="20"/>
              </w:rPr>
            </w:pPr>
            <w:r>
              <w:rPr>
                <w:sz w:val="20"/>
              </w:rPr>
              <w:t>позиции 1 – 145</w:t>
            </w:r>
          </w:p>
          <w:p w:rsidR="009530BF" w:rsidRDefault="009530BF" w:rsidP="00564390">
            <w:pPr>
              <w:jc w:val="both"/>
              <w:rPr>
                <w:i/>
                <w:sz w:val="20"/>
              </w:rPr>
            </w:pPr>
            <w:r>
              <w:rPr>
                <w:i/>
                <w:sz w:val="20"/>
              </w:rPr>
              <w:t>(промышленные</w:t>
            </w:r>
          </w:p>
          <w:p w:rsidR="009530BF" w:rsidRDefault="009530BF" w:rsidP="00564390">
            <w:pPr>
              <w:jc w:val="both"/>
              <w:rPr>
                <w:bCs/>
                <w:i/>
                <w:sz w:val="20"/>
              </w:rPr>
            </w:pPr>
            <w:r>
              <w:rPr>
                <w:i/>
                <w:sz w:val="20"/>
              </w:rPr>
              <w:t>товары)</w:t>
            </w:r>
          </w:p>
          <w:p w:rsidR="009530BF" w:rsidRDefault="009530BF" w:rsidP="00564390">
            <w:pPr>
              <w:jc w:val="both"/>
              <w:rPr>
                <w:bCs/>
                <w:i/>
                <w:sz w:val="20"/>
              </w:rPr>
            </w:pPr>
          </w:p>
          <w:p w:rsidR="009530BF" w:rsidRDefault="009530BF" w:rsidP="00564390">
            <w:pPr>
              <w:rPr>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9530BF" w:rsidRDefault="009530BF" w:rsidP="00564390">
            <w:pPr>
              <w:rPr>
                <w:highlight w:val="white"/>
              </w:rPr>
            </w:pPr>
            <w:r>
              <w:rPr>
                <w:i/>
                <w:iCs/>
                <w:color w:val="FF0000"/>
                <w:sz w:val="20"/>
                <w:highlight w:val="white"/>
              </w:rPr>
              <w:t>-  в позиции 139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9530BF" w:rsidRDefault="009530BF" w:rsidP="00564390">
            <w:pPr>
              <w:rPr>
                <w:bCs/>
                <w:i/>
                <w:color w:val="FF0000"/>
                <w:sz w:val="20"/>
                <w:highlight w:val="white"/>
              </w:rPr>
            </w:pPr>
            <w:r>
              <w:rPr>
                <w:i/>
                <w:iCs/>
                <w:color w:val="FF0000"/>
                <w:sz w:val="20"/>
                <w:highlight w:val="white"/>
              </w:rPr>
              <w:t xml:space="preserve">-  в позициях 16, 17, 140, 141, 144 реестровые записи в реестре российской промышленной продукции в отношении </w:t>
            </w:r>
            <w:r>
              <w:rPr>
                <w:i/>
                <w:iCs/>
                <w:color w:val="FF0000"/>
                <w:sz w:val="20"/>
                <w:highlight w:val="white"/>
              </w:rPr>
              <w:lastRenderedPageBreak/>
              <w:t>которых сформированы по 30 июня 2026 г.  включительно, не требуется при осуществлении закупок таких товаров, извещение об осуществлении которых размещены в ЕИС п</w:t>
            </w:r>
            <w:r>
              <w:rPr>
                <w:color w:val="FF0000"/>
                <w:sz w:val="20"/>
                <w:highlight w:val="white"/>
              </w:rPr>
              <w:t xml:space="preserve">о </w:t>
            </w:r>
            <w:r>
              <w:rPr>
                <w:i/>
                <w:iCs/>
                <w:color w:val="FF0000"/>
                <w:sz w:val="20"/>
                <w:highlight w:val="white"/>
              </w:rPr>
              <w:t xml:space="preserve">30 ноября </w:t>
            </w:r>
            <w:r>
              <w:rPr>
                <w:color w:val="FF0000"/>
                <w:sz w:val="20"/>
                <w:highlight w:val="white"/>
              </w:rPr>
              <w:t xml:space="preserve">2026 г. </w:t>
            </w:r>
            <w:r>
              <w:rPr>
                <w:i/>
                <w:iCs/>
                <w:color w:val="FF0000"/>
                <w:sz w:val="20"/>
                <w:highlight w:val="white"/>
              </w:rPr>
              <w:t>включительно.</w:t>
            </w:r>
          </w:p>
          <w:p w:rsidR="009530BF" w:rsidRDefault="009530BF" w:rsidP="00564390">
            <w:pPr>
              <w:rPr>
                <w:bCs/>
                <w:i/>
                <w:color w:val="FF0000"/>
                <w:sz w:val="20"/>
                <w:highlight w:val="white"/>
              </w:rPr>
            </w:pPr>
          </w:p>
        </w:tc>
        <w:tc>
          <w:tcPr>
            <w:tcW w:w="4111" w:type="dxa"/>
            <w:shd w:val="clear" w:color="auto" w:fill="auto"/>
          </w:tcPr>
          <w:p w:rsidR="009530BF" w:rsidRDefault="009530BF" w:rsidP="00564390">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9530BF" w:rsidRDefault="009530BF" w:rsidP="00564390">
            <w:pPr>
              <w:jc w:val="both"/>
              <w:rPr>
                <w:sz w:val="20"/>
              </w:rPr>
            </w:pPr>
            <w:r>
              <w:rPr>
                <w:sz w:val="20"/>
              </w:rPr>
              <w:t>ИЛИ</w:t>
            </w:r>
          </w:p>
          <w:p w:rsidR="009530BF" w:rsidRDefault="009530BF" w:rsidP="00564390">
            <w:pPr>
              <w:jc w:val="both"/>
              <w:rPr>
                <w:sz w:val="20"/>
              </w:rPr>
            </w:pPr>
            <w:r>
              <w:rPr>
                <w:sz w:val="20"/>
              </w:rPr>
              <w:t>- номер реестровой записи из реестра российской промышленной продукции, содержащей в том числе:</w:t>
            </w:r>
          </w:p>
          <w:p w:rsidR="009530BF" w:rsidRDefault="009530BF" w:rsidP="00564390">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w:t>
            </w:r>
            <w:r>
              <w:rPr>
                <w:sz w:val="20"/>
              </w:rPr>
              <w:lastRenderedPageBreak/>
              <w:t>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9530BF" w:rsidRDefault="009530BF" w:rsidP="00564390">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9530BF" w:rsidRDefault="009530BF" w:rsidP="00564390">
            <w:pPr>
              <w:jc w:val="both"/>
              <w:rPr>
                <w:b/>
                <w:bCs/>
                <w:i/>
                <w:sz w:val="20"/>
              </w:rPr>
            </w:pPr>
          </w:p>
          <w:p w:rsidR="009530BF" w:rsidRDefault="009530BF" w:rsidP="00564390">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(далее – ОКПД 2)  извещение об осуществлении которых  размещены в ЕИС по </w:t>
            </w:r>
            <w:r>
              <w:rPr>
                <w:sz w:val="20"/>
              </w:rPr>
              <w:t>30 июня 2026 г</w:t>
            </w:r>
            <w:r>
              <w:rPr>
                <w:sz w:val="20"/>
                <w:highlight w:val="white"/>
              </w:rPr>
              <w:t>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9530BF" w:rsidRDefault="009530BF" w:rsidP="00564390">
            <w:pPr>
              <w:jc w:val="both"/>
              <w:rPr>
                <w:sz w:val="20"/>
              </w:rPr>
            </w:pPr>
          </w:p>
        </w:tc>
        <w:tc>
          <w:tcPr>
            <w:tcW w:w="4104" w:type="dxa"/>
            <w:shd w:val="clear" w:color="auto" w:fill="auto"/>
          </w:tcPr>
          <w:p w:rsidR="009530BF" w:rsidRDefault="009530BF" w:rsidP="00564390">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9530BF" w:rsidRDefault="009530BF" w:rsidP="00564390">
            <w:pPr>
              <w:jc w:val="both"/>
              <w:rPr>
                <w:sz w:val="20"/>
              </w:rPr>
            </w:pPr>
            <w:r>
              <w:rPr>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9530BF" w:rsidRDefault="009530BF" w:rsidP="00564390">
            <w:pPr>
              <w:jc w:val="both"/>
              <w:rPr>
                <w:sz w:val="20"/>
              </w:rPr>
            </w:pPr>
            <w:r>
              <w:rPr>
                <w:sz w:val="20"/>
              </w:rPr>
              <w:t>▪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9530BF" w:rsidRDefault="009530BF" w:rsidP="00564390">
            <w:pPr>
              <w:jc w:val="both"/>
              <w:rPr>
                <w:sz w:val="20"/>
              </w:rPr>
            </w:pPr>
          </w:p>
          <w:p w:rsidR="009530BF" w:rsidRDefault="009530BF" w:rsidP="00564390">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w:t>
            </w:r>
            <w:r>
              <w:rPr>
                <w:sz w:val="20"/>
                <w:highlight w:val="white"/>
              </w:rPr>
              <w:lastRenderedPageBreak/>
              <w:t>Общероссийскому классификатору продукции по видам экономической деятельности ОК 034-2014 (КПЕС 2008) извещение об осуществлении которых  размещены в ЕИС п</w:t>
            </w:r>
            <w:r>
              <w:rPr>
                <w:sz w:val="20"/>
              </w:rPr>
              <w:t>о 30 июня 2026</w:t>
            </w:r>
            <w:r>
              <w:rPr>
                <w:sz w:val="20"/>
                <w:highlight w:val="white"/>
              </w:rPr>
              <w:t xml:space="preserve"> года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9530BF" w:rsidRDefault="009530BF" w:rsidP="00564390">
            <w:pPr>
              <w:jc w:val="both"/>
              <w:rPr>
                <w:sz w:val="20"/>
              </w:rPr>
            </w:pPr>
            <w:r>
              <w:rPr>
                <w:b/>
                <w:i/>
                <w:sz w:val="20"/>
              </w:rPr>
              <w:t xml:space="preserve"> </w:t>
            </w:r>
          </w:p>
        </w:tc>
      </w:tr>
      <w:tr w:rsidR="009530BF" w:rsidTr="00564390">
        <w:tc>
          <w:tcPr>
            <w:tcW w:w="421" w:type="dxa"/>
            <w:shd w:val="clear" w:color="auto" w:fill="auto"/>
          </w:tcPr>
          <w:p w:rsidR="009530BF" w:rsidRDefault="009530BF" w:rsidP="00564390">
            <w:pPr>
              <w:jc w:val="both"/>
              <w:rPr>
                <w:sz w:val="20"/>
              </w:rPr>
            </w:pPr>
            <w:r>
              <w:rPr>
                <w:sz w:val="20"/>
              </w:rPr>
              <w:lastRenderedPageBreak/>
              <w:t>2</w:t>
            </w:r>
          </w:p>
        </w:tc>
        <w:tc>
          <w:tcPr>
            <w:tcW w:w="2126" w:type="dxa"/>
            <w:shd w:val="clear" w:color="auto" w:fill="auto"/>
          </w:tcPr>
          <w:p w:rsidR="009530BF" w:rsidRDefault="009530BF" w:rsidP="00564390">
            <w:pPr>
              <w:jc w:val="both"/>
              <w:rPr>
                <w:sz w:val="20"/>
              </w:rPr>
            </w:pPr>
            <w:r>
              <w:rPr>
                <w:sz w:val="20"/>
              </w:rPr>
              <w:t xml:space="preserve">позиция 146 </w:t>
            </w:r>
            <w:r>
              <w:rPr>
                <w:i/>
                <w:sz w:val="20"/>
              </w:rPr>
              <w:t>(программное обеспечение)</w:t>
            </w:r>
          </w:p>
        </w:tc>
        <w:tc>
          <w:tcPr>
            <w:tcW w:w="4111" w:type="dxa"/>
            <w:shd w:val="clear" w:color="auto" w:fill="auto"/>
          </w:tcPr>
          <w:p w:rsidR="009530BF" w:rsidRDefault="009530BF" w:rsidP="00564390">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9530BF" w:rsidRDefault="009530BF" w:rsidP="00564390">
            <w:pPr>
              <w:jc w:val="both"/>
              <w:rPr>
                <w:sz w:val="20"/>
                <w:highlight w:val="white"/>
              </w:rPr>
            </w:pPr>
            <w:r>
              <w:rPr>
                <w:color w:val="22272F"/>
                <w:sz w:val="20"/>
                <w:highlight w:val="white"/>
              </w:rPr>
              <w:t>- порядковый номер реестровой записи из реестра российского программ</w:t>
            </w:r>
            <w:r>
              <w:rPr>
                <w:color w:val="22272F"/>
                <w:sz w:val="20"/>
                <w:highlight w:val="white"/>
              </w:rPr>
              <w:lastRenderedPageBreak/>
              <w:t xml:space="preserve">ного обеспечения, содержащей информацию о 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10" w:anchor="/document/76849529/entry/237" w:tooltip="https://internet.garant.ru/#/document/76849529/entry/237" w:history="1">
              <w:r w:rsidRPr="001F3C8D">
                <w:rPr>
                  <w:rStyle w:val="aff2"/>
                  <w:b/>
                  <w:bCs/>
                  <w:i/>
                  <w:iCs/>
                  <w:color w:val="000000"/>
                  <w:sz w:val="2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c>
          <w:tcPr>
            <w:tcW w:w="4104" w:type="dxa"/>
            <w:shd w:val="clear" w:color="auto" w:fill="auto"/>
          </w:tcPr>
          <w:p w:rsidR="009530BF" w:rsidRDefault="009530BF" w:rsidP="00564390">
            <w:pPr>
              <w:jc w:val="both"/>
              <w:rPr>
                <w:sz w:val="20"/>
              </w:rPr>
            </w:pPr>
            <w:r>
              <w:rPr>
                <w:sz w:val="20"/>
              </w:rPr>
              <w:lastRenderedPageBreak/>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9530BF" w:rsidRDefault="009530BF" w:rsidP="00564390">
            <w:pPr>
              <w:jc w:val="both"/>
              <w:rPr>
                <w:sz w:val="20"/>
                <w:highlight w:val="white"/>
              </w:rPr>
            </w:pPr>
            <w:r>
              <w:rPr>
                <w:sz w:val="20"/>
              </w:rPr>
              <w:lastRenderedPageBreak/>
              <w:t xml:space="preserve"> - </w:t>
            </w:r>
            <w:r>
              <w:rPr>
                <w:color w:val="22272F"/>
                <w:sz w:val="20"/>
                <w:highlight w:val="white"/>
              </w:rPr>
              <w:t xml:space="preserve">порядковый номер реестровой записи из реестра евразийского программного обеспечения, содержащей информацию о 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11" w:anchor="/document/76849529/entry/237" w:tooltip="https://internet.garant.ru/#/document/76849529/entry/237" w:history="1">
              <w:r w:rsidRPr="001F3C8D">
                <w:rPr>
                  <w:rStyle w:val="aff2"/>
                  <w:b/>
                  <w:bCs/>
                  <w:i/>
                  <w:iCs/>
                  <w:color w:val="000000"/>
                  <w:sz w:val="2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r>
    </w:tbl>
    <w:p w:rsidR="009530BF" w:rsidRDefault="009530BF" w:rsidP="009530BF">
      <w:pPr>
        <w:ind w:firstLine="708"/>
        <w:jc w:val="both"/>
        <w:rPr>
          <w:sz w:val="20"/>
        </w:rPr>
      </w:pPr>
    </w:p>
    <w:p w:rsidR="009530BF" w:rsidRDefault="009530BF" w:rsidP="009530BF">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rsidR="009530BF" w:rsidRDefault="009530BF" w:rsidP="009530BF">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053"/>
        <w:gridCol w:w="3608"/>
        <w:gridCol w:w="3407"/>
      </w:tblGrid>
      <w:tr w:rsidR="009530BF" w:rsidTr="00564390">
        <w:tc>
          <w:tcPr>
            <w:tcW w:w="421" w:type="dxa"/>
            <w:vMerge w:val="restart"/>
            <w:shd w:val="clear" w:color="auto" w:fill="auto"/>
          </w:tcPr>
          <w:p w:rsidR="009530BF" w:rsidRDefault="009530BF" w:rsidP="00564390">
            <w:pPr>
              <w:jc w:val="both"/>
              <w:rPr>
                <w:b/>
                <w:sz w:val="20"/>
              </w:rPr>
            </w:pPr>
            <w:r>
              <w:rPr>
                <w:b/>
                <w:sz w:val="20"/>
              </w:rPr>
              <w:t>№ п/п</w:t>
            </w:r>
          </w:p>
        </w:tc>
        <w:tc>
          <w:tcPr>
            <w:tcW w:w="2126" w:type="dxa"/>
            <w:vMerge w:val="restart"/>
            <w:shd w:val="clear" w:color="auto" w:fill="auto"/>
          </w:tcPr>
          <w:p w:rsidR="009530BF" w:rsidRDefault="009530BF" w:rsidP="00564390">
            <w:pPr>
              <w:jc w:val="center"/>
              <w:rPr>
                <w:b/>
                <w:sz w:val="20"/>
              </w:rPr>
            </w:pPr>
            <w:r>
              <w:rPr>
                <w:b/>
                <w:sz w:val="20"/>
              </w:rPr>
              <w:t xml:space="preserve">Позиции </w:t>
            </w:r>
          </w:p>
          <w:p w:rsidR="009530BF" w:rsidRDefault="009530BF" w:rsidP="00564390">
            <w:pPr>
              <w:jc w:val="center"/>
              <w:rPr>
                <w:b/>
                <w:sz w:val="20"/>
              </w:rPr>
            </w:pPr>
            <w:r>
              <w:rPr>
                <w:b/>
                <w:sz w:val="20"/>
              </w:rPr>
              <w:t>приложения № 2</w:t>
            </w:r>
          </w:p>
        </w:tc>
        <w:tc>
          <w:tcPr>
            <w:tcW w:w="8215" w:type="dxa"/>
            <w:gridSpan w:val="2"/>
            <w:shd w:val="clear" w:color="auto" w:fill="auto"/>
          </w:tcPr>
          <w:p w:rsidR="009530BF" w:rsidRDefault="009530BF" w:rsidP="00564390">
            <w:pPr>
              <w:jc w:val="center"/>
              <w:rPr>
                <w:b/>
                <w:sz w:val="20"/>
              </w:rPr>
            </w:pPr>
            <w:r>
              <w:rPr>
                <w:b/>
                <w:sz w:val="20"/>
              </w:rPr>
              <w:t>Страна происхождения</w:t>
            </w:r>
          </w:p>
        </w:tc>
      </w:tr>
      <w:tr w:rsidR="009530BF" w:rsidTr="00564390">
        <w:tc>
          <w:tcPr>
            <w:tcW w:w="421" w:type="dxa"/>
            <w:vMerge/>
            <w:shd w:val="clear" w:color="auto" w:fill="auto"/>
          </w:tcPr>
          <w:p w:rsidR="009530BF" w:rsidRDefault="009530BF" w:rsidP="00564390">
            <w:pPr>
              <w:jc w:val="both"/>
              <w:rPr>
                <w:sz w:val="20"/>
              </w:rPr>
            </w:pPr>
          </w:p>
        </w:tc>
        <w:tc>
          <w:tcPr>
            <w:tcW w:w="2126" w:type="dxa"/>
            <w:vMerge/>
            <w:tcBorders>
              <w:bottom w:val="single" w:sz="4" w:space="0" w:color="auto"/>
            </w:tcBorders>
            <w:shd w:val="clear" w:color="auto" w:fill="auto"/>
          </w:tcPr>
          <w:p w:rsidR="009530BF" w:rsidRDefault="009530BF" w:rsidP="00564390">
            <w:pPr>
              <w:jc w:val="center"/>
              <w:rPr>
                <w:b/>
                <w:sz w:val="20"/>
              </w:rPr>
            </w:pPr>
          </w:p>
        </w:tc>
        <w:tc>
          <w:tcPr>
            <w:tcW w:w="4252" w:type="dxa"/>
            <w:shd w:val="clear" w:color="auto" w:fill="auto"/>
          </w:tcPr>
          <w:p w:rsidR="009530BF" w:rsidRDefault="009530BF" w:rsidP="00564390">
            <w:pPr>
              <w:jc w:val="center"/>
              <w:rPr>
                <w:b/>
                <w:sz w:val="20"/>
              </w:rPr>
            </w:pPr>
            <w:r>
              <w:rPr>
                <w:b/>
                <w:sz w:val="20"/>
              </w:rPr>
              <w:t xml:space="preserve">Российская Федерация </w:t>
            </w:r>
          </w:p>
        </w:tc>
        <w:tc>
          <w:tcPr>
            <w:tcW w:w="3963" w:type="dxa"/>
            <w:shd w:val="clear" w:color="auto" w:fill="auto"/>
          </w:tcPr>
          <w:p w:rsidR="009530BF" w:rsidRDefault="009530BF" w:rsidP="00564390">
            <w:pPr>
              <w:jc w:val="center"/>
              <w:rPr>
                <w:b/>
                <w:sz w:val="20"/>
              </w:rPr>
            </w:pPr>
            <w:r>
              <w:rPr>
                <w:b/>
                <w:sz w:val="20"/>
              </w:rPr>
              <w:t xml:space="preserve">Государства - члены Евразийского экономического союза </w:t>
            </w:r>
          </w:p>
          <w:p w:rsidR="009530BF" w:rsidRDefault="009530BF" w:rsidP="00564390">
            <w:pPr>
              <w:jc w:val="center"/>
              <w:rPr>
                <w:b/>
                <w:sz w:val="20"/>
              </w:rPr>
            </w:pPr>
            <w:r>
              <w:rPr>
                <w:b/>
                <w:sz w:val="20"/>
              </w:rPr>
              <w:t>(за исключением Российской Федерации)</w:t>
            </w:r>
          </w:p>
        </w:tc>
      </w:tr>
      <w:tr w:rsidR="009530BF" w:rsidTr="00564390">
        <w:tc>
          <w:tcPr>
            <w:tcW w:w="421" w:type="dxa"/>
            <w:shd w:val="clear" w:color="auto" w:fill="auto"/>
          </w:tcPr>
          <w:p w:rsidR="009530BF" w:rsidRDefault="009530BF" w:rsidP="00564390">
            <w:pPr>
              <w:jc w:val="both"/>
              <w:rPr>
                <w:sz w:val="20"/>
              </w:rPr>
            </w:pPr>
            <w:r>
              <w:rPr>
                <w:sz w:val="20"/>
              </w:rPr>
              <w:t>1</w:t>
            </w:r>
          </w:p>
        </w:tc>
        <w:tc>
          <w:tcPr>
            <w:tcW w:w="2126" w:type="dxa"/>
            <w:tcBorders>
              <w:bottom w:val="single" w:sz="4" w:space="0" w:color="auto"/>
            </w:tcBorders>
            <w:shd w:val="clear" w:color="auto" w:fill="auto"/>
          </w:tcPr>
          <w:p w:rsidR="009530BF" w:rsidRDefault="009530BF" w:rsidP="00564390">
            <w:pPr>
              <w:jc w:val="both"/>
              <w:rPr>
                <w:sz w:val="20"/>
              </w:rPr>
            </w:pPr>
            <w:r>
              <w:rPr>
                <w:sz w:val="20"/>
              </w:rPr>
              <w:t>позиции 1 – 433</w:t>
            </w:r>
          </w:p>
          <w:p w:rsidR="009530BF" w:rsidRDefault="009530BF" w:rsidP="00564390">
            <w:pPr>
              <w:jc w:val="both"/>
              <w:rPr>
                <w:i/>
                <w:sz w:val="20"/>
              </w:rPr>
            </w:pPr>
            <w:r>
              <w:rPr>
                <w:i/>
                <w:sz w:val="20"/>
              </w:rPr>
              <w:t>(промышленные</w:t>
            </w:r>
          </w:p>
          <w:p w:rsidR="009530BF" w:rsidRDefault="009530BF" w:rsidP="00564390">
            <w:pPr>
              <w:jc w:val="both"/>
              <w:rPr>
                <w:i/>
                <w:sz w:val="20"/>
              </w:rPr>
            </w:pPr>
            <w:r>
              <w:rPr>
                <w:i/>
                <w:sz w:val="20"/>
              </w:rPr>
              <w:t>товары,</w:t>
            </w:r>
          </w:p>
          <w:p w:rsidR="009530BF" w:rsidRDefault="009530BF" w:rsidP="00564390">
            <w:pPr>
              <w:jc w:val="both"/>
              <w:rPr>
                <w:i/>
                <w:sz w:val="20"/>
              </w:rPr>
            </w:pPr>
            <w:r>
              <w:rPr>
                <w:i/>
                <w:sz w:val="20"/>
              </w:rPr>
              <w:t>радиоэлектронная</w:t>
            </w:r>
          </w:p>
          <w:p w:rsidR="009530BF" w:rsidRDefault="009530BF" w:rsidP="00564390">
            <w:pPr>
              <w:jc w:val="both"/>
              <w:rPr>
                <w:i/>
                <w:sz w:val="20"/>
              </w:rPr>
            </w:pPr>
            <w:r>
              <w:rPr>
                <w:i/>
                <w:sz w:val="20"/>
              </w:rPr>
              <w:t>продукция,</w:t>
            </w:r>
          </w:p>
          <w:p w:rsidR="009530BF" w:rsidRDefault="009530BF" w:rsidP="00564390">
            <w:pPr>
              <w:jc w:val="both"/>
              <w:rPr>
                <w:i/>
                <w:sz w:val="20"/>
              </w:rPr>
            </w:pPr>
            <w:r>
              <w:rPr>
                <w:i/>
                <w:sz w:val="20"/>
              </w:rPr>
              <w:t>медицинские</w:t>
            </w:r>
          </w:p>
          <w:p w:rsidR="009530BF" w:rsidRDefault="009530BF" w:rsidP="00564390">
            <w:pPr>
              <w:jc w:val="both"/>
              <w:rPr>
                <w:i/>
                <w:sz w:val="20"/>
              </w:rPr>
            </w:pPr>
            <w:r>
              <w:rPr>
                <w:i/>
                <w:sz w:val="20"/>
              </w:rPr>
              <w:t>изделия,</w:t>
            </w:r>
          </w:p>
          <w:p w:rsidR="009530BF" w:rsidRDefault="009530BF" w:rsidP="00564390">
            <w:pPr>
              <w:jc w:val="both"/>
              <w:rPr>
                <w:i/>
                <w:sz w:val="20"/>
              </w:rPr>
            </w:pPr>
            <w:r>
              <w:rPr>
                <w:i/>
                <w:sz w:val="20"/>
              </w:rPr>
              <w:t>лекарственные</w:t>
            </w:r>
          </w:p>
          <w:p w:rsidR="009530BF" w:rsidRDefault="009530BF" w:rsidP="00564390">
            <w:pPr>
              <w:jc w:val="both"/>
              <w:rPr>
                <w:i/>
                <w:sz w:val="20"/>
              </w:rPr>
            </w:pPr>
            <w:r>
              <w:rPr>
                <w:i/>
                <w:sz w:val="20"/>
              </w:rPr>
              <w:t>препараты)</w:t>
            </w:r>
          </w:p>
          <w:p w:rsidR="009530BF" w:rsidRDefault="009530BF" w:rsidP="00564390">
            <w:pPr>
              <w:jc w:val="both"/>
              <w:rPr>
                <w:i/>
                <w:color w:val="FF0000"/>
                <w:sz w:val="20"/>
              </w:rPr>
            </w:pPr>
          </w:p>
          <w:p w:rsidR="009530BF" w:rsidRDefault="009530BF" w:rsidP="00564390">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9530BF" w:rsidRDefault="009530BF" w:rsidP="00564390">
            <w:pPr>
              <w:rPr>
                <w:bCs/>
                <w:i/>
                <w:color w:val="FF0000"/>
                <w:sz w:val="20"/>
                <w:highlight w:val="white"/>
              </w:rPr>
            </w:pPr>
            <w:r>
              <w:rPr>
                <w:i/>
                <w:iCs/>
                <w:color w:val="FF0000"/>
                <w:sz w:val="20"/>
                <w:highlight w:val="white"/>
              </w:rPr>
              <w:t>-  в позициях 273, 276, 297-299, 304-306, 309-312,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9530BF" w:rsidRDefault="009530BF" w:rsidP="00564390">
            <w:pPr>
              <w:rPr>
                <w:bCs/>
                <w:i/>
                <w:color w:val="FF0000"/>
                <w:sz w:val="20"/>
                <w:highlight w:val="white"/>
              </w:rPr>
            </w:pPr>
            <w:r>
              <w:rPr>
                <w:i/>
                <w:iCs/>
                <w:color w:val="FF0000"/>
                <w:sz w:val="20"/>
                <w:highlight w:val="white"/>
              </w:rPr>
              <w:lastRenderedPageBreak/>
              <w:t>-  в позициях 205-210, 213-232, 235, 241, 248-251 реестровые записи в реестре российской 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rsidR="009530BF" w:rsidRDefault="009530BF" w:rsidP="00564390">
            <w:pPr>
              <w:rPr>
                <w:bCs/>
                <w:i/>
                <w:strike/>
                <w:color w:val="FF0000"/>
                <w:sz w:val="20"/>
                <w:highlight w:val="white"/>
              </w:rPr>
            </w:pPr>
            <w:r>
              <w:rPr>
                <w:i/>
                <w:iCs/>
                <w:color w:val="FF0000"/>
                <w:sz w:val="20"/>
                <w:highlight w:val="white"/>
              </w:rPr>
              <w:t>-  в позициях 2, 172-179,189, 362-364, 366-378, 383-388, 390-415, 429-433 реестровые записи в реестре российской промышленной продукции в отношении которых сформированы по</w:t>
            </w:r>
          </w:p>
          <w:p w:rsidR="009530BF" w:rsidRDefault="009530BF" w:rsidP="00564390">
            <w:pPr>
              <w:pBdr>
                <w:top w:val="none" w:sz="0" w:space="0" w:color="000000"/>
                <w:left w:val="none" w:sz="0" w:space="0" w:color="000000"/>
                <w:bottom w:val="none" w:sz="0" w:space="0" w:color="000000"/>
                <w:right w:val="none" w:sz="0" w:space="0" w:color="000000"/>
              </w:pBdr>
              <w:spacing w:line="288" w:lineRule="atLeast"/>
              <w:rPr>
                <w:bCs/>
                <w:i/>
                <w:strike/>
                <w:color w:val="FF0000"/>
                <w:sz w:val="20"/>
                <w:highlight w:val="white"/>
              </w:rPr>
            </w:pPr>
            <w:r>
              <w:rPr>
                <w:i/>
                <w:iCs/>
                <w:color w:val="FF0000"/>
                <w:sz w:val="20"/>
                <w:highlight w:val="white"/>
              </w:rPr>
              <w:t xml:space="preserve">30 июня 2026 г. </w:t>
            </w:r>
            <w:r>
              <w:rPr>
                <w:i/>
                <w:iCs/>
                <w:sz w:val="20"/>
              </w:rPr>
              <w:br/>
            </w:r>
            <w:r>
              <w:rPr>
                <w:i/>
                <w:iCs/>
                <w:color w:val="FF0000"/>
                <w:sz w:val="20"/>
                <w:highlight w:val="white"/>
              </w:rPr>
              <w:t>включительно, не требуется при осуществлении закупок таких товаров, извещение об осуществлении которых размещены в ЕИС по 30 ноября 2026 г. включительно</w:t>
            </w:r>
          </w:p>
          <w:p w:rsidR="009530BF" w:rsidRDefault="009530BF" w:rsidP="00564390">
            <w:pPr>
              <w:jc w:val="both"/>
              <w:rPr>
                <w:strike/>
                <w:sz w:val="20"/>
              </w:rPr>
            </w:pPr>
          </w:p>
        </w:tc>
        <w:tc>
          <w:tcPr>
            <w:tcW w:w="4252" w:type="dxa"/>
            <w:shd w:val="clear" w:color="auto" w:fill="auto"/>
          </w:tcPr>
          <w:p w:rsidR="009530BF" w:rsidRDefault="009530BF" w:rsidP="00564390">
            <w:pPr>
              <w:jc w:val="both"/>
              <w:rPr>
                <w:sz w:val="20"/>
              </w:rPr>
            </w:pPr>
            <w:r>
              <w:rPr>
                <w:sz w:val="20"/>
              </w:rPr>
              <w:lastRenderedPageBreak/>
              <w:t xml:space="preserve">-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9530BF" w:rsidRDefault="009530BF" w:rsidP="00564390">
            <w:pPr>
              <w:jc w:val="both"/>
              <w:rPr>
                <w:sz w:val="20"/>
              </w:rPr>
            </w:pPr>
            <w:r>
              <w:rPr>
                <w:sz w:val="20"/>
              </w:rPr>
              <w:t>ИЛИ</w:t>
            </w:r>
          </w:p>
          <w:p w:rsidR="009530BF" w:rsidRDefault="009530BF" w:rsidP="00564390">
            <w:pPr>
              <w:jc w:val="both"/>
              <w:rPr>
                <w:sz w:val="20"/>
              </w:rPr>
            </w:pPr>
            <w:r>
              <w:rPr>
                <w:sz w:val="20"/>
              </w:rPr>
              <w:t>- номер реестровой записи из реестра российской промышленной продукции, содержащей в том числе:</w:t>
            </w:r>
          </w:p>
          <w:p w:rsidR="009530BF" w:rsidRDefault="009530BF" w:rsidP="00564390">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w:t>
            </w:r>
            <w:r>
              <w:rPr>
                <w:sz w:val="20"/>
              </w:rPr>
              <w:lastRenderedPageBreak/>
              <w:t>делено значение для целей осуществления закупок);</w:t>
            </w:r>
          </w:p>
          <w:p w:rsidR="009530BF" w:rsidRDefault="009530BF" w:rsidP="00564390">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9530BF" w:rsidRDefault="009530BF" w:rsidP="00564390">
            <w:pPr>
              <w:jc w:val="both"/>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9530BF" w:rsidRDefault="009530BF" w:rsidP="00564390">
            <w:pPr>
              <w:jc w:val="both"/>
            </w:pPr>
          </w:p>
          <w:p w:rsidR="009530BF" w:rsidRDefault="009530BF" w:rsidP="00564390">
            <w:pPr>
              <w:jc w:val="both"/>
              <w:rPr>
                <w:b/>
                <w:bCs/>
                <w:i/>
                <w:sz w:val="20"/>
              </w:rPr>
            </w:pPr>
            <w:r>
              <w:rPr>
                <w:sz w:val="20"/>
                <w:highlight w:val="white"/>
              </w:rPr>
              <w:t>При осуществлении закупок товаров из числа  мебели медицинской, включа</w:t>
            </w:r>
            <w:r>
              <w:rPr>
                <w:sz w:val="20"/>
              </w:rPr>
              <w:t>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w:t>
            </w:r>
            <w:r>
              <w:rPr>
                <w:sz w:val="20"/>
                <w:highlight w:val="white"/>
              </w:rPr>
              <w:t xml:space="preserve">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w:t>
            </w:r>
            <w:r>
              <w:rPr>
                <w:sz w:val="20"/>
                <w:highlight w:val="white"/>
              </w:rPr>
              <w:lastRenderedPageBreak/>
              <w:t xml:space="preserve">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w:t>
            </w:r>
            <w:r>
              <w:rPr>
                <w:color w:val="FF0000"/>
                <w:sz w:val="20"/>
              </w:rPr>
              <w:t xml:space="preserve"> </w:t>
            </w:r>
            <w:r>
              <w:rPr>
                <w:bCs/>
                <w:iCs/>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2" w:tooltip="https://login.consultant.ru/link/?req=doc&amp;base=LAW&amp;n=451182&amp;dst=100024" w:history="1">
              <w:r>
                <w:rPr>
                  <w:bCs/>
                  <w:iCs/>
                  <w:sz w:val="20"/>
                </w:rPr>
                <w:t>Правилами</w:t>
              </w:r>
            </w:hyperlink>
            <w:r>
              <w:rPr>
                <w:bCs/>
                <w:iCs/>
                <w:sz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sz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9530BF" w:rsidRDefault="009530BF" w:rsidP="00564390">
            <w:pPr>
              <w:jc w:val="both"/>
              <w:rPr>
                <w:sz w:val="20"/>
              </w:rPr>
            </w:pPr>
          </w:p>
        </w:tc>
        <w:tc>
          <w:tcPr>
            <w:tcW w:w="3963" w:type="dxa"/>
            <w:shd w:val="clear" w:color="auto" w:fill="auto"/>
          </w:tcPr>
          <w:p w:rsidR="009530BF" w:rsidRDefault="009530BF" w:rsidP="00564390">
            <w:pPr>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9530BF" w:rsidRDefault="009530BF" w:rsidP="00564390">
            <w:pPr>
              <w:rPr>
                <w:sz w:val="20"/>
              </w:rPr>
            </w:pPr>
            <w:r>
              <w:rPr>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9530BF" w:rsidRDefault="009530BF" w:rsidP="00564390">
            <w:pPr>
              <w:rPr>
                <w:sz w:val="20"/>
              </w:rPr>
            </w:pPr>
            <w:r>
              <w:rPr>
                <w:sz w:val="20"/>
              </w:rPr>
              <w:t xml:space="preserve"> ▪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9530BF" w:rsidRDefault="009530BF" w:rsidP="00564390">
            <w:pPr>
              <w:rPr>
                <w:b/>
                <w:i/>
                <w:sz w:val="20"/>
              </w:rPr>
            </w:pPr>
            <w:r>
              <w:rPr>
                <w:sz w:val="20"/>
              </w:rPr>
              <w:t>-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w:t>
            </w:r>
            <w:r>
              <w:rPr>
                <w:sz w:val="20"/>
              </w:rPr>
              <w:lastRenderedPageBreak/>
              <w:t xml:space="preserve">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9530BF" w:rsidRDefault="009530BF" w:rsidP="00564390">
            <w:pPr>
              <w:jc w:val="both"/>
              <w:rPr>
                <w:sz w:val="20"/>
              </w:rPr>
            </w:pPr>
          </w:p>
          <w:p w:rsidR="009530BF" w:rsidRDefault="009530BF" w:rsidP="00564390">
            <w:pPr>
              <w:jc w:val="both"/>
              <w:rPr>
                <w:b/>
                <w:bCs/>
                <w:i/>
                <w:sz w:val="20"/>
              </w:rPr>
            </w:pPr>
            <w:r>
              <w:rPr>
                <w:sz w:val="20"/>
                <w:highlight w:val="white"/>
              </w:rPr>
              <w:t>При осуществлении закупок товаров из числа мебели медицинской, включая хирургическую, стоматологическую или ветеринарную, и</w:t>
            </w:r>
            <w:r>
              <w:rPr>
                <w:sz w:val="20"/>
              </w:rPr>
              <w:t xml:space="preserve">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w:t>
            </w:r>
            <w:r>
              <w:rPr>
                <w:sz w:val="20"/>
                <w:highlight w:val="white"/>
              </w:rPr>
              <w:t xml:space="preserve">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w:t>
            </w:r>
            <w:r>
              <w:rPr>
                <w:sz w:val="20"/>
              </w:rPr>
              <w:lastRenderedPageBreak/>
              <w:t>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9530BF" w:rsidRDefault="009530BF" w:rsidP="00564390">
            <w:pPr>
              <w:rPr>
                <w:sz w:val="20"/>
                <w:highlight w:val="white"/>
              </w:rPr>
            </w:pPr>
          </w:p>
        </w:tc>
      </w:tr>
      <w:tr w:rsidR="009530BF" w:rsidTr="00564390">
        <w:tc>
          <w:tcPr>
            <w:tcW w:w="421" w:type="dxa"/>
            <w:shd w:val="clear" w:color="auto" w:fill="auto"/>
          </w:tcPr>
          <w:p w:rsidR="009530BF" w:rsidRDefault="009530BF" w:rsidP="00564390">
            <w:pPr>
              <w:jc w:val="both"/>
              <w:rPr>
                <w:sz w:val="20"/>
              </w:rPr>
            </w:pPr>
            <w:r>
              <w:rPr>
                <w:sz w:val="20"/>
              </w:rPr>
              <w:lastRenderedPageBreak/>
              <w:t>2</w:t>
            </w:r>
          </w:p>
        </w:tc>
        <w:tc>
          <w:tcPr>
            <w:tcW w:w="2126" w:type="dxa"/>
            <w:tcBorders>
              <w:top w:val="single" w:sz="4" w:space="0" w:color="auto"/>
            </w:tcBorders>
            <w:shd w:val="clear" w:color="auto" w:fill="auto"/>
          </w:tcPr>
          <w:p w:rsidR="009530BF" w:rsidRDefault="009530BF" w:rsidP="00564390">
            <w:pPr>
              <w:jc w:val="both"/>
              <w:rPr>
                <w:sz w:val="20"/>
              </w:rPr>
            </w:pPr>
            <w:r>
              <w:rPr>
                <w:sz w:val="20"/>
              </w:rPr>
              <w:t xml:space="preserve">позиции </w:t>
            </w:r>
            <w:r>
              <w:rPr>
                <w:sz w:val="20"/>
                <w:highlight w:val="white"/>
              </w:rPr>
              <w:t xml:space="preserve">400-415 и 429-432 </w:t>
            </w:r>
            <w:r>
              <w:rPr>
                <w:i/>
                <w:sz w:val="20"/>
                <w:highlight w:val="white"/>
              </w:rPr>
              <w:t>(мед</w:t>
            </w:r>
            <w:r>
              <w:rPr>
                <w:i/>
                <w:sz w:val="20"/>
              </w:rPr>
              <w:t>ицинские изделия)</w:t>
            </w:r>
            <w:r>
              <w:rPr>
                <w:sz w:val="20"/>
              </w:rPr>
              <w:t xml:space="preserve"> </w:t>
            </w:r>
          </w:p>
          <w:p w:rsidR="009530BF" w:rsidRDefault="009530BF" w:rsidP="00564390">
            <w:pPr>
              <w:jc w:val="both"/>
              <w:rPr>
                <w:i/>
                <w:color w:val="FF0000"/>
                <w:sz w:val="20"/>
              </w:rPr>
            </w:pPr>
          </w:p>
          <w:p w:rsidR="009530BF" w:rsidRDefault="009530BF" w:rsidP="00564390">
            <w:pPr>
              <w:jc w:val="both"/>
              <w:rPr>
                <w:i/>
                <w:color w:val="FF0000"/>
                <w:sz w:val="20"/>
              </w:rPr>
            </w:pPr>
            <w:r>
              <w:rPr>
                <w:i/>
                <w:color w:val="FF0000"/>
                <w:sz w:val="20"/>
              </w:rPr>
              <w:t>при осуществлении закупок, извещения об осущест</w:t>
            </w:r>
            <w:r>
              <w:rPr>
                <w:i/>
                <w:color w:val="FF0000"/>
                <w:sz w:val="20"/>
                <w:highlight w:val="white"/>
              </w:rPr>
              <w:t xml:space="preserve">влении которых размещены в ЕИС по </w:t>
            </w:r>
            <w:r>
              <w:rPr>
                <w:i/>
                <w:color w:val="FF0000"/>
                <w:sz w:val="20"/>
              </w:rPr>
              <w:t>30 июня 2026 г. включительно</w:t>
            </w:r>
          </w:p>
        </w:tc>
        <w:tc>
          <w:tcPr>
            <w:tcW w:w="8215" w:type="dxa"/>
            <w:gridSpan w:val="2"/>
            <w:shd w:val="clear" w:color="auto" w:fill="auto"/>
          </w:tcPr>
          <w:p w:rsidR="009530BF" w:rsidRDefault="009530BF" w:rsidP="00564390">
            <w:pPr>
              <w:jc w:val="both"/>
              <w:rPr>
                <w:sz w:val="20"/>
                <w:highlight w:val="white"/>
              </w:rPr>
            </w:pPr>
            <w:r>
              <w:rPr>
                <w:sz w:val="20"/>
                <w:highlight w:val="white"/>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9530BF" w:rsidRDefault="009530BF" w:rsidP="00564390">
            <w:pPr>
              <w:jc w:val="both"/>
              <w:rPr>
                <w:sz w:val="20"/>
                <w:highlight w:val="white"/>
              </w:rPr>
            </w:pPr>
            <w:r>
              <w:rPr>
                <w:sz w:val="20"/>
                <w:highlight w:val="white"/>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
          <w:p w:rsidR="009530BF" w:rsidRDefault="009530BF" w:rsidP="00564390">
            <w:pPr>
              <w:jc w:val="both"/>
              <w:rPr>
                <w:sz w:val="20"/>
                <w:highlight w:val="white"/>
              </w:rPr>
            </w:pPr>
            <w:r>
              <w:rPr>
                <w:sz w:val="20"/>
                <w:highlight w:val="white"/>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p w:rsidR="009530BF" w:rsidRDefault="009530BF" w:rsidP="00564390">
            <w:pPr>
              <w:jc w:val="both"/>
              <w:rPr>
                <w:sz w:val="20"/>
                <w:highlight w:val="white"/>
              </w:rPr>
            </w:pPr>
          </w:p>
        </w:tc>
      </w:tr>
      <w:tr w:rsidR="009530BF" w:rsidTr="00564390">
        <w:tc>
          <w:tcPr>
            <w:tcW w:w="421" w:type="dxa"/>
            <w:shd w:val="clear" w:color="auto" w:fill="auto"/>
          </w:tcPr>
          <w:p w:rsidR="009530BF" w:rsidRDefault="009530BF" w:rsidP="00564390">
            <w:pPr>
              <w:jc w:val="both"/>
              <w:rPr>
                <w:sz w:val="20"/>
              </w:rPr>
            </w:pPr>
            <w:r>
              <w:rPr>
                <w:sz w:val="20"/>
              </w:rPr>
              <w:t>3</w:t>
            </w:r>
          </w:p>
        </w:tc>
        <w:tc>
          <w:tcPr>
            <w:tcW w:w="2126" w:type="dxa"/>
            <w:shd w:val="clear" w:color="auto" w:fill="auto"/>
          </w:tcPr>
          <w:p w:rsidR="009530BF" w:rsidRDefault="009530BF" w:rsidP="00564390">
            <w:pPr>
              <w:jc w:val="both"/>
              <w:rPr>
                <w:sz w:val="20"/>
              </w:rPr>
            </w:pPr>
            <w:r>
              <w:rPr>
                <w:sz w:val="20"/>
              </w:rPr>
              <w:t xml:space="preserve">позиции 434-465 </w:t>
            </w:r>
            <w:r>
              <w:rPr>
                <w:i/>
                <w:sz w:val="20"/>
              </w:rPr>
              <w:t>(пищевые продукты)</w:t>
            </w:r>
          </w:p>
        </w:tc>
        <w:tc>
          <w:tcPr>
            <w:tcW w:w="8215" w:type="dxa"/>
            <w:gridSpan w:val="2"/>
            <w:shd w:val="clear" w:color="auto" w:fill="auto"/>
          </w:tcPr>
          <w:p w:rsidR="009530BF" w:rsidRDefault="009530BF" w:rsidP="00564390">
            <w:pPr>
              <w:jc w:val="both"/>
              <w:rPr>
                <w:sz w:val="20"/>
              </w:rPr>
            </w:pPr>
            <w:r>
              <w:rPr>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rsidR="009530BF" w:rsidRDefault="009530BF" w:rsidP="009530BF">
      <w:pPr>
        <w:ind w:firstLine="709"/>
        <w:jc w:val="both"/>
        <w:rPr>
          <w:sz w:val="20"/>
        </w:rPr>
      </w:pPr>
    </w:p>
    <w:p w:rsidR="009530BF" w:rsidRDefault="009530BF" w:rsidP="009530BF">
      <w:pPr>
        <w:ind w:firstLine="709"/>
        <w:jc w:val="both"/>
        <w:rPr>
          <w:sz w:val="20"/>
        </w:rPr>
      </w:pPr>
      <w:r>
        <w:rPr>
          <w:sz w:val="20"/>
        </w:rPr>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9530BF" w:rsidRDefault="009530BF" w:rsidP="009530BF">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rsidR="009530BF" w:rsidRDefault="009530BF" w:rsidP="009530BF">
      <w:pPr>
        <w:ind w:firstLine="708"/>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9530BF" w:rsidRDefault="009530BF" w:rsidP="009530BF">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9530BF" w:rsidRDefault="009530BF" w:rsidP="009530BF">
      <w:pPr>
        <w:jc w:val="both"/>
        <w:rPr>
          <w:sz w:val="20"/>
          <w:highlight w:val="white"/>
        </w:rPr>
      </w:pPr>
      <w:r>
        <w:rPr>
          <w:sz w:val="20"/>
        </w:rPr>
        <w:lastRenderedPageBreak/>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9530BF" w:rsidRDefault="009530BF" w:rsidP="009530BF">
      <w:pPr>
        <w:ind w:firstLine="709"/>
        <w:jc w:val="both"/>
        <w:rPr>
          <w:sz w:val="20"/>
        </w:rPr>
      </w:pPr>
      <w:r>
        <w:rPr>
          <w:sz w:val="20"/>
          <w:highlight w:val="white"/>
        </w:rPr>
        <w:t>4.1.9. При отсутс</w:t>
      </w:r>
      <w:r>
        <w:rPr>
          <w:sz w:val="20"/>
        </w:rPr>
        <w:t>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9530BF" w:rsidRDefault="009530BF" w:rsidP="009530BF">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9530BF" w:rsidRDefault="009530BF" w:rsidP="009530BF">
      <w:pPr>
        <w:tabs>
          <w:tab w:val="left" w:pos="576"/>
        </w:tabs>
        <w:ind w:firstLine="709"/>
        <w:jc w:val="both"/>
        <w:outlineLvl w:val="1"/>
        <w:rPr>
          <w:sz w:val="20"/>
        </w:rPr>
      </w:pPr>
      <w:r>
        <w:rPr>
          <w:sz w:val="20"/>
        </w:rPr>
        <w:t>4.3. В заявку на участие в аукционе не включаются:</w:t>
      </w:r>
    </w:p>
    <w:p w:rsidR="009530BF" w:rsidRDefault="009530BF" w:rsidP="009530BF">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rsidR="009530BF" w:rsidRDefault="009530BF" w:rsidP="009530BF">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rsidR="009530BF" w:rsidRDefault="009530BF" w:rsidP="009530BF">
      <w:pPr>
        <w:tabs>
          <w:tab w:val="left" w:pos="576"/>
        </w:tabs>
        <w:ind w:firstLine="709"/>
        <w:jc w:val="both"/>
        <w:outlineLvl w:val="1"/>
        <w:rPr>
          <w:sz w:val="20"/>
        </w:rPr>
      </w:pPr>
      <w:r>
        <w:rPr>
          <w:sz w:val="20"/>
        </w:rPr>
        <w:t>- документы, подтверждающие соответствие участника аукциона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9530BF" w:rsidRDefault="009530BF" w:rsidP="009530BF">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9530BF" w:rsidRDefault="009530BF" w:rsidP="009530BF">
      <w:pPr>
        <w:ind w:firstLine="709"/>
        <w:jc w:val="both"/>
        <w:rPr>
          <w:sz w:val="20"/>
        </w:rPr>
      </w:pPr>
      <w:r>
        <w:rPr>
          <w:sz w:val="20"/>
        </w:rPr>
        <w:t xml:space="preserve">4.5. Участник закупки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rsidR="009530BF" w:rsidRDefault="009530BF" w:rsidP="009530BF">
      <w:pPr>
        <w:ind w:firstLine="709"/>
        <w:jc w:val="both"/>
        <w:rPr>
          <w:sz w:val="20"/>
        </w:rPr>
      </w:pPr>
      <w:r>
        <w:rPr>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9530BF" w:rsidRDefault="009530BF" w:rsidP="009530BF">
      <w:pPr>
        <w:widowControl w:val="0"/>
        <w:ind w:firstLine="709"/>
        <w:jc w:val="both"/>
        <w:rPr>
          <w:b/>
          <w:sz w:val="20"/>
        </w:rPr>
      </w:pPr>
    </w:p>
    <w:p w:rsidR="009530BF" w:rsidRDefault="009530BF" w:rsidP="009530BF">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9530BF" w:rsidRDefault="009530BF" w:rsidP="009530BF">
      <w:pPr>
        <w:ind w:firstLine="540"/>
        <w:jc w:val="both"/>
        <w:rPr>
          <w:sz w:val="20"/>
        </w:rPr>
      </w:pPr>
      <w:r>
        <w:rPr>
          <w:sz w:val="20"/>
        </w:rPr>
        <w:tab/>
      </w:r>
      <w:bookmarkEnd w:id="3"/>
      <w:r>
        <w:rPr>
          <w:sz w:val="20"/>
        </w:rPr>
        <w:t>5.1. Требование об обеспечении заявки на участие в аукционе (далее – обеспечение заявки) и</w:t>
      </w:r>
      <w:r>
        <w:rPr>
          <w:color w:val="0070C0"/>
          <w:sz w:val="20"/>
        </w:rPr>
        <w:t xml:space="preserve"> </w:t>
      </w:r>
      <w:r>
        <w:rPr>
          <w:sz w:val="20"/>
        </w:rPr>
        <w:t xml:space="preserve">размер обеспечения заявки установлены в извещении. </w:t>
      </w:r>
    </w:p>
    <w:p w:rsidR="009530BF" w:rsidRDefault="009530BF" w:rsidP="009530BF">
      <w:pPr>
        <w:ind w:firstLine="708"/>
        <w:jc w:val="both"/>
        <w:rPr>
          <w:sz w:val="20"/>
        </w:rPr>
      </w:pPr>
      <w:r>
        <w:rPr>
          <w:sz w:val="20"/>
        </w:rPr>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9530BF" w:rsidRDefault="009530BF" w:rsidP="009530BF">
      <w:pPr>
        <w:jc w:val="both"/>
        <w:rPr>
          <w:sz w:val="20"/>
        </w:rPr>
      </w:pPr>
      <w:r>
        <w:rPr>
          <w:sz w:val="20"/>
        </w:rPr>
        <w:t xml:space="preserve">              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9530BF" w:rsidRDefault="009530BF" w:rsidP="009530BF">
      <w:pPr>
        <w:widowControl w:val="0"/>
        <w:ind w:firstLine="709"/>
        <w:jc w:val="both"/>
        <w:rPr>
          <w:sz w:val="20"/>
        </w:rPr>
      </w:pPr>
      <w:bookmarkStart w:id="5" w:name="Par673"/>
      <w:bookmarkStart w:id="6" w:name="Par681"/>
      <w:bookmarkStart w:id="7" w:name="Par703"/>
      <w:bookmarkEnd w:id="5"/>
      <w:bookmarkEnd w:id="6"/>
      <w:bookmarkEnd w:id="7"/>
      <w:r>
        <w:rPr>
          <w:sz w:val="20"/>
        </w:rPr>
        <w:t>5.4. В случае если в качестве обеспечение заявки выбрана независимая гарантия:</w:t>
      </w:r>
    </w:p>
    <w:p w:rsidR="009530BF" w:rsidRDefault="009530BF" w:rsidP="009530BF">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9530BF" w:rsidRDefault="009530BF" w:rsidP="009530BF">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w:t>
      </w:r>
      <w:r>
        <w:rPr>
          <w:sz w:val="20"/>
        </w:rPr>
        <w:lastRenderedPageBreak/>
        <w:t>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9530BF" w:rsidRDefault="009530BF" w:rsidP="009530BF">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9530BF" w:rsidRDefault="009530BF" w:rsidP="009530BF">
      <w:pPr>
        <w:pStyle w:val="ac"/>
        <w:spacing w:beforeAutospacing="0" w:afterAutospacing="0" w:line="240" w:lineRule="exact"/>
        <w:ind w:firstLine="539"/>
        <w:jc w:val="both"/>
      </w:pPr>
      <w:r>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rsidR="009530BF" w:rsidRDefault="009530BF" w:rsidP="009530BF">
      <w:pPr>
        <w:widowControl w:val="0"/>
        <w:ind w:firstLine="709"/>
        <w:jc w:val="both"/>
        <w:rPr>
          <w:sz w:val="20"/>
        </w:rPr>
      </w:pPr>
      <w:r>
        <w:rPr>
          <w:sz w:val="20"/>
        </w:rPr>
        <w:t>5.5. В случае если обеспечение заявки предоставляется участником закупки в виде денежных средств:</w:t>
      </w:r>
    </w:p>
    <w:p w:rsidR="009530BF" w:rsidRDefault="009530BF" w:rsidP="009530BF">
      <w:pPr>
        <w:ind w:firstLine="708"/>
        <w:jc w:val="both"/>
        <w:rPr>
          <w:sz w:val="20"/>
        </w:rPr>
      </w:pPr>
      <w:r>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9530BF" w:rsidRDefault="009530BF" w:rsidP="009530BF">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9530BF" w:rsidRDefault="009530BF" w:rsidP="009530BF">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9530BF" w:rsidRDefault="009530BF" w:rsidP="009530BF">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9530BF" w:rsidRDefault="009530BF" w:rsidP="009530BF">
      <w:pPr>
        <w:ind w:firstLine="709"/>
        <w:jc w:val="both"/>
        <w:rPr>
          <w:sz w:val="20"/>
        </w:rPr>
      </w:pPr>
      <w:r>
        <w:rPr>
          <w:sz w:val="20"/>
        </w:rPr>
        <w:t>2) отзыв заявки участником закупки в соответствии с Законом № 44-ФЗ;</w:t>
      </w:r>
    </w:p>
    <w:p w:rsidR="009530BF" w:rsidRDefault="009530BF" w:rsidP="009530BF">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rsidR="009530BF" w:rsidRDefault="009530BF" w:rsidP="009530BF">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rsidR="009530BF" w:rsidRDefault="009530BF" w:rsidP="009530BF">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9530BF" w:rsidRDefault="009530BF" w:rsidP="009530BF">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9530BF" w:rsidRDefault="009530BF" w:rsidP="009530BF">
      <w:pPr>
        <w:jc w:val="both"/>
        <w:rPr>
          <w:sz w:val="20"/>
        </w:rPr>
      </w:pPr>
      <w:r>
        <w:rPr>
          <w:sz w:val="20"/>
        </w:rPr>
        <w:t>и направляет информацию о прекращении такого блокирования оператору электронной площадки.</w:t>
      </w:r>
    </w:p>
    <w:p w:rsidR="009530BF" w:rsidRDefault="009530BF" w:rsidP="009530BF">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9530BF" w:rsidRDefault="009530BF" w:rsidP="009530BF">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9530BF" w:rsidRDefault="009530BF" w:rsidP="009530BF">
      <w:pPr>
        <w:ind w:firstLine="708"/>
        <w:jc w:val="both"/>
        <w:rPr>
          <w:sz w:val="20"/>
        </w:rPr>
      </w:pPr>
      <w:bookmarkStart w:id="8" w:name="Par1"/>
      <w:bookmarkStart w:id="9" w:name="Par694"/>
      <w:bookmarkEnd w:id="8"/>
      <w:bookmarkEnd w:id="9"/>
      <w:r>
        <w:rPr>
          <w:sz w:val="20"/>
        </w:rPr>
        <w:lastRenderedPageBreak/>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9530BF" w:rsidRDefault="009530BF" w:rsidP="009530BF">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9530BF" w:rsidRDefault="009530BF" w:rsidP="009530BF">
      <w:pPr>
        <w:ind w:firstLine="708"/>
        <w:jc w:val="both"/>
        <w:rPr>
          <w:sz w:val="20"/>
        </w:rPr>
      </w:pPr>
      <w:r>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9530BF" w:rsidRDefault="009530BF" w:rsidP="009530BF">
      <w:pPr>
        <w:ind w:firstLine="708"/>
        <w:jc w:val="both"/>
        <w:rPr>
          <w:sz w:val="20"/>
        </w:rPr>
      </w:pPr>
      <w:r>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9530BF" w:rsidRDefault="009530BF" w:rsidP="009530BF">
      <w:pPr>
        <w:ind w:firstLine="708"/>
        <w:jc w:val="both"/>
        <w:rPr>
          <w:sz w:val="20"/>
        </w:rPr>
      </w:pPr>
      <w:r>
        <w:rPr>
          <w:sz w:val="20"/>
        </w:rPr>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rsidR="009530BF" w:rsidRDefault="009530BF" w:rsidP="009530BF">
      <w:pPr>
        <w:widowControl w:val="0"/>
        <w:ind w:firstLine="709"/>
        <w:jc w:val="both"/>
        <w:rPr>
          <w:sz w:val="20"/>
        </w:rPr>
      </w:pPr>
      <w:bookmarkStart w:id="10" w:name="Par707"/>
      <w:bookmarkEnd w:id="10"/>
    </w:p>
    <w:p w:rsidR="009530BF" w:rsidRDefault="009530BF" w:rsidP="009530BF">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9530BF" w:rsidRDefault="009530BF" w:rsidP="009530BF">
      <w:pPr>
        <w:ind w:firstLine="709"/>
        <w:jc w:val="both"/>
        <w:rPr>
          <w:sz w:val="20"/>
        </w:rPr>
      </w:pPr>
      <w:bookmarkStart w:id="11" w:name="Par710"/>
      <w:bookmarkEnd w:id="11"/>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9530BF" w:rsidRDefault="009530BF" w:rsidP="009530BF">
      <w:pPr>
        <w:ind w:firstLine="709"/>
        <w:jc w:val="both"/>
        <w:rPr>
          <w:sz w:val="20"/>
        </w:rPr>
      </w:pPr>
      <w:r>
        <w:rPr>
          <w:sz w:val="20"/>
        </w:rPr>
        <w:t>Бенефициаром является заказчик.</w:t>
      </w:r>
    </w:p>
    <w:p w:rsidR="009530BF" w:rsidRDefault="009530BF" w:rsidP="009530BF">
      <w:pPr>
        <w:widowControl w:val="0"/>
        <w:ind w:firstLine="709"/>
        <w:jc w:val="both"/>
        <w:rPr>
          <w:sz w:val="20"/>
        </w:rPr>
      </w:pPr>
      <w:r>
        <w:rPr>
          <w:sz w:val="20"/>
        </w:rPr>
        <w:t>6.2. В соответствии с Постановлением № 1005 независимая гарантия оформляется с учетом следующих требований:</w:t>
      </w:r>
    </w:p>
    <w:p w:rsidR="009530BF" w:rsidRDefault="009530BF" w:rsidP="009530BF">
      <w:pPr>
        <w:widowControl w:val="0"/>
        <w:ind w:firstLine="709"/>
        <w:jc w:val="both"/>
        <w:rPr>
          <w:sz w:val="20"/>
        </w:rPr>
      </w:pPr>
      <w:r>
        <w:rPr>
          <w:sz w:val="20"/>
        </w:rPr>
        <w:t>1) недопустимость включения в независимую гарантию:</w:t>
      </w:r>
    </w:p>
    <w:p w:rsidR="009530BF" w:rsidRDefault="009530BF" w:rsidP="009530BF">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9530BF" w:rsidRDefault="009530BF" w:rsidP="009530BF">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rsidR="009530BF" w:rsidRDefault="009530BF" w:rsidP="009530BF">
      <w:pPr>
        <w:ind w:firstLine="709"/>
        <w:jc w:val="both"/>
        <w:rPr>
          <w:sz w:val="20"/>
        </w:rPr>
      </w:pPr>
      <w:r>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9530BF" w:rsidRDefault="009530BF" w:rsidP="009530BF">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9530BF" w:rsidRDefault="009530BF" w:rsidP="009530BF">
      <w:pPr>
        <w:ind w:firstLine="709"/>
        <w:jc w:val="both"/>
        <w:rPr>
          <w:sz w:val="20"/>
        </w:rPr>
      </w:pPr>
      <w:r>
        <w:rPr>
          <w:sz w:val="20"/>
        </w:rPr>
        <w:t xml:space="preserve">6.3. </w:t>
      </w:r>
      <w:bookmarkStart w:id="12" w:name="Par720"/>
      <w:bookmarkEnd w:id="12"/>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9530BF" w:rsidRDefault="009530BF" w:rsidP="009530BF">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9530BF" w:rsidRDefault="009530BF" w:rsidP="009530BF">
      <w:pPr>
        <w:ind w:firstLine="709"/>
        <w:jc w:val="both"/>
        <w:rPr>
          <w:sz w:val="20"/>
        </w:rPr>
      </w:pPr>
      <w:r>
        <w:rPr>
          <w:sz w:val="20"/>
        </w:rPr>
        <w:t>6.5. Основанием для отказа в принятии независимой гарантии заказчиком является:</w:t>
      </w:r>
    </w:p>
    <w:p w:rsidR="009530BF" w:rsidRDefault="009530BF" w:rsidP="009530BF">
      <w:pPr>
        <w:ind w:firstLine="709"/>
        <w:jc w:val="both"/>
        <w:rPr>
          <w:sz w:val="20"/>
        </w:rPr>
      </w:pPr>
      <w:r>
        <w:rPr>
          <w:sz w:val="20"/>
        </w:rPr>
        <w:t>1) отсутствие информации о независимой гарантии в предусмотренном статьей 45 Закона № 44-ФЗ реестрах независимых гарантий;</w:t>
      </w:r>
    </w:p>
    <w:p w:rsidR="009530BF" w:rsidRDefault="009530BF" w:rsidP="009530BF">
      <w:pPr>
        <w:rPr>
          <w:sz w:val="20"/>
        </w:rPr>
      </w:pPr>
      <w:r>
        <w:rPr>
          <w:sz w:val="20"/>
        </w:rPr>
        <w:lastRenderedPageBreak/>
        <w:t xml:space="preserve">              2) несоответствие независимой гарантии требованиям, предусмотренным частями 2, 3 и 8.2 статьи 45 Закона № 44-ФЗ;</w:t>
      </w:r>
    </w:p>
    <w:p w:rsidR="009530BF" w:rsidRDefault="009530BF" w:rsidP="009530BF">
      <w:pPr>
        <w:ind w:firstLine="709"/>
        <w:jc w:val="both"/>
        <w:rPr>
          <w:sz w:val="20"/>
        </w:rPr>
      </w:pPr>
      <w:r>
        <w:rPr>
          <w:sz w:val="20"/>
        </w:rPr>
        <w:t>3) несоответствие независимой гарантии требованиям, содержащимся в Извещении.</w:t>
      </w:r>
    </w:p>
    <w:p w:rsidR="009530BF" w:rsidRDefault="009530BF" w:rsidP="009530BF">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9530BF" w:rsidRDefault="009530BF" w:rsidP="009530BF">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9530BF" w:rsidRDefault="009530BF" w:rsidP="009530BF">
      <w:pPr>
        <w:widowControl w:val="0"/>
        <w:ind w:firstLine="709"/>
        <w:jc w:val="both"/>
        <w:outlineLvl w:val="2"/>
        <w:rPr>
          <w:b/>
          <w:sz w:val="20"/>
        </w:rPr>
      </w:pPr>
    </w:p>
    <w:p w:rsidR="009530BF" w:rsidRDefault="009530BF" w:rsidP="009530BF">
      <w:pPr>
        <w:widowControl w:val="0"/>
        <w:ind w:firstLine="709"/>
        <w:jc w:val="both"/>
        <w:rPr>
          <w:b/>
          <w:sz w:val="20"/>
        </w:rPr>
      </w:pPr>
      <w:r>
        <w:rPr>
          <w:b/>
          <w:sz w:val="20"/>
        </w:rPr>
        <w:t xml:space="preserve">7. ОБЕСПЕЧЕНИЕ ИСПОЛНЕНИЯ КОНТРАКТА, ГАРАНТИЙНЫХ ОБЯЗАТЕЛЬСТВ </w:t>
      </w:r>
    </w:p>
    <w:p w:rsidR="009530BF" w:rsidRDefault="009530BF" w:rsidP="009530BF">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9530BF" w:rsidRDefault="009530BF" w:rsidP="009530BF">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9530BF" w:rsidRDefault="009530BF" w:rsidP="009530BF">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3" w:name="Par1613"/>
      <w:bookmarkEnd w:id="13"/>
    </w:p>
    <w:p w:rsidR="009530BF" w:rsidRDefault="009530BF" w:rsidP="009530BF">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9530BF" w:rsidRDefault="009530BF" w:rsidP="009530BF">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9530BF" w:rsidRDefault="009530BF" w:rsidP="009530BF">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9530BF" w:rsidRDefault="009530BF" w:rsidP="009530BF">
      <w:pPr>
        <w:widowControl w:val="0"/>
        <w:ind w:firstLine="709"/>
        <w:jc w:val="both"/>
        <w:rPr>
          <w:sz w:val="20"/>
        </w:rPr>
      </w:pPr>
      <w:r>
        <w:rPr>
          <w:sz w:val="20"/>
        </w:rPr>
        <w:t>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 44-ФЗ.</w:t>
      </w:r>
    </w:p>
    <w:p w:rsidR="009530BF" w:rsidRDefault="009530BF" w:rsidP="009530BF">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9530BF" w:rsidRDefault="009530BF" w:rsidP="009530BF">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9530BF" w:rsidRDefault="009530BF" w:rsidP="009530BF">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rsidR="009530BF" w:rsidRDefault="009530BF" w:rsidP="009530BF">
      <w:pPr>
        <w:widowControl w:val="0"/>
        <w:ind w:firstLine="709"/>
        <w:jc w:val="both"/>
        <w:rPr>
          <w:sz w:val="20"/>
        </w:rPr>
      </w:pPr>
      <w:r>
        <w:rPr>
          <w:sz w:val="20"/>
        </w:rPr>
        <w:lastRenderedPageBreak/>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rsidR="009530BF" w:rsidRDefault="009530BF" w:rsidP="009530BF">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rsidR="009530BF" w:rsidRDefault="009530BF" w:rsidP="009530BF">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9530BF" w:rsidRDefault="009530BF" w:rsidP="009530BF">
      <w:pPr>
        <w:ind w:firstLine="708"/>
        <w:jc w:val="both"/>
        <w:rPr>
          <w:sz w:val="20"/>
        </w:rPr>
      </w:pPr>
      <w:r>
        <w:rPr>
          <w:sz w:val="20"/>
        </w:rPr>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9530BF" w:rsidRDefault="009530BF" w:rsidP="009530BF">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4" w:name="Par2"/>
      <w:bookmarkEnd w:id="14"/>
    </w:p>
    <w:p w:rsidR="009530BF" w:rsidRDefault="009530BF" w:rsidP="009530BF">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5" w:name="Par4"/>
      <w:bookmarkEnd w:id="15"/>
    </w:p>
    <w:p w:rsidR="009530BF" w:rsidRDefault="009530BF" w:rsidP="009530BF">
      <w:pPr>
        <w:ind w:firstLine="708"/>
        <w:jc w:val="both"/>
        <w:rPr>
          <w:sz w:val="20"/>
        </w:rPr>
      </w:pPr>
      <w:r>
        <w:rPr>
          <w:sz w:val="20"/>
        </w:rPr>
        <w:t>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6" w:name="Par8"/>
      <w:bookmarkEnd w:id="16"/>
    </w:p>
    <w:p w:rsidR="009530BF" w:rsidRDefault="009530BF" w:rsidP="009530BF">
      <w:pPr>
        <w:ind w:firstLine="708"/>
        <w:jc w:val="both"/>
        <w:rPr>
          <w:sz w:val="20"/>
        </w:rPr>
      </w:pPr>
      <w:r>
        <w:rPr>
          <w:sz w:val="20"/>
        </w:rPr>
        <w:t>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7" w:name="_Ref354440192"/>
      <w:bookmarkStart w:id="18" w:name="_Ref166350767"/>
    </w:p>
    <w:p w:rsidR="009530BF" w:rsidRDefault="009530BF" w:rsidP="009530BF">
      <w:pPr>
        <w:ind w:firstLine="708"/>
        <w:jc w:val="both"/>
        <w:rPr>
          <w:sz w:val="20"/>
        </w:rPr>
      </w:pPr>
      <w:r>
        <w:rPr>
          <w:sz w:val="20"/>
        </w:rPr>
        <w:t xml:space="preserve">7.13. </w:t>
      </w:r>
      <w:bookmarkEnd w:id="17"/>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9530BF" w:rsidRDefault="009530BF" w:rsidP="009530BF">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18"/>
      <w:r>
        <w:rPr>
          <w:sz w:val="20"/>
        </w:rPr>
        <w:t>в размере, установленном в Извещении;</w:t>
      </w:r>
    </w:p>
    <w:p w:rsidR="009530BF" w:rsidRDefault="009530BF" w:rsidP="009530BF">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w:t>
      </w:r>
      <w:r>
        <w:rPr>
          <w:sz w:val="20"/>
        </w:rPr>
        <w:lastRenderedPageBreak/>
        <w:t>ным;</w:t>
      </w:r>
    </w:p>
    <w:p w:rsidR="009530BF" w:rsidRDefault="009530BF" w:rsidP="009530BF">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9530BF" w:rsidRDefault="009530BF" w:rsidP="009530BF">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9530BF" w:rsidRDefault="009530BF" w:rsidP="009530BF">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9530BF" w:rsidRDefault="009530BF" w:rsidP="009530BF">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9530BF" w:rsidRDefault="009530BF" w:rsidP="009530BF">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9530BF" w:rsidRDefault="009530BF" w:rsidP="009530BF">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9530BF" w:rsidRDefault="009530BF" w:rsidP="009530BF">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9530BF" w:rsidRDefault="009530BF" w:rsidP="009530BF">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9530BF" w:rsidRDefault="009530BF" w:rsidP="009530BF">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9530BF" w:rsidRDefault="009530BF" w:rsidP="009530BF">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rsidR="009530BF" w:rsidRDefault="009530BF" w:rsidP="009530BF">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9530BF" w:rsidRDefault="009530BF" w:rsidP="009530BF">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9530BF" w:rsidRDefault="009530BF" w:rsidP="009530BF">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9530BF" w:rsidRDefault="009530BF" w:rsidP="009530BF">
      <w:pPr>
        <w:jc w:val="both"/>
        <w:rPr>
          <w:sz w:val="20"/>
        </w:rPr>
      </w:pPr>
    </w:p>
    <w:p w:rsidR="009530BF" w:rsidRDefault="009530BF" w:rsidP="009530BF">
      <w:pPr>
        <w:widowControl w:val="0"/>
        <w:ind w:firstLine="709"/>
        <w:jc w:val="both"/>
        <w:outlineLvl w:val="2"/>
        <w:rPr>
          <w:b/>
          <w:caps/>
          <w:sz w:val="20"/>
        </w:rPr>
      </w:pPr>
      <w:r>
        <w:rPr>
          <w:b/>
          <w:sz w:val="20"/>
        </w:rPr>
        <w:t xml:space="preserve">8. УСЛОВИЯ НЕЗАВИСИМОЙ ГАРАНТИИ, </w:t>
      </w:r>
      <w:r>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Pr>
          <w:b/>
          <w:caps/>
          <w:sz w:val="20"/>
        </w:rPr>
        <w:t xml:space="preserve"> </w:t>
      </w:r>
    </w:p>
    <w:p w:rsidR="009530BF" w:rsidRDefault="009530BF" w:rsidP="009530BF">
      <w:pPr>
        <w:ind w:firstLine="709"/>
        <w:jc w:val="both"/>
        <w:rPr>
          <w:rFonts w:eastAsia="Calibri"/>
          <w:sz w:val="20"/>
        </w:rPr>
      </w:pPr>
      <w:r>
        <w:rPr>
          <w:sz w:val="20"/>
        </w:rPr>
        <w:t xml:space="preserve">8.1. В качестве </w:t>
      </w:r>
      <w:r>
        <w:rPr>
          <w:rFonts w:eastAsia="Calibri"/>
          <w:sz w:val="20"/>
        </w:rPr>
        <w:t xml:space="preserve">обеспечения исполнения контрактов, обеспечения гарантийных обязательств </w:t>
      </w:r>
      <w:r>
        <w:rPr>
          <w:sz w:val="20"/>
        </w:rPr>
        <w:t>принимаются</w:t>
      </w:r>
      <w:r>
        <w:rPr>
          <w:rFonts w:eastAsia="Calibri"/>
          <w:sz w:val="20"/>
          <w:lang w:eastAsia="en-US"/>
        </w:rPr>
        <w:t xml:space="preserve"> независимые гарантии, выданные: </w:t>
      </w:r>
      <w:r>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sz w:val="20"/>
        </w:rPr>
        <w:t xml:space="preserve">Закона № 44-ФЗ; </w:t>
      </w:r>
      <w:r>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Pr>
          <w:sz w:val="20"/>
        </w:rPr>
        <w:t>Закона № 44-ФЗ</w:t>
      </w:r>
      <w:r>
        <w:rPr>
          <w:rFonts w:eastAsia="Calibri"/>
          <w:sz w:val="20"/>
        </w:rPr>
        <w:t xml:space="preserve"> (при осуществлении закупок в соответствии с пунктом 1 части 1 статьи 30 </w:t>
      </w:r>
      <w:r>
        <w:rPr>
          <w:sz w:val="20"/>
        </w:rPr>
        <w:t>Закона № 44-ФЗ</w:t>
      </w:r>
      <w:r>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9530BF" w:rsidRDefault="009530BF" w:rsidP="009530BF">
      <w:pPr>
        <w:ind w:firstLine="708"/>
        <w:jc w:val="both"/>
        <w:rPr>
          <w:sz w:val="20"/>
        </w:rPr>
      </w:pPr>
      <w:r>
        <w:rPr>
          <w:rFonts w:eastAsia="Calibri"/>
          <w:sz w:val="20"/>
          <w:lang w:eastAsia="en-US"/>
        </w:rPr>
        <w:lastRenderedPageBreak/>
        <w:t>8</w:t>
      </w:r>
      <w:r>
        <w:rPr>
          <w:sz w:val="20"/>
        </w:rPr>
        <w:t>.2. Независимая гарантия должна быть безотзывной и должна содержать:</w:t>
      </w:r>
    </w:p>
    <w:p w:rsidR="009530BF" w:rsidRDefault="009530BF" w:rsidP="009530BF">
      <w:pPr>
        <w:ind w:firstLine="708"/>
        <w:jc w:val="both"/>
        <w:rPr>
          <w:sz w:val="20"/>
        </w:rPr>
      </w:pPr>
      <w:r>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9530BF" w:rsidRDefault="009530BF" w:rsidP="009530BF">
      <w:pPr>
        <w:ind w:firstLine="708"/>
        <w:jc w:val="both"/>
        <w:rPr>
          <w:sz w:val="20"/>
        </w:rPr>
      </w:pPr>
      <w:r>
        <w:rPr>
          <w:rFonts w:eastAsia="Calibri"/>
          <w:sz w:val="20"/>
        </w:rPr>
        <w:t>2) обязательства принципала, надлежащее исполнение которых обеспечивается независимой гарантией;</w:t>
      </w:r>
    </w:p>
    <w:p w:rsidR="009530BF" w:rsidRDefault="009530BF" w:rsidP="009530BF">
      <w:pPr>
        <w:ind w:firstLine="708"/>
        <w:jc w:val="both"/>
        <w:rPr>
          <w:rFonts w:eastAsia="Calibri"/>
          <w:sz w:val="20"/>
        </w:rPr>
      </w:pPr>
      <w:r>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9530BF" w:rsidRDefault="009530BF" w:rsidP="009530BF">
      <w:pPr>
        <w:ind w:firstLine="708"/>
        <w:jc w:val="both"/>
        <w:rPr>
          <w:sz w:val="20"/>
        </w:rPr>
      </w:pPr>
      <w:r>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9530BF" w:rsidRDefault="009530BF" w:rsidP="009530BF">
      <w:pPr>
        <w:ind w:firstLine="708"/>
        <w:jc w:val="both"/>
        <w:rPr>
          <w:sz w:val="20"/>
        </w:rPr>
      </w:pPr>
      <w:r>
        <w:rPr>
          <w:rFonts w:eastAsia="Calibri"/>
          <w:sz w:val="20"/>
        </w:rPr>
        <w:t>5) срок действия независимой гарантии с учетом требований статьи 96 Закона № 44-ФЗ;</w:t>
      </w:r>
    </w:p>
    <w:p w:rsidR="009530BF" w:rsidRDefault="009530BF" w:rsidP="009530BF">
      <w:pPr>
        <w:ind w:firstLine="708"/>
        <w:jc w:val="both"/>
        <w:rPr>
          <w:sz w:val="20"/>
        </w:rPr>
      </w:pPr>
      <w:r>
        <w:rPr>
          <w:rFonts w:eastAsia="Calibri"/>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9530BF" w:rsidRDefault="009530BF" w:rsidP="009530BF">
      <w:pPr>
        <w:ind w:firstLine="708"/>
        <w:jc w:val="both"/>
        <w:rPr>
          <w:sz w:val="20"/>
        </w:rPr>
      </w:pPr>
      <w:r>
        <w:rPr>
          <w:rFonts w:eastAsia="Calibri"/>
          <w:sz w:val="20"/>
        </w:rPr>
        <w:t xml:space="preserve">7) установленный </w:t>
      </w:r>
      <w:r>
        <w:rPr>
          <w:sz w:val="20"/>
        </w:rPr>
        <w:t>Постановлением № 1005</w:t>
      </w:r>
      <w:r>
        <w:rPr>
          <w:rFonts w:eastAsia="Calibri"/>
          <w:sz w:val="20"/>
        </w:rPr>
        <w:t xml:space="preserve"> перечень документов, предоставляемых заказчиком гаранту одновременно с требованием об </w:t>
      </w:r>
      <w:r>
        <w:rPr>
          <w:sz w:val="20"/>
        </w:rPr>
        <w:t>осуществлении уплаты</w:t>
      </w:r>
      <w:r>
        <w:rPr>
          <w:rFonts w:eastAsia="Calibri"/>
          <w:sz w:val="20"/>
        </w:rPr>
        <w:t xml:space="preserve"> денежной суммы по независимой гарантии.</w:t>
      </w:r>
    </w:p>
    <w:p w:rsidR="009530BF" w:rsidRDefault="009530BF" w:rsidP="009530BF">
      <w:pPr>
        <w:widowControl w:val="0"/>
        <w:ind w:firstLine="709"/>
        <w:jc w:val="both"/>
        <w:rPr>
          <w:rFonts w:eastAsia="Calibri"/>
          <w:sz w:val="20"/>
        </w:rPr>
      </w:pPr>
      <w:r>
        <w:rPr>
          <w:sz w:val="20"/>
        </w:rPr>
        <w:t>8.3. В соответствии с Постановлением № 1005 н</w:t>
      </w:r>
      <w:r>
        <w:rPr>
          <w:rFonts w:eastAsia="Calibri"/>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sz w:val="20"/>
        </w:rPr>
        <w:t>с учетом следующих дополнительных требований:</w:t>
      </w:r>
    </w:p>
    <w:p w:rsidR="009530BF" w:rsidRDefault="009530BF" w:rsidP="009530BF">
      <w:pPr>
        <w:widowControl w:val="0"/>
        <w:ind w:firstLine="709"/>
        <w:jc w:val="both"/>
        <w:rPr>
          <w:sz w:val="20"/>
        </w:rPr>
      </w:pPr>
      <w:r>
        <w:rPr>
          <w:rFonts w:eastAsia="Calibri"/>
          <w:sz w:val="20"/>
        </w:rPr>
        <w:t>а) обязательное закрепление в независимой гарантии:</w:t>
      </w:r>
    </w:p>
    <w:p w:rsidR="009530BF" w:rsidRDefault="009530BF" w:rsidP="009530BF">
      <w:pPr>
        <w:jc w:val="both"/>
        <w:rPr>
          <w:sz w:val="20"/>
        </w:rPr>
      </w:pPr>
      <w:r>
        <w:rPr>
          <w:rFonts w:eastAsia="Calibri"/>
          <w:sz w:val="20"/>
        </w:rPr>
        <w:t xml:space="preserve">права заказчика в случае </w:t>
      </w:r>
      <w:r>
        <w:rPr>
          <w:sz w:val="20"/>
        </w:rPr>
        <w:t xml:space="preserve">неисполнения или ненадлежащего исполнения </w:t>
      </w:r>
      <w:r>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9530BF" w:rsidRDefault="009530BF" w:rsidP="009530BF">
      <w:pPr>
        <w:widowControl w:val="0"/>
        <w:ind w:firstLine="709"/>
        <w:jc w:val="both"/>
        <w:rPr>
          <w:sz w:val="20"/>
        </w:rPr>
      </w:pPr>
      <w:r>
        <w:rPr>
          <w:rFonts w:eastAsia="Calibri"/>
          <w:sz w:val="20"/>
        </w:rPr>
        <w:t xml:space="preserve">права заказчика в случае </w:t>
      </w:r>
      <w:r>
        <w:rPr>
          <w:sz w:val="20"/>
        </w:rPr>
        <w:t>неисполнения или ненадлежащего исполнения</w:t>
      </w:r>
      <w:r>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9530BF" w:rsidRDefault="009530BF" w:rsidP="009530BF">
      <w:pPr>
        <w:widowControl w:val="0"/>
        <w:ind w:firstLine="709"/>
        <w:jc w:val="both"/>
        <w:rPr>
          <w:sz w:val="20"/>
        </w:rPr>
      </w:pPr>
      <w:r>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9530BF" w:rsidRDefault="009530BF" w:rsidP="009530BF">
      <w:pPr>
        <w:widowControl w:val="0"/>
        <w:ind w:firstLine="709"/>
        <w:jc w:val="both"/>
        <w:rPr>
          <w:sz w:val="20"/>
        </w:rPr>
      </w:pPr>
      <w:r>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9530BF" w:rsidRDefault="009530BF" w:rsidP="009530BF">
      <w:pPr>
        <w:widowControl w:val="0"/>
        <w:ind w:firstLine="709"/>
        <w:jc w:val="both"/>
        <w:rPr>
          <w:rFonts w:eastAsia="Calibri"/>
          <w:sz w:val="20"/>
        </w:rPr>
      </w:pPr>
      <w:r>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9530BF" w:rsidRDefault="009530BF" w:rsidP="009530BF">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9530BF" w:rsidRDefault="009530BF" w:rsidP="009530BF">
      <w:pPr>
        <w:ind w:firstLine="540"/>
        <w:jc w:val="both"/>
        <w:rPr>
          <w:sz w:val="20"/>
        </w:rPr>
      </w:pPr>
      <w:r>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9530BF" w:rsidRDefault="009530BF" w:rsidP="009530BF">
      <w:pPr>
        <w:widowControl w:val="0"/>
        <w:ind w:firstLine="709"/>
        <w:jc w:val="both"/>
        <w:rPr>
          <w:rFonts w:eastAsia="Calibri"/>
          <w:sz w:val="20"/>
        </w:rPr>
      </w:pPr>
      <w:r>
        <w:rPr>
          <w:rFonts w:eastAsia="Calibri"/>
          <w:sz w:val="20"/>
        </w:rPr>
        <w:t>б) недопустимость включения в независимую гарантию:</w:t>
      </w:r>
    </w:p>
    <w:p w:rsidR="009530BF" w:rsidRDefault="009530BF" w:rsidP="009530BF">
      <w:pPr>
        <w:widowControl w:val="0"/>
        <w:ind w:firstLine="709"/>
        <w:jc w:val="both"/>
        <w:rPr>
          <w:rFonts w:eastAsia="Calibri"/>
          <w:sz w:val="20"/>
        </w:rPr>
      </w:pPr>
      <w:r>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9530BF" w:rsidRDefault="009530BF" w:rsidP="009530BF">
      <w:pPr>
        <w:widowControl w:val="0"/>
        <w:ind w:firstLine="709"/>
        <w:jc w:val="both"/>
        <w:rPr>
          <w:rFonts w:eastAsia="Calibri"/>
          <w:sz w:val="20"/>
        </w:rPr>
      </w:pPr>
      <w:r>
        <w:rPr>
          <w:rFonts w:eastAsia="Calibri"/>
          <w:sz w:val="20"/>
        </w:rPr>
        <w:t>требований о предоставлении заказчиком гаранту отчета об исполнении контракта, гарантийных обязательств;</w:t>
      </w:r>
    </w:p>
    <w:p w:rsidR="009530BF" w:rsidRDefault="009530BF" w:rsidP="009530BF">
      <w:pPr>
        <w:widowControl w:val="0"/>
        <w:ind w:firstLine="709"/>
        <w:jc w:val="both"/>
        <w:rPr>
          <w:rFonts w:eastAsia="Calibri"/>
          <w:sz w:val="20"/>
        </w:rPr>
      </w:pPr>
      <w:r>
        <w:rPr>
          <w:rFonts w:eastAsia="Calibri"/>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w:t>
      </w:r>
      <w:r>
        <w:rPr>
          <w:rFonts w:eastAsia="Calibri"/>
          <w:sz w:val="20"/>
        </w:rPr>
        <w:lastRenderedPageBreak/>
        <w:t>мой гарантии, утвержденный Постановлением № 1005;</w:t>
      </w:r>
    </w:p>
    <w:p w:rsidR="009530BF" w:rsidRDefault="009530BF" w:rsidP="009530BF">
      <w:pPr>
        <w:widowControl w:val="0"/>
        <w:ind w:firstLine="709"/>
        <w:jc w:val="both"/>
        <w:rPr>
          <w:rFonts w:eastAsia="Calibri"/>
          <w:sz w:val="20"/>
        </w:rPr>
      </w:pPr>
      <w:r>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9530BF" w:rsidRDefault="009530BF" w:rsidP="009530BF">
      <w:pPr>
        <w:ind w:firstLine="708"/>
        <w:jc w:val="both"/>
        <w:rPr>
          <w:rFonts w:eastAsia="Calibri"/>
          <w:sz w:val="20"/>
        </w:rPr>
      </w:pPr>
      <w:r>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9530BF" w:rsidRDefault="009530BF" w:rsidP="009530BF">
      <w:pPr>
        <w:ind w:firstLine="709"/>
        <w:jc w:val="both"/>
        <w:rPr>
          <w:rFonts w:eastAsia="Calibri"/>
          <w:sz w:val="20"/>
        </w:rPr>
      </w:pPr>
      <w:r>
        <w:rPr>
          <w:sz w:val="20"/>
        </w:rPr>
        <w:t xml:space="preserve">8.5. </w:t>
      </w:r>
      <w:r>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9530BF" w:rsidRDefault="009530BF" w:rsidP="009530BF">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9530BF" w:rsidRDefault="009530BF" w:rsidP="009530BF">
      <w:pPr>
        <w:ind w:firstLine="709"/>
        <w:jc w:val="both"/>
        <w:rPr>
          <w:rFonts w:eastAsia="Calibri"/>
          <w:sz w:val="20"/>
        </w:rPr>
      </w:pPr>
      <w:r>
        <w:rPr>
          <w:sz w:val="20"/>
        </w:rPr>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9530BF" w:rsidRDefault="009530BF" w:rsidP="009530BF">
      <w:pPr>
        <w:ind w:firstLine="709"/>
        <w:jc w:val="both"/>
        <w:rPr>
          <w:rFonts w:eastAsia="Calibri"/>
          <w:sz w:val="20"/>
        </w:rPr>
      </w:pPr>
      <w:r>
        <w:rPr>
          <w:sz w:val="20"/>
        </w:rPr>
        <w:t>8.8.</w:t>
      </w:r>
      <w:r>
        <w:rPr>
          <w:rFonts w:eastAsia="Calibri"/>
          <w:sz w:val="20"/>
        </w:rPr>
        <w:t xml:space="preserve"> Основанием для отказа в принятии независимой гарантии заказчиком является:</w:t>
      </w:r>
    </w:p>
    <w:p w:rsidR="009530BF" w:rsidRDefault="009530BF" w:rsidP="009530BF">
      <w:pPr>
        <w:ind w:firstLine="709"/>
        <w:jc w:val="both"/>
        <w:rPr>
          <w:rFonts w:eastAsia="Calibri"/>
          <w:sz w:val="20"/>
        </w:rPr>
      </w:pPr>
      <w:r>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rsidR="009530BF" w:rsidRDefault="009530BF" w:rsidP="009530BF">
      <w:pPr>
        <w:ind w:firstLine="709"/>
        <w:jc w:val="both"/>
        <w:rPr>
          <w:rFonts w:eastAsia="Calibri"/>
          <w:sz w:val="20"/>
        </w:rPr>
      </w:pPr>
      <w:r>
        <w:rPr>
          <w:rFonts w:eastAsia="Calibri"/>
          <w:bCs/>
          <w:sz w:val="20"/>
        </w:rPr>
        <w:t>2) несоответствие независимой гарантии требованиям, предусмотренным частями 2, 3 и 8.2 статьи 45 Закона № 44-ФЗ;</w:t>
      </w:r>
    </w:p>
    <w:p w:rsidR="009530BF" w:rsidRDefault="009530BF" w:rsidP="009530BF">
      <w:pPr>
        <w:ind w:firstLine="709"/>
        <w:jc w:val="both"/>
        <w:rPr>
          <w:rFonts w:eastAsia="Calibri"/>
          <w:sz w:val="20"/>
        </w:rPr>
      </w:pPr>
      <w:r>
        <w:rPr>
          <w:rFonts w:eastAsia="Calibri"/>
          <w:bCs/>
          <w:sz w:val="20"/>
        </w:rPr>
        <w:t>3) несоответствие независимой гарантии требованиям, содержащимся в Извещении.</w:t>
      </w:r>
    </w:p>
    <w:p w:rsidR="009530BF" w:rsidRDefault="009530BF" w:rsidP="009530BF">
      <w:pPr>
        <w:ind w:firstLine="709"/>
        <w:jc w:val="both"/>
        <w:rPr>
          <w:rFonts w:eastAsia="Calibri"/>
          <w:sz w:val="20"/>
        </w:rPr>
      </w:pPr>
      <w:r>
        <w:rPr>
          <w:rFonts w:eastAsia="Calibri"/>
          <w:sz w:val="20"/>
        </w:rPr>
        <w:t xml:space="preserve">8.9. В случае отказа в принятии независимой гарантии заказчик в срок, установленный частью 5 статьи 45 Закона </w:t>
      </w:r>
      <w:r>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9530BF" w:rsidRDefault="009530BF" w:rsidP="009530BF">
      <w:pPr>
        <w:ind w:firstLine="709"/>
        <w:jc w:val="both"/>
        <w:rPr>
          <w:rFonts w:eastAsia="Calibri"/>
          <w:sz w:val="20"/>
        </w:rPr>
      </w:pPr>
      <w:r>
        <w:rPr>
          <w:sz w:val="20"/>
        </w:rPr>
        <w:t xml:space="preserve"> 8.10.</w:t>
      </w:r>
      <w:r>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9530BF" w:rsidRDefault="009530BF" w:rsidP="009530BF">
      <w:pPr>
        <w:ind w:firstLine="709"/>
        <w:jc w:val="both"/>
        <w:rPr>
          <w:rFonts w:eastAsia="Calibri"/>
          <w:sz w:val="20"/>
        </w:rPr>
      </w:pPr>
      <w:r>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9530BF" w:rsidRDefault="009530BF" w:rsidP="009530BF">
      <w:pPr>
        <w:widowControl w:val="0"/>
        <w:ind w:firstLine="708"/>
        <w:jc w:val="both"/>
        <w:rPr>
          <w:sz w:val="20"/>
        </w:rPr>
      </w:pPr>
    </w:p>
    <w:p w:rsidR="009530BF" w:rsidRDefault="009530BF" w:rsidP="009530BF">
      <w:pPr>
        <w:widowControl w:val="0"/>
        <w:ind w:firstLine="709"/>
        <w:jc w:val="both"/>
        <w:rPr>
          <w:strike/>
          <w:sz w:val="20"/>
        </w:rPr>
      </w:pPr>
    </w:p>
    <w:p w:rsidR="009530BF" w:rsidRDefault="009530BF" w:rsidP="009530BF">
      <w:pPr>
        <w:widowControl w:val="0"/>
        <w:ind w:firstLine="708"/>
        <w:jc w:val="both"/>
        <w:rPr>
          <w:sz w:val="20"/>
        </w:rPr>
      </w:pPr>
    </w:p>
    <w:p w:rsidR="009530BF" w:rsidRDefault="009530BF" w:rsidP="009530BF">
      <w:pPr>
        <w:rPr>
          <w:color w:val="FF0000"/>
          <w:sz w:val="20"/>
        </w:rPr>
      </w:pPr>
    </w:p>
    <w:p w:rsidR="009530BF" w:rsidRDefault="009530BF" w:rsidP="009530BF">
      <w:pPr>
        <w:ind w:firstLine="709"/>
        <w:jc w:val="both"/>
        <w:rPr>
          <w:color w:val="FF0000"/>
          <w:sz w:val="20"/>
        </w:rPr>
      </w:pPr>
    </w:p>
    <w:p w:rsidR="009530BF" w:rsidRPr="001F3C8D" w:rsidRDefault="009530BF" w:rsidP="009530BF"/>
    <w:p w:rsidR="00446F19" w:rsidRPr="00BA4ADD" w:rsidRDefault="00B8061B" w:rsidP="00C30FA9">
      <w:pPr>
        <w:jc w:val="both"/>
        <w:rPr>
          <w:rFonts w:eastAsiaTheme="minorHAnsi"/>
          <w:lang w:eastAsia="en-US"/>
        </w:rPr>
      </w:pPr>
    </w:p>
    <w:p w:rsidR="00B60149" w:rsidRPr="00BA4ADD" w:rsidRDefault="00B8061B" w:rsidP="00B60149">
      <w:pPr>
        <w:tabs>
          <w:tab w:val="left" w:pos="426"/>
        </w:tabs>
      </w:pPr>
    </w:p>
    <w:p w:rsidR="00B60149" w:rsidRPr="00BA4ADD" w:rsidRDefault="00B8061B" w:rsidP="00B60149">
      <w:pPr>
        <w:jc w:val="center"/>
        <w:rPr>
          <w:b/>
        </w:rPr>
      </w:pPr>
      <w:r w:rsidRPr="00BA4ADD">
        <w:rPr>
          <w:b/>
        </w:rPr>
        <w:t xml:space="preserve">1. ПРЕДМЕТ </w:t>
      </w:r>
      <w:r w:rsidRPr="00BA4ADD">
        <w:rPr>
          <w:b/>
        </w:rPr>
        <w:t>КОНТРАКТА</w:t>
      </w:r>
    </w:p>
    <w:p w:rsidR="00137F92" w:rsidRPr="00BA4ADD" w:rsidRDefault="00B8061B" w:rsidP="00197D08">
      <w:pPr>
        <w:ind w:firstLine="709"/>
        <w:jc w:val="both"/>
      </w:pPr>
      <w:r w:rsidRPr="00BA4ADD">
        <w:t xml:space="preserve">1.1. Предметом </w:t>
      </w:r>
      <w:r w:rsidRPr="00BA4ADD">
        <w:t>контракта</w:t>
      </w:r>
      <w:r w:rsidRPr="00BA4ADD">
        <w:t xml:space="preserve"> является: </w:t>
      </w:r>
      <w:r w:rsidRPr="00BA4ADD">
        <w:t>Передача</w:t>
      </w:r>
      <w:r w:rsidRPr="009530BF">
        <w:t xml:space="preserve"> </w:t>
      </w:r>
      <w:r w:rsidRPr="00BA4ADD">
        <w:t>неисключительного</w:t>
      </w:r>
      <w:r>
        <w:t xml:space="preserve"> права на использование программного обеспечения</w:t>
      </w:r>
      <w:r w:rsidRPr="00BA4ADD">
        <w:t xml:space="preserve">. </w:t>
      </w:r>
    </w:p>
    <w:p w:rsidR="00137F92" w:rsidRPr="00BA4ADD" w:rsidRDefault="00B8061B" w:rsidP="00137F92">
      <w:pPr>
        <w:ind w:firstLine="709"/>
        <w:jc w:val="both"/>
      </w:pPr>
      <w:r w:rsidRPr="00BA4ADD">
        <w:t>Лицензиар обязуется предоставить Лицензиату неисключительное право на использование программного обеспечения (далее – П</w:t>
      </w:r>
      <w:r w:rsidRPr="00BA4ADD">
        <w:t xml:space="preserve">родукт) в соответствии со Спецификацией на передачу права (Приложение 1) и Технической частью (Приложение 2), являющимися неотъемлемыми частями настоящего контракта (далее – </w:t>
      </w:r>
      <w:r w:rsidRPr="00BA4ADD">
        <w:t>п</w:t>
      </w:r>
      <w:r w:rsidRPr="00BA4ADD">
        <w:t xml:space="preserve">раво, </w:t>
      </w:r>
      <w:r w:rsidRPr="00BA4ADD">
        <w:t>л</w:t>
      </w:r>
      <w:r w:rsidRPr="00BA4ADD">
        <w:t>ицензия).</w:t>
      </w:r>
    </w:p>
    <w:p w:rsidR="00B60149" w:rsidRPr="00BA4ADD" w:rsidRDefault="00B8061B" w:rsidP="00137F92">
      <w:pPr>
        <w:ind w:firstLine="709"/>
        <w:jc w:val="both"/>
      </w:pPr>
      <w:r w:rsidRPr="00BA4ADD">
        <w:t xml:space="preserve">1.2. </w:t>
      </w:r>
      <w:r w:rsidRPr="00BA4ADD">
        <w:rPr>
          <w:color w:val="000000"/>
        </w:rPr>
        <w:t>Исключительное право сохраняется за Лицензиаром, если после</w:t>
      </w:r>
      <w:r w:rsidRPr="00BA4ADD">
        <w:rPr>
          <w:color w:val="000000"/>
        </w:rPr>
        <w:t>дний является правообладателем, либо за иным лицом, являющимся правообладателем. Заказчик, явля</w:t>
      </w:r>
      <w:r w:rsidRPr="00BA4ADD">
        <w:rPr>
          <w:color w:val="000000"/>
        </w:rPr>
        <w:lastRenderedPageBreak/>
        <w:t xml:space="preserve">ясь Лицензиатом, не приобретает исключительное право на </w:t>
      </w:r>
      <w:r w:rsidRPr="00BA4ADD">
        <w:rPr>
          <w:spacing w:val="-4"/>
        </w:rPr>
        <w:t>Продукт</w:t>
      </w:r>
      <w:r w:rsidRPr="00BA4ADD">
        <w:rPr>
          <w:color w:val="000000"/>
        </w:rPr>
        <w:t xml:space="preserve">, а приобретает только те права, </w:t>
      </w:r>
      <w:r w:rsidRPr="00BA4ADD">
        <w:t>которые оговорены в контракте.</w:t>
      </w:r>
    </w:p>
    <w:p w:rsidR="00F60CDA" w:rsidRPr="00BA4ADD" w:rsidRDefault="00B8061B" w:rsidP="00F60CDA">
      <w:pPr>
        <w:ind w:firstLine="709"/>
        <w:jc w:val="both"/>
      </w:pPr>
      <w:r w:rsidRPr="00BA4ADD">
        <w:t xml:space="preserve">1.3. Объем передаваемых прав </w:t>
      </w:r>
      <w:r w:rsidRPr="00BA4ADD">
        <w:t>установлен в Технической части.</w:t>
      </w:r>
    </w:p>
    <w:p w:rsidR="00661D7C" w:rsidRPr="00BA4ADD" w:rsidRDefault="00B8061B" w:rsidP="00E02426">
      <w:pPr>
        <w:ind w:firstLine="709"/>
        <w:jc w:val="both"/>
      </w:pPr>
      <w:r w:rsidRPr="00BA4ADD">
        <w:t>1.4. При исполн</w:t>
      </w:r>
      <w:r w:rsidRPr="00BA4ADD">
        <w:t>ении контракта по согласованию Лицензиата</w:t>
      </w:r>
      <w:r w:rsidRPr="00BA4ADD">
        <w:t xml:space="preserve"> с </w:t>
      </w:r>
      <w:r w:rsidRPr="00BA4ADD">
        <w:t>Лицензиаром</w:t>
      </w:r>
      <w:r w:rsidRPr="00BA4ADD">
        <w:t xml:space="preserve"> допускается </w:t>
      </w:r>
      <w:r w:rsidRPr="00BA4ADD">
        <w:t>передача Права на использование Продукта</w:t>
      </w:r>
      <w:r w:rsidRPr="00BA4ADD">
        <w:t>, качество, технические и функциональные характеристики котор</w:t>
      </w:r>
      <w:r w:rsidRPr="00BA4ADD">
        <w:t>ого</w:t>
      </w:r>
      <w:r w:rsidRPr="00BA4ADD">
        <w:t xml:space="preserve"> являются улучшенными по сравнению с </w:t>
      </w:r>
      <w:r w:rsidRPr="00BA4ADD">
        <w:t>таким качеством и соответствующими техническими и функциональными характеристиками Продукта, указанными в контракте.</w:t>
      </w:r>
    </w:p>
    <w:p w:rsidR="00B60149" w:rsidRPr="00BA4ADD" w:rsidRDefault="00B8061B" w:rsidP="00E02426">
      <w:pPr>
        <w:ind w:firstLine="709"/>
        <w:jc w:val="both"/>
      </w:pPr>
      <w:r w:rsidRPr="00BA4ADD">
        <w:t>При этом не допускается замена Права на использование Продукта или страны (стран) происхождения Права на использование Продукта, или произв</w:t>
      </w:r>
      <w:r w:rsidRPr="00BA4ADD">
        <w:t>одителя Права на использование Продукта, в отношении которого нормативными правовыми актами Российской Федерации установлены ограничения, условия допуска товаров, происходящих из иностранных государств, иначе как в порядке, предусмотренном такими нормативн</w:t>
      </w:r>
      <w:r w:rsidRPr="00BA4ADD">
        <w:t>ыми правовыми актами.</w:t>
      </w:r>
      <w:r w:rsidRPr="00BA4ADD">
        <w:t xml:space="preserve"> </w:t>
      </w:r>
    </w:p>
    <w:p w:rsidR="004D3287" w:rsidRPr="00BA4ADD" w:rsidRDefault="00B8061B" w:rsidP="007C402C">
      <w:pPr>
        <w:ind w:firstLine="709"/>
        <w:jc w:val="both"/>
      </w:pPr>
    </w:p>
    <w:p w:rsidR="00B60149" w:rsidRPr="00BA4ADD" w:rsidRDefault="00B8061B" w:rsidP="00B60149">
      <w:pPr>
        <w:jc w:val="center"/>
        <w:rPr>
          <w:b/>
        </w:rPr>
      </w:pPr>
      <w:r w:rsidRPr="00BA4ADD">
        <w:rPr>
          <w:b/>
        </w:rPr>
        <w:t xml:space="preserve">2. ЦЕНА </w:t>
      </w:r>
      <w:r w:rsidRPr="00BA4ADD">
        <w:rPr>
          <w:b/>
        </w:rPr>
        <w:t>КОНТРАКТА</w:t>
      </w:r>
      <w:r>
        <w:rPr>
          <w:rStyle w:val="aff3"/>
          <w:b/>
        </w:rPr>
        <w:footnoteReference w:id="2"/>
      </w:r>
      <w:r>
        <w:rPr>
          <w:rStyle w:val="aff3"/>
          <w:color w:val="FFFFFF" w:themeColor="background1"/>
        </w:rPr>
        <w:footnoteReference w:id="3"/>
      </w:r>
    </w:p>
    <w:p w:rsidR="000466D0" w:rsidRPr="00BA4ADD" w:rsidRDefault="00B8061B" w:rsidP="000466D0">
      <w:pPr>
        <w:autoSpaceDE w:val="0"/>
        <w:autoSpaceDN w:val="0"/>
        <w:adjustRightInd w:val="0"/>
        <w:ind w:firstLine="708"/>
        <w:jc w:val="both"/>
        <w:rPr>
          <w:vertAlign w:val="superscript"/>
        </w:rPr>
      </w:pPr>
      <w:r w:rsidRPr="00BA4ADD">
        <w:t xml:space="preserve">2.1. Цена контракта составляет ______________________________ (сумма прописью) рублей, включая НДС. (в случае, если контракт заключается с Лицензиаром не являющимся плательщиком НДС, </w:t>
      </w:r>
      <w:r w:rsidRPr="00BA4ADD">
        <w:rPr>
          <w:rFonts w:eastAsia="Calibri"/>
          <w:lang w:eastAsia="en-US"/>
        </w:rPr>
        <w:t xml:space="preserve">либо если передаваемые права </w:t>
      </w:r>
      <w:r w:rsidRPr="00BA4ADD">
        <w:rPr>
          <w:rFonts w:eastAsia="Calibri"/>
          <w:lang w:eastAsia="en-US"/>
        </w:rPr>
        <w:t xml:space="preserve"> не подлежат обложению (освобождаются от обложения) налогом на добавленную стоимость, указать «НДС не облагается»</w:t>
      </w:r>
      <w:r w:rsidRPr="00BA4ADD">
        <w:t>).</w:t>
      </w:r>
      <w:r w:rsidRPr="00BA4ADD">
        <w:rPr>
          <w:vertAlign w:val="superscript"/>
        </w:rPr>
        <w:t>2</w:t>
      </w:r>
    </w:p>
    <w:p w:rsidR="000466D0" w:rsidRPr="00BA4ADD" w:rsidRDefault="00B8061B" w:rsidP="000466D0">
      <w:pPr>
        <w:autoSpaceDE w:val="0"/>
        <w:autoSpaceDN w:val="0"/>
        <w:adjustRightInd w:val="0"/>
        <w:ind w:firstLine="708"/>
        <w:jc w:val="both"/>
        <w:rPr>
          <w:rFonts w:eastAsia="Calibri"/>
          <w:lang w:eastAsia="en-US"/>
        </w:rPr>
      </w:pPr>
      <w:r w:rsidRPr="00BA4ADD">
        <w:rPr>
          <w:rFonts w:eastAsia="Calibri"/>
          <w:lang w:eastAsia="en-US"/>
        </w:rPr>
        <w:t>Сумма, подлежащая уплате Лицензиатом Лицензиару - юридическому лицу или физическому лицу, в том числе зарегистрированному в качестве индиви</w:t>
      </w:r>
      <w:r w:rsidRPr="00BA4ADD">
        <w:rPr>
          <w:rFonts w:eastAsia="Calibri"/>
          <w:lang w:eastAsia="en-US"/>
        </w:rPr>
        <w:t>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w:t>
      </w:r>
      <w:r w:rsidRPr="00BA4ADD">
        <w:rPr>
          <w:rFonts w:eastAsia="Calibri"/>
          <w:lang w:eastAsia="en-US"/>
        </w:rPr>
        <w:t>акие налоги, сборы и иные обязательные платежи подлежат уплате в бюджеты бюджетной системы Российской Федерации Заказчиком.</w:t>
      </w:r>
    </w:p>
    <w:p w:rsidR="000466D0" w:rsidRPr="00BA4ADD" w:rsidRDefault="00B8061B" w:rsidP="000466D0">
      <w:pPr>
        <w:ind w:firstLine="709"/>
        <w:jc w:val="both"/>
      </w:pPr>
      <w:r w:rsidRPr="00BA4ADD">
        <w:t xml:space="preserve">2.2. Валютой для установления цены контракта и расчетов с </w:t>
      </w:r>
      <w:r w:rsidRPr="00BA4ADD">
        <w:t xml:space="preserve">Лицензиаром </w:t>
      </w:r>
      <w:r w:rsidRPr="00BA4ADD">
        <w:t xml:space="preserve">является рубль Российской Федерации. </w:t>
      </w:r>
    </w:p>
    <w:p w:rsidR="000466D0" w:rsidRPr="00BA4ADD" w:rsidRDefault="00B8061B" w:rsidP="000466D0">
      <w:pPr>
        <w:ind w:firstLine="709"/>
        <w:jc w:val="both"/>
      </w:pPr>
      <w:r w:rsidRPr="00BA4ADD">
        <w:t>2.3. Источник финансиров</w:t>
      </w:r>
      <w:r w:rsidRPr="00BA4ADD">
        <w:t>ания контракта - Хабаровский</w:t>
      </w:r>
      <w:r w:rsidRPr="009530BF">
        <w:t xml:space="preserve"> </w:t>
      </w:r>
      <w:r w:rsidRPr="00BA4ADD">
        <w:t>край</w:t>
      </w:r>
      <w:r>
        <w:t xml:space="preserve"> - Бюджет Хабаровского края</w:t>
      </w:r>
      <w:r w:rsidRPr="00BA4ADD">
        <w:t>.</w:t>
      </w:r>
    </w:p>
    <w:p w:rsidR="000466D0" w:rsidRPr="00BA4ADD" w:rsidRDefault="00B8061B" w:rsidP="000466D0">
      <w:pPr>
        <w:ind w:firstLine="709"/>
        <w:jc w:val="both"/>
      </w:pPr>
      <w:r w:rsidRPr="00BA4ADD">
        <w:t>2.4. Цена</w:t>
      </w:r>
      <w:r w:rsidRPr="00BA4ADD">
        <w:rPr>
          <w:rFonts w:eastAsiaTheme="minorHAnsi"/>
          <w:lang w:eastAsia="en-US"/>
        </w:rPr>
        <w:t xml:space="preserve"> </w:t>
      </w:r>
      <w:r w:rsidRPr="00BA4ADD">
        <w:t xml:space="preserve">контракта включает </w:t>
      </w:r>
      <w:r>
        <w:t xml:space="preserve">в себя стоимость передачи права на использование программного обеспечения, его установку и настройку, все затраты и издержки, а также налоги, сборы и другие </w:t>
      </w:r>
      <w:r>
        <w:t>обязательные платежи, взимаемые с Исполнителя в связи с исполнением контракта</w:t>
      </w:r>
    </w:p>
    <w:p w:rsidR="004D3287" w:rsidRPr="009530BF" w:rsidRDefault="00B8061B" w:rsidP="00766E96">
      <w:pPr>
        <w:ind w:firstLine="709"/>
        <w:jc w:val="both"/>
      </w:pPr>
      <w:r w:rsidRPr="00BA4ADD">
        <w:t>2.5.</w:t>
      </w:r>
      <w:r w:rsidRPr="00BA4ADD">
        <w:rPr>
          <w:bCs/>
        </w:rPr>
        <w:t xml:space="preserve"> </w:t>
      </w:r>
      <w:r w:rsidRPr="00BA4ADD">
        <w:rPr>
          <w:rStyle w:val="layout"/>
        </w:rPr>
        <w:t>Цена контракта является твердой, определена на весь срок исполнения контракта, за исключением случаев, установленных законодательством Российской Федерации</w:t>
      </w:r>
      <w:r w:rsidRPr="00BA4ADD">
        <w:t>.</w:t>
      </w:r>
      <w:r w:rsidRPr="009530BF">
        <w:rPr>
          <w:rFonts w:eastAsia="Calibri"/>
          <w:noProof/>
        </w:rPr>
        <w:t xml:space="preserve"> </w:t>
      </w:r>
    </w:p>
    <w:p w:rsidR="00E02426" w:rsidRPr="00BA4ADD" w:rsidRDefault="00B8061B" w:rsidP="000466D0">
      <w:pPr>
        <w:ind w:firstLine="709"/>
        <w:jc w:val="both"/>
      </w:pPr>
    </w:p>
    <w:p w:rsidR="000D0DE3" w:rsidRPr="00BA4ADD" w:rsidRDefault="00B8061B" w:rsidP="004D3287">
      <w:pPr>
        <w:jc w:val="center"/>
        <w:rPr>
          <w:rFonts w:eastAsia="Calibri"/>
          <w:noProof/>
        </w:rPr>
      </w:pPr>
      <w:r w:rsidRPr="00BA4ADD">
        <w:rPr>
          <w:b/>
        </w:rPr>
        <w:t>3. ПОРЯДОК РАС</w:t>
      </w:r>
      <w:r w:rsidRPr="00BA4ADD">
        <w:rPr>
          <w:b/>
        </w:rPr>
        <w:t>ЧЕТОВ</w:t>
      </w:r>
      <w:r>
        <w:rPr>
          <w:rStyle w:val="aff3"/>
          <w:b/>
        </w:rPr>
        <w:footnoteReference w:id="4"/>
      </w:r>
    </w:p>
    <w:p w:rsidR="002044DA" w:rsidRPr="00BA4ADD" w:rsidRDefault="00B8061B" w:rsidP="002044DA">
      <w:pPr>
        <w:autoSpaceDE w:val="0"/>
        <w:autoSpaceDN w:val="0"/>
        <w:adjustRightInd w:val="0"/>
        <w:jc w:val="both"/>
        <w:outlineLvl w:val="2"/>
        <w:rPr>
          <w:rFonts w:eastAsia="Calibri"/>
          <w:noProof/>
        </w:rPr>
      </w:pPr>
      <w:r w:rsidRPr="00BA4ADD">
        <w:rPr>
          <w:b/>
        </w:rPr>
        <w:tab/>
      </w:r>
      <w:r w:rsidRPr="00BA4ADD">
        <w:t xml:space="preserve">3.1. </w:t>
      </w:r>
      <w:r w:rsidRPr="00BA4ADD">
        <w:rPr>
          <w:bCs/>
        </w:rPr>
        <w:t>Оплата за пере</w:t>
      </w:r>
      <w:r w:rsidRPr="00BA4ADD">
        <w:rPr>
          <w:bCs/>
        </w:rPr>
        <w:t>дачу п</w:t>
      </w:r>
      <w:r w:rsidRPr="00BA4ADD">
        <w:rPr>
          <w:bCs/>
        </w:rPr>
        <w:t>рава осуществляется</w:t>
      </w:r>
      <w:r w:rsidRPr="00BA4ADD">
        <w:rPr>
          <w:bCs/>
        </w:rPr>
        <w:t xml:space="preserve"> по цене, установленной в п. 2.1</w:t>
      </w:r>
      <w:r w:rsidRPr="00BA4ADD">
        <w:rPr>
          <w:bCs/>
        </w:rPr>
        <w:t xml:space="preserve"> </w:t>
      </w:r>
      <w:r w:rsidRPr="00BA4ADD">
        <w:t>контракта</w:t>
      </w:r>
      <w:r w:rsidRPr="00BA4ADD">
        <w:rPr>
          <w:bCs/>
        </w:rPr>
        <w:t>.</w:t>
      </w:r>
    </w:p>
    <w:p w:rsidR="00E94BCF" w:rsidRPr="00BA4ADD" w:rsidRDefault="00B8061B" w:rsidP="007A71D0">
      <w:pPr>
        <w:autoSpaceDE w:val="0"/>
        <w:autoSpaceDN w:val="0"/>
        <w:adjustRightInd w:val="0"/>
        <w:ind w:firstLine="709"/>
        <w:jc w:val="both"/>
      </w:pPr>
      <w:r w:rsidRPr="00BA4ADD">
        <w:lastRenderedPageBreak/>
        <w:t>3.2. Оплата осуществляется</w:t>
      </w:r>
      <w:r>
        <w:t xml:space="preserve"> по безналичному расчету путем перечисления Заказчиком денежных средств на расчетный счет Исполнителя, указанный в контракте, на основ</w:t>
      </w:r>
      <w:r>
        <w:t>ании предоставленного Исполнителем счёта или счёта – фактуры в течение 7 рабочих дней после подписания Заказчиком документа о приемке. Расчет осуществляется за переданные права, оказанные услуги</w:t>
      </w:r>
      <w:r w:rsidRPr="00BA4ADD">
        <w:t xml:space="preserve"> </w:t>
      </w:r>
    </w:p>
    <w:p w:rsidR="00B60149" w:rsidRPr="000E7B99" w:rsidRDefault="00B8061B" w:rsidP="000E7B99">
      <w:pPr>
        <w:ind w:firstLine="709"/>
        <w:jc w:val="both"/>
      </w:pPr>
      <w:r w:rsidRPr="00BA4ADD">
        <w:t>3.3. Обязательство Лицензиата по оплате считается исполненны</w:t>
      </w:r>
      <w:r w:rsidRPr="00BA4ADD">
        <w:t xml:space="preserve">м в момент списания денежных средств с расчетного счета Лицензиата. </w:t>
      </w:r>
      <w:r w:rsidRPr="006229B7">
        <w:t>3.4. Н</w:t>
      </w:r>
      <w:r w:rsidRPr="006229B7">
        <w:rPr>
          <w:rFonts w:eastAsiaTheme="minorHAnsi"/>
          <w:lang w:eastAsia="en-US"/>
        </w:rPr>
        <w:t>е допускается выплата аванса при исполнении контракта в случае если цена контракта на двадцать пять и более процентов ниже начальной (максимальной) цены контракта.</w:t>
      </w:r>
      <w:r w:rsidRPr="000E7B99">
        <w:t xml:space="preserve"> </w:t>
      </w:r>
    </w:p>
    <w:p w:rsidR="007C402C" w:rsidRPr="00BA4ADD" w:rsidRDefault="00B8061B" w:rsidP="007C402C">
      <w:pPr>
        <w:autoSpaceDE w:val="0"/>
        <w:autoSpaceDN w:val="0"/>
        <w:adjustRightInd w:val="0"/>
        <w:ind w:firstLine="708"/>
        <w:jc w:val="both"/>
        <w:rPr>
          <w:rFonts w:eastAsiaTheme="minorHAnsi"/>
          <w:lang w:eastAsia="en-US"/>
        </w:rPr>
      </w:pPr>
    </w:p>
    <w:p w:rsidR="00B57B40" w:rsidRPr="00BA4ADD" w:rsidRDefault="00B8061B" w:rsidP="00B57B40">
      <w:pPr>
        <w:jc w:val="center"/>
        <w:rPr>
          <w:b/>
        </w:rPr>
      </w:pPr>
      <w:r w:rsidRPr="00BA4ADD">
        <w:rPr>
          <w:b/>
        </w:rPr>
        <w:t xml:space="preserve">4. ПРАВА И </w:t>
      </w:r>
      <w:r w:rsidRPr="00BA4ADD">
        <w:rPr>
          <w:b/>
        </w:rPr>
        <w:t>ОБЯЗАННОСТИ СТОРОН</w:t>
      </w:r>
    </w:p>
    <w:p w:rsidR="00B57B40" w:rsidRPr="00BA4ADD" w:rsidRDefault="00B8061B" w:rsidP="00B57B40">
      <w:pPr>
        <w:tabs>
          <w:tab w:val="left" w:pos="426"/>
          <w:tab w:val="left" w:pos="709"/>
        </w:tabs>
        <w:ind w:firstLine="709"/>
        <w:jc w:val="both"/>
        <w:rPr>
          <w:b/>
        </w:rPr>
      </w:pPr>
      <w:r w:rsidRPr="00BA4ADD">
        <w:rPr>
          <w:b/>
        </w:rPr>
        <w:t xml:space="preserve">4.1. Лицензиат вправе: </w:t>
      </w:r>
    </w:p>
    <w:p w:rsidR="00B57B40" w:rsidRPr="00BA4ADD" w:rsidRDefault="00B8061B" w:rsidP="00B57B40">
      <w:pPr>
        <w:ind w:firstLine="709"/>
        <w:jc w:val="both"/>
      </w:pPr>
      <w:r w:rsidRPr="00BA4ADD">
        <w:t>4.1.1. Требовать от Лицензиара, надлежащего исполнения обязательств в соответствии с условиями контракта.</w:t>
      </w:r>
    </w:p>
    <w:p w:rsidR="00B57B40" w:rsidRPr="00BA4ADD" w:rsidRDefault="00B8061B" w:rsidP="00B57B40">
      <w:pPr>
        <w:ind w:firstLine="709"/>
        <w:jc w:val="both"/>
      </w:pPr>
      <w:r w:rsidRPr="00BA4ADD">
        <w:t xml:space="preserve">4.1.2. Требовать от Лицензиара представления надлежащим образом оформленных документов, подтверждающих </w:t>
      </w:r>
      <w:r w:rsidRPr="00BA4ADD">
        <w:t>исполнение обязательств в соответствии с условиями контракта.</w:t>
      </w:r>
    </w:p>
    <w:p w:rsidR="00B57B40" w:rsidRPr="00BA4ADD" w:rsidRDefault="00B8061B" w:rsidP="00B57B40">
      <w:pPr>
        <w:ind w:firstLine="709"/>
        <w:jc w:val="both"/>
      </w:pPr>
      <w:r w:rsidRPr="00BA4ADD">
        <w:t>4.1.3. Запрашивать у Лицензиара информацию о ходе и состоянии исполнения обязательств Лицензиара по настоящему контракту.</w:t>
      </w:r>
    </w:p>
    <w:p w:rsidR="00B57B40" w:rsidRPr="00BA4ADD" w:rsidRDefault="00B8061B" w:rsidP="00B57B40">
      <w:pPr>
        <w:ind w:firstLine="708"/>
        <w:jc w:val="both"/>
        <w:outlineLvl w:val="0"/>
        <w:rPr>
          <w:color w:val="000000"/>
        </w:rPr>
      </w:pPr>
      <w:r w:rsidRPr="00BA4ADD">
        <w:t>4.1.4. Использовать Продукт на территории Российской Федерации способами</w:t>
      </w:r>
      <w:r w:rsidRPr="00BA4ADD">
        <w:t xml:space="preserve">, определенными в разделе 1 «Предмет контракта» настоящего контракта. </w:t>
      </w:r>
      <w:r w:rsidRPr="00BA4ADD">
        <w:rPr>
          <w:color w:val="000000"/>
        </w:rPr>
        <w:t>Нарушение Лицензиатом прав использования П</w:t>
      </w:r>
      <w:r w:rsidRPr="00BA4ADD">
        <w:rPr>
          <w:spacing w:val="-4"/>
        </w:rPr>
        <w:t>родукта</w:t>
      </w:r>
      <w:r w:rsidRPr="00BA4ADD">
        <w:rPr>
          <w:color w:val="000000"/>
        </w:rPr>
        <w:t>, предусмотренных в разделе 1 «Предмет контракта» настоящего к</w:t>
      </w:r>
      <w:r w:rsidRPr="00BA4ADD">
        <w:t>онтракта</w:t>
      </w:r>
      <w:r w:rsidRPr="00BA4ADD">
        <w:rPr>
          <w:color w:val="000000"/>
        </w:rPr>
        <w:t>, влечет за собой прекращение действия лицензий.</w:t>
      </w:r>
      <w:r w:rsidRPr="00BA4ADD">
        <w:t xml:space="preserve"> </w:t>
      </w:r>
    </w:p>
    <w:p w:rsidR="00B57B40" w:rsidRPr="00BA4ADD" w:rsidRDefault="00B8061B" w:rsidP="00B57B40">
      <w:pPr>
        <w:pStyle w:val="ae"/>
        <w:ind w:left="709"/>
        <w:jc w:val="both"/>
        <w:rPr>
          <w:b/>
        </w:rPr>
      </w:pPr>
      <w:r w:rsidRPr="00BA4ADD">
        <w:rPr>
          <w:b/>
        </w:rPr>
        <w:t>4.2. Лицензиат об</w:t>
      </w:r>
      <w:r w:rsidRPr="00BA4ADD">
        <w:rPr>
          <w:b/>
        </w:rPr>
        <w:t xml:space="preserve">язан: </w:t>
      </w:r>
    </w:p>
    <w:p w:rsidR="00B57B40" w:rsidRPr="00BA4ADD" w:rsidRDefault="00B8061B" w:rsidP="00B57B40">
      <w:pPr>
        <w:ind w:firstLine="709"/>
        <w:jc w:val="both"/>
      </w:pPr>
      <w:r w:rsidRPr="00BA4ADD">
        <w:t xml:space="preserve">4.2.1. Подписать </w:t>
      </w:r>
      <w:r w:rsidRPr="00BA4ADD">
        <w:rPr>
          <w:rFonts w:eastAsiaTheme="minorHAnsi"/>
          <w:lang w:eastAsia="en-US"/>
        </w:rPr>
        <w:t>документ о приемке в единой информационной системе в сфере закупок (далее - документ о приемке) права</w:t>
      </w:r>
      <w:r w:rsidRPr="00BA4ADD">
        <w:t xml:space="preserve"> использования Продукта при условии полного выполнения обязательств по настоящему контракту Лицензиаром, в том числе при условии со</w:t>
      </w:r>
      <w:r w:rsidRPr="00BA4ADD">
        <w:t>блюдения положений п. 4.</w:t>
      </w:r>
      <w:r w:rsidRPr="00BA4ADD">
        <w:t>5</w:t>
      </w:r>
      <w:r w:rsidRPr="00BA4ADD">
        <w:t>.1 настоящего контракта.</w:t>
      </w:r>
    </w:p>
    <w:p w:rsidR="00B57B40" w:rsidRPr="00BA4ADD" w:rsidRDefault="00B8061B" w:rsidP="00B57B40">
      <w:pPr>
        <w:ind w:firstLine="709"/>
        <w:jc w:val="both"/>
      </w:pPr>
      <w:r w:rsidRPr="00BA4ADD">
        <w:t xml:space="preserve">4.2.2. Принять Право в соответствии с условиями настоящего контракта. </w:t>
      </w:r>
    </w:p>
    <w:p w:rsidR="00ED5543" w:rsidRPr="00BA4ADD" w:rsidRDefault="00B8061B" w:rsidP="00ED5543">
      <w:pPr>
        <w:ind w:firstLine="709"/>
        <w:jc w:val="both"/>
      </w:pPr>
      <w:r w:rsidRPr="00BA4ADD">
        <w:t>4.2.3. Оплатить Право в соответствии с условиями настоящего контракта.</w:t>
      </w:r>
      <w:r w:rsidRPr="00BA4ADD">
        <w:rPr>
          <w:rStyle w:val="aff3"/>
        </w:rPr>
        <w:t xml:space="preserve"> </w:t>
      </w:r>
      <w:r>
        <w:rPr>
          <w:rStyle w:val="aff3"/>
        </w:rPr>
        <w:footnoteReference w:id="5"/>
      </w:r>
    </w:p>
    <w:p w:rsidR="00026F70" w:rsidRPr="00BA4ADD" w:rsidRDefault="00B8061B" w:rsidP="007A7621">
      <w:pPr>
        <w:ind w:firstLine="709"/>
        <w:jc w:val="both"/>
      </w:pPr>
      <w:r w:rsidRPr="00BA4ADD">
        <w:t>4.</w:t>
      </w:r>
      <w:r w:rsidRPr="00BA4ADD">
        <w:t>2.4. Выполнять указания и рекомендации Лицензиара относитель</w:t>
      </w:r>
      <w:r w:rsidRPr="00BA4ADD">
        <w:t>но функционирования и эксплуатации Продукта. В противном случае, Лицензиар не гарантирует корректную работу Про</w:t>
      </w:r>
      <w:r w:rsidRPr="00BA4ADD">
        <w:t>дукта.</w:t>
      </w:r>
      <w:r w:rsidRPr="00BA4ADD">
        <w:t xml:space="preserve"> </w:t>
      </w:r>
    </w:p>
    <w:p w:rsidR="007A7621" w:rsidRPr="00BA4ADD" w:rsidRDefault="00B8061B" w:rsidP="00026F70">
      <w:pPr>
        <w:ind w:firstLine="709"/>
        <w:jc w:val="both"/>
      </w:pPr>
      <w:r w:rsidRPr="00BA4ADD">
        <w:t xml:space="preserve">4.2.5. В случае просрочки исполнения Лицензиаром обязательств </w:t>
      </w:r>
      <w:r w:rsidRPr="00BA4ADD">
        <w:rPr>
          <w:rFonts w:eastAsiaTheme="minorHAnsi"/>
          <w:lang w:eastAsia="en-US"/>
        </w:rPr>
        <w:t>(в том числе гарантийных обязательств)</w:t>
      </w:r>
      <w:r w:rsidRPr="00BA4ADD">
        <w:t>, предусмотренных контрактом, а также</w:t>
      </w:r>
      <w:r w:rsidRPr="00BA4ADD">
        <w:t xml:space="preserve"> в иных случаях ненадлежащего исполнения Лицензиаром обязательств, предусмотренных контрактом, направлять Лицензиару требование об уплате в добровольном порядке сумм неустойки, предусмотренных контрактом, за неисполнение (ненадлежащее исполнение) им своих </w:t>
      </w:r>
      <w:r w:rsidRPr="00BA4ADD">
        <w:t>обязательств по настоящему контракту (за исключением неустойки, подлежащей списанию в случаях и порядке, которые установлены Правительством Российской Федерации).</w:t>
      </w:r>
    </w:p>
    <w:p w:rsidR="00BD70C9" w:rsidRPr="00BA4ADD" w:rsidRDefault="00B8061B" w:rsidP="00BD70C9">
      <w:pPr>
        <w:ind w:firstLine="709"/>
        <w:jc w:val="both"/>
      </w:pPr>
      <w:r w:rsidRPr="00BA4ADD">
        <w:t>4.2.6. В случае неуплаты Лицензиаром в добровольном порядке предусмотренных контрактом сумм н</w:t>
      </w:r>
      <w:r w:rsidRPr="00BA4ADD">
        <w:t xml:space="preserve">еустойки за неисполнение своих обязательств (за исключением неустойки, подлежащей списанию в случаях и порядке, которые установлены Правительством Российской Федерации) взыскивать их в судебном порядке либо производить оплату по контракту в соответствии с </w:t>
      </w:r>
      <w:r w:rsidRPr="00BA4ADD">
        <w:t>п. 9.6 настоящего контракта</w:t>
      </w:r>
    </w:p>
    <w:p w:rsidR="00B57B40" w:rsidRPr="00BA4ADD" w:rsidRDefault="00B8061B" w:rsidP="00B57B40">
      <w:pPr>
        <w:ind w:firstLine="709"/>
        <w:jc w:val="both"/>
      </w:pPr>
      <w:r w:rsidRPr="00BA4ADD">
        <w:t xml:space="preserve">4.2.7. При направлении в суд искового заявления с требованиями о расторжении контракта одновременно заявлять требования об оплате неустойки, рассчитанной в соответствии с положениями законодательства и условиями контракта, если </w:t>
      </w:r>
      <w:r w:rsidRPr="00BA4ADD">
        <w:t xml:space="preserve">на момент подачи такого заявления имелись основания для взыскания неустойки и такая неустойка не была </w:t>
      </w:r>
      <w:r w:rsidRPr="00BA4ADD">
        <w:lastRenderedPageBreak/>
        <w:t>оплачена в соответствии с п.9.6 настоящего контракта либо отсутствовала возможность для оплаты по контракту в соответствии с п.9.6 настоящего контракта.</w:t>
      </w:r>
    </w:p>
    <w:p w:rsidR="003F7059" w:rsidRPr="00BA4ADD" w:rsidRDefault="00B8061B" w:rsidP="003F7059">
      <w:pPr>
        <w:ind w:firstLine="709"/>
        <w:jc w:val="both"/>
      </w:pPr>
      <w:r w:rsidRPr="00BA4ADD">
        <w:t>4</w:t>
      </w:r>
      <w:r w:rsidRPr="00BA4ADD">
        <w:t>.2.8. Не допускать расторжения контракта по соглашению Сторон, если на дату подписания соглашения имелись основания требовать от Лицензиара оплаты неустойки  за неисполнение или ненадлежащее исполнение обязательств, предусмотренных контрактом, (за исключен</w:t>
      </w:r>
      <w:r w:rsidRPr="00BA4ADD">
        <w:t>ием неустойки, подлежащей списанию в случаях и порядке, которые установлены Правительством Российской Федерации), и Лицензиаром такая неустойка не оплачена, в том числе и в порядке, предусмотренном п.9.6 настоящего контракта.</w:t>
      </w:r>
    </w:p>
    <w:p w:rsidR="0025694C" w:rsidRPr="00BA4ADD" w:rsidRDefault="00B8061B" w:rsidP="0025694C">
      <w:pPr>
        <w:ind w:firstLine="709"/>
        <w:jc w:val="both"/>
      </w:pPr>
      <w:r w:rsidRPr="00BA4ADD">
        <w:t xml:space="preserve">4.2.9. В случае если на дату </w:t>
      </w:r>
      <w:r w:rsidRPr="00BA4ADD">
        <w:t>окончания срока исполнения контракта имеются основания требовать от Лицензиара оплаты неустойки за неисполнение или ненадлежащее исполнение обязательств по контракту:</w:t>
      </w:r>
    </w:p>
    <w:p w:rsidR="0025694C" w:rsidRPr="00BA4ADD" w:rsidRDefault="00B8061B" w:rsidP="0025694C">
      <w:pPr>
        <w:ind w:firstLine="709"/>
        <w:jc w:val="both"/>
      </w:pPr>
      <w:r w:rsidRPr="00BA4ADD">
        <w:t>4.2.9.1. В течение 10 дней с даты окончания срока исполнения контракта направить Лицензиа</w:t>
      </w:r>
      <w:r w:rsidRPr="00BA4ADD">
        <w:t>ру уведомление с требованием оплаты в течение 30 дней с даты получения уведомления неустойки, рассчитанной в соответствии с требованиями законодательства и условиями контракта за весь период просрочки исполнения.</w:t>
      </w:r>
    </w:p>
    <w:p w:rsidR="003F7059" w:rsidRPr="00BA4ADD" w:rsidRDefault="00B8061B" w:rsidP="0025694C">
      <w:pPr>
        <w:ind w:firstLine="709"/>
        <w:jc w:val="both"/>
      </w:pPr>
      <w:r w:rsidRPr="00BA4ADD">
        <w:t xml:space="preserve">4.2.9.2. При неоплате в установленный срок </w:t>
      </w:r>
      <w:r w:rsidRPr="00BA4ADD">
        <w:t>Лицензиаром неустойки не позднее 10 дней с даты истечения срока для оплаты неустойки, указанного в уведомлении (в случае если оплата по контракту не была произведена в соответствии с п. 9.6 настоящего контракта), направить в суд исковое заявление с требова</w:t>
      </w:r>
      <w:r w:rsidRPr="00BA4ADD">
        <w:t>нием об оплате неустойки, рассчитанной в соответствии с требованиями законодательства и условиями контракта.</w:t>
      </w:r>
    </w:p>
    <w:p w:rsidR="00B57B40" w:rsidRPr="00BA4ADD" w:rsidRDefault="00B8061B" w:rsidP="00B57B40">
      <w:pPr>
        <w:ind w:firstLine="709"/>
        <w:jc w:val="both"/>
      </w:pPr>
      <w:r w:rsidRPr="00BA4ADD">
        <w:t xml:space="preserve">4.2.10. Провести экспертизу для проверки переданных Лицензиаром прав, предусмотренных контрактом, в части их соответствия условиям контракта. </w:t>
      </w:r>
    </w:p>
    <w:p w:rsidR="00B57B40" w:rsidRPr="00BA4ADD" w:rsidRDefault="00B8061B" w:rsidP="00B57B40">
      <w:pPr>
        <w:ind w:firstLine="709"/>
        <w:jc w:val="both"/>
        <w:rPr>
          <w:color w:val="FF0000"/>
        </w:rPr>
      </w:pPr>
      <w:r w:rsidRPr="00BA4ADD">
        <w:t xml:space="preserve">4.2.11. Осуществлять контроль за исполнением Лицензиаром условий контракта в соответствии с законодательством Российской Федерации. </w:t>
      </w:r>
    </w:p>
    <w:p w:rsidR="00B57B40" w:rsidRPr="00BA4ADD" w:rsidRDefault="00B8061B" w:rsidP="00B57B40">
      <w:pPr>
        <w:ind w:firstLine="709"/>
        <w:jc w:val="both"/>
      </w:pPr>
      <w:r w:rsidRPr="00BA4ADD">
        <w:rPr>
          <w:b/>
        </w:rPr>
        <w:t>4.3. Лицензиат не вправе</w:t>
      </w:r>
      <w:r w:rsidRPr="00BA4ADD">
        <w:t xml:space="preserve">: </w:t>
      </w:r>
    </w:p>
    <w:p w:rsidR="00B57B40" w:rsidRPr="00BA4ADD" w:rsidRDefault="00B8061B" w:rsidP="00B57B40">
      <w:pPr>
        <w:ind w:firstLine="709"/>
        <w:jc w:val="both"/>
      </w:pPr>
      <w:r w:rsidRPr="00BA4ADD">
        <w:t>- копировать Продукт, за исключением случаев, прямо предусмотренных контрактом;</w:t>
      </w:r>
    </w:p>
    <w:p w:rsidR="00B57B40" w:rsidRPr="00BA4ADD" w:rsidRDefault="00B8061B" w:rsidP="00B57B40">
      <w:pPr>
        <w:ind w:firstLine="709"/>
        <w:jc w:val="both"/>
      </w:pPr>
      <w:r w:rsidRPr="00BA4ADD">
        <w:t>- производить "о</w:t>
      </w:r>
      <w:r w:rsidRPr="00BA4ADD">
        <w:t>братное" проектирование, вскрытие технологии, декомпиляцию и дизассемблирование, модификацию, а также разработку производных модулей, подсистем и других систем с использованием Продукта, за исключением случаев, прямо предусмотренных законом;</w:t>
      </w:r>
    </w:p>
    <w:p w:rsidR="00B57B40" w:rsidRPr="00BA4ADD" w:rsidRDefault="00B8061B" w:rsidP="00B57B40">
      <w:pPr>
        <w:ind w:firstLine="709"/>
        <w:jc w:val="both"/>
      </w:pPr>
      <w:r w:rsidRPr="00BA4ADD">
        <w:t>- распространя</w:t>
      </w:r>
      <w:r w:rsidRPr="00BA4ADD">
        <w:t>ть Продукт, каких-либо составляющих Продукта путем продажи, сдачи в аренду, переуступки или распоряжения иным способом, за исключением случаев, прямо предусмотренных контрактом;</w:t>
      </w:r>
    </w:p>
    <w:p w:rsidR="00B57B40" w:rsidRPr="00BA4ADD" w:rsidRDefault="00B8061B" w:rsidP="00B57B40">
      <w:pPr>
        <w:ind w:firstLine="709"/>
        <w:jc w:val="both"/>
      </w:pPr>
      <w:r w:rsidRPr="00BA4ADD">
        <w:t>- упоминать продукт в публикациях и выступлениях без ссылки на Лицензиара.</w:t>
      </w:r>
    </w:p>
    <w:p w:rsidR="00B60149" w:rsidRPr="00BA4ADD" w:rsidRDefault="00B8061B" w:rsidP="00B60149">
      <w:pPr>
        <w:pStyle w:val="ae"/>
        <w:tabs>
          <w:tab w:val="left" w:pos="426"/>
        </w:tabs>
        <w:ind w:left="709"/>
        <w:jc w:val="both"/>
        <w:rPr>
          <w:b/>
        </w:rPr>
      </w:pPr>
      <w:r w:rsidRPr="00BA4ADD">
        <w:rPr>
          <w:b/>
        </w:rPr>
        <w:t>4.</w:t>
      </w:r>
      <w:r w:rsidRPr="00BA4ADD">
        <w:rPr>
          <w:b/>
        </w:rPr>
        <w:t>4</w:t>
      </w:r>
      <w:r w:rsidRPr="00BA4ADD">
        <w:rPr>
          <w:b/>
        </w:rPr>
        <w:t>. Лицензиар вправе:</w:t>
      </w:r>
      <w:r w:rsidRPr="00BA4ADD">
        <w:rPr>
          <w:b/>
        </w:rPr>
        <w:t xml:space="preserve"> </w:t>
      </w:r>
    </w:p>
    <w:p w:rsidR="00FE17AD" w:rsidRPr="00BA4ADD" w:rsidRDefault="00B8061B" w:rsidP="00FE17AD">
      <w:pPr>
        <w:ind w:firstLine="709"/>
        <w:jc w:val="both"/>
      </w:pPr>
      <w:r w:rsidRPr="00BA4ADD">
        <w:t xml:space="preserve">4.3.1. Требовать подписания в соответствии с условиями контракта Лицензиатом </w:t>
      </w:r>
      <w:r w:rsidRPr="00BA4ADD">
        <w:rPr>
          <w:rFonts w:eastAsiaTheme="minorHAnsi"/>
          <w:lang w:eastAsia="en-US"/>
        </w:rPr>
        <w:t xml:space="preserve">документа о приемке права использования Продукта </w:t>
      </w:r>
      <w:r w:rsidRPr="00BA4ADD">
        <w:t>при условии полного выполнения обязательств по настоящему контракту Лицензиаром, в том числе при условии собл</w:t>
      </w:r>
      <w:r w:rsidRPr="00BA4ADD">
        <w:t>юдения положений п. 4.5.1 настоящего контракта.</w:t>
      </w:r>
    </w:p>
    <w:p w:rsidR="00FE17AD" w:rsidRPr="00BA4ADD" w:rsidRDefault="00B8061B" w:rsidP="00FE17AD">
      <w:pPr>
        <w:ind w:firstLine="709"/>
        <w:jc w:val="both"/>
      </w:pPr>
      <w:r w:rsidRPr="00BA4ADD">
        <w:t>4.4.2. Требовать своевременной оплаты в соответствии с условиями настоящего контракта</w:t>
      </w:r>
      <w:r>
        <w:rPr>
          <w:rStyle w:val="aff3"/>
        </w:rPr>
        <w:footnoteReference w:id="6"/>
      </w:r>
      <w:r w:rsidRPr="00BA4ADD">
        <w:t>.</w:t>
      </w:r>
    </w:p>
    <w:p w:rsidR="00FE17AD" w:rsidRPr="00BA4ADD" w:rsidRDefault="00B8061B" w:rsidP="00FE17AD">
      <w:pPr>
        <w:ind w:firstLine="709"/>
        <w:jc w:val="both"/>
      </w:pPr>
      <w:r w:rsidRPr="00BA4ADD">
        <w:t>4.4.3. Требовать от Лицензиата выполнения всех условий, предусмотренных контрактом и нормами действующего законодательст</w:t>
      </w:r>
      <w:r w:rsidRPr="00BA4ADD">
        <w:t>ва.</w:t>
      </w:r>
    </w:p>
    <w:p w:rsidR="00FE17AD" w:rsidRPr="00BA4ADD" w:rsidRDefault="00B8061B" w:rsidP="00FE17AD">
      <w:pPr>
        <w:ind w:firstLine="709"/>
        <w:jc w:val="both"/>
      </w:pPr>
      <w:r w:rsidRPr="00BA4ADD">
        <w:t>4.4.4. Направлять Лицензиату запросы и получать от него разъяснения и уточнения по вопросам передачи прав в рамках настоящего контракта.</w:t>
      </w:r>
    </w:p>
    <w:p w:rsidR="00B60149" w:rsidRPr="00BA4ADD" w:rsidRDefault="00B8061B" w:rsidP="00807FBE">
      <w:pPr>
        <w:ind w:firstLine="709"/>
        <w:jc w:val="both"/>
      </w:pPr>
      <w:r w:rsidRPr="00BA4ADD">
        <w:rPr>
          <w:rFonts w:eastAsiaTheme="minorHAnsi"/>
          <w:lang w:eastAsia="en-US"/>
        </w:rPr>
        <w:t>4.4.5. Принять решение об одностороннем отказе от исполнения контракта по основаниям, предусмотренным Гражданским к</w:t>
      </w:r>
      <w:r w:rsidRPr="00BA4ADD">
        <w:rPr>
          <w:rFonts w:eastAsiaTheme="minorHAnsi"/>
          <w:lang w:eastAsia="en-US"/>
        </w:rPr>
        <w:t xml:space="preserve">одексом Российской Федерации для одностороннего отказа от исполнения отдельных видов обязательств. </w:t>
      </w:r>
    </w:p>
    <w:p w:rsidR="00B60149" w:rsidRPr="00BA4ADD" w:rsidRDefault="00B8061B" w:rsidP="00B60149">
      <w:pPr>
        <w:ind w:firstLine="709"/>
        <w:jc w:val="both"/>
        <w:rPr>
          <w:b/>
        </w:rPr>
      </w:pPr>
      <w:r w:rsidRPr="00BA4ADD">
        <w:rPr>
          <w:b/>
        </w:rPr>
        <w:lastRenderedPageBreak/>
        <w:t>4.</w:t>
      </w:r>
      <w:r w:rsidRPr="00BA4ADD">
        <w:rPr>
          <w:b/>
        </w:rPr>
        <w:t>5</w:t>
      </w:r>
      <w:r w:rsidRPr="00BA4ADD">
        <w:rPr>
          <w:b/>
        </w:rPr>
        <w:t>. Лицензиар обязан:</w:t>
      </w:r>
    </w:p>
    <w:p w:rsidR="00B57B40" w:rsidRPr="00BA4ADD" w:rsidRDefault="00B8061B" w:rsidP="00B57B40">
      <w:pPr>
        <w:ind w:firstLine="709"/>
        <w:jc w:val="both"/>
      </w:pPr>
      <w:r w:rsidRPr="00BA4ADD">
        <w:t>4.5.1. В течение 1 (одного) рабочего дня со дня заключения контракта представить Лицензиату оформленные в соответствии с требованиями</w:t>
      </w:r>
      <w:r w:rsidRPr="00BA4ADD">
        <w:t xml:space="preserve"> действующего законодательства копии документов, подтверждающих в соответствии с положениями части 4 Гражданского кодекса РФ наличие у Лицензиара полномочий в объеме, достаточном для выполнения обязательств по контракту без нарушения интеллектуальных прав </w:t>
      </w:r>
      <w:r w:rsidRPr="00BA4ADD">
        <w:t>третьих лиц.</w:t>
      </w:r>
    </w:p>
    <w:p w:rsidR="00B57B40" w:rsidRPr="00BA4ADD" w:rsidRDefault="00B8061B" w:rsidP="00B57B40">
      <w:pPr>
        <w:ind w:firstLine="709"/>
        <w:jc w:val="both"/>
      </w:pPr>
      <w:r w:rsidRPr="00BA4ADD">
        <w:t>В случае несанкционированного использования исключительных прав третьих лиц к Лицензиату не будут применены меры материальной ответственности по искам третьих лиц. Ответственность за нарушение прав третьих лиц полностью возлагается на Лицензиа</w:t>
      </w:r>
      <w:r w:rsidRPr="00BA4ADD">
        <w:t>ра.</w:t>
      </w:r>
    </w:p>
    <w:p w:rsidR="00B57B40" w:rsidRPr="00BA4ADD" w:rsidRDefault="00B8061B" w:rsidP="00B57B40">
      <w:pPr>
        <w:ind w:firstLine="709"/>
        <w:jc w:val="both"/>
      </w:pPr>
      <w:r w:rsidRPr="00BA4ADD">
        <w:t>4.5.2. Предоставить право на использование Продукта в соответствии с условиями настоящего контракта и согласно Технической части.</w:t>
      </w:r>
    </w:p>
    <w:p w:rsidR="00B57B40" w:rsidRPr="00BA4ADD" w:rsidRDefault="00B8061B" w:rsidP="00B57B40">
      <w:pPr>
        <w:ind w:firstLine="709"/>
        <w:jc w:val="both"/>
      </w:pPr>
      <w:r w:rsidRPr="00BA4ADD">
        <w:t xml:space="preserve">4.5.3. Сообщить необходимые ключи доступа и пароли, в случае использования Правообладателем технических средств защиты </w:t>
      </w:r>
      <w:r w:rsidRPr="00BA4ADD">
        <w:t>пользования программ для ЭВМ.</w:t>
      </w:r>
    </w:p>
    <w:p w:rsidR="00B57B40" w:rsidRPr="00BA4ADD" w:rsidRDefault="00B8061B" w:rsidP="00B57B40">
      <w:pPr>
        <w:ind w:firstLine="709"/>
        <w:jc w:val="both"/>
      </w:pPr>
      <w:r w:rsidRPr="00BA4ADD">
        <w:t xml:space="preserve">4.5.4. Осуществить передачу права в сроки, установленные настоящим контрактом. По факту предоставления права подписать с Лицензиатом </w:t>
      </w:r>
      <w:r w:rsidRPr="00BA4ADD">
        <w:t xml:space="preserve">документ о приемке </w:t>
      </w:r>
      <w:r w:rsidRPr="00BA4ADD">
        <w:t>права</w:t>
      </w:r>
      <w:r w:rsidRPr="00BA4ADD">
        <w:rPr>
          <w:spacing w:val="-4"/>
        </w:rPr>
        <w:t xml:space="preserve"> </w:t>
      </w:r>
      <w:r w:rsidRPr="00BA4ADD">
        <w:t>использования Продукта</w:t>
      </w:r>
      <w:r w:rsidRPr="00BA4ADD">
        <w:rPr>
          <w:spacing w:val="-4"/>
        </w:rPr>
        <w:t xml:space="preserve"> на условиях простой (неисключительной) лиценз</w:t>
      </w:r>
      <w:r w:rsidRPr="00BA4ADD">
        <w:rPr>
          <w:spacing w:val="-4"/>
        </w:rPr>
        <w:t>ии.</w:t>
      </w:r>
      <w:r w:rsidRPr="00BA4ADD">
        <w:t xml:space="preserve"> </w:t>
      </w:r>
    </w:p>
    <w:p w:rsidR="00B57B40" w:rsidRPr="00BA4ADD" w:rsidRDefault="00B8061B" w:rsidP="00B57B40">
      <w:pPr>
        <w:autoSpaceDE w:val="0"/>
        <w:autoSpaceDN w:val="0"/>
        <w:adjustRightInd w:val="0"/>
        <w:ind w:firstLine="708"/>
        <w:jc w:val="both"/>
      </w:pPr>
      <w:r w:rsidRPr="00BA4ADD">
        <w:t>4.5.5. Представить Лицензиату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w:t>
      </w:r>
      <w:r w:rsidRPr="00BA4ADD">
        <w:t>ием Лицензиара будет считаться адрес, указанный в настоящем контракте</w:t>
      </w:r>
      <w:r w:rsidRPr="00BA4ADD">
        <w:t>.</w:t>
      </w:r>
      <w:r w:rsidRPr="00BA4ADD">
        <w:t xml:space="preserve"> </w:t>
      </w:r>
    </w:p>
    <w:p w:rsidR="003F7059" w:rsidRPr="00BA4ADD" w:rsidRDefault="00B8061B" w:rsidP="003F7059">
      <w:pPr>
        <w:autoSpaceDE w:val="0"/>
        <w:autoSpaceDN w:val="0"/>
        <w:adjustRightInd w:val="0"/>
        <w:ind w:firstLine="708"/>
        <w:jc w:val="both"/>
      </w:pPr>
      <w:r w:rsidRPr="00BA4ADD">
        <w:t>4.5.6. Обеспечить соответствие результатов передаваемых прав требованиям качества, безопасности жизни и здоровья, а также иным требованиям безопасности (санитарным нормам и правилам, г</w:t>
      </w:r>
      <w:r w:rsidRPr="00BA4ADD">
        <w:t xml:space="preserve">осударственным стандартам), сертификации, лицензирования, установленным законодательством Российской Федерации и Контрактом. </w:t>
      </w:r>
    </w:p>
    <w:p w:rsidR="000D0DE3" w:rsidRPr="00BA4ADD" w:rsidRDefault="00B8061B" w:rsidP="003F7059">
      <w:pPr>
        <w:autoSpaceDE w:val="0"/>
        <w:autoSpaceDN w:val="0"/>
        <w:adjustRightInd w:val="0"/>
        <w:ind w:firstLine="708"/>
        <w:jc w:val="both"/>
      </w:pPr>
      <w:r w:rsidRPr="00BA4ADD">
        <w:t>4.5.7. П</w:t>
      </w:r>
      <w:r w:rsidRPr="00BA4ADD">
        <w:rPr>
          <w:rFonts w:eastAsiaTheme="minorHAnsi"/>
          <w:lang w:eastAsia="en-US"/>
        </w:rPr>
        <w:t>редоставить новое обеспечение исполнения контракта не позднее одного месяца со дня надлежащего уведомления Лицензиатом Лицензиара о необходимости предоставить соответствующее обеспечение в случае отзыва в соответствии с законодательством Российской Федерац</w:t>
      </w:r>
      <w:r w:rsidRPr="00BA4ADD">
        <w:rPr>
          <w:rFonts w:eastAsiaTheme="minorHAnsi"/>
          <w:lang w:eastAsia="en-US"/>
        </w:rPr>
        <w:t>ии у банка, предоставившего независимую гарантию в качестве обеспечения исполнения контракта, лицензии на осуществление банковских операций.</w:t>
      </w:r>
    </w:p>
    <w:p w:rsidR="00104200" w:rsidRPr="00BA4ADD" w:rsidRDefault="00B8061B" w:rsidP="00C14BBE">
      <w:pPr>
        <w:autoSpaceDE w:val="0"/>
        <w:autoSpaceDN w:val="0"/>
        <w:adjustRightInd w:val="0"/>
        <w:ind w:firstLine="709"/>
        <w:jc w:val="both"/>
      </w:pPr>
      <w:r w:rsidRPr="00BA4ADD">
        <w:t xml:space="preserve"> </w:t>
      </w:r>
      <w:bookmarkStart w:id="19" w:name="Par5"/>
      <w:bookmarkEnd w:id="19"/>
    </w:p>
    <w:p w:rsidR="006835EB" w:rsidRPr="00BA4ADD" w:rsidRDefault="00B8061B" w:rsidP="00104200">
      <w:pPr>
        <w:autoSpaceDE w:val="0"/>
        <w:autoSpaceDN w:val="0"/>
        <w:adjustRightInd w:val="0"/>
        <w:ind w:firstLine="709"/>
        <w:jc w:val="both"/>
      </w:pPr>
    </w:p>
    <w:p w:rsidR="00B60149" w:rsidRPr="00BA4ADD" w:rsidRDefault="00B8061B" w:rsidP="00B60149">
      <w:pPr>
        <w:pStyle w:val="ae"/>
        <w:tabs>
          <w:tab w:val="left" w:pos="426"/>
        </w:tabs>
        <w:ind w:left="0"/>
        <w:jc w:val="both"/>
      </w:pPr>
    </w:p>
    <w:p w:rsidR="00B60149" w:rsidRPr="00BA4ADD" w:rsidRDefault="00B8061B" w:rsidP="00B60149">
      <w:pPr>
        <w:tabs>
          <w:tab w:val="left" w:pos="284"/>
        </w:tabs>
        <w:jc w:val="center"/>
        <w:rPr>
          <w:b/>
        </w:rPr>
      </w:pPr>
      <w:r w:rsidRPr="00BA4ADD">
        <w:rPr>
          <w:b/>
        </w:rPr>
        <w:t>5. СРОК</w:t>
      </w:r>
      <w:r w:rsidRPr="00BA4ADD">
        <w:rPr>
          <w:b/>
        </w:rPr>
        <w:t xml:space="preserve">, </w:t>
      </w:r>
      <w:r w:rsidRPr="00BA4ADD">
        <w:rPr>
          <w:b/>
        </w:rPr>
        <w:t>МЕСТО</w:t>
      </w:r>
      <w:r w:rsidRPr="00BA4ADD">
        <w:rPr>
          <w:b/>
        </w:rPr>
        <w:t xml:space="preserve"> И УСЛОВИЯ</w:t>
      </w:r>
      <w:r w:rsidRPr="00BA4ADD">
        <w:rPr>
          <w:b/>
        </w:rPr>
        <w:t xml:space="preserve"> ПРЕДОСТАВЛЕНИЯ ПРАВА </w:t>
      </w:r>
    </w:p>
    <w:p w:rsidR="00973E9F" w:rsidRPr="00BA4ADD" w:rsidRDefault="00B8061B" w:rsidP="00973E9F">
      <w:pPr>
        <w:ind w:firstLine="709"/>
        <w:jc w:val="both"/>
      </w:pPr>
      <w:r w:rsidRPr="00BA4ADD">
        <w:rPr>
          <w:rFonts w:eastAsia="Calibri"/>
        </w:rPr>
        <w:t xml:space="preserve">5.1. Срок предоставления права на использование Продукта - </w:t>
      </w:r>
      <w:r w:rsidRPr="00BA4ADD">
        <w:rPr>
          <w:noProof/>
        </w:rPr>
        <w:t>В</w:t>
      </w:r>
      <w:r w:rsidRPr="009530BF">
        <w:rPr>
          <w:noProof/>
        </w:rPr>
        <w:t xml:space="preserve"> </w:t>
      </w:r>
      <w:r w:rsidRPr="00BA4ADD">
        <w:rPr>
          <w:noProof/>
        </w:rPr>
        <w:t>соо</w:t>
      </w:r>
      <w:r w:rsidRPr="00BA4ADD">
        <w:rPr>
          <w:noProof/>
        </w:rPr>
        <w:t>тветствии</w:t>
      </w:r>
      <w:r w:rsidRPr="00BA4ADD">
        <w:rPr>
          <w:noProof/>
        </w:rPr>
        <w:t xml:space="preserve"> с Технической частью</w:t>
      </w:r>
      <w:r w:rsidRPr="00BA4ADD">
        <w:t xml:space="preserve">. </w:t>
      </w:r>
    </w:p>
    <w:p w:rsidR="00615C80" w:rsidRPr="00BA4ADD" w:rsidRDefault="00B8061B" w:rsidP="00615C80">
      <w:pPr>
        <w:ind w:firstLine="708"/>
        <w:jc w:val="both"/>
      </w:pPr>
      <w:r w:rsidRPr="00BA4ADD">
        <w:t xml:space="preserve">5.1.1. Дата начала исполнения контракта: с даты заключения контракта. </w:t>
      </w:r>
      <w:r w:rsidRPr="00BA4ADD">
        <w:tab/>
      </w:r>
      <w:r w:rsidRPr="00BA4ADD">
        <w:tab/>
      </w:r>
      <w:r w:rsidRPr="00BA4ADD">
        <w:tab/>
      </w:r>
      <w:r w:rsidRPr="00BA4ADD">
        <w:tab/>
        <w:t xml:space="preserve">Дата окончания исполнения контракта: 09.07.2026. </w:t>
      </w:r>
    </w:p>
    <w:p w:rsidR="00973E9F" w:rsidRPr="00BA4ADD" w:rsidRDefault="00B8061B" w:rsidP="00973E9F">
      <w:pPr>
        <w:ind w:firstLine="709"/>
        <w:jc w:val="both"/>
      </w:pPr>
      <w:r w:rsidRPr="00BA4ADD">
        <w:t xml:space="preserve">5.2. Место предоставления права: </w:t>
      </w:r>
      <w:r w:rsidRPr="00BA4ADD">
        <w:rPr>
          <w:noProof/>
        </w:rPr>
        <w:t>В</w:t>
      </w:r>
      <w:r w:rsidRPr="009530BF">
        <w:rPr>
          <w:noProof/>
        </w:rPr>
        <w:t xml:space="preserve"> </w:t>
      </w:r>
      <w:r w:rsidRPr="00BA4ADD">
        <w:rPr>
          <w:noProof/>
        </w:rPr>
        <w:t>соответствии</w:t>
      </w:r>
      <w:r w:rsidRPr="009530BF">
        <w:rPr>
          <w:noProof/>
        </w:rPr>
        <w:t xml:space="preserve"> </w:t>
      </w:r>
      <w:r w:rsidRPr="00BA4ADD">
        <w:rPr>
          <w:noProof/>
        </w:rPr>
        <w:t>с</w:t>
      </w:r>
      <w:r w:rsidRPr="009530BF">
        <w:t xml:space="preserve"> Технической частью. Допускается удаленное оказани</w:t>
      </w:r>
      <w:r w:rsidRPr="009530BF">
        <w:t>е услуг</w:t>
      </w:r>
      <w:r w:rsidRPr="00BA4ADD">
        <w:rPr>
          <w:bCs/>
        </w:rPr>
        <w:t>.</w:t>
      </w:r>
    </w:p>
    <w:p w:rsidR="00973E9F" w:rsidRPr="00BA4ADD" w:rsidRDefault="00B8061B" w:rsidP="00973E9F">
      <w:pPr>
        <w:ind w:firstLine="709"/>
        <w:jc w:val="both"/>
        <w:rPr>
          <w:bCs/>
        </w:rPr>
      </w:pPr>
      <w:r w:rsidRPr="00BA4ADD">
        <w:t xml:space="preserve">5.3. Условия предоставления права – </w:t>
      </w:r>
      <w:r w:rsidRPr="00BA4ADD">
        <w:rPr>
          <w:noProof/>
        </w:rPr>
        <w:t>Передача</w:t>
      </w:r>
      <w:r w:rsidRPr="009530BF">
        <w:rPr>
          <w:noProof/>
        </w:rPr>
        <w:t xml:space="preserve"> </w:t>
      </w:r>
      <w:r w:rsidRPr="00BA4ADD">
        <w:rPr>
          <w:noProof/>
        </w:rPr>
        <w:t>права</w:t>
      </w:r>
      <w:r w:rsidRPr="00BA4ADD">
        <w:rPr>
          <w:noProof/>
        </w:rPr>
        <w:t xml:space="preserve"> использования программного обеспечения осуществляется Исполнителем собственными силами и средствами в порядке и объемах, указанных в Технической части</w:t>
      </w:r>
      <w:r w:rsidRPr="00BA4ADD">
        <w:rPr>
          <w:bCs/>
        </w:rPr>
        <w:t>.</w:t>
      </w:r>
    </w:p>
    <w:p w:rsidR="00973E9F" w:rsidRPr="00BA4ADD" w:rsidRDefault="00B8061B" w:rsidP="00973E9F">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BA4ADD">
        <w:t xml:space="preserve"> </w:t>
      </w:r>
    </w:p>
    <w:p w:rsidR="00045CBC" w:rsidRPr="00BA4ADD" w:rsidRDefault="00B8061B" w:rsidP="00045CBC">
      <w:pPr>
        <w:ind w:firstLine="709"/>
        <w:jc w:val="center"/>
      </w:pPr>
      <w:r w:rsidRPr="00BA4ADD">
        <w:rPr>
          <w:b/>
          <w:bCs/>
        </w:rPr>
        <w:t>6.</w:t>
      </w:r>
      <w:r w:rsidRPr="00BA4ADD">
        <w:rPr>
          <w:bCs/>
        </w:rPr>
        <w:t xml:space="preserve"> </w:t>
      </w:r>
      <w:r w:rsidRPr="00BA4ADD">
        <w:rPr>
          <w:b/>
        </w:rPr>
        <w:t>ПОРЯДОК ПРЕДОСТАВЛЕНИЯ ПРАВА</w:t>
      </w:r>
    </w:p>
    <w:p w:rsidR="00B57B40" w:rsidRPr="00BA4ADD" w:rsidRDefault="00B8061B" w:rsidP="00B57B40">
      <w:pPr>
        <w:ind w:firstLine="708"/>
        <w:jc w:val="both"/>
        <w:outlineLvl w:val="0"/>
      </w:pPr>
      <w:r w:rsidRPr="00BA4ADD">
        <w:t xml:space="preserve">6.1. Лицензиар предоставляет лицензии Лицензиату на срок, указанный в Технической части. </w:t>
      </w:r>
    </w:p>
    <w:p w:rsidR="00104200" w:rsidRPr="00BA4ADD" w:rsidRDefault="00B8061B" w:rsidP="00104200">
      <w:pPr>
        <w:ind w:firstLine="709"/>
        <w:jc w:val="both"/>
        <w:rPr>
          <w:rFonts w:eastAsiaTheme="minorHAnsi"/>
          <w:lang w:eastAsia="en-US"/>
        </w:rPr>
      </w:pPr>
      <w:r w:rsidRPr="00BA4ADD">
        <w:t xml:space="preserve">6.2. Право предоставляется Лицензиату путём подписания Сторонами </w:t>
      </w:r>
      <w:r w:rsidRPr="00BA4ADD">
        <w:rPr>
          <w:rFonts w:eastAsiaTheme="minorHAnsi"/>
          <w:lang w:eastAsia="en-US"/>
        </w:rPr>
        <w:t>документа о приемке.</w:t>
      </w:r>
      <w:r w:rsidRPr="00BA4ADD">
        <w:t xml:space="preserve"> После передачи права Лицензиар </w:t>
      </w:r>
      <w:r w:rsidRPr="00BA4ADD">
        <w:rPr>
          <w:iCs/>
          <w:szCs w:val="20"/>
        </w:rPr>
        <w:t xml:space="preserve">формирует с использованием единой информационной </w:t>
      </w:r>
      <w:r w:rsidRPr="00BA4ADD">
        <w:rPr>
          <w:iCs/>
          <w:szCs w:val="20"/>
        </w:rPr>
        <w:t xml:space="preserve">системы, подписывает усиленной электронной подписью лица, имеющего право действовать от имени Лицензиара, и размещает в единой информационной системе </w:t>
      </w:r>
      <w:r w:rsidRPr="00BA4ADD">
        <w:rPr>
          <w:iCs/>
          <w:szCs w:val="20"/>
        </w:rPr>
        <w:lastRenderedPageBreak/>
        <w:t>документ о приемке</w:t>
      </w:r>
      <w:r w:rsidRPr="00BA4ADD">
        <w:t>, содержащий сведения в соответствии с требованиями законодательства РФ и прилагает фина</w:t>
      </w:r>
      <w:r w:rsidRPr="00BA4ADD">
        <w:t>нсовые документы (счет или счет-фактура)</w:t>
      </w:r>
      <w:r w:rsidRPr="00BA4ADD">
        <w:rPr>
          <w:rFonts w:eastAsiaTheme="minorHAnsi"/>
          <w:lang w:eastAsia="en-US"/>
        </w:rPr>
        <w:t>.</w:t>
      </w:r>
    </w:p>
    <w:p w:rsidR="00104200" w:rsidRPr="00BA4ADD" w:rsidRDefault="00B8061B" w:rsidP="00104200">
      <w:pPr>
        <w:ind w:firstLine="709"/>
        <w:jc w:val="both"/>
        <w:rPr>
          <w:rFonts w:eastAsia="MS Mincho"/>
        </w:rPr>
      </w:pPr>
      <w:r w:rsidRPr="00BA4ADD">
        <w:rPr>
          <w:iCs/>
          <w:szCs w:val="20"/>
        </w:rPr>
        <w:t>6.3. Документ о приемке, подписанный Лицензиаром,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Лицензиату</w:t>
      </w:r>
      <w:r w:rsidRPr="00BA4ADD">
        <w:rPr>
          <w:iCs/>
          <w:szCs w:val="20"/>
        </w:rPr>
        <w:t>. Датой поступления Лицензиату документа о приемке, подписанного Лицензиаром,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Ли</w:t>
      </w:r>
      <w:r w:rsidRPr="00BA4ADD">
        <w:rPr>
          <w:iCs/>
          <w:szCs w:val="20"/>
        </w:rPr>
        <w:t>цензиат.</w:t>
      </w:r>
    </w:p>
    <w:p w:rsidR="00104200" w:rsidRPr="00BA4ADD" w:rsidRDefault="00B8061B" w:rsidP="00104200">
      <w:pPr>
        <w:ind w:firstLine="709"/>
        <w:jc w:val="both"/>
      </w:pPr>
      <w:r w:rsidRPr="00BA4ADD">
        <w:t>6.4. Для проверки предоставляемых прав на использование Продукта, предусмотренных контрактом, в части их соответствия условиям контракта, Лицензиат обязан провести экспертизу. Экспертиза результатов, предусмотренных контрактом, может проводиться Л</w:t>
      </w:r>
      <w:r w:rsidRPr="00BA4ADD">
        <w:t>ицензиатом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104200" w:rsidRPr="00BA4ADD" w:rsidRDefault="00B8061B" w:rsidP="00104200">
      <w:pPr>
        <w:ind w:firstLine="709"/>
        <w:jc w:val="both"/>
      </w:pPr>
      <w:r w:rsidRPr="00BA4ADD">
        <w:t>В случае, если по результатам такой экспертизы установлены нарушения требова</w:t>
      </w:r>
      <w:r w:rsidRPr="00BA4ADD">
        <w:t>ний контракта, не препятствующие предоставлению прав, в заключении могут содержаться предложения об устранении данных нарушений, в том числе с указанием срока их устранения.</w:t>
      </w:r>
    </w:p>
    <w:p w:rsidR="00104200" w:rsidRPr="00BA4ADD" w:rsidRDefault="00B8061B" w:rsidP="00104200">
      <w:pPr>
        <w:ind w:firstLine="709"/>
        <w:jc w:val="both"/>
      </w:pPr>
      <w:r w:rsidRPr="00BA4ADD">
        <w:t>Лицензиат вправе не отказывать в приемке прав в случае выявления несоответствия та</w:t>
      </w:r>
      <w:r w:rsidRPr="00BA4ADD">
        <w:t>ких прав условиям контракта, если выявленное несоответствие не препятствует приемке прав и устранено Лицензиаром.</w:t>
      </w:r>
    </w:p>
    <w:p w:rsidR="00104200" w:rsidRPr="00BA4ADD" w:rsidRDefault="00B8061B" w:rsidP="00104200">
      <w:pPr>
        <w:ind w:firstLine="709"/>
        <w:jc w:val="both"/>
      </w:pPr>
      <w:r w:rsidRPr="00BA4ADD">
        <w:t>6.5. По решению Лицензиата для приемки прав может создаваться приемочная комиссия, которая состоит не менее чем из пяти человек.</w:t>
      </w:r>
    </w:p>
    <w:p w:rsidR="00104200" w:rsidRPr="00BA4ADD" w:rsidRDefault="00B8061B" w:rsidP="00104200">
      <w:pPr>
        <w:ind w:firstLine="709"/>
        <w:jc w:val="both"/>
      </w:pPr>
      <w:r w:rsidRPr="00BA4ADD">
        <w:t>В случае прив</w:t>
      </w:r>
      <w:r w:rsidRPr="00BA4ADD">
        <w:t>лечения Лицензиатом для проведения экспертизы экспертов, экспертных организаций при принятии решения о приемке или об отказе в приемке прав приемочная комиссия должна учитывать отраженные в заключении по результатам указанной экспертизы предложения эксперт</w:t>
      </w:r>
      <w:r w:rsidRPr="00BA4ADD">
        <w:t>ов, экспертных организаций, привлеченных для ее проведения.</w:t>
      </w:r>
    </w:p>
    <w:p w:rsidR="00104200" w:rsidRPr="00BA4ADD" w:rsidRDefault="00B8061B" w:rsidP="00104200">
      <w:pPr>
        <w:ind w:firstLine="709"/>
        <w:jc w:val="both"/>
      </w:pPr>
      <w:r w:rsidRPr="00BA4ADD">
        <w:t xml:space="preserve">6.6. Лицензиат, </w:t>
      </w:r>
      <w:r w:rsidRPr="00BA4ADD">
        <w:t>в срок не более 20 (двадцати) рабочих дней</w:t>
      </w:r>
      <w:r w:rsidRPr="00BA4ADD">
        <w:t xml:space="preserve">, следующих за </w:t>
      </w:r>
      <w:r w:rsidRPr="00BA4ADD">
        <w:rPr>
          <w:iCs/>
        </w:rPr>
        <w:t>днем поступления Лицензиату документа о приемке, подписанного Лицензиаром,</w:t>
      </w:r>
      <w:r w:rsidRPr="00BA4ADD">
        <w:t xml:space="preserve"> и на основании результатов экспертизы, проведенн</w:t>
      </w:r>
      <w:r w:rsidRPr="00BA4ADD">
        <w:t xml:space="preserve">ой в соответствии с пунктом 6.4 Контракта, </w:t>
      </w:r>
      <w:r w:rsidRPr="00BA4ADD">
        <w:rPr>
          <w:iCs/>
        </w:rPr>
        <w:t>подписывает усиленной электронной подписью лица, имеющего право действовать от имени Лицензиата, размещает в единой информационной системе документ о приемке или мотивированный отказ от подписания документа о прие</w:t>
      </w:r>
      <w:r w:rsidRPr="00BA4ADD">
        <w:rPr>
          <w:iCs/>
        </w:rPr>
        <w:t>мке с указанием причин такого отказа</w:t>
      </w:r>
      <w:r w:rsidRPr="00BA4ADD">
        <w:t xml:space="preserve">.  </w:t>
      </w:r>
    </w:p>
    <w:p w:rsidR="00104200" w:rsidRPr="00BA4ADD" w:rsidRDefault="00B8061B" w:rsidP="00104200">
      <w:pPr>
        <w:ind w:firstLine="709"/>
        <w:jc w:val="both"/>
      </w:pPr>
      <w:r w:rsidRPr="00BA4ADD">
        <w:t xml:space="preserve">6.7. </w:t>
      </w:r>
      <w:r w:rsidRPr="00BA4ADD">
        <w:rPr>
          <w:iCs/>
        </w:rPr>
        <w:t>В случае получения мотивированного отказа от подписания документа о приемке Лицензиар вправе устранить причины, указанные в таком мотивированном отказе, и направить Заказчику документ о приемке в порядке, предус</w:t>
      </w:r>
      <w:r w:rsidRPr="00BA4ADD">
        <w:rPr>
          <w:iCs/>
        </w:rPr>
        <w:t>мотренном настоящим разделом.</w:t>
      </w:r>
    </w:p>
    <w:p w:rsidR="003F7059" w:rsidRDefault="00B8061B" w:rsidP="007A7621">
      <w:pPr>
        <w:autoSpaceDE w:val="0"/>
        <w:autoSpaceDN w:val="0"/>
        <w:adjustRightInd w:val="0"/>
        <w:ind w:firstLine="708"/>
        <w:jc w:val="both"/>
      </w:pPr>
      <w:r w:rsidRPr="00BA4ADD">
        <w:rPr>
          <w:rFonts w:eastAsia="Calibri"/>
        </w:rPr>
        <w:t xml:space="preserve">6.8. Датой приемки переданных прав считается дата размещения в </w:t>
      </w:r>
      <w:r w:rsidRPr="00BA4ADD">
        <w:rPr>
          <w:iCs/>
        </w:rPr>
        <w:t xml:space="preserve">единой информационной системе </w:t>
      </w:r>
      <w:r w:rsidRPr="00BA4ADD">
        <w:rPr>
          <w:rFonts w:eastAsia="Calibri"/>
        </w:rPr>
        <w:t>документа о приемке, подписанного Лицензиатом.</w:t>
      </w:r>
      <w:r w:rsidRPr="00BA4ADD">
        <w:rPr>
          <w:rFonts w:eastAsia="Calibri"/>
        </w:rPr>
        <w:t xml:space="preserve"> </w:t>
      </w:r>
    </w:p>
    <w:p w:rsidR="00AC4417" w:rsidRPr="00BA4ADD" w:rsidRDefault="00B8061B" w:rsidP="007A7621">
      <w:pPr>
        <w:autoSpaceDE w:val="0"/>
        <w:autoSpaceDN w:val="0"/>
        <w:adjustRightInd w:val="0"/>
        <w:ind w:firstLine="708"/>
        <w:jc w:val="both"/>
      </w:pPr>
    </w:p>
    <w:p w:rsidR="00104200" w:rsidRPr="00BA4ADD" w:rsidRDefault="00B8061B" w:rsidP="00104200">
      <w:pPr>
        <w:jc w:val="center"/>
        <w:rPr>
          <w:b/>
        </w:rPr>
      </w:pPr>
      <w:r w:rsidRPr="00BA4ADD">
        <w:rPr>
          <w:b/>
        </w:rPr>
        <w:t>7. ГАРАНТИЙНЫЕ ОБЯЗАТЕЛЬСТВА</w:t>
      </w:r>
    </w:p>
    <w:p w:rsidR="00E30D8D" w:rsidRPr="00BA4ADD" w:rsidRDefault="00B8061B" w:rsidP="00104200">
      <w:pPr>
        <w:ind w:firstLine="709"/>
        <w:jc w:val="both"/>
      </w:pPr>
      <w:r w:rsidRPr="00BA4ADD">
        <w:t>7.1. Лицензиар гарантирует действительность и полноту о</w:t>
      </w:r>
      <w:r w:rsidRPr="00BA4ADD">
        <w:t>бъема передаваемого права на использование программного обеспечения в соответствии с Технической частью и отсутствие нарушения исключительных прав третьих лиц.</w:t>
      </w:r>
    </w:p>
    <w:p w:rsidR="007A7621" w:rsidRPr="00BA4ADD" w:rsidRDefault="00B8061B" w:rsidP="007A7621">
      <w:pPr>
        <w:ind w:firstLine="709"/>
        <w:jc w:val="both"/>
      </w:pPr>
      <w:r w:rsidRPr="00BA4ADD">
        <w:t xml:space="preserve">7.2. </w:t>
      </w:r>
      <w:r w:rsidRPr="00BA4ADD">
        <w:rPr>
          <w:noProof/>
        </w:rPr>
        <w:t>Исполнитель гарантирует соответствие оказанных Услуг требованиям, указанным в Технической ч</w:t>
      </w:r>
      <w:r w:rsidRPr="00BA4ADD">
        <w:rPr>
          <w:noProof/>
        </w:rPr>
        <w:t>асти. Гарантийный срок на результат оказанных Услуг исчисляется с даты подписания документа о приемке и установлен в Технической части</w:t>
      </w:r>
      <w:r w:rsidRPr="00BA4ADD">
        <w:t>.</w:t>
      </w:r>
    </w:p>
    <w:p w:rsidR="007A7621" w:rsidRPr="00BA4ADD" w:rsidRDefault="00B8061B" w:rsidP="007A7621">
      <w:pPr>
        <w:ind w:firstLine="709"/>
        <w:jc w:val="both"/>
      </w:pPr>
      <w:r w:rsidRPr="00BA4ADD">
        <w:t xml:space="preserve">7.3. Если в период гарантийного срока обнаружатся недостатки, то </w:t>
      </w:r>
      <w:r w:rsidRPr="00BA4ADD">
        <w:t xml:space="preserve">Лицензиар </w:t>
      </w:r>
      <w:r w:rsidRPr="00BA4ADD">
        <w:t xml:space="preserve">обязан устранить их за свой счет в сроки, </w:t>
      </w:r>
      <w:r w:rsidRPr="00BA4ADD">
        <w:t>согласованные Сторонами и зафиксированные в акте с перечнем выявленных недостатков и сроком их устранения. Гарантийный срок в этом случае соответственно продлевается на период устранения недостатков.</w:t>
      </w:r>
    </w:p>
    <w:p w:rsidR="0034788A" w:rsidRPr="00BA4ADD" w:rsidRDefault="00B8061B" w:rsidP="007A7621">
      <w:pPr>
        <w:ind w:firstLine="709"/>
        <w:jc w:val="both"/>
        <w:rPr>
          <w:bCs/>
        </w:rPr>
      </w:pPr>
    </w:p>
    <w:p w:rsidR="00EE62DE" w:rsidRPr="00BA4ADD" w:rsidRDefault="00B8061B" w:rsidP="00EE62DE">
      <w:pPr>
        <w:tabs>
          <w:tab w:val="left" w:pos="709"/>
        </w:tabs>
        <w:autoSpaceDE w:val="0"/>
        <w:autoSpaceDN w:val="0"/>
        <w:adjustRightInd w:val="0"/>
        <w:jc w:val="center"/>
        <w:outlineLvl w:val="1"/>
        <w:rPr>
          <w:b/>
        </w:rPr>
      </w:pPr>
      <w:bookmarkStart w:id="20" w:name="_Hlk111453502"/>
      <w:bookmarkEnd w:id="20"/>
      <w:r w:rsidRPr="00BA4ADD">
        <w:rPr>
          <w:b/>
        </w:rPr>
        <w:t>8. ОБЕСПЕЧЕНИЕ ИСПОЛНЕНИЯ КОНТРАКТА, ГАРАНТИЙНЫХ ОБЯЗАТ</w:t>
      </w:r>
      <w:r w:rsidRPr="00BA4ADD">
        <w:rPr>
          <w:b/>
        </w:rPr>
        <w:t>ЕЛЬСТВ</w:t>
      </w:r>
    </w:p>
    <w:p w:rsidR="00EE62DE" w:rsidRPr="00BA4ADD" w:rsidRDefault="00B8061B" w:rsidP="00EE62DE">
      <w:pPr>
        <w:tabs>
          <w:tab w:val="left" w:pos="709"/>
        </w:tabs>
        <w:autoSpaceDE w:val="0"/>
        <w:autoSpaceDN w:val="0"/>
        <w:adjustRightInd w:val="0"/>
        <w:ind w:firstLine="709"/>
        <w:jc w:val="both"/>
        <w:rPr>
          <w:noProof/>
        </w:rPr>
      </w:pPr>
      <w:r w:rsidRPr="00BA4ADD">
        <w:rPr>
          <w:rFonts w:eastAsiaTheme="minorHAnsi"/>
        </w:rPr>
        <w:t xml:space="preserve">8.1. </w:t>
      </w:r>
      <w:r w:rsidRPr="00BA4ADD">
        <w:t>Обеспечение исполнения контракта установлено в размере</w:t>
      </w:r>
      <w:r w:rsidRPr="009530BF">
        <w:t xml:space="preserve"> </w:t>
      </w:r>
      <w:r w:rsidRPr="00BA4ADD">
        <w:rPr>
          <w:noProof/>
        </w:rPr>
        <w:t>5,00</w:t>
      </w:r>
      <w:r w:rsidRPr="00BA4ADD">
        <w:t>% от начальной (максимальной) цены контракта на сумму ________ рублей.</w:t>
      </w:r>
    </w:p>
    <w:p w:rsidR="00EE62DE" w:rsidRPr="00BA4ADD" w:rsidRDefault="00B8061B" w:rsidP="00EE62DE">
      <w:pPr>
        <w:ind w:firstLine="708"/>
        <w:jc w:val="both"/>
      </w:pPr>
      <w:r w:rsidRPr="00BA4ADD">
        <w:t xml:space="preserve">В случае если предложенная Лицензиаром (участником закупки) цена контракта снижена на 25 % и более по отношению к </w:t>
      </w:r>
      <w:r w:rsidRPr="00BA4ADD">
        <w:t>начальной (максимальной) цене контракта, обеспечение исполнения Контракта предоставляется с учетом положений статьи 37 Федерального закона № 44-ФЗ.</w:t>
      </w:r>
    </w:p>
    <w:p w:rsidR="00EE62DE" w:rsidRPr="00BA4ADD" w:rsidRDefault="00B8061B" w:rsidP="00EE62DE">
      <w:pPr>
        <w:tabs>
          <w:tab w:val="left" w:pos="709"/>
        </w:tabs>
        <w:autoSpaceDE w:val="0"/>
        <w:autoSpaceDN w:val="0"/>
        <w:adjustRightInd w:val="0"/>
        <w:ind w:firstLine="709"/>
        <w:jc w:val="both"/>
      </w:pPr>
      <w:r w:rsidRPr="00BA4ADD">
        <w:t>8.1.1. Обеспечение исполнения контракта должно обеспечивать выполнение всех обязательств Лицензиара по контр</w:t>
      </w:r>
      <w:r w:rsidRPr="00BA4ADD">
        <w:t>акту (за исключением гарантийных), а также по возмещению убытков и уплате неустоек.</w:t>
      </w:r>
    </w:p>
    <w:p w:rsidR="00EE62DE" w:rsidRPr="00BA4ADD" w:rsidRDefault="00B8061B" w:rsidP="00EE62DE">
      <w:pPr>
        <w:tabs>
          <w:tab w:val="left" w:pos="709"/>
        </w:tabs>
        <w:autoSpaceDE w:val="0"/>
        <w:autoSpaceDN w:val="0"/>
        <w:adjustRightInd w:val="0"/>
        <w:ind w:firstLine="709"/>
        <w:jc w:val="both"/>
      </w:pPr>
      <w:r w:rsidRPr="00BA4ADD">
        <w:t xml:space="preserve">8.2. Исполнение гарантийных обязательств обеспечивается путем предоставления обеспечения гарантийных обязательств на сумму </w:t>
      </w:r>
      <w:r w:rsidRPr="00BA4ADD">
        <w:rPr>
          <w:bCs/>
          <w:noProof/>
        </w:rPr>
        <w:t>0,00</w:t>
      </w:r>
      <w:r w:rsidRPr="00BA4ADD">
        <w:t xml:space="preserve"> </w:t>
      </w:r>
      <w:r w:rsidRPr="009530BF">
        <w:t xml:space="preserve"> </w:t>
      </w:r>
      <w:r w:rsidRPr="00BA4ADD">
        <w:t>рублей. Обеспечение гарантийных обязательст</w:t>
      </w:r>
      <w:r w:rsidRPr="00BA4ADD">
        <w:t>в предоставляется Лицензиаром Лицензиату не позднее даты подписания Сторонами документа о приемке.</w:t>
      </w:r>
    </w:p>
    <w:p w:rsidR="00EE62DE" w:rsidRPr="00BA4ADD" w:rsidRDefault="00B8061B" w:rsidP="00EE62DE">
      <w:pPr>
        <w:autoSpaceDE w:val="0"/>
        <w:autoSpaceDN w:val="0"/>
        <w:adjustRightInd w:val="0"/>
        <w:ind w:firstLine="709"/>
        <w:jc w:val="both"/>
      </w:pPr>
      <w:r w:rsidRPr="00BA4ADD">
        <w:rPr>
          <w:bCs/>
        </w:rPr>
        <w:t>В случае если Лицензиаром исполнение гарантийных обязательств обеспечивается путем внесения денежных средств, то такие денежные средства перечисляются Лиценз</w:t>
      </w:r>
      <w:r w:rsidRPr="00BA4ADD">
        <w:rPr>
          <w:bCs/>
        </w:rPr>
        <w:t xml:space="preserve">иаром на счет Лицензиата </w:t>
      </w:r>
      <w:r w:rsidRPr="00BA4ADD">
        <w:t>по реквизитам, указанным в разделе «Местонахождение и банковские реквизиты сторон» настоящего контракта.</w:t>
      </w:r>
    </w:p>
    <w:p w:rsidR="00EE62DE" w:rsidRPr="00BA4ADD" w:rsidRDefault="00B8061B" w:rsidP="00EE62DE">
      <w:pPr>
        <w:autoSpaceDE w:val="0"/>
        <w:autoSpaceDN w:val="0"/>
        <w:adjustRightInd w:val="0"/>
        <w:ind w:firstLine="709"/>
        <w:jc w:val="both"/>
        <w:rPr>
          <w:rFonts w:eastAsiaTheme="minorHAnsi"/>
          <w:lang w:eastAsia="en-US"/>
        </w:rPr>
      </w:pPr>
      <w:r w:rsidRPr="00BA4ADD">
        <w:t>8.3. В случае если Лицензиаром в качестве обеспечения исполнения контракта выбрана независимая гарантия, такая независимая гар</w:t>
      </w:r>
      <w:r w:rsidRPr="00BA4ADD">
        <w:t>антия должна соответствовать т</w:t>
      </w:r>
      <w:r w:rsidRPr="00BA4ADD">
        <w:rPr>
          <w:rFonts w:eastAsiaTheme="minorHAnsi"/>
          <w:lang w:eastAsia="en-US"/>
        </w:rPr>
        <w:t>ребованиям статьи 45 Федерального Закона № 44-ФЗ.</w:t>
      </w:r>
    </w:p>
    <w:p w:rsidR="00EE62DE" w:rsidRPr="00BA4ADD" w:rsidRDefault="00B8061B" w:rsidP="00EE62DE">
      <w:pPr>
        <w:autoSpaceDE w:val="0"/>
        <w:autoSpaceDN w:val="0"/>
        <w:adjustRightInd w:val="0"/>
        <w:ind w:firstLine="709"/>
        <w:jc w:val="both"/>
        <w:rPr>
          <w:rFonts w:eastAsiaTheme="minorHAnsi"/>
          <w:bCs/>
          <w:lang w:eastAsia="en-US"/>
        </w:rPr>
      </w:pPr>
      <w:r w:rsidRPr="00BA4ADD">
        <w:rPr>
          <w:rFonts w:eastAsiaTheme="minorHAnsi"/>
          <w:lang w:eastAsia="en-US"/>
        </w:rPr>
        <w:t xml:space="preserve">8.3.1. Срок действия </w:t>
      </w:r>
      <w:r w:rsidRPr="00BA4ADD">
        <w:t>независимой гарантии</w:t>
      </w:r>
      <w:r w:rsidRPr="00BA4ADD">
        <w:rPr>
          <w:rFonts w:eastAsiaTheme="minorHAnsi"/>
          <w:lang w:eastAsia="en-US"/>
        </w:rPr>
        <w:t xml:space="preserve"> должен превышать </w:t>
      </w:r>
      <w:r w:rsidRPr="00BA4ADD">
        <w:rPr>
          <w:rFonts w:eastAsiaTheme="minorHAnsi"/>
          <w:bCs/>
          <w:lang w:eastAsia="en-US"/>
        </w:rPr>
        <w:t xml:space="preserve">предусмотренный контрактом срок исполнения обязательств, которые должны быть обеспечены такой независимой гарантией, </w:t>
      </w:r>
      <w:r w:rsidRPr="00BA4ADD">
        <w:rPr>
          <w:rFonts w:eastAsiaTheme="minorHAnsi"/>
          <w:bCs/>
          <w:lang w:eastAsia="en-US"/>
        </w:rPr>
        <w:t>не менее чем на один месяц, в том числе в случае его изменения в соответствии со статьей 95 Закона №-44-ФЗ.</w:t>
      </w:r>
    </w:p>
    <w:p w:rsidR="00EE62DE" w:rsidRPr="00BA4ADD" w:rsidRDefault="00B8061B" w:rsidP="00EE62DE">
      <w:pPr>
        <w:autoSpaceDE w:val="0"/>
        <w:autoSpaceDN w:val="0"/>
        <w:adjustRightInd w:val="0"/>
        <w:ind w:firstLine="708"/>
        <w:jc w:val="both"/>
        <w:rPr>
          <w:rFonts w:eastAsiaTheme="minorHAnsi"/>
          <w:lang w:eastAsia="en-US"/>
        </w:rPr>
      </w:pPr>
      <w:r w:rsidRPr="00BA4ADD">
        <w:rPr>
          <w:rFonts w:eastAsiaTheme="minorHAnsi"/>
          <w:bCs/>
          <w:lang w:eastAsia="en-US"/>
        </w:rPr>
        <w:t xml:space="preserve">8.3.2. </w:t>
      </w:r>
      <w:r w:rsidRPr="00BA4ADD">
        <w:rPr>
          <w:rFonts w:eastAsiaTheme="minorHAnsi"/>
          <w:lang w:eastAsia="en-US"/>
        </w:rPr>
        <w:t xml:space="preserve">В случае отзыва в соответствии с законодательством Российской Федерации у банка, предоставившего </w:t>
      </w:r>
      <w:r w:rsidRPr="00BA4ADD">
        <w:rPr>
          <w:rFonts w:eastAsiaTheme="minorHAnsi"/>
          <w:bCs/>
          <w:lang w:eastAsia="en-US"/>
        </w:rPr>
        <w:t>независимую гарантию</w:t>
      </w:r>
      <w:r w:rsidRPr="00BA4ADD">
        <w:rPr>
          <w:rFonts w:eastAsiaTheme="minorHAnsi"/>
          <w:lang w:eastAsia="en-US"/>
        </w:rPr>
        <w:t xml:space="preserve"> в качестве обеспечения </w:t>
      </w:r>
      <w:r w:rsidRPr="00BA4ADD">
        <w:rPr>
          <w:rFonts w:eastAsiaTheme="minorHAnsi"/>
          <w:lang w:eastAsia="en-US"/>
        </w:rPr>
        <w:t>исполнения контракта, обязательств лицензии на осуществление банковских операций, Лицензиар обязан предоставить новое обеспечение исполнения контракта, не позднее одного месяца со дня надлежащего уведомления Лицензиатом Лицензиара о необходимости предостав</w:t>
      </w:r>
      <w:r w:rsidRPr="00BA4ADD">
        <w:rPr>
          <w:rFonts w:eastAsiaTheme="minorHAnsi"/>
          <w:lang w:eastAsia="en-US"/>
        </w:rPr>
        <w:t xml:space="preserve">ить обеспечение. Размер такого обеспечения может быть уменьшен в порядке и случаях, которые предусмотрены частями 7, 7.1, 7.2 и 7.3 статьи 96 Федерального закона № 44-ФЗ. </w:t>
      </w:r>
    </w:p>
    <w:p w:rsidR="00EE62DE" w:rsidRPr="00BA4ADD" w:rsidRDefault="00B8061B" w:rsidP="00EE62DE">
      <w:pPr>
        <w:autoSpaceDE w:val="0"/>
        <w:autoSpaceDN w:val="0"/>
        <w:adjustRightInd w:val="0"/>
        <w:ind w:firstLine="709"/>
        <w:jc w:val="both"/>
        <w:rPr>
          <w:rFonts w:eastAsia="Calibri"/>
        </w:rPr>
      </w:pPr>
      <w:r w:rsidRPr="00BA4ADD">
        <w:rPr>
          <w:rFonts w:eastAsia="Calibri"/>
        </w:rPr>
        <w:t>8.3.3.</w:t>
      </w:r>
      <w:r w:rsidRPr="00BA4ADD">
        <w:rPr>
          <w:rFonts w:eastAsia="Calibri"/>
          <w:sz w:val="20"/>
          <w:szCs w:val="20"/>
        </w:rPr>
        <w:t xml:space="preserve"> </w:t>
      </w:r>
      <w:r w:rsidRPr="00BA4ADD">
        <w:rPr>
          <w:rFonts w:eastAsia="Calibri"/>
        </w:rPr>
        <w:t xml:space="preserve">В случае предоставления нового обеспечения исполнения контракта в соответствии с частью 30 статьи 34, частью 7 статьи 96 Федерального закона  № 44-ФЗ возврат </w:t>
      </w:r>
      <w:r w:rsidRPr="00BA4ADD">
        <w:rPr>
          <w:rFonts w:eastAsiaTheme="minorHAnsi"/>
          <w:bCs/>
          <w:lang w:eastAsia="en-US"/>
        </w:rPr>
        <w:t>независимой гарантии</w:t>
      </w:r>
      <w:r w:rsidRPr="00BA4ADD">
        <w:rPr>
          <w:rFonts w:eastAsia="Calibri"/>
        </w:rPr>
        <w:t xml:space="preserve"> Лицензиатом гаранту, предоставившему указанную </w:t>
      </w:r>
      <w:r w:rsidRPr="00BA4ADD">
        <w:rPr>
          <w:rFonts w:eastAsiaTheme="minorHAnsi"/>
          <w:bCs/>
          <w:lang w:eastAsia="en-US"/>
        </w:rPr>
        <w:t>независимую гарантию</w:t>
      </w:r>
      <w:r w:rsidRPr="00BA4ADD">
        <w:rPr>
          <w:rFonts w:eastAsia="Calibri"/>
        </w:rPr>
        <w:t>, не осуще</w:t>
      </w:r>
      <w:r w:rsidRPr="00BA4ADD">
        <w:rPr>
          <w:rFonts w:eastAsia="Calibri"/>
        </w:rPr>
        <w:t>ствляется, взыскание по ней не производится.</w:t>
      </w:r>
    </w:p>
    <w:p w:rsidR="00EE62DE" w:rsidRPr="009530BF" w:rsidRDefault="00B8061B" w:rsidP="00EE62DE">
      <w:pPr>
        <w:tabs>
          <w:tab w:val="left" w:pos="709"/>
        </w:tabs>
        <w:autoSpaceDE w:val="0"/>
        <w:autoSpaceDN w:val="0"/>
        <w:adjustRightInd w:val="0"/>
        <w:ind w:firstLine="709"/>
        <w:jc w:val="both"/>
        <w:rPr>
          <w:noProof/>
        </w:rPr>
      </w:pPr>
      <w:r w:rsidRPr="00BA4ADD">
        <w:t xml:space="preserve">8.4. В случае если Лицензиаром применяется </w:t>
      </w:r>
      <w:r w:rsidRPr="00BA4ADD">
        <w:rPr>
          <w:rFonts w:eastAsiaTheme="minorHAnsi"/>
          <w:lang w:eastAsia="en-US"/>
        </w:rPr>
        <w:t>такая форма обеспечения исполнения контракта,</w:t>
      </w:r>
      <w:r w:rsidRPr="00BA4ADD">
        <w:rPr>
          <w:color w:val="FF0000"/>
        </w:rPr>
        <w:t xml:space="preserve"> </w:t>
      </w:r>
      <w:r w:rsidRPr="00BA4ADD">
        <w:t>как внесение денежных средств, то такие денежные средства возвращаются Лицензиатом Лицензиару в срок, не превышающий тридц</w:t>
      </w:r>
      <w:r w:rsidRPr="00BA4ADD">
        <w:t>ати дней с даты исполнения Лицензиаром обязательств, предусмотренных контрактом.</w:t>
      </w:r>
      <w:r w:rsidRPr="009530BF">
        <w:rPr>
          <w:rFonts w:eastAsia="Calibri"/>
          <w:noProof/>
        </w:rPr>
        <w:t xml:space="preserve"> </w:t>
      </w:r>
    </w:p>
    <w:p w:rsidR="00EE62DE" w:rsidRPr="00BA4ADD" w:rsidRDefault="00B8061B" w:rsidP="00EE62DE">
      <w:pPr>
        <w:autoSpaceDE w:val="0"/>
        <w:autoSpaceDN w:val="0"/>
        <w:adjustRightInd w:val="0"/>
        <w:ind w:firstLine="708"/>
        <w:jc w:val="both"/>
        <w:rPr>
          <w:rFonts w:eastAsiaTheme="minorHAnsi"/>
          <w:lang w:eastAsia="en-US"/>
        </w:rPr>
      </w:pPr>
      <w:r w:rsidRPr="00BA4ADD">
        <w:rPr>
          <w:rFonts w:eastAsia="Calibri"/>
          <w:lang w:eastAsia="en-US"/>
        </w:rPr>
        <w:t>8.5</w:t>
      </w:r>
      <w:r w:rsidRPr="00BA4ADD">
        <w:t>. В ходе исполнения контракта Лицензиар вправе изменить способ обеспечения исполнения контракта и (или) предоставить Заказчику взамен ранее предоставленного обеспечения ис</w:t>
      </w:r>
      <w:r w:rsidRPr="00BA4ADD">
        <w:t xml:space="preserve">полнения контракта новое обеспечение исполнения контракта, </w:t>
      </w:r>
      <w:r w:rsidRPr="00BA4ADD">
        <w:rPr>
          <w:rFonts w:eastAsia="Calibri"/>
        </w:rPr>
        <w:t>размер которого может быть уменьшен в порядке и случаях, которые предусмотрены частями 7.2 и 7.3 статьи 96 Федерального закона № 44-ФЗ.</w:t>
      </w:r>
    </w:p>
    <w:p w:rsidR="00EE62DE" w:rsidRPr="00BA4ADD" w:rsidRDefault="00B8061B" w:rsidP="00EE62DE">
      <w:pPr>
        <w:tabs>
          <w:tab w:val="left" w:pos="709"/>
        </w:tabs>
        <w:autoSpaceDE w:val="0"/>
        <w:autoSpaceDN w:val="0"/>
        <w:adjustRightInd w:val="0"/>
        <w:ind w:firstLine="709"/>
        <w:jc w:val="both"/>
        <w:rPr>
          <w:rFonts w:eastAsia="Calibri"/>
          <w:lang w:eastAsia="en-US"/>
        </w:rPr>
      </w:pPr>
      <w:r w:rsidRPr="00BA4ADD">
        <w:rPr>
          <w:rFonts w:eastAsia="Calibri"/>
          <w:lang w:eastAsia="en-US"/>
        </w:rPr>
        <w:t>8.6.  В случае если обеспечение исполнения контракта осуществ</w:t>
      </w:r>
      <w:r w:rsidRPr="00BA4ADD">
        <w:rPr>
          <w:rFonts w:eastAsia="Calibri"/>
          <w:lang w:eastAsia="en-US"/>
        </w:rPr>
        <w:t>ляется в форме внесения денежных средств, Заказчик вправе при неисполнении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w:t>
      </w:r>
      <w:r w:rsidRPr="00BA4ADD">
        <w:rPr>
          <w:rFonts w:eastAsia="Calibri"/>
          <w:lang w:eastAsia="en-US"/>
        </w:rPr>
        <w:t>ия исполнения контракта.</w:t>
      </w:r>
    </w:p>
    <w:p w:rsidR="00EE62DE" w:rsidRPr="00BA4ADD" w:rsidRDefault="00B8061B" w:rsidP="00EE62DE">
      <w:pPr>
        <w:tabs>
          <w:tab w:val="left" w:pos="709"/>
        </w:tabs>
        <w:autoSpaceDE w:val="0"/>
        <w:autoSpaceDN w:val="0"/>
        <w:adjustRightInd w:val="0"/>
        <w:ind w:firstLine="709"/>
        <w:jc w:val="both"/>
      </w:pPr>
      <w:r w:rsidRPr="00BA4ADD">
        <w:lastRenderedPageBreak/>
        <w:t>8.7. Предусмотренные частью 1 статьи 95 Федерального закона о контрактной системе изменения осуществляются при условии предоставления Лицензиаром в соответствии с Федеральным законом о контрактной системе обеспечения исполнения кон</w:t>
      </w:r>
      <w:r w:rsidRPr="00BA4ADD">
        <w:t>тракта, если такие изменения влекут возникновение новых обязательств Лицензиара,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w:t>
      </w:r>
      <w:r w:rsidRPr="00BA4ADD">
        <w:t>а установлено в соответствии со статьей 96 Федерального закона о контрактной системе. При этом:</w:t>
      </w:r>
      <w:r w:rsidRPr="00BA4ADD">
        <w:br/>
        <w:t>1) размер обеспечения может быть уменьшен в порядке и случаях, предусмотренных частями 7 - 7.3 статьи 96 Федерального закона о контрактной системе;</w:t>
      </w:r>
      <w:r w:rsidRPr="00BA4ADD">
        <w:br/>
        <w:t>2) обеспечен</w:t>
      </w:r>
      <w:r w:rsidRPr="00BA4ADD">
        <w:t>ие исполнения контракта может быть предоставлено путем внесения соответствующих изменений в условия ранее предоставленной Лицензиату независимой гарантии;</w:t>
      </w:r>
      <w:r w:rsidRPr="00BA4ADD">
        <w:br/>
        <w:t>3) если обеспечение исполнения контракта осуществляется путем предоставления новой независимой гарант</w:t>
      </w:r>
      <w:r w:rsidRPr="00BA4ADD">
        <w:t>ии, возврат Лицензиату ранее предоставленной ему независимой гарантии предоставившему ее гаранту не осуществляется, взыскание по ней не производится, Лицензиат признается отказавшимся от своих прав по ранее предоставленной независимой гарантии, обязательст</w:t>
      </w:r>
      <w:r w:rsidRPr="00BA4ADD">
        <w:t>во гаранта перед Лицензиатом по ранее предоставленной независимой гарантии прекращается с момента выдачи новой независимой гарантии;</w:t>
      </w:r>
      <w:r w:rsidRPr="00BA4ADD">
        <w:br/>
        <w:t>4) если при увеличении в соответствии со статьей 95 Федерального закона о контрактной системе цены контракта обеспечение ис</w:t>
      </w:r>
      <w:r w:rsidRPr="00BA4ADD">
        <w:t>полнения контракта осуществляется путем внесения денежных средств, Лицензиар вносит на счет, на котором в соответствии с законодательством Российской Федерации учитываются операции со средствами, поступающими Лицензиату, денежные средства в размере, пропор</w:t>
      </w:r>
      <w:r w:rsidRPr="00BA4ADD">
        <w:t>циональном стоимости новых обязательств Лицензиара.</w:t>
      </w:r>
    </w:p>
    <w:p w:rsidR="00EE62DE" w:rsidRPr="00BA4ADD" w:rsidRDefault="00B8061B" w:rsidP="00EE62DE">
      <w:pPr>
        <w:autoSpaceDE w:val="0"/>
        <w:autoSpaceDN w:val="0"/>
        <w:adjustRightInd w:val="0"/>
        <w:ind w:firstLine="709"/>
        <w:jc w:val="both"/>
      </w:pPr>
      <w:r w:rsidRPr="00BA4ADD">
        <w:rPr>
          <w:rFonts w:eastAsia="Calibri"/>
          <w:lang w:eastAsia="en-US"/>
        </w:rPr>
        <w:t xml:space="preserve">8.8. В случае уменьшения в соответствии со ст. 95 Федерального закона № 44-ФЗ цены контракта Лицензиат возвращает Лицензиару </w:t>
      </w:r>
      <w:r w:rsidRPr="00BA4ADD">
        <w:rPr>
          <w:rFonts w:eastAsiaTheme="minorHAnsi"/>
          <w:lang w:eastAsia="en-US"/>
        </w:rPr>
        <w:t xml:space="preserve">внесенные в качестве обеспечения исполнения контракта </w:t>
      </w:r>
      <w:r w:rsidRPr="00BA4ADD">
        <w:rPr>
          <w:rFonts w:eastAsia="Calibri"/>
          <w:lang w:eastAsia="en-US"/>
        </w:rPr>
        <w:t>денежные средства в разме</w:t>
      </w:r>
      <w:r w:rsidRPr="00BA4ADD">
        <w:rPr>
          <w:rFonts w:eastAsia="Calibri"/>
          <w:lang w:eastAsia="en-US"/>
        </w:rPr>
        <w:t>ре, пропорциональном размеру такого уменьшения цены контракта.</w:t>
      </w:r>
    </w:p>
    <w:p w:rsidR="00EE62DE" w:rsidRPr="009530BF" w:rsidRDefault="00B8061B" w:rsidP="00EE62DE">
      <w:pPr>
        <w:autoSpaceDE w:val="0"/>
        <w:autoSpaceDN w:val="0"/>
        <w:adjustRightInd w:val="0"/>
        <w:ind w:firstLine="709"/>
        <w:jc w:val="both"/>
        <w:rPr>
          <w:rFonts w:eastAsia="Calibri"/>
          <w:noProof/>
          <w:color w:val="000000" w:themeColor="text1"/>
        </w:rPr>
      </w:pPr>
      <w:r w:rsidRPr="00BA4ADD">
        <w:t>8.9. В случае изменения срока исполнения контракта в соответствии с частью 27 статьи 34 Федерального закона о контрактной системе по соглашению Сторон устанавливается новый срок возврата Лиценз</w:t>
      </w:r>
      <w:r w:rsidRPr="00BA4ADD">
        <w:t xml:space="preserve">иатом Лицензиару денежных средств, внесенных в качестве обеспечения исполнения контракта. </w:t>
      </w:r>
      <w:r w:rsidRPr="009530BF">
        <w:rPr>
          <w:rFonts w:eastAsia="Calibri"/>
          <w:noProof/>
        </w:rPr>
        <w:t xml:space="preserve"> </w:t>
      </w:r>
    </w:p>
    <w:p w:rsidR="000D0DE3" w:rsidRPr="00BA4ADD" w:rsidRDefault="000D0DE3" w:rsidP="00EE62DE">
      <w:pPr>
        <w:autoSpaceDE w:val="0"/>
        <w:autoSpaceDN w:val="0"/>
        <w:adjustRightInd w:val="0"/>
        <w:ind w:firstLine="709"/>
        <w:jc w:val="both"/>
      </w:pPr>
    </w:p>
    <w:p w:rsidR="000D0DE3" w:rsidRPr="00BA4ADD" w:rsidRDefault="000D0DE3" w:rsidP="00EE62DE">
      <w:pPr>
        <w:tabs>
          <w:tab w:val="left" w:pos="1450"/>
        </w:tabs>
        <w:ind w:firstLine="709"/>
        <w:contextualSpacing/>
        <w:jc w:val="both"/>
      </w:pPr>
    </w:p>
    <w:p w:rsidR="00B60149" w:rsidRPr="00BA4ADD" w:rsidRDefault="00B8061B" w:rsidP="00EE62DE">
      <w:pPr>
        <w:tabs>
          <w:tab w:val="left" w:pos="709"/>
        </w:tabs>
        <w:autoSpaceDE w:val="0"/>
        <w:autoSpaceDN w:val="0"/>
        <w:adjustRightInd w:val="0"/>
        <w:ind w:firstLine="709"/>
        <w:jc w:val="both"/>
        <w:rPr>
          <w:rFonts w:eastAsia="Calibri"/>
          <w:lang w:eastAsia="en-US"/>
        </w:rPr>
      </w:pPr>
      <w:r w:rsidRPr="00BA4ADD">
        <w:rPr>
          <w:b/>
          <w:bCs/>
        </w:rPr>
        <w:t>9</w:t>
      </w:r>
      <w:r w:rsidRPr="00BA4ADD">
        <w:rPr>
          <w:b/>
          <w:bCs/>
        </w:rPr>
        <w:t xml:space="preserve">. </w:t>
      </w:r>
      <w:r w:rsidRPr="00BA4ADD">
        <w:rPr>
          <w:b/>
        </w:rPr>
        <w:t>ОТВЕТСТВЕННОСТЬ СТОРОН</w:t>
      </w:r>
    </w:p>
    <w:p w:rsidR="00282FAB" w:rsidRPr="00BA4ADD" w:rsidRDefault="00B8061B" w:rsidP="00282FAB">
      <w:pPr>
        <w:pStyle w:val="ConsPlusNormal"/>
        <w:widowControl/>
        <w:tabs>
          <w:tab w:val="left" w:pos="709"/>
        </w:tabs>
        <w:ind w:firstLine="709"/>
        <w:jc w:val="both"/>
        <w:rPr>
          <w:rFonts w:ascii="Times New Roman" w:hAnsi="Times New Roman" w:cs="Times New Roman"/>
          <w:sz w:val="24"/>
          <w:szCs w:val="24"/>
        </w:rPr>
      </w:pPr>
      <w:r w:rsidRPr="00BA4ADD">
        <w:rPr>
          <w:rFonts w:ascii="Times New Roman" w:hAnsi="Times New Roman" w:cs="Times New Roman"/>
          <w:sz w:val="24"/>
          <w:szCs w:val="24"/>
        </w:rPr>
        <w:t>9.1. За неисполнение или ненадлежащее исполнение своих обязательств по настоящему контракту Стороны несут ответственность в соответствии</w:t>
      </w:r>
      <w:r w:rsidRPr="00BA4ADD">
        <w:rPr>
          <w:rFonts w:ascii="Times New Roman" w:hAnsi="Times New Roman" w:cs="Times New Roman"/>
          <w:sz w:val="24"/>
          <w:szCs w:val="24"/>
        </w:rPr>
        <w:t xml:space="preserve"> с действующим законодательством Российской Федерации.</w:t>
      </w:r>
    </w:p>
    <w:p w:rsidR="00282FAB" w:rsidRPr="00BA4ADD" w:rsidRDefault="00B8061B" w:rsidP="00282FAB">
      <w:pPr>
        <w:tabs>
          <w:tab w:val="left" w:pos="709"/>
        </w:tabs>
        <w:autoSpaceDE w:val="0"/>
        <w:autoSpaceDN w:val="0"/>
        <w:adjustRightInd w:val="0"/>
        <w:ind w:firstLine="709"/>
        <w:jc w:val="both"/>
      </w:pPr>
      <w:r w:rsidRPr="00BA4ADD">
        <w:t>9.2. В случае просрочки исполнения Лицензиатом обязательств, предусмотренных настоящим контрактом, а также в иных случаях неисполнения или ненадлежащего исполнения Лицензиатом обязательств, предусмотре</w:t>
      </w:r>
      <w:r w:rsidRPr="00BA4ADD">
        <w:t>нных контрактом, Лицензиар вправе потребовать уплаты неустоек (штрафов, пеней).</w:t>
      </w:r>
    </w:p>
    <w:p w:rsidR="00282FAB" w:rsidRPr="00BA4ADD" w:rsidRDefault="00B8061B" w:rsidP="00282FAB">
      <w:pPr>
        <w:autoSpaceDE w:val="0"/>
        <w:autoSpaceDN w:val="0"/>
        <w:adjustRightInd w:val="0"/>
        <w:ind w:firstLine="709"/>
        <w:jc w:val="both"/>
      </w:pPr>
      <w:r w:rsidRPr="00BA4ADD">
        <w:t>9</w:t>
      </w:r>
      <w:r w:rsidRPr="00BA4ADD">
        <w:t>.2.1. Пеня начисляется за каждый день просрочки исполнения Лицензиатом обязательства, предусмотренного контрактом, начиная со дня, следующего после дня истечения установленног</w:t>
      </w:r>
      <w:r w:rsidRPr="00BA4ADD">
        <w:t>о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r w:rsidRPr="00BA4ADD">
        <w:t xml:space="preserve">. </w:t>
      </w:r>
    </w:p>
    <w:p w:rsidR="00282FAB" w:rsidRDefault="00B8061B" w:rsidP="00432E50">
      <w:pPr>
        <w:autoSpaceDE w:val="0"/>
        <w:autoSpaceDN w:val="0"/>
        <w:adjustRightInd w:val="0"/>
        <w:ind w:firstLine="709"/>
        <w:jc w:val="both"/>
      </w:pPr>
      <w:r w:rsidRPr="00BA4ADD">
        <w:t>9.2.2. Штрафы начисляются за ненадлежа</w:t>
      </w:r>
      <w:r w:rsidRPr="00BA4ADD">
        <w:t xml:space="preserve">щее исполнение Лицензиатом обязательств, предусмотренных настоящим контрактом, за исключением просрочки исполнения обязательств, предусмотренных настоящим контрактом. </w:t>
      </w:r>
    </w:p>
    <w:p w:rsidR="00432E50" w:rsidRPr="00432E50" w:rsidRDefault="00B8061B" w:rsidP="00432E50">
      <w:pPr>
        <w:autoSpaceDE w:val="0"/>
        <w:autoSpaceDN w:val="0"/>
        <w:adjustRightInd w:val="0"/>
        <w:ind w:firstLine="709"/>
        <w:jc w:val="both"/>
        <w:rPr>
          <w:rFonts w:eastAsiaTheme="minorHAnsi"/>
          <w:lang w:eastAsia="en-US"/>
        </w:rPr>
      </w:pPr>
      <w:r w:rsidRPr="00432E50">
        <w:rPr>
          <w:rFonts w:eastAsiaTheme="minorHAnsi"/>
          <w:lang w:eastAsia="en-US"/>
        </w:rPr>
        <w:lastRenderedPageBreak/>
        <w:t>За каждый факт неисполнения Лицензиатом обязательств, предусмотренных настоящим кон-трак</w:t>
      </w:r>
      <w:r w:rsidRPr="00432E50">
        <w:rPr>
          <w:rFonts w:eastAsiaTheme="minorHAnsi"/>
          <w:lang w:eastAsia="en-US"/>
        </w:rPr>
        <w:t xml:space="preserve">том (за исключением просрочки исполнения обязательств, предусмотренных настоящим кон-трактом) размер штрафа устанавливается в следующем порядке </w:t>
      </w:r>
    </w:p>
    <w:p w:rsidR="00432E50" w:rsidRPr="00432E50" w:rsidRDefault="00B8061B" w:rsidP="00432E50">
      <w:pPr>
        <w:autoSpaceDE w:val="0"/>
        <w:autoSpaceDN w:val="0"/>
        <w:adjustRightInd w:val="0"/>
        <w:ind w:firstLine="709"/>
        <w:jc w:val="both"/>
        <w:rPr>
          <w:rFonts w:eastAsiaTheme="minorHAnsi"/>
          <w:lang w:eastAsia="en-US"/>
        </w:rPr>
      </w:pPr>
      <w:r w:rsidRPr="00432E50">
        <w:rPr>
          <w:rFonts w:eastAsiaTheme="minorHAnsi"/>
          <w:lang w:eastAsia="en-US"/>
        </w:rPr>
        <w:t>а) 1000 рублей, если цена контракта не превышает 3 млн. рублей (включительно);</w:t>
      </w:r>
    </w:p>
    <w:p w:rsidR="00432E50" w:rsidRPr="00432E50" w:rsidRDefault="00B8061B" w:rsidP="00432E50">
      <w:pPr>
        <w:autoSpaceDE w:val="0"/>
        <w:autoSpaceDN w:val="0"/>
        <w:adjustRightInd w:val="0"/>
        <w:ind w:firstLine="709"/>
        <w:jc w:val="both"/>
        <w:rPr>
          <w:rFonts w:eastAsiaTheme="minorHAnsi"/>
          <w:lang w:eastAsia="en-US"/>
        </w:rPr>
      </w:pPr>
      <w:r w:rsidRPr="00432E50">
        <w:rPr>
          <w:rFonts w:eastAsiaTheme="minorHAnsi"/>
          <w:lang w:eastAsia="en-US"/>
        </w:rPr>
        <w:t>б) 5000 рублей, если цена контра</w:t>
      </w:r>
      <w:r w:rsidRPr="00432E50">
        <w:rPr>
          <w:rFonts w:eastAsiaTheme="minorHAnsi"/>
          <w:lang w:eastAsia="en-US"/>
        </w:rPr>
        <w:t>кта составляет от 3 млн. рублей до 50 млн. рублей (включи-тельно);</w:t>
      </w:r>
    </w:p>
    <w:p w:rsidR="00432E50" w:rsidRPr="00432E50" w:rsidRDefault="00B8061B" w:rsidP="00432E50">
      <w:pPr>
        <w:autoSpaceDE w:val="0"/>
        <w:autoSpaceDN w:val="0"/>
        <w:adjustRightInd w:val="0"/>
        <w:ind w:firstLine="709"/>
        <w:jc w:val="both"/>
        <w:rPr>
          <w:rFonts w:eastAsiaTheme="minorHAnsi"/>
          <w:lang w:eastAsia="en-US"/>
        </w:rPr>
      </w:pPr>
      <w:r w:rsidRPr="00432E50">
        <w:rPr>
          <w:rFonts w:eastAsiaTheme="minorHAnsi"/>
          <w:lang w:eastAsia="en-US"/>
        </w:rPr>
        <w:t>в) 10000 рублей, если цена контракта составляет от 50 млн. рублей до 100 млн. рублей (вклю-чительно);</w:t>
      </w:r>
    </w:p>
    <w:p w:rsidR="00432E50" w:rsidRPr="00432E50" w:rsidRDefault="00B8061B" w:rsidP="00432E50">
      <w:pPr>
        <w:autoSpaceDE w:val="0"/>
        <w:autoSpaceDN w:val="0"/>
        <w:adjustRightInd w:val="0"/>
        <w:ind w:firstLine="709"/>
        <w:jc w:val="both"/>
        <w:rPr>
          <w:rFonts w:eastAsiaTheme="minorHAnsi"/>
          <w:lang w:eastAsia="en-US"/>
        </w:rPr>
      </w:pPr>
      <w:r w:rsidRPr="00432E50">
        <w:rPr>
          <w:rFonts w:eastAsiaTheme="minorHAnsi"/>
          <w:lang w:eastAsia="en-US"/>
        </w:rPr>
        <w:t>г) 100000 рублей, если цена контракта превышает 100 млн. рублей.</w:t>
      </w:r>
    </w:p>
    <w:p w:rsidR="00282FAB" w:rsidRPr="00BA4ADD" w:rsidRDefault="00B8061B" w:rsidP="00282FAB">
      <w:pPr>
        <w:tabs>
          <w:tab w:val="left" w:pos="709"/>
        </w:tabs>
        <w:autoSpaceDE w:val="0"/>
        <w:autoSpaceDN w:val="0"/>
        <w:adjustRightInd w:val="0"/>
        <w:ind w:firstLine="709"/>
        <w:jc w:val="both"/>
      </w:pPr>
      <w:r w:rsidRPr="00BA4ADD">
        <w:t>9.3. В случае просрочк</w:t>
      </w:r>
      <w:r w:rsidRPr="00BA4ADD">
        <w:t>и исполнения Лицензиаром обязательств (в том числе гарантийного обязательства, если таковое установлено), предусмотренных контрактом, а также в иных случаях неисполнения или ненадлежащего исполнения Лицензиаром обязательств, предусмотренных контрактом, Лиц</w:t>
      </w:r>
      <w:r w:rsidRPr="00BA4ADD">
        <w:t>ензиар уплачивает Лицензиату неустойку (штраф, пени).</w:t>
      </w:r>
    </w:p>
    <w:p w:rsidR="00B61F4A" w:rsidRPr="00BA4ADD" w:rsidRDefault="00B8061B" w:rsidP="00B61F4A">
      <w:pPr>
        <w:autoSpaceDE w:val="0"/>
        <w:autoSpaceDN w:val="0"/>
        <w:adjustRightInd w:val="0"/>
        <w:ind w:firstLine="709"/>
        <w:jc w:val="both"/>
        <w:rPr>
          <w:rFonts w:eastAsia="Calibri"/>
        </w:rPr>
      </w:pPr>
      <w:r w:rsidRPr="001F3194">
        <w:t xml:space="preserve">9.3.1. Пеня начисляется за каждый день просрочки исполнения Лицензиаром  обязательства, предусмотренного настоящим контрактом, в том числе </w:t>
      </w:r>
      <w:r w:rsidRPr="001F3194">
        <w:rPr>
          <w:rFonts w:eastAsiaTheme="minorHAnsi"/>
          <w:lang w:eastAsia="en-US"/>
        </w:rPr>
        <w:t xml:space="preserve">просрочки исполнения Лицензиаром обязательства, </w:t>
      </w:r>
      <w:r w:rsidRPr="001F3194">
        <w:rPr>
          <w:rFonts w:eastAsiaTheme="minorHAnsi"/>
          <w:lang w:eastAsia="en-US"/>
        </w:rPr>
        <w:t>предусмотренного пунктом 4.5.7. настоящего контракта,</w:t>
      </w:r>
      <w:r w:rsidRPr="001F3194">
        <w:t xml:space="preserve"> </w:t>
      </w:r>
      <w:r w:rsidRPr="001F3194">
        <w:rPr>
          <w:rFonts w:eastAsia="Calibri"/>
        </w:rPr>
        <w:t xml:space="preserve">начиная со дня, следующего после дня истечения установленного контрактом срока исполнения обязательства, и устанавливается контрактом </w:t>
      </w:r>
      <w:r w:rsidRPr="001F3194">
        <w:t>в размере одной трехсотой действующей на дату уплаты пени ключевой с</w:t>
      </w:r>
      <w:r w:rsidRPr="001F3194">
        <w:t>тавки Центрального банка Российской Федерации от цены настоящего контракта (</w:t>
      </w:r>
      <w:r w:rsidRPr="001F3194">
        <w:rPr>
          <w:rFonts w:eastAsia="Calibri"/>
          <w:lang w:eastAsia="en-US"/>
        </w:rPr>
        <w:t>отдельного этапа исполнения контракта)</w:t>
      </w:r>
      <w:r w:rsidRPr="001F3194">
        <w:t>, уменьшенной на сумму, пропорциональную объему обязательств, предусмотренных настоящим контрактом (</w:t>
      </w:r>
      <w:r w:rsidRPr="001F3194">
        <w:rPr>
          <w:rFonts w:eastAsia="Calibri"/>
          <w:lang w:eastAsia="en-US"/>
        </w:rPr>
        <w:t>соответствующим отдельным этапом исполнени</w:t>
      </w:r>
      <w:r w:rsidRPr="001F3194">
        <w:rPr>
          <w:rFonts w:eastAsia="Calibri"/>
          <w:lang w:eastAsia="en-US"/>
        </w:rPr>
        <w:t xml:space="preserve">я контракта) </w:t>
      </w:r>
      <w:r w:rsidRPr="001F3194">
        <w:t>и фактически исполненных Лицензиаром, за исключением случаев, если законодательством РФ установлен иной порядок начисления пени.</w:t>
      </w:r>
    </w:p>
    <w:p w:rsidR="00282FAB" w:rsidRPr="00BA4ADD" w:rsidRDefault="00B8061B" w:rsidP="00282FAB">
      <w:pPr>
        <w:autoSpaceDE w:val="0"/>
        <w:autoSpaceDN w:val="0"/>
        <w:adjustRightInd w:val="0"/>
        <w:ind w:firstLine="709"/>
        <w:jc w:val="both"/>
        <w:rPr>
          <w:rFonts w:eastAsia="Calibri"/>
          <w:lang w:eastAsia="en-US"/>
        </w:rPr>
      </w:pPr>
      <w:r w:rsidRPr="00BA4ADD">
        <w:rPr>
          <w:rFonts w:eastAsia="Calibri"/>
          <w:lang w:eastAsia="en-US"/>
        </w:rPr>
        <w:t>9.3.2. Штрафы начисляются за неисполнение или ненадлежащее исполнение Лицензиаром обязательств, предусмотренных на</w:t>
      </w:r>
      <w:r w:rsidRPr="00BA4ADD">
        <w:rPr>
          <w:rFonts w:eastAsia="Calibri"/>
          <w:lang w:eastAsia="en-US"/>
        </w:rPr>
        <w:t xml:space="preserve">стоящим контрактом, за исключением просрочки исполнения Лицензиаром обязательств </w:t>
      </w:r>
      <w:r w:rsidRPr="00BA4ADD">
        <w:rPr>
          <w:rFonts w:eastAsia="Calibri"/>
          <w:lang w:eastAsia="en-US"/>
        </w:rPr>
        <w:t xml:space="preserve">(в том числе гарантийного обязательства, </w:t>
      </w:r>
      <w:r w:rsidRPr="00BA4ADD">
        <w:t>если таковое установлено</w:t>
      </w:r>
      <w:r w:rsidRPr="00BA4ADD">
        <w:rPr>
          <w:rFonts w:eastAsia="Calibri"/>
          <w:lang w:eastAsia="en-US"/>
        </w:rPr>
        <w:t>)</w:t>
      </w:r>
      <w:r w:rsidRPr="00BA4ADD">
        <w:rPr>
          <w:rFonts w:eastAsia="Calibri"/>
          <w:lang w:eastAsia="en-US"/>
        </w:rPr>
        <w:t>, предусмотренных настоящим контрактом.</w:t>
      </w:r>
    </w:p>
    <w:p w:rsidR="00432E50" w:rsidRDefault="00B8061B" w:rsidP="00432E50">
      <w:pPr>
        <w:autoSpaceDE w:val="0"/>
        <w:autoSpaceDN w:val="0"/>
        <w:adjustRightInd w:val="0"/>
        <w:ind w:firstLine="709"/>
        <w:jc w:val="both"/>
      </w:pPr>
      <w:r w:rsidRPr="00BA4ADD">
        <w:t xml:space="preserve">9.3.3. </w:t>
      </w:r>
      <w:r>
        <w:t xml:space="preserve"> За каждый факт неисполнения или ненадлежащего исполнения Лицензиаром обязательств, преду-смотренных настоящим контрактом, за исключением просрочки исполнения обязательств (в том числе гарантийного обязательства, если таковое установлено), предусмотренных </w:t>
      </w:r>
      <w:r>
        <w:t>настоящим кон-трактом, размер штрафа устанавливается в следующем порядке (за исключением случаев, преду-смотренных пунктами 9.3.4, 9.3.5, 9.11.1 настоящего Контракта):</w:t>
      </w:r>
    </w:p>
    <w:p w:rsidR="00AE51E8" w:rsidRDefault="00B8061B" w:rsidP="00AE51E8">
      <w:pPr>
        <w:autoSpaceDE w:val="0"/>
        <w:autoSpaceDN w:val="0"/>
        <w:adjustRightInd w:val="0"/>
        <w:ind w:firstLine="709"/>
        <w:jc w:val="both"/>
      </w:pPr>
      <w:r>
        <w:t>а) 10 процентов цены контракта (этапа) в случае, если цена контракта (этапа) не превышае</w:t>
      </w:r>
      <w:r>
        <w:t>т     3 млн. рублей;</w:t>
      </w:r>
    </w:p>
    <w:p w:rsidR="00AE51E8" w:rsidRDefault="00B8061B" w:rsidP="00AE51E8">
      <w:pPr>
        <w:autoSpaceDE w:val="0"/>
        <w:autoSpaceDN w:val="0"/>
        <w:adjustRightInd w:val="0"/>
        <w:ind w:firstLine="709"/>
        <w:jc w:val="both"/>
      </w:pPr>
      <w:r>
        <w:t>б) 5 процентов цены контракта (этапа) в случае, если цена контракта (этапа) составляет от        3 млн. рублей до 50 млн. рублей (включительно);</w:t>
      </w:r>
    </w:p>
    <w:p w:rsidR="00AE51E8" w:rsidRDefault="00B8061B" w:rsidP="00AE51E8">
      <w:pPr>
        <w:autoSpaceDE w:val="0"/>
        <w:autoSpaceDN w:val="0"/>
        <w:adjustRightInd w:val="0"/>
        <w:ind w:firstLine="709"/>
        <w:jc w:val="both"/>
      </w:pPr>
      <w:r>
        <w:t xml:space="preserve">в) 1 процент цены контракта (этапа) в случае, если цена контракта (этапа) составляет от   </w:t>
      </w:r>
      <w:r>
        <w:t xml:space="preserve">       50 млн. рублей до 100 млн. рублей (включительно);</w:t>
      </w:r>
    </w:p>
    <w:p w:rsidR="00AE51E8" w:rsidRDefault="00B8061B" w:rsidP="00AE51E8">
      <w:pPr>
        <w:autoSpaceDE w:val="0"/>
        <w:autoSpaceDN w:val="0"/>
        <w:adjustRightInd w:val="0"/>
        <w:ind w:firstLine="709"/>
        <w:jc w:val="both"/>
      </w:pPr>
      <w:r>
        <w:t>г) 0,5 процента цены контракта (этапа) в случае, если цена контракта (этапа) составляет от   100 млн. рублей до 500 млн. рублей (включительно);</w:t>
      </w:r>
    </w:p>
    <w:p w:rsidR="00AE51E8" w:rsidRDefault="00B8061B" w:rsidP="00AE51E8">
      <w:pPr>
        <w:autoSpaceDE w:val="0"/>
        <w:autoSpaceDN w:val="0"/>
        <w:adjustRightInd w:val="0"/>
        <w:ind w:firstLine="709"/>
        <w:jc w:val="both"/>
      </w:pPr>
      <w:r>
        <w:t>д) 0,4 процента цены контракта (этапа) в случае, если ц</w:t>
      </w:r>
      <w:r>
        <w:t>ена контракта (этапа) составляет от   500 млн. рублей до 1 млрд. рублей (включительно);</w:t>
      </w:r>
    </w:p>
    <w:p w:rsidR="00AE51E8" w:rsidRDefault="00B8061B" w:rsidP="00AE51E8">
      <w:pPr>
        <w:autoSpaceDE w:val="0"/>
        <w:autoSpaceDN w:val="0"/>
        <w:adjustRightInd w:val="0"/>
        <w:ind w:firstLine="709"/>
        <w:jc w:val="both"/>
      </w:pPr>
      <w:r>
        <w:t>е) 0,3 процента цены контракта (этапа) в случае, если цена контракта (этапа) составляет от      1 млрд. рублей до 2 млрд. рублей (включительно);</w:t>
      </w:r>
    </w:p>
    <w:p w:rsidR="00AE51E8" w:rsidRDefault="00B8061B" w:rsidP="00AE51E8">
      <w:pPr>
        <w:autoSpaceDE w:val="0"/>
        <w:autoSpaceDN w:val="0"/>
        <w:adjustRightInd w:val="0"/>
        <w:ind w:firstLine="709"/>
        <w:jc w:val="both"/>
      </w:pPr>
      <w:r>
        <w:t>ж) 0,25 процента цены к</w:t>
      </w:r>
      <w:r>
        <w:t>онтракта (этапа) в случае, если цена контракта (этапа) составляет от    2 млрд. рублей до 5 млрд. рублей (включительно);</w:t>
      </w:r>
    </w:p>
    <w:p w:rsidR="00AE51E8" w:rsidRDefault="00B8061B" w:rsidP="00AE51E8">
      <w:pPr>
        <w:autoSpaceDE w:val="0"/>
        <w:autoSpaceDN w:val="0"/>
        <w:adjustRightInd w:val="0"/>
        <w:ind w:firstLine="709"/>
        <w:jc w:val="both"/>
      </w:pPr>
      <w:r>
        <w:t>з) 0,2 процента цены контракта (этапа) в случае, если цена контракта (этапа) составляет от 5 млрд. рублей до 10 млрд. рублей (включител</w:t>
      </w:r>
      <w:r>
        <w:t>ьно);</w:t>
      </w:r>
    </w:p>
    <w:p w:rsidR="00DC5D3A" w:rsidRPr="00BA4ADD" w:rsidRDefault="00B8061B" w:rsidP="00AE51E8">
      <w:pPr>
        <w:autoSpaceDE w:val="0"/>
        <w:autoSpaceDN w:val="0"/>
        <w:adjustRightInd w:val="0"/>
        <w:ind w:firstLine="709"/>
        <w:jc w:val="both"/>
      </w:pPr>
      <w:r>
        <w:lastRenderedPageBreak/>
        <w:t>и) 0,1 процента цены контракта (этапа) в случае, если цена контракта (этапа) превышает 10 млрд. рублей.</w:t>
      </w:r>
      <w:r w:rsidRPr="00BA4ADD">
        <w:t xml:space="preserve"> </w:t>
      </w:r>
    </w:p>
    <w:p w:rsidR="004E23E5" w:rsidRPr="00BA4ADD" w:rsidRDefault="00B8061B" w:rsidP="004E23E5">
      <w:pPr>
        <w:autoSpaceDE w:val="0"/>
        <w:autoSpaceDN w:val="0"/>
        <w:adjustRightInd w:val="0"/>
        <w:ind w:firstLine="709"/>
        <w:jc w:val="both"/>
        <w:rPr>
          <w:rFonts w:eastAsia="Calibri"/>
          <w:lang w:eastAsia="en-US"/>
        </w:rPr>
      </w:pPr>
      <w:r w:rsidRPr="00BA4ADD">
        <w:rPr>
          <w:rFonts w:eastAsia="Calibri"/>
          <w:lang w:eastAsia="en-US"/>
        </w:rPr>
        <w:t>9.3.4. За каждый факт неисполнения или ненадлежащего исполнения Исполнителем обязательств, предусмотренных настоящим контрактом, заключенным с по</w:t>
      </w:r>
      <w:r w:rsidRPr="00BA4ADD">
        <w:rPr>
          <w:rFonts w:eastAsia="Calibri"/>
          <w:lang w:eastAsia="en-US"/>
        </w:rPr>
        <w:t xml:space="preserve">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w:t>
      </w:r>
      <w:r w:rsidRPr="00BA4ADD">
        <w:rPr>
          <w:rFonts w:eastAsia="Calibri"/>
        </w:rPr>
        <w:t>Правилами определения</w:t>
      </w:r>
      <w:r w:rsidRPr="00BA4ADD">
        <w:rPr>
          <w:rFonts w:eastAsia="Calibri"/>
        </w:rPr>
        <w:t xml:space="preserve">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w:t>
      </w:r>
      <w:r w:rsidRPr="00BA4ADD">
        <w:rPr>
          <w:rFonts w:eastAsia="Calibri"/>
        </w:rPr>
        <w:t>ком, поставщиком (подрядчиком, исполнителем) , утвержденными постановлением Правительства Российской Федерации от 30.08.2017 № 1042,</w:t>
      </w:r>
      <w:r w:rsidRPr="00BA4ADD">
        <w:rPr>
          <w:rFonts w:eastAsia="Calibri"/>
          <w:lang w:eastAsia="en-US"/>
        </w:rPr>
        <w:t xml:space="preserve"> за исключением просрочки исполнения обязательств (в том числе гарантийного обязательства), предусмотренных настоящим контра</w:t>
      </w:r>
      <w:r w:rsidRPr="00BA4ADD">
        <w:rPr>
          <w:rFonts w:eastAsia="Calibri"/>
          <w:lang w:eastAsia="en-US"/>
        </w:rPr>
        <w:t>ктом, и устанавливается в следующем порядке:</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а) в случае, если цена контракта не превышает начальную (максимальную) цену контракта:</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10 процентов начальной (максимальной) цены контракта, если цена контракта не превышает 3 млн. рублей;</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 xml:space="preserve">5 процентов начальной </w:t>
      </w:r>
      <w:r w:rsidRPr="00BA4ADD">
        <w:rPr>
          <w:rFonts w:eastAsiaTheme="minorHAnsi"/>
          <w:lang w:eastAsia="en-US"/>
        </w:rPr>
        <w:t>(максимальной) цены контракта, если цена контракта составляет от 3 млн. рублей до 50 млн. рублей (включительно);</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1 процент начальной (максимальной) цены контракта, если цена контракта составляет от 50 млн. рублей до 100 млн. рублей (включительно);</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б) в слу</w:t>
      </w:r>
      <w:r w:rsidRPr="00BA4ADD">
        <w:rPr>
          <w:rFonts w:eastAsiaTheme="minorHAnsi"/>
          <w:lang w:eastAsia="en-US"/>
        </w:rPr>
        <w:t>чае, если цена контракта превышает начальную (максимальную) цену контракта:</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10 процентов цены контракта, если цена контракта не превышает 3 млн. рублей;</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5 процентов цены контракта, если цена контракта составляет от 3 млн. рублей до 50 млн. рублей (включите</w:t>
      </w:r>
      <w:r w:rsidRPr="00BA4ADD">
        <w:rPr>
          <w:rFonts w:eastAsiaTheme="minorHAnsi"/>
          <w:lang w:eastAsia="en-US"/>
        </w:rPr>
        <w:t>льно);</w:t>
      </w:r>
    </w:p>
    <w:p w:rsidR="004E23E5" w:rsidRPr="00BA4ADD" w:rsidRDefault="00B8061B" w:rsidP="004E23E5">
      <w:pPr>
        <w:autoSpaceDE w:val="0"/>
        <w:autoSpaceDN w:val="0"/>
        <w:adjustRightInd w:val="0"/>
        <w:ind w:firstLine="709"/>
        <w:jc w:val="both"/>
        <w:rPr>
          <w:rFonts w:eastAsiaTheme="minorHAnsi"/>
          <w:lang w:eastAsia="en-US"/>
        </w:rPr>
      </w:pPr>
      <w:r w:rsidRPr="00BA4ADD">
        <w:rPr>
          <w:rFonts w:eastAsiaTheme="minorHAnsi"/>
          <w:lang w:eastAsia="en-US"/>
        </w:rPr>
        <w:t>1 процент цены контракта, если цена контракта составляет от 50 млн. рублей до 100 млн. рублей (включительно).</w:t>
      </w:r>
    </w:p>
    <w:p w:rsidR="00432E50" w:rsidRPr="00432E50" w:rsidRDefault="00B8061B" w:rsidP="00432E50">
      <w:pPr>
        <w:autoSpaceDE w:val="0"/>
        <w:autoSpaceDN w:val="0"/>
        <w:adjustRightInd w:val="0"/>
        <w:ind w:firstLine="709"/>
        <w:jc w:val="both"/>
        <w:rPr>
          <w:rFonts w:eastAsia="Calibri"/>
          <w:lang w:eastAsia="en-US"/>
        </w:rPr>
      </w:pPr>
      <w:r w:rsidRPr="00432E50">
        <w:rPr>
          <w:rFonts w:eastAsia="Calibri"/>
          <w:lang w:eastAsia="en-US"/>
        </w:rPr>
        <w:t>9</w:t>
      </w:r>
      <w:r>
        <w:rPr>
          <w:rFonts w:eastAsia="Calibri"/>
          <w:lang w:eastAsia="en-US"/>
        </w:rPr>
        <w:t>.3.5.</w:t>
      </w:r>
      <w:r w:rsidRPr="00432E50">
        <w:rPr>
          <w:rFonts w:eastAsia="Calibri"/>
          <w:lang w:eastAsia="en-US"/>
        </w:rPr>
        <w:t xml:space="preserve"> За каждый факт неисполнения или ненадлежащего испол</w:t>
      </w:r>
      <w:r>
        <w:rPr>
          <w:rFonts w:eastAsia="Calibri"/>
          <w:lang w:eastAsia="en-US"/>
        </w:rPr>
        <w:t>нения Лицензиаром обязатель</w:t>
      </w:r>
      <w:r w:rsidRPr="00432E50">
        <w:rPr>
          <w:rFonts w:eastAsia="Calibri"/>
          <w:lang w:eastAsia="en-US"/>
        </w:rPr>
        <w:t xml:space="preserve">ства, предусмотренного настоящим контрактом, которое </w:t>
      </w:r>
      <w:r w:rsidRPr="00432E50">
        <w:rPr>
          <w:rFonts w:eastAsia="Calibri"/>
          <w:lang w:eastAsia="en-US"/>
        </w:rPr>
        <w:t>не имеет стоимостного выражения, размер штрафа устанавливается (при наличии в настоящем контракте так</w:t>
      </w:r>
      <w:r>
        <w:rPr>
          <w:rFonts w:eastAsia="Calibri"/>
          <w:lang w:eastAsia="en-US"/>
        </w:rPr>
        <w:t>их обязательств) в следующем по</w:t>
      </w:r>
      <w:r w:rsidRPr="00432E50">
        <w:rPr>
          <w:rFonts w:eastAsia="Calibri"/>
          <w:lang w:eastAsia="en-US"/>
        </w:rPr>
        <w:t>рядке:</w:t>
      </w:r>
    </w:p>
    <w:p w:rsidR="00432E50" w:rsidRPr="00432E50" w:rsidRDefault="00B8061B" w:rsidP="00432E50">
      <w:pPr>
        <w:autoSpaceDE w:val="0"/>
        <w:autoSpaceDN w:val="0"/>
        <w:adjustRightInd w:val="0"/>
        <w:ind w:firstLine="709"/>
        <w:jc w:val="both"/>
        <w:rPr>
          <w:rFonts w:eastAsia="Calibri"/>
          <w:lang w:eastAsia="en-US"/>
        </w:rPr>
      </w:pPr>
      <w:r w:rsidRPr="00432E50">
        <w:rPr>
          <w:rFonts w:eastAsia="Calibri"/>
          <w:lang w:eastAsia="en-US"/>
        </w:rPr>
        <w:t>а) 1000 рублей, если цена контракта не превышает 3 млн. рублей;</w:t>
      </w:r>
    </w:p>
    <w:p w:rsidR="00432E50" w:rsidRPr="00432E50" w:rsidRDefault="00B8061B" w:rsidP="00432E50">
      <w:pPr>
        <w:autoSpaceDE w:val="0"/>
        <w:autoSpaceDN w:val="0"/>
        <w:adjustRightInd w:val="0"/>
        <w:ind w:firstLine="709"/>
        <w:jc w:val="both"/>
        <w:rPr>
          <w:rFonts w:eastAsia="Calibri"/>
          <w:lang w:eastAsia="en-US"/>
        </w:rPr>
      </w:pPr>
      <w:r w:rsidRPr="00432E50">
        <w:rPr>
          <w:rFonts w:eastAsia="Calibri"/>
          <w:lang w:eastAsia="en-US"/>
        </w:rPr>
        <w:t xml:space="preserve">б) 5000 рублей, если цена контракта составляет от 3 </w:t>
      </w:r>
      <w:r w:rsidRPr="00432E50">
        <w:rPr>
          <w:rFonts w:eastAsia="Calibri"/>
          <w:lang w:eastAsia="en-US"/>
        </w:rPr>
        <w:t>млн. рублей до 50 млн. рублей (включи-тельно);</w:t>
      </w:r>
    </w:p>
    <w:p w:rsidR="00432E50" w:rsidRPr="00432E50" w:rsidRDefault="00B8061B" w:rsidP="00432E50">
      <w:pPr>
        <w:autoSpaceDE w:val="0"/>
        <w:autoSpaceDN w:val="0"/>
        <w:adjustRightInd w:val="0"/>
        <w:ind w:firstLine="709"/>
        <w:jc w:val="both"/>
        <w:rPr>
          <w:rFonts w:eastAsia="Calibri"/>
          <w:lang w:eastAsia="en-US"/>
        </w:rPr>
      </w:pPr>
      <w:r w:rsidRPr="00432E50">
        <w:rPr>
          <w:rFonts w:eastAsia="Calibri"/>
          <w:lang w:eastAsia="en-US"/>
        </w:rPr>
        <w:t>в) 10000 рублей, если цена контракта составляет от 50 млн. рублей до 100 млн. рублей (вклю-чительно);</w:t>
      </w:r>
    </w:p>
    <w:p w:rsidR="00282FAB" w:rsidRPr="00BA4ADD" w:rsidRDefault="00B8061B" w:rsidP="00432E50">
      <w:pPr>
        <w:autoSpaceDE w:val="0"/>
        <w:autoSpaceDN w:val="0"/>
        <w:adjustRightInd w:val="0"/>
        <w:ind w:firstLine="709"/>
        <w:jc w:val="both"/>
        <w:rPr>
          <w:rFonts w:eastAsia="Calibri"/>
          <w:lang w:eastAsia="en-US"/>
        </w:rPr>
      </w:pPr>
      <w:r w:rsidRPr="00432E50">
        <w:rPr>
          <w:rFonts w:eastAsia="Calibri"/>
          <w:lang w:eastAsia="en-US"/>
        </w:rPr>
        <w:t>г) 100000 рублей, если цена контракта превышает 100 млн. рублей.</w:t>
      </w:r>
    </w:p>
    <w:p w:rsidR="004E23E5" w:rsidRPr="00BA4ADD" w:rsidRDefault="00B8061B" w:rsidP="004E23E5">
      <w:pPr>
        <w:autoSpaceDE w:val="0"/>
        <w:autoSpaceDN w:val="0"/>
        <w:adjustRightInd w:val="0"/>
        <w:ind w:firstLine="709"/>
        <w:jc w:val="both"/>
        <w:rPr>
          <w:rFonts w:eastAsia="Calibri"/>
          <w:lang w:eastAsia="en-US"/>
        </w:rPr>
      </w:pPr>
      <w:r w:rsidRPr="00BA4ADD">
        <w:t xml:space="preserve">9.4. </w:t>
      </w:r>
      <w:r w:rsidRPr="00BA4ADD">
        <w:rPr>
          <w:rFonts w:eastAsia="Calibri"/>
        </w:rPr>
        <w:t>Общая сумма начисленных штрафов за не</w:t>
      </w:r>
      <w:r w:rsidRPr="00BA4ADD">
        <w:rPr>
          <w:rFonts w:eastAsia="Calibri"/>
        </w:rPr>
        <w:t xml:space="preserve">исполнение или ненадлежащее исполнение </w:t>
      </w:r>
      <w:r w:rsidRPr="00BA4ADD">
        <w:rPr>
          <w:rFonts w:eastAsia="Calibri"/>
        </w:rPr>
        <w:t xml:space="preserve">Лицензиаром </w:t>
      </w:r>
      <w:r w:rsidRPr="00BA4ADD">
        <w:rPr>
          <w:rFonts w:eastAsia="Calibri"/>
        </w:rPr>
        <w:t>обязательств, предусмотренных настоящим контрактом, не может превышать цену настоящего контракта.</w:t>
      </w:r>
    </w:p>
    <w:p w:rsidR="004E23E5" w:rsidRPr="00BA4ADD" w:rsidRDefault="00B8061B" w:rsidP="004E23E5">
      <w:pPr>
        <w:autoSpaceDE w:val="0"/>
        <w:autoSpaceDN w:val="0"/>
        <w:adjustRightInd w:val="0"/>
        <w:ind w:firstLine="709"/>
        <w:jc w:val="both"/>
        <w:rPr>
          <w:rFonts w:eastAsia="Calibri"/>
          <w:lang w:eastAsia="en-US"/>
        </w:rPr>
      </w:pPr>
      <w:r w:rsidRPr="00BA4ADD">
        <w:rPr>
          <w:rFonts w:eastAsia="Calibri"/>
          <w:lang w:eastAsia="en-US"/>
        </w:rPr>
        <w:t xml:space="preserve">9.5. </w:t>
      </w:r>
      <w:r w:rsidRPr="00BA4ADD">
        <w:rPr>
          <w:rFonts w:eastAsia="Calibri"/>
        </w:rPr>
        <w:t xml:space="preserve">Общая сумма начисленных штрафов за ненадлежащее исполнение </w:t>
      </w:r>
      <w:r w:rsidRPr="00BA4ADD">
        <w:rPr>
          <w:rFonts w:eastAsia="Calibri"/>
        </w:rPr>
        <w:t xml:space="preserve">Лицензиатом </w:t>
      </w:r>
      <w:r w:rsidRPr="00BA4ADD">
        <w:rPr>
          <w:rFonts w:eastAsia="Calibri"/>
        </w:rPr>
        <w:t>обязательств, предусмотренных н</w:t>
      </w:r>
      <w:r w:rsidRPr="00BA4ADD">
        <w:rPr>
          <w:rFonts w:eastAsia="Calibri"/>
        </w:rPr>
        <w:t>астоящим контрактом, не может превышать цену настоящего контракта.</w:t>
      </w:r>
    </w:p>
    <w:p w:rsidR="008B4DA0" w:rsidRPr="00BA4ADD" w:rsidRDefault="00B8061B" w:rsidP="008B4DA0">
      <w:pPr>
        <w:tabs>
          <w:tab w:val="left" w:pos="709"/>
        </w:tabs>
        <w:autoSpaceDE w:val="0"/>
        <w:autoSpaceDN w:val="0"/>
        <w:adjustRightInd w:val="0"/>
        <w:ind w:firstLine="709"/>
        <w:jc w:val="both"/>
      </w:pPr>
      <w:r w:rsidRPr="00BA4ADD">
        <w:rPr>
          <w:rStyle w:val="markedcontent"/>
        </w:rPr>
        <w:t>9.6. Лицензиат вправе удержать сумму неисполненных  Лицензиаром требований об уплате неустоек (штрафов, пеней), предъявленных Лицензиатом из суммы, подлежащей оплате Лицензиару</w:t>
      </w:r>
      <w:r w:rsidRPr="00BA4ADD">
        <w:t>.</w:t>
      </w:r>
    </w:p>
    <w:p w:rsidR="008B4DA0" w:rsidRPr="00BA4ADD" w:rsidRDefault="00B8061B" w:rsidP="008B4DA0">
      <w:pPr>
        <w:tabs>
          <w:tab w:val="left" w:pos="709"/>
        </w:tabs>
        <w:autoSpaceDE w:val="0"/>
        <w:autoSpaceDN w:val="0"/>
        <w:adjustRightInd w:val="0"/>
        <w:ind w:firstLine="709"/>
        <w:jc w:val="both"/>
      </w:pPr>
      <w:r w:rsidRPr="00BA4ADD">
        <w:t>9.7. В случ</w:t>
      </w:r>
      <w:r w:rsidRPr="00BA4ADD">
        <w:t>ае если Лицензиат понес убытки вследствие ненадлежащего исполнения Лицензиаром своих обязательств по настоящему контракту, Лицензиар обязан возместить такие убытки Лицензиату независимо от уплаты неустойки.</w:t>
      </w:r>
    </w:p>
    <w:p w:rsidR="008B4DA0" w:rsidRPr="00BA4ADD" w:rsidRDefault="00B8061B" w:rsidP="008B4DA0">
      <w:pPr>
        <w:tabs>
          <w:tab w:val="left" w:pos="709"/>
        </w:tabs>
        <w:autoSpaceDE w:val="0"/>
        <w:autoSpaceDN w:val="0"/>
        <w:adjustRightInd w:val="0"/>
        <w:ind w:firstLine="709"/>
        <w:jc w:val="both"/>
      </w:pPr>
      <w:r w:rsidRPr="00BA4ADD">
        <w:lastRenderedPageBreak/>
        <w:t>9.8. Уплата неустойки и возмещение убытков, связа</w:t>
      </w:r>
      <w:r w:rsidRPr="00BA4ADD">
        <w:t>нных с ненадлежащим 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8B4DA0" w:rsidRPr="00BA4ADD" w:rsidRDefault="00B8061B" w:rsidP="008B4DA0">
      <w:pPr>
        <w:tabs>
          <w:tab w:val="left" w:pos="709"/>
        </w:tabs>
        <w:autoSpaceDE w:val="0"/>
        <w:autoSpaceDN w:val="0"/>
        <w:adjustRightInd w:val="0"/>
        <w:ind w:firstLine="709"/>
        <w:jc w:val="both"/>
      </w:pPr>
      <w:r w:rsidRPr="00BA4ADD">
        <w:t>9.9. Сторона освобождается от уплаты неустойки (штрафа, пени), если докажет</w:t>
      </w:r>
      <w:r w:rsidRPr="00BA4ADD">
        <w:t>,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282FAB" w:rsidRPr="00BA4ADD" w:rsidRDefault="00B8061B" w:rsidP="008B4DA0">
      <w:pPr>
        <w:autoSpaceDE w:val="0"/>
        <w:autoSpaceDN w:val="0"/>
        <w:adjustRightInd w:val="0"/>
        <w:ind w:firstLine="709"/>
        <w:jc w:val="both"/>
        <w:rPr>
          <w:rFonts w:eastAsia="Calibri"/>
        </w:rPr>
      </w:pPr>
      <w:r w:rsidRPr="00BA4ADD">
        <w:t>9</w:t>
      </w:r>
      <w:r w:rsidRPr="00BA4ADD">
        <w:t xml:space="preserve">.10. В случае расторжения контракта в связи с ненадлежащим исполнением </w:t>
      </w:r>
      <w:r w:rsidRPr="00BA4ADD">
        <w:t>Исполнителем своих обязат</w:t>
      </w:r>
      <w:r w:rsidRPr="00BA4ADD">
        <w:t>ельств,</w:t>
      </w:r>
      <w:r w:rsidRPr="00BA4ADD">
        <w:t xml:space="preserve"> последний в течение 5 (пяти) рабочих дней с даты расторжения контракта уплачивает Лицензиату неустойку, определенную в соответствии с п.</w:t>
      </w:r>
      <w:r w:rsidRPr="00BA4ADD">
        <w:t>9</w:t>
      </w:r>
      <w:r w:rsidRPr="00BA4ADD">
        <w:t>.3 настоящего контракта</w:t>
      </w:r>
      <w:r w:rsidRPr="00BA4ADD">
        <w:t>.</w:t>
      </w:r>
    </w:p>
    <w:p w:rsidR="00ED405F" w:rsidRPr="00BA4ADD" w:rsidRDefault="00B8061B" w:rsidP="00B60149">
      <w:pPr>
        <w:tabs>
          <w:tab w:val="left" w:pos="709"/>
        </w:tabs>
        <w:jc w:val="center"/>
        <w:outlineLvl w:val="0"/>
        <w:rPr>
          <w:b/>
        </w:rPr>
      </w:pPr>
    </w:p>
    <w:p w:rsidR="00B60149" w:rsidRPr="00BA4ADD" w:rsidRDefault="00B8061B" w:rsidP="00372DB2">
      <w:pPr>
        <w:tabs>
          <w:tab w:val="left" w:pos="709"/>
        </w:tabs>
        <w:jc w:val="center"/>
        <w:rPr>
          <w:b/>
        </w:rPr>
      </w:pPr>
      <w:r w:rsidRPr="00BA4ADD">
        <w:rPr>
          <w:b/>
        </w:rPr>
        <w:t>1</w:t>
      </w:r>
      <w:r w:rsidRPr="00BA4ADD">
        <w:rPr>
          <w:b/>
        </w:rPr>
        <w:t>0</w:t>
      </w:r>
      <w:r w:rsidRPr="00BA4ADD">
        <w:rPr>
          <w:b/>
        </w:rPr>
        <w:t>. ОБСТОЯТЕЛЬСТВА НЕПРЕОДОЛИМОЙ СИЛЫ</w:t>
      </w:r>
    </w:p>
    <w:p w:rsidR="00BA4ADD" w:rsidRPr="00BA4ADD" w:rsidRDefault="00B8061B" w:rsidP="00BA4ADD">
      <w:pPr>
        <w:widowControl w:val="0"/>
        <w:tabs>
          <w:tab w:val="left" w:pos="1276"/>
          <w:tab w:val="left" w:pos="1571"/>
        </w:tabs>
        <w:ind w:right="40" w:firstLine="709"/>
        <w:jc w:val="both"/>
        <w:rPr>
          <w:lang w:eastAsia="en-US"/>
        </w:rPr>
      </w:pPr>
      <w:r w:rsidRPr="00BA4ADD">
        <w:rPr>
          <w:lang w:eastAsia="en-US"/>
        </w:rPr>
        <w:t xml:space="preserve">10.1. Стороны освобождаются от ответственности </w:t>
      </w:r>
      <w:r w:rsidRPr="00BA4ADD">
        <w:rPr>
          <w:lang w:eastAsia="en-US"/>
        </w:rPr>
        <w:t>за полное или частичное неисполнение своих обязательств по Контракту, если их неисполнение явилось следствием обстоятельств непреодолимой силы.</w:t>
      </w:r>
    </w:p>
    <w:p w:rsidR="00BA4ADD" w:rsidRPr="00BA4ADD" w:rsidRDefault="00B8061B" w:rsidP="00BA4ADD">
      <w:pPr>
        <w:widowControl w:val="0"/>
        <w:tabs>
          <w:tab w:val="left" w:pos="1276"/>
          <w:tab w:val="left" w:pos="1422"/>
        </w:tabs>
        <w:ind w:right="40" w:firstLine="709"/>
        <w:jc w:val="both"/>
        <w:rPr>
          <w:lang w:eastAsia="en-US"/>
        </w:rPr>
      </w:pPr>
      <w:r w:rsidRPr="00BA4ADD">
        <w:rPr>
          <w:lang w:eastAsia="en-US"/>
        </w:rPr>
        <w:t xml:space="preserve">10.2. Под обстоятельствами непреодолимой силы понимают такие обстоятельства, которые возникли после заключения </w:t>
      </w:r>
      <w:r w:rsidRPr="00BA4ADD">
        <w:rPr>
          <w:lang w:eastAsia="en-US"/>
        </w:rPr>
        <w:t>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w:t>
      </w:r>
      <w:r w:rsidRPr="00BA4ADD">
        <w:rPr>
          <w:lang w:eastAsia="en-US"/>
        </w:rPr>
        <w:t>а оказывают воздействие на выполнение обязательств по Контракту и подтверждены соответствующими уполномоченными органами.</w:t>
      </w:r>
    </w:p>
    <w:p w:rsidR="00BA4ADD" w:rsidRPr="00BA4ADD" w:rsidRDefault="00B8061B" w:rsidP="00BA4ADD">
      <w:pPr>
        <w:widowControl w:val="0"/>
        <w:tabs>
          <w:tab w:val="left" w:pos="1276"/>
          <w:tab w:val="left" w:pos="1409"/>
        </w:tabs>
        <w:ind w:firstLine="709"/>
        <w:jc w:val="both"/>
        <w:rPr>
          <w:lang w:eastAsia="en-US"/>
        </w:rPr>
      </w:pPr>
      <w:r w:rsidRPr="00BA4ADD">
        <w:rPr>
          <w:lang w:eastAsia="en-US"/>
        </w:rPr>
        <w:t>10.3. Сторона, у которой возникли обстоятельства непреодолимой силы, обязана в течение 5 дней письменно информировать другую Сторону о</w:t>
      </w:r>
      <w:r w:rsidRPr="00BA4ADD">
        <w:rPr>
          <w:lang w:eastAsia="en-US"/>
        </w:rPr>
        <w:t xml:space="preserve"> случившемся и его причинах.</w:t>
      </w:r>
    </w:p>
    <w:p w:rsidR="00A90B23" w:rsidRPr="00BA4ADD" w:rsidRDefault="00B8061B" w:rsidP="00BA4ADD">
      <w:pPr>
        <w:tabs>
          <w:tab w:val="left" w:pos="709"/>
        </w:tabs>
        <w:autoSpaceDE w:val="0"/>
        <w:autoSpaceDN w:val="0"/>
        <w:adjustRightInd w:val="0"/>
        <w:ind w:firstLine="709"/>
        <w:jc w:val="both"/>
      </w:pPr>
      <w:r w:rsidRPr="00BA4ADD">
        <w:rPr>
          <w:lang w:eastAsia="en-US"/>
        </w:rPr>
        <w:t xml:space="preserve">10.4.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w:t>
      </w:r>
      <w:r w:rsidRPr="00BA4ADD">
        <w:rPr>
          <w:lang w:eastAsia="en-US"/>
        </w:rPr>
        <w:t>которое необходимо для учета действия этих обстоятельств и их последствий</w:t>
      </w:r>
      <w:r w:rsidRPr="00BA4ADD">
        <w:t>.</w:t>
      </w:r>
    </w:p>
    <w:p w:rsidR="00957D20" w:rsidRPr="00BA4ADD" w:rsidRDefault="00B8061B" w:rsidP="00B60149">
      <w:pPr>
        <w:pStyle w:val="ConsNormal"/>
        <w:tabs>
          <w:tab w:val="left" w:pos="709"/>
        </w:tabs>
        <w:ind w:firstLine="709"/>
        <w:jc w:val="center"/>
        <w:rPr>
          <w:rFonts w:ascii="Times New Roman" w:hAnsi="Times New Roman"/>
          <w:b/>
          <w:sz w:val="24"/>
          <w:szCs w:val="24"/>
        </w:rPr>
      </w:pPr>
    </w:p>
    <w:p w:rsidR="00B60149" w:rsidRPr="00BA4ADD" w:rsidRDefault="00B8061B" w:rsidP="00372DB2">
      <w:pPr>
        <w:pStyle w:val="ConsNormal"/>
        <w:tabs>
          <w:tab w:val="left" w:pos="709"/>
        </w:tabs>
        <w:ind w:firstLine="0"/>
        <w:jc w:val="center"/>
        <w:rPr>
          <w:rFonts w:ascii="Times New Roman" w:hAnsi="Times New Roman"/>
          <w:b/>
          <w:sz w:val="24"/>
          <w:szCs w:val="24"/>
        </w:rPr>
      </w:pPr>
      <w:r w:rsidRPr="00BA4ADD">
        <w:rPr>
          <w:rFonts w:ascii="Times New Roman" w:hAnsi="Times New Roman"/>
          <w:b/>
          <w:sz w:val="24"/>
          <w:szCs w:val="24"/>
        </w:rPr>
        <w:t>1</w:t>
      </w:r>
      <w:r w:rsidRPr="00BA4ADD">
        <w:rPr>
          <w:rFonts w:ascii="Times New Roman" w:hAnsi="Times New Roman"/>
          <w:b/>
          <w:sz w:val="24"/>
          <w:szCs w:val="24"/>
        </w:rPr>
        <w:t>1</w:t>
      </w:r>
      <w:r w:rsidRPr="00BA4ADD">
        <w:rPr>
          <w:rFonts w:ascii="Times New Roman" w:hAnsi="Times New Roman"/>
          <w:b/>
          <w:sz w:val="24"/>
          <w:szCs w:val="24"/>
        </w:rPr>
        <w:t xml:space="preserve">. СРОК ДЕЙСТВИЯ И ПОРЯДОК ИЗМЕНЕНИЯ </w:t>
      </w:r>
      <w:r w:rsidRPr="00BA4ADD">
        <w:rPr>
          <w:rFonts w:ascii="Times New Roman" w:hAnsi="Times New Roman"/>
          <w:b/>
          <w:sz w:val="24"/>
          <w:szCs w:val="24"/>
        </w:rPr>
        <w:t>КОНТРАКТА</w:t>
      </w:r>
      <w:r w:rsidRPr="00BA4ADD">
        <w:rPr>
          <w:rFonts w:ascii="Times New Roman" w:hAnsi="Times New Roman"/>
          <w:b/>
          <w:sz w:val="24"/>
          <w:szCs w:val="24"/>
        </w:rPr>
        <w:t xml:space="preserve"> </w:t>
      </w:r>
    </w:p>
    <w:p w:rsidR="00A90B23" w:rsidRPr="00BA4ADD" w:rsidRDefault="00B8061B" w:rsidP="00A90B23">
      <w:pPr>
        <w:tabs>
          <w:tab w:val="left" w:pos="709"/>
        </w:tabs>
        <w:autoSpaceDE w:val="0"/>
        <w:autoSpaceDN w:val="0"/>
        <w:adjustRightInd w:val="0"/>
        <w:ind w:firstLine="709"/>
        <w:jc w:val="both"/>
        <w:rPr>
          <w:rFonts w:eastAsia="Calibri"/>
          <w:lang w:eastAsia="en-US"/>
        </w:rPr>
      </w:pPr>
      <w:r w:rsidRPr="00BA4ADD">
        <w:t>1</w:t>
      </w:r>
      <w:r w:rsidRPr="009530BF">
        <w:t>1</w:t>
      </w:r>
      <w:r w:rsidRPr="00BA4ADD">
        <w:t xml:space="preserve">.1. </w:t>
      </w:r>
      <w:r w:rsidRPr="00BA4ADD">
        <w:rPr>
          <w:rFonts w:eastAsia="Arial"/>
          <w:lang w:eastAsia="ar-SA"/>
        </w:rPr>
        <w:t>Настоящий контракт вступает в силу с момента его заключения и действует до полного исполнения</w:t>
      </w:r>
      <w:r w:rsidRPr="00BA4ADD">
        <w:rPr>
          <w:rFonts w:eastAsia="Calibri"/>
        </w:rPr>
        <w:t xml:space="preserve"> Сторонами</w:t>
      </w:r>
      <w:r w:rsidRPr="00BA4ADD">
        <w:rPr>
          <w:rFonts w:eastAsia="Arial"/>
          <w:lang w:eastAsia="ar-SA"/>
        </w:rPr>
        <w:t xml:space="preserve"> </w:t>
      </w:r>
      <w:r w:rsidRPr="00BA4ADD">
        <w:rPr>
          <w:rFonts w:eastAsia="Calibri"/>
        </w:rPr>
        <w:t>обязательств по насто</w:t>
      </w:r>
      <w:r w:rsidRPr="00BA4ADD">
        <w:rPr>
          <w:rFonts w:eastAsia="Calibri"/>
        </w:rPr>
        <w:t>ящему Контракту</w:t>
      </w:r>
      <w:r w:rsidRPr="00BA4ADD">
        <w:t>.</w:t>
      </w:r>
    </w:p>
    <w:p w:rsidR="00DE2F19" w:rsidRPr="00BA4ADD" w:rsidRDefault="00B8061B" w:rsidP="00DE2F19">
      <w:pPr>
        <w:autoSpaceDE w:val="0"/>
        <w:autoSpaceDN w:val="0"/>
        <w:adjustRightInd w:val="0"/>
        <w:ind w:firstLine="709"/>
        <w:jc w:val="both"/>
      </w:pPr>
      <w:r w:rsidRPr="00BA4ADD">
        <w:t>1</w:t>
      </w:r>
      <w:r w:rsidRPr="00BA4ADD">
        <w:t>1</w:t>
      </w:r>
      <w:r w:rsidRPr="00BA4ADD">
        <w:t>.2 Изменение положений настоящего контракта возможны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w:t>
      </w:r>
      <w:r w:rsidRPr="00BA4ADD">
        <w:t xml:space="preserve"> обязательств, при этом Заказчик в порядке, предусмотренном ст. 95 Федерального закона № 44-ФЗ, в случае, если  не достигнуто соглашение о снижении цены контракта без сокращения объема передаваемых прав и (или) об изменении сроков исполнения контракта, обе</w:t>
      </w:r>
      <w:r w:rsidRPr="00BA4ADD">
        <w:t xml:space="preserve">спечивает соглашение с Исполнителем новых условий контракта, в том числе цены и (или) сроков исполнения контракта </w:t>
      </w:r>
      <w:r w:rsidRPr="00BA4ADD">
        <w:t>и (или) объема передаваемых Прав, предусмотренных контрактом.</w:t>
      </w:r>
      <w:r w:rsidRPr="00BA4ADD">
        <w:t xml:space="preserve"> </w:t>
      </w:r>
    </w:p>
    <w:p w:rsidR="001F5190" w:rsidRPr="00BA4ADD" w:rsidRDefault="00B8061B" w:rsidP="001F5190">
      <w:pPr>
        <w:autoSpaceDE w:val="0"/>
        <w:autoSpaceDN w:val="0"/>
        <w:adjustRightInd w:val="0"/>
        <w:ind w:firstLine="709"/>
        <w:jc w:val="both"/>
        <w:rPr>
          <w:rFonts w:eastAsiaTheme="minorHAnsi"/>
          <w:lang w:eastAsia="en-US"/>
        </w:rPr>
      </w:pPr>
      <w:r w:rsidRPr="00BA4ADD">
        <w:rPr>
          <w:rFonts w:eastAsia="Calibri"/>
          <w:lang w:eastAsia="en-US"/>
        </w:rPr>
        <w:t xml:space="preserve">11.3. По соглашению Сторон при исполнении настоящего контракта допускается изменение его существенных условий в случае </w:t>
      </w:r>
      <w:r w:rsidRPr="00BA4ADD">
        <w:rPr>
          <w:rFonts w:eastAsiaTheme="minorHAnsi"/>
          <w:lang w:eastAsia="en-US"/>
        </w:rPr>
        <w:t>изменения в соответствии с законодательством Российской Федерации регулируемых цен (тарифов) на передаваемые права</w:t>
      </w:r>
    </w:p>
    <w:p w:rsidR="0028610D" w:rsidRPr="00BA4ADD" w:rsidRDefault="00B8061B" w:rsidP="001F5190">
      <w:pPr>
        <w:ind w:firstLine="709"/>
        <w:jc w:val="both"/>
      </w:pPr>
      <w:r w:rsidRPr="00BA4ADD">
        <w:t>11.4.</w:t>
      </w:r>
      <w:r w:rsidRPr="00BA4ADD">
        <w:rPr>
          <w:b/>
        </w:rPr>
        <w:t xml:space="preserve"> </w:t>
      </w:r>
      <w:r w:rsidRPr="00BA4ADD">
        <w:t>Иные изменения и</w:t>
      </w:r>
      <w:r w:rsidRPr="00BA4ADD">
        <w:t xml:space="preserve"> дополнения настоящего контракта возможны по соглашению Сторон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w:t>
      </w:r>
      <w:r w:rsidRPr="00BA4ADD">
        <w:t xml:space="preserve">Дополнительные соглашения к контракту являются его неотъемлемой частью и вступают в силу с момента их подписания Сторонами. </w:t>
      </w:r>
    </w:p>
    <w:p w:rsidR="0028610D" w:rsidRPr="00BA4ADD" w:rsidRDefault="00B8061B" w:rsidP="00B60149">
      <w:pPr>
        <w:pStyle w:val="ConsNormal"/>
        <w:tabs>
          <w:tab w:val="left" w:pos="709"/>
        </w:tabs>
        <w:ind w:firstLine="709"/>
        <w:jc w:val="center"/>
        <w:rPr>
          <w:rFonts w:ascii="Times New Roman" w:hAnsi="Times New Roman"/>
          <w:b/>
          <w:sz w:val="24"/>
          <w:szCs w:val="24"/>
        </w:rPr>
      </w:pPr>
    </w:p>
    <w:p w:rsidR="00B60149" w:rsidRPr="00BA4ADD" w:rsidRDefault="00B8061B" w:rsidP="00372DB2">
      <w:pPr>
        <w:pStyle w:val="ConsNormal"/>
        <w:tabs>
          <w:tab w:val="left" w:pos="709"/>
        </w:tabs>
        <w:ind w:firstLine="0"/>
        <w:jc w:val="center"/>
        <w:rPr>
          <w:rFonts w:ascii="Times New Roman" w:hAnsi="Times New Roman"/>
          <w:b/>
          <w:sz w:val="24"/>
          <w:szCs w:val="24"/>
        </w:rPr>
      </w:pPr>
      <w:r w:rsidRPr="00BA4ADD">
        <w:rPr>
          <w:rFonts w:ascii="Times New Roman" w:hAnsi="Times New Roman"/>
          <w:b/>
          <w:sz w:val="24"/>
          <w:szCs w:val="24"/>
        </w:rPr>
        <w:lastRenderedPageBreak/>
        <w:t>1</w:t>
      </w:r>
      <w:r w:rsidRPr="00BA4ADD">
        <w:rPr>
          <w:rFonts w:ascii="Times New Roman" w:hAnsi="Times New Roman"/>
          <w:b/>
          <w:sz w:val="24"/>
          <w:szCs w:val="24"/>
        </w:rPr>
        <w:t>2</w:t>
      </w:r>
      <w:r w:rsidRPr="00BA4ADD">
        <w:rPr>
          <w:rFonts w:ascii="Times New Roman" w:hAnsi="Times New Roman"/>
          <w:b/>
          <w:sz w:val="24"/>
          <w:szCs w:val="24"/>
        </w:rPr>
        <w:t>. ПОРЯДОК УРЕГУЛИРОВАНИЯ СПОРОВ</w:t>
      </w:r>
    </w:p>
    <w:p w:rsidR="00957D20" w:rsidRPr="00BA4ADD" w:rsidRDefault="00B8061B" w:rsidP="00957D20">
      <w:pPr>
        <w:tabs>
          <w:tab w:val="left" w:pos="709"/>
        </w:tabs>
        <w:autoSpaceDE w:val="0"/>
        <w:autoSpaceDN w:val="0"/>
        <w:adjustRightInd w:val="0"/>
        <w:ind w:firstLine="709"/>
        <w:jc w:val="both"/>
        <w:outlineLvl w:val="1"/>
      </w:pPr>
      <w:r w:rsidRPr="00BA4ADD">
        <w:t>1</w:t>
      </w:r>
      <w:r w:rsidRPr="00BA4ADD">
        <w:t>2</w:t>
      </w:r>
      <w:r w:rsidRPr="00BA4ADD">
        <w:t xml:space="preserve">.1.  В случае возникновения любых противоречий, претензий и разногласий, а также споров, связанных с исполнением настоящего </w:t>
      </w:r>
      <w:r w:rsidRPr="00BA4ADD">
        <w:t>контракта</w:t>
      </w:r>
      <w:r w:rsidRPr="00BA4ADD">
        <w:t>, Стороны предпринимают усилия для урегулирования таких противоречий, претензий и разногласий в добровольном порядке.</w:t>
      </w:r>
    </w:p>
    <w:p w:rsidR="00957D20" w:rsidRPr="00BA4ADD" w:rsidRDefault="00B8061B" w:rsidP="00957D20">
      <w:pPr>
        <w:tabs>
          <w:tab w:val="left" w:pos="709"/>
        </w:tabs>
        <w:autoSpaceDE w:val="0"/>
        <w:autoSpaceDN w:val="0"/>
        <w:adjustRightInd w:val="0"/>
        <w:ind w:firstLine="709"/>
        <w:jc w:val="both"/>
        <w:outlineLvl w:val="1"/>
        <w:rPr>
          <w:b/>
        </w:rPr>
      </w:pPr>
      <w:r w:rsidRPr="00BA4ADD">
        <w:t>1</w:t>
      </w:r>
      <w:r w:rsidRPr="00BA4ADD">
        <w:t>2</w:t>
      </w:r>
      <w:r w:rsidRPr="00BA4ADD">
        <w:t>.2.</w:t>
      </w:r>
      <w:r w:rsidRPr="00BA4ADD">
        <w:t xml:space="preserve"> В случае невыполнения Сторонами своих обязательств и </w:t>
      </w:r>
      <w:r w:rsidRPr="00BA4ADD">
        <w:t>недостижения</w:t>
      </w:r>
      <w:r w:rsidRPr="00BA4ADD">
        <w:t xml:space="preserve"> взаимного согласия споры по настоящему </w:t>
      </w:r>
      <w:r w:rsidRPr="00BA4ADD">
        <w:t>контракту</w:t>
      </w:r>
      <w:r w:rsidRPr="00BA4ADD">
        <w:t xml:space="preserve"> разрешаются в Арбитражном суде Хабаровского края.</w:t>
      </w:r>
      <w:r w:rsidRPr="00BA4ADD">
        <w:rPr>
          <w:b/>
        </w:rPr>
        <w:t xml:space="preserve"> </w:t>
      </w:r>
    </w:p>
    <w:p w:rsidR="00B60149" w:rsidRPr="00BA4ADD" w:rsidRDefault="00B8061B" w:rsidP="00B60149">
      <w:pPr>
        <w:tabs>
          <w:tab w:val="left" w:pos="709"/>
        </w:tabs>
        <w:ind w:firstLine="709"/>
        <w:rPr>
          <w:b/>
        </w:rPr>
      </w:pPr>
    </w:p>
    <w:p w:rsidR="00B60149" w:rsidRPr="00BA4ADD" w:rsidRDefault="00B8061B" w:rsidP="00372DB2">
      <w:pPr>
        <w:tabs>
          <w:tab w:val="left" w:pos="709"/>
        </w:tabs>
        <w:jc w:val="center"/>
        <w:rPr>
          <w:b/>
        </w:rPr>
      </w:pPr>
      <w:r w:rsidRPr="00BA4ADD">
        <w:rPr>
          <w:b/>
        </w:rPr>
        <w:t>1</w:t>
      </w:r>
      <w:r w:rsidRPr="00BA4ADD">
        <w:rPr>
          <w:b/>
        </w:rPr>
        <w:t>3</w:t>
      </w:r>
      <w:r w:rsidRPr="00BA4ADD">
        <w:rPr>
          <w:b/>
        </w:rPr>
        <w:t xml:space="preserve">. ПОРЯДОК РАСТОРЖЕНИЯ </w:t>
      </w:r>
      <w:r w:rsidRPr="00BA4ADD">
        <w:rPr>
          <w:b/>
        </w:rPr>
        <w:t>КОНТРАКТА</w:t>
      </w:r>
    </w:p>
    <w:p w:rsidR="00B60149" w:rsidRPr="00BA4ADD" w:rsidRDefault="00B8061B" w:rsidP="00B60149">
      <w:pPr>
        <w:tabs>
          <w:tab w:val="left" w:pos="709"/>
        </w:tabs>
        <w:autoSpaceDE w:val="0"/>
        <w:autoSpaceDN w:val="0"/>
        <w:adjustRightInd w:val="0"/>
        <w:ind w:firstLine="709"/>
        <w:jc w:val="both"/>
      </w:pPr>
      <w:r w:rsidRPr="00BA4ADD">
        <w:t>1</w:t>
      </w:r>
      <w:r w:rsidRPr="00BA4ADD">
        <w:t>3</w:t>
      </w:r>
      <w:r w:rsidRPr="00BA4ADD">
        <w:t xml:space="preserve">.1. Настоящий </w:t>
      </w:r>
      <w:r w:rsidRPr="00BA4ADD">
        <w:t>контракт</w:t>
      </w:r>
      <w:r w:rsidRPr="00BA4ADD">
        <w:t xml:space="preserve"> может быть расторгнут:</w:t>
      </w:r>
    </w:p>
    <w:p w:rsidR="00B60149" w:rsidRPr="00BA4ADD" w:rsidRDefault="00B8061B" w:rsidP="00B60149">
      <w:pPr>
        <w:tabs>
          <w:tab w:val="left" w:pos="709"/>
        </w:tabs>
        <w:autoSpaceDE w:val="0"/>
        <w:autoSpaceDN w:val="0"/>
        <w:adjustRightInd w:val="0"/>
        <w:ind w:firstLine="709"/>
        <w:jc w:val="both"/>
      </w:pPr>
      <w:r w:rsidRPr="00BA4ADD">
        <w:t xml:space="preserve">- по </w:t>
      </w:r>
      <w:r w:rsidRPr="00BA4ADD">
        <w:t>соглашению Сторон;</w:t>
      </w:r>
    </w:p>
    <w:p w:rsidR="00B60149" w:rsidRPr="00BA4ADD" w:rsidRDefault="00B8061B" w:rsidP="00B60149">
      <w:pPr>
        <w:tabs>
          <w:tab w:val="left" w:pos="709"/>
        </w:tabs>
        <w:autoSpaceDE w:val="0"/>
        <w:autoSpaceDN w:val="0"/>
        <w:adjustRightInd w:val="0"/>
        <w:ind w:firstLine="709"/>
        <w:jc w:val="both"/>
      </w:pPr>
      <w:r w:rsidRPr="00BA4ADD">
        <w:t>- в судебном порядке;</w:t>
      </w:r>
    </w:p>
    <w:p w:rsidR="00E6042F" w:rsidRPr="00BA4ADD" w:rsidRDefault="00B8061B" w:rsidP="00E6042F">
      <w:pPr>
        <w:tabs>
          <w:tab w:val="left" w:pos="709"/>
        </w:tabs>
        <w:autoSpaceDE w:val="0"/>
        <w:autoSpaceDN w:val="0"/>
        <w:adjustRightInd w:val="0"/>
        <w:ind w:firstLine="709"/>
        <w:jc w:val="both"/>
      </w:pPr>
      <w:r w:rsidRPr="00BA4ADD">
        <w:t>- в связи с односторонним отказом Лицензиата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666709" w:rsidRPr="00BA4ADD" w:rsidRDefault="00B8061B" w:rsidP="00666709">
      <w:pPr>
        <w:tabs>
          <w:tab w:val="left" w:pos="709"/>
        </w:tabs>
        <w:autoSpaceDE w:val="0"/>
        <w:autoSpaceDN w:val="0"/>
        <w:adjustRightInd w:val="0"/>
        <w:ind w:firstLine="709"/>
        <w:jc w:val="both"/>
      </w:pPr>
      <w:r w:rsidRPr="00BA4ADD">
        <w:t>13.</w:t>
      </w:r>
      <w:r w:rsidRPr="00BA4ADD">
        <w:t xml:space="preserve">2. </w:t>
      </w:r>
      <w:r w:rsidRPr="001F3194">
        <w:t>Лицензиат</w:t>
      </w:r>
      <w:r w:rsidRPr="00CF1147">
        <w:t xml:space="preserve"> вправе принять решение об одностороннем отказе от исполнения контракта в случаях, предусмотренных действующим законодательством.</w:t>
      </w:r>
    </w:p>
    <w:p w:rsidR="00A55414" w:rsidRPr="00BA4ADD" w:rsidRDefault="00B8061B" w:rsidP="00A55414">
      <w:pPr>
        <w:tabs>
          <w:tab w:val="left" w:pos="709"/>
        </w:tabs>
        <w:autoSpaceDE w:val="0"/>
        <w:autoSpaceDN w:val="0"/>
        <w:adjustRightInd w:val="0"/>
        <w:ind w:firstLine="709"/>
        <w:jc w:val="both"/>
      </w:pPr>
      <w:r w:rsidRPr="00BA4ADD">
        <w:t>13.3. Лицензиат обязан принять решение об одностороннем отказе от исполнения контракта в случае, если в ходе испол</w:t>
      </w:r>
      <w:r w:rsidRPr="00BA4ADD">
        <w:t>нения контракта установлено, что Лицензиар и (или) передаваемые неисключительные права на использование программного обеспечения не соответствуют установленным извещением об осуществлении закупки требованиям к участникам закупки или представил недостоверну</w:t>
      </w:r>
      <w:r w:rsidRPr="00BA4ADD">
        <w:t>ю информацию о своем соответствии таким требованиям, что позволило ему стать победителем определения Лицензиара.</w:t>
      </w:r>
    </w:p>
    <w:p w:rsidR="00794D8A" w:rsidRPr="00BA4ADD" w:rsidRDefault="00B8061B" w:rsidP="00794D8A">
      <w:pPr>
        <w:tabs>
          <w:tab w:val="left" w:pos="709"/>
        </w:tabs>
        <w:autoSpaceDE w:val="0"/>
        <w:autoSpaceDN w:val="0"/>
        <w:adjustRightInd w:val="0"/>
        <w:ind w:firstLine="709"/>
        <w:jc w:val="both"/>
      </w:pPr>
      <w:r w:rsidRPr="00BA4ADD">
        <w:t>1</w:t>
      </w:r>
      <w:r w:rsidRPr="00BA4ADD">
        <w:t>3</w:t>
      </w:r>
      <w:r>
        <w:t xml:space="preserve">.4. </w:t>
      </w:r>
      <w:r w:rsidRPr="00BA4ADD">
        <w:t xml:space="preserve">Расторжение </w:t>
      </w:r>
      <w:r w:rsidRPr="00BA4ADD">
        <w:t>контракта</w:t>
      </w:r>
      <w:r w:rsidRPr="00BA4ADD">
        <w:t xml:space="preserve"> в связи с односторонним отказом Лицензиата от исполнения </w:t>
      </w:r>
      <w:r w:rsidRPr="00BA4ADD">
        <w:t>контракта</w:t>
      </w:r>
      <w:r w:rsidRPr="00BA4ADD">
        <w:t xml:space="preserve"> осуществляется в порядке, предусмотренном статье</w:t>
      </w:r>
      <w:r w:rsidRPr="00BA4ADD">
        <w:t>й 95 Федерального закона № 44-ФЗ.</w:t>
      </w:r>
    </w:p>
    <w:p w:rsidR="00915468" w:rsidRPr="00BA4ADD" w:rsidRDefault="00B8061B" w:rsidP="00915468">
      <w:pPr>
        <w:tabs>
          <w:tab w:val="left" w:pos="709"/>
        </w:tabs>
        <w:autoSpaceDE w:val="0"/>
        <w:autoSpaceDN w:val="0"/>
        <w:adjustRightInd w:val="0"/>
        <w:ind w:firstLine="709"/>
        <w:jc w:val="both"/>
      </w:pPr>
      <w:r w:rsidRPr="00BA4ADD">
        <w:t>1</w:t>
      </w:r>
      <w:r w:rsidRPr="00BA4ADD">
        <w:t>3</w:t>
      </w:r>
      <w:r w:rsidRPr="00BA4ADD">
        <w:t xml:space="preserve">.5. Расторжение </w:t>
      </w:r>
      <w:r w:rsidRPr="00BA4ADD">
        <w:t>контракта</w:t>
      </w:r>
      <w:r w:rsidRPr="00BA4ADD">
        <w:t xml:space="preserve"> по соглашению сторон производится Сторонами путем подписания соответствующего соглашения о расторжении.</w:t>
      </w:r>
    </w:p>
    <w:p w:rsidR="00794D8A" w:rsidRPr="00BA4ADD" w:rsidRDefault="00B8061B" w:rsidP="00794D8A">
      <w:pPr>
        <w:ind w:firstLine="708"/>
        <w:jc w:val="both"/>
      </w:pPr>
      <w:r w:rsidRPr="00BA4ADD">
        <w:t xml:space="preserve">В случае расторжения настоящего </w:t>
      </w:r>
      <w:r w:rsidRPr="00BA4ADD">
        <w:t>контракта</w:t>
      </w:r>
      <w:r w:rsidRPr="00BA4ADD">
        <w:t xml:space="preserve"> по соглашению Сторон Стороны подписывают акт сверки расчётов, отображающий расчеты Сторон за период исполнения </w:t>
      </w:r>
      <w:r w:rsidRPr="00BA4ADD">
        <w:t>контракта</w:t>
      </w:r>
      <w:r w:rsidRPr="00BA4ADD">
        <w:t xml:space="preserve"> до момента его расторжения, а также объём Прав на Продукты</w:t>
      </w:r>
      <w:r w:rsidRPr="00BA4ADD">
        <w:rPr>
          <w:color w:val="000000"/>
        </w:rPr>
        <w:t>,</w:t>
      </w:r>
      <w:r w:rsidRPr="00BA4ADD">
        <w:t xml:space="preserve"> фактически переданных  Лицензиаром.</w:t>
      </w:r>
    </w:p>
    <w:p w:rsidR="00A90B23" w:rsidRPr="00BA4ADD" w:rsidRDefault="00B8061B" w:rsidP="00A90B23">
      <w:pPr>
        <w:ind w:firstLine="709"/>
        <w:jc w:val="both"/>
        <w:rPr>
          <w:rFonts w:eastAsia="Calibri"/>
          <w:lang w:eastAsia="en-US"/>
        </w:rPr>
      </w:pPr>
      <w:r w:rsidRPr="00BA4ADD">
        <w:t>13.6</w:t>
      </w:r>
      <w:r w:rsidRPr="00BA4ADD">
        <w:t>. При расторжении контракта в связ</w:t>
      </w:r>
      <w:r w:rsidRPr="00BA4ADD">
        <w:t>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w:t>
      </w:r>
      <w:r w:rsidRPr="00BA4ADD">
        <w:t xml:space="preserve"> одностороннем отказе от исполнения контракта.</w:t>
      </w:r>
      <w:r w:rsidRPr="00BA4ADD">
        <w:t xml:space="preserve"> </w:t>
      </w:r>
    </w:p>
    <w:p w:rsidR="00915468" w:rsidRPr="00BA4ADD" w:rsidRDefault="00B8061B" w:rsidP="00A90B23">
      <w:pPr>
        <w:tabs>
          <w:tab w:val="left" w:pos="709"/>
        </w:tabs>
        <w:autoSpaceDE w:val="0"/>
        <w:autoSpaceDN w:val="0"/>
        <w:adjustRightInd w:val="0"/>
        <w:ind w:firstLine="709"/>
        <w:jc w:val="both"/>
      </w:pPr>
    </w:p>
    <w:p w:rsidR="001F5190" w:rsidRPr="00BA4ADD" w:rsidRDefault="00B8061B" w:rsidP="001F5190">
      <w:pPr>
        <w:pStyle w:val="ConsPlusNormal"/>
        <w:jc w:val="center"/>
        <w:outlineLvl w:val="1"/>
        <w:rPr>
          <w:rFonts w:ascii="Times New Roman" w:hAnsi="Times New Roman" w:cs="Times New Roman"/>
          <w:b/>
          <w:sz w:val="24"/>
          <w:szCs w:val="24"/>
        </w:rPr>
      </w:pPr>
      <w:r w:rsidRPr="00BA4ADD">
        <w:rPr>
          <w:rFonts w:ascii="Times New Roman" w:hAnsi="Times New Roman" w:cs="Times New Roman"/>
          <w:b/>
          <w:sz w:val="24"/>
          <w:szCs w:val="24"/>
        </w:rPr>
        <w:t>14. АНТИКОРРУПЦИОННАЯ ОГОВОРКА</w:t>
      </w:r>
    </w:p>
    <w:p w:rsidR="001F5190" w:rsidRPr="00BA4ADD" w:rsidRDefault="00B8061B" w:rsidP="001F5190">
      <w:pPr>
        <w:pStyle w:val="ConsPlusNormal"/>
        <w:ind w:firstLine="709"/>
        <w:jc w:val="both"/>
        <w:rPr>
          <w:rFonts w:ascii="Times New Roman" w:hAnsi="Times New Roman" w:cs="Times New Roman"/>
          <w:sz w:val="24"/>
          <w:szCs w:val="24"/>
        </w:rPr>
      </w:pPr>
      <w:r w:rsidRPr="00BA4ADD">
        <w:rPr>
          <w:rFonts w:ascii="Times New Roman" w:hAnsi="Times New Roman" w:cs="Times New Roman"/>
          <w:sz w:val="24"/>
          <w:szCs w:val="24"/>
        </w:rPr>
        <w:t>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w:t>
      </w:r>
      <w:r w:rsidRPr="00BA4ADD">
        <w:rPr>
          <w:rFonts w:ascii="Times New Roman" w:hAnsi="Times New Roman" w:cs="Times New Roman"/>
          <w:sz w:val="24"/>
          <w:szCs w:val="24"/>
        </w:rPr>
        <w:t xml:space="preserve">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1F5190" w:rsidRPr="00BA4ADD" w:rsidRDefault="00B8061B" w:rsidP="001F5190">
      <w:pPr>
        <w:pStyle w:val="ConsPlusNormal"/>
        <w:ind w:firstLine="709"/>
        <w:jc w:val="both"/>
        <w:rPr>
          <w:rFonts w:ascii="Times New Roman" w:hAnsi="Times New Roman" w:cs="Times New Roman"/>
          <w:sz w:val="24"/>
          <w:szCs w:val="24"/>
        </w:rPr>
      </w:pPr>
      <w:r w:rsidRPr="00BA4ADD">
        <w:rPr>
          <w:rFonts w:ascii="Times New Roman" w:hAnsi="Times New Roman" w:cs="Times New Roman"/>
          <w:sz w:val="24"/>
          <w:szCs w:val="24"/>
        </w:rPr>
        <w:t>14.2. При исполнении своих обязатель</w:t>
      </w:r>
      <w:r w:rsidRPr="00BA4ADD">
        <w:rPr>
          <w:rFonts w:ascii="Times New Roman" w:hAnsi="Times New Roman" w:cs="Times New Roman"/>
          <w:sz w:val="24"/>
          <w:szCs w:val="24"/>
        </w:rPr>
        <w:t>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w:t>
      </w:r>
      <w:r w:rsidRPr="00BA4ADD">
        <w:rPr>
          <w:rFonts w:ascii="Times New Roman" w:hAnsi="Times New Roman" w:cs="Times New Roman"/>
          <w:sz w:val="24"/>
          <w:szCs w:val="24"/>
        </w:rPr>
        <w:t>,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1F5190" w:rsidRPr="00BA4ADD" w:rsidRDefault="00B8061B" w:rsidP="001F5190">
      <w:pPr>
        <w:pStyle w:val="ConsPlusNormal"/>
        <w:ind w:firstLine="709"/>
        <w:jc w:val="both"/>
        <w:rPr>
          <w:rFonts w:ascii="Times New Roman" w:hAnsi="Times New Roman" w:cs="Times New Roman"/>
          <w:sz w:val="24"/>
          <w:szCs w:val="24"/>
        </w:rPr>
      </w:pPr>
      <w:r w:rsidRPr="00BA4ADD">
        <w:rPr>
          <w:rFonts w:ascii="Times New Roman" w:hAnsi="Times New Roman" w:cs="Times New Roman"/>
          <w:sz w:val="24"/>
          <w:szCs w:val="24"/>
        </w:rPr>
        <w:t xml:space="preserve">14.3. В случае возникновения у Стороны обоснованных подозрений, что произошло </w:t>
      </w:r>
      <w:r w:rsidRPr="00BA4ADD">
        <w:rPr>
          <w:rFonts w:ascii="Times New Roman" w:hAnsi="Times New Roman" w:cs="Times New Roman"/>
          <w:sz w:val="24"/>
          <w:szCs w:val="24"/>
        </w:rPr>
        <w:lastRenderedPageBreak/>
        <w:t>или может произойти нар</w:t>
      </w:r>
      <w:r w:rsidRPr="00BA4ADD">
        <w:rPr>
          <w:rFonts w:ascii="Times New Roman" w:hAnsi="Times New Roman" w:cs="Times New Roman"/>
          <w:sz w:val="24"/>
          <w:szCs w:val="24"/>
        </w:rPr>
        <w:t>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w:t>
      </w:r>
      <w:r w:rsidRPr="00BA4ADD">
        <w:rPr>
          <w:rFonts w:ascii="Times New Roman" w:hAnsi="Times New Roman" w:cs="Times New Roman"/>
          <w:sz w:val="24"/>
          <w:szCs w:val="24"/>
        </w:rPr>
        <w:t>ут. Это подтверждение должно быть направлено в течение 10 (десяти) рабочих дней с даты направления письменного уведомления.</w:t>
      </w:r>
    </w:p>
    <w:p w:rsidR="001F5190" w:rsidRPr="00BA4ADD" w:rsidRDefault="00B8061B" w:rsidP="001F5190">
      <w:pPr>
        <w:pStyle w:val="ConsPlusNormal"/>
        <w:ind w:firstLine="709"/>
        <w:jc w:val="both"/>
        <w:rPr>
          <w:rFonts w:ascii="Times New Roman" w:hAnsi="Times New Roman" w:cs="Times New Roman"/>
          <w:sz w:val="24"/>
          <w:szCs w:val="24"/>
        </w:rPr>
      </w:pPr>
      <w:r w:rsidRPr="00BA4ADD">
        <w:rPr>
          <w:rFonts w:ascii="Times New Roman" w:hAnsi="Times New Roman" w:cs="Times New Roman"/>
          <w:sz w:val="24"/>
          <w:szCs w:val="24"/>
        </w:rPr>
        <w:t>14.4. В письменном уведомлении Сторона обязана сослаться на обоснованные факты или предоставить материалы, достоверно подтверждающие</w:t>
      </w:r>
      <w:r w:rsidRPr="00BA4ADD">
        <w:rPr>
          <w:rFonts w:ascii="Times New Roman" w:hAnsi="Times New Roman" w:cs="Times New Roman"/>
          <w:sz w:val="24"/>
          <w:szCs w:val="24"/>
        </w:rPr>
        <w:t xml:space="preserve">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w:t>
      </w:r>
      <w:r w:rsidRPr="00BA4ADD">
        <w:rPr>
          <w:rFonts w:ascii="Times New Roman" w:hAnsi="Times New Roman" w:cs="Times New Roman"/>
          <w:sz w:val="24"/>
          <w:szCs w:val="24"/>
        </w:rPr>
        <w:t>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1F5190" w:rsidRPr="00BA4ADD" w:rsidRDefault="00B8061B" w:rsidP="001F5190">
      <w:pPr>
        <w:tabs>
          <w:tab w:val="left" w:pos="709"/>
        </w:tabs>
        <w:autoSpaceDE w:val="0"/>
        <w:autoSpaceDN w:val="0"/>
        <w:adjustRightInd w:val="0"/>
        <w:ind w:firstLine="709"/>
        <w:jc w:val="both"/>
      </w:pPr>
      <w:r w:rsidRPr="00BA4ADD">
        <w:t xml:space="preserve">14.5. В случае нарушения </w:t>
      </w:r>
      <w:r w:rsidRPr="00BA4ADD">
        <w:t>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w:t>
      </w:r>
      <w:r w:rsidRPr="00BA4ADD">
        <w:t>ет право направить обоснованные факты или предоставить материалы в компетентные органы в соответствии с применимым законодательством.</w:t>
      </w:r>
    </w:p>
    <w:p w:rsidR="001F5190" w:rsidRPr="00BA4ADD" w:rsidRDefault="00B8061B" w:rsidP="001F5190">
      <w:pPr>
        <w:tabs>
          <w:tab w:val="left" w:pos="709"/>
        </w:tabs>
        <w:autoSpaceDE w:val="0"/>
        <w:autoSpaceDN w:val="0"/>
        <w:adjustRightInd w:val="0"/>
        <w:ind w:firstLine="709"/>
        <w:jc w:val="both"/>
      </w:pPr>
      <w:r w:rsidRPr="00BA4ADD">
        <w:t>14.6. Стороны гарантируют осуществление надлежащего разбирательства по фактам нарушения положений  настоящего раздела конт</w:t>
      </w:r>
      <w:r w:rsidRPr="00BA4ADD">
        <w:t>ракта и применение эффективных мер по предотвращению возможных конфликтных ситуаций.</w:t>
      </w:r>
    </w:p>
    <w:p w:rsidR="001F5190" w:rsidRPr="00BA4ADD" w:rsidRDefault="00B8061B" w:rsidP="001F5190">
      <w:pPr>
        <w:ind w:firstLine="708"/>
        <w:jc w:val="both"/>
      </w:pPr>
    </w:p>
    <w:p w:rsidR="001F5190" w:rsidRPr="00BA4ADD" w:rsidRDefault="00B8061B" w:rsidP="001F5190">
      <w:pPr>
        <w:jc w:val="center"/>
        <w:rPr>
          <w:b/>
        </w:rPr>
      </w:pPr>
      <w:r w:rsidRPr="00BA4ADD">
        <w:rPr>
          <w:b/>
        </w:rPr>
        <w:t>15. ПРОЧИЕ УСЛОВИЯ</w:t>
      </w:r>
    </w:p>
    <w:p w:rsidR="001F5190" w:rsidRPr="00BA4ADD" w:rsidRDefault="00B8061B" w:rsidP="001F5190">
      <w:pPr>
        <w:tabs>
          <w:tab w:val="left" w:pos="709"/>
        </w:tabs>
        <w:autoSpaceDE w:val="0"/>
        <w:autoSpaceDN w:val="0"/>
        <w:adjustRightInd w:val="0"/>
        <w:ind w:firstLine="709"/>
        <w:jc w:val="both"/>
      </w:pPr>
      <w:r w:rsidRPr="00BA4ADD">
        <w:t>15.1. Контракт составлен в форме электронного документа, подписанного усиленными электронными подписями Сторон.</w:t>
      </w:r>
    </w:p>
    <w:p w:rsidR="001F5190" w:rsidRPr="00BA4ADD" w:rsidRDefault="00B8061B" w:rsidP="001F5190">
      <w:pPr>
        <w:tabs>
          <w:tab w:val="left" w:pos="709"/>
        </w:tabs>
        <w:autoSpaceDE w:val="0"/>
        <w:autoSpaceDN w:val="0"/>
        <w:adjustRightInd w:val="0"/>
        <w:ind w:firstLine="709"/>
        <w:jc w:val="both"/>
      </w:pPr>
      <w:r w:rsidRPr="00BA4ADD">
        <w:t>15.2. Все Приложения к контракту являют</w:t>
      </w:r>
      <w:r w:rsidRPr="00BA4ADD">
        <w:t>ся его неотъемлемыми частями.</w:t>
      </w:r>
      <w:r w:rsidRPr="00BA4ADD">
        <w:rPr>
          <w:rFonts w:ascii="Segoe UI" w:hAnsi="Segoe UI" w:cs="Segoe UI"/>
          <w:color w:val="1A1A1A"/>
          <w:sz w:val="20"/>
          <w:szCs w:val="20"/>
        </w:rPr>
        <w:t xml:space="preserve"> </w:t>
      </w:r>
    </w:p>
    <w:p w:rsidR="00B61F4A" w:rsidRPr="00BA4ADD" w:rsidRDefault="00B8061B" w:rsidP="00B61F4A">
      <w:pPr>
        <w:tabs>
          <w:tab w:val="left" w:pos="709"/>
        </w:tabs>
        <w:autoSpaceDE w:val="0"/>
        <w:autoSpaceDN w:val="0"/>
        <w:adjustRightInd w:val="0"/>
        <w:ind w:firstLine="709"/>
        <w:jc w:val="both"/>
      </w:pPr>
      <w:r w:rsidRPr="00BA4ADD">
        <w:t xml:space="preserve">15.3. Все уведомления Сторон, связанные с исполнением настоящего контракта, за исключением уведомлений, предусмотренных п. 15.4 настоящего контракта, направляются в письменной форме по почте заказным письмом по фактическому </w:t>
      </w:r>
      <w:r w:rsidRPr="00BA4ADD">
        <w:t>адресу Стороны, указанному в настоящем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w:t>
      </w:r>
      <w:r w:rsidRPr="00BA4ADD">
        <w:t>ктронной подписью.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w:t>
      </w:r>
      <w:r w:rsidRPr="00BA4ADD">
        <w:t>ой почты уведомления считаются полученными Стороной в день их отправки.</w:t>
      </w:r>
    </w:p>
    <w:p w:rsidR="00B61F4A" w:rsidRPr="00BA4ADD" w:rsidRDefault="00B8061B" w:rsidP="00B61F4A">
      <w:pPr>
        <w:tabs>
          <w:tab w:val="left" w:pos="709"/>
        </w:tabs>
        <w:autoSpaceDE w:val="0"/>
        <w:autoSpaceDN w:val="0"/>
        <w:adjustRightInd w:val="0"/>
        <w:ind w:firstLine="709"/>
        <w:jc w:val="both"/>
      </w:pPr>
      <w:r w:rsidRPr="00BA4ADD">
        <w:t>15.4. В случае обмена документами при применении мер ответственности и совершении иных действий в связи с нарушением Лицензиаром или Лицензиатом условий контракта, такой обмен осуществ</w:t>
      </w:r>
      <w:r w:rsidRPr="00BA4ADD">
        <w:t xml:space="preserve">ляется с использованием единой информационной системы путем направления электронных уведомлений, в порядке, установленном ч. 16 ст. 94 Закона </w:t>
      </w:r>
      <w:r w:rsidRPr="00BA4ADD">
        <w:rPr>
          <w:rFonts w:ascii="Segoe UI Symbol" w:hAnsi="Segoe UI Symbol"/>
        </w:rPr>
        <w:t>№</w:t>
      </w:r>
      <w:r w:rsidRPr="00BA4ADD">
        <w:t xml:space="preserve"> 44-ФЗ.</w:t>
      </w:r>
    </w:p>
    <w:p w:rsidR="00B61F4A" w:rsidRPr="00BA4ADD" w:rsidRDefault="00B8061B" w:rsidP="00B61F4A">
      <w:pPr>
        <w:tabs>
          <w:tab w:val="left" w:pos="709"/>
        </w:tabs>
        <w:autoSpaceDE w:val="0"/>
        <w:autoSpaceDN w:val="0"/>
        <w:adjustRightInd w:val="0"/>
        <w:ind w:firstLine="709"/>
        <w:jc w:val="both"/>
      </w:pPr>
      <w:r w:rsidRPr="00BA4ADD">
        <w:t>15.5. Во всем, что не предусмотрено настоящим контрактом, Стороны руководствуются действующим законодател</w:t>
      </w:r>
      <w:r w:rsidRPr="00BA4ADD">
        <w:t>ьством Российской Федерации.</w:t>
      </w:r>
    </w:p>
    <w:p w:rsidR="004425F7" w:rsidRPr="00BA4ADD" w:rsidRDefault="00B8061B" w:rsidP="004425F7">
      <w:pPr>
        <w:tabs>
          <w:tab w:val="left" w:pos="709"/>
        </w:tabs>
        <w:autoSpaceDE w:val="0"/>
        <w:autoSpaceDN w:val="0"/>
        <w:adjustRightInd w:val="0"/>
        <w:ind w:firstLine="709"/>
        <w:jc w:val="both"/>
        <w:rPr>
          <w:rFonts w:eastAsia="Calibri"/>
          <w:noProof/>
        </w:rPr>
      </w:pPr>
      <w:r w:rsidRPr="00BA4ADD">
        <w:rPr>
          <w:rFonts w:eastAsia="Calibri"/>
          <w:noProof/>
        </w:rPr>
        <w:t xml:space="preserve"> </w:t>
      </w:r>
    </w:p>
    <w:p w:rsidR="00854D4F" w:rsidRPr="00BA4ADD" w:rsidRDefault="00B8061B" w:rsidP="00854D4F">
      <w:pPr>
        <w:tabs>
          <w:tab w:val="left" w:pos="709"/>
        </w:tabs>
        <w:autoSpaceDE w:val="0"/>
        <w:autoSpaceDN w:val="0"/>
        <w:adjustRightInd w:val="0"/>
        <w:ind w:firstLine="709"/>
        <w:jc w:val="both"/>
        <w:rPr>
          <w:bCs/>
          <w:iCs/>
          <w:strike/>
          <w:color w:val="FF0000"/>
        </w:rPr>
      </w:pPr>
    </w:p>
    <w:bookmarkEnd w:id="0"/>
    <w:bookmarkEnd w:id="1"/>
    <w:bookmarkEnd w:id="2"/>
    <w:p w:rsidR="00B77E89" w:rsidRPr="00BA4ADD" w:rsidRDefault="00B8061B" w:rsidP="00B77E89">
      <w:pPr>
        <w:tabs>
          <w:tab w:val="left" w:pos="709"/>
        </w:tabs>
        <w:ind w:firstLine="709"/>
        <w:jc w:val="center"/>
        <w:rPr>
          <w:b/>
        </w:rPr>
      </w:pPr>
      <w:r w:rsidRPr="00BA4ADD">
        <w:rPr>
          <w:b/>
        </w:rPr>
        <w:t>1</w:t>
      </w:r>
      <w:r w:rsidRPr="00BA4ADD">
        <w:rPr>
          <w:b/>
        </w:rPr>
        <w:t>6</w:t>
      </w:r>
      <w:r w:rsidRPr="00BA4ADD">
        <w:rPr>
          <w:b/>
        </w:rPr>
        <w:t>. ПРИЛОЖЕНИЯ К КОНТРАКТУ</w:t>
      </w:r>
    </w:p>
    <w:p w:rsidR="004425F7" w:rsidRPr="00BA4ADD" w:rsidRDefault="00B8061B" w:rsidP="004425F7">
      <w:pPr>
        <w:tabs>
          <w:tab w:val="left" w:pos="709"/>
        </w:tabs>
        <w:ind w:firstLine="709"/>
      </w:pPr>
      <w:r w:rsidRPr="00BA4ADD">
        <w:t>16.1. Приложение 1. Спецификация на передачу Права – на ___ л.</w:t>
      </w:r>
    </w:p>
    <w:p w:rsidR="004425F7" w:rsidRPr="00BA4ADD" w:rsidRDefault="00B8061B" w:rsidP="004425F7">
      <w:pPr>
        <w:tabs>
          <w:tab w:val="left" w:pos="709"/>
        </w:tabs>
        <w:ind w:firstLine="709"/>
        <w:jc w:val="both"/>
      </w:pPr>
      <w:r w:rsidRPr="00BA4ADD">
        <w:t xml:space="preserve">16.2. Приложение 2. Техническая часть – на ___ л.  </w:t>
      </w:r>
      <w:r w:rsidRPr="009530BF">
        <w:rPr>
          <w:rFonts w:eastAsia="Calibri"/>
          <w:noProof/>
        </w:rPr>
        <w:t xml:space="preserve"> </w:t>
      </w:r>
      <w:r w:rsidRPr="00BA4ADD">
        <w:t xml:space="preserve"> </w:t>
      </w:r>
    </w:p>
    <w:p w:rsidR="00B51887" w:rsidRPr="00BA4ADD" w:rsidRDefault="00B8061B" w:rsidP="00B51887">
      <w:pPr>
        <w:tabs>
          <w:tab w:val="left" w:pos="709"/>
        </w:tabs>
        <w:ind w:firstLine="709"/>
        <w:jc w:val="both"/>
        <w:rPr>
          <w:b/>
        </w:rPr>
      </w:pPr>
    </w:p>
    <w:p w:rsidR="00B77E89" w:rsidRPr="00BA4ADD" w:rsidRDefault="00B8061B" w:rsidP="00B77E89">
      <w:pPr>
        <w:pStyle w:val="TextNormal"/>
        <w:tabs>
          <w:tab w:val="left" w:pos="-2977"/>
        </w:tabs>
        <w:spacing w:after="0"/>
        <w:ind w:left="0" w:right="0" w:firstLine="0"/>
        <w:jc w:val="center"/>
        <w:rPr>
          <w:rFonts w:ascii="Times New Roman" w:hAnsi="Times New Roman" w:cs="Times New Roman"/>
          <w:b/>
          <w:bCs/>
          <w:sz w:val="24"/>
          <w:szCs w:val="24"/>
        </w:rPr>
      </w:pPr>
      <w:r w:rsidRPr="00BA4ADD">
        <w:rPr>
          <w:rFonts w:ascii="Times New Roman" w:hAnsi="Times New Roman" w:cs="Times New Roman"/>
          <w:b/>
          <w:bCs/>
          <w:sz w:val="24"/>
          <w:szCs w:val="24"/>
        </w:rPr>
        <w:lastRenderedPageBreak/>
        <w:t>1</w:t>
      </w:r>
      <w:r w:rsidRPr="00BA4ADD">
        <w:rPr>
          <w:rFonts w:ascii="Times New Roman" w:hAnsi="Times New Roman" w:cs="Times New Roman"/>
          <w:b/>
          <w:bCs/>
          <w:sz w:val="24"/>
          <w:szCs w:val="24"/>
        </w:rPr>
        <w:t>7</w:t>
      </w:r>
      <w:r w:rsidRPr="00BA4ADD">
        <w:rPr>
          <w:rFonts w:ascii="Times New Roman" w:hAnsi="Times New Roman" w:cs="Times New Roman"/>
          <w:b/>
          <w:bCs/>
          <w:sz w:val="24"/>
          <w:szCs w:val="24"/>
        </w:rPr>
        <w:t>. МЕСТОНАХОЖДЕНИЕ И БАНКОВСКИЕ РЕКВИЗИТЫ СТОРОН</w:t>
      </w:r>
    </w:p>
    <w:p w:rsidR="00B77E89" w:rsidRPr="00BA4ADD" w:rsidRDefault="00B8061B" w:rsidP="00B77E89">
      <w:pPr>
        <w:pStyle w:val="TextNormal"/>
        <w:tabs>
          <w:tab w:val="left" w:pos="-2977"/>
        </w:tabs>
        <w:spacing w:after="0"/>
        <w:ind w:left="0" w:right="0" w:firstLine="0"/>
        <w:jc w:val="center"/>
        <w:rPr>
          <w:rFonts w:ascii="Times New Roman" w:hAnsi="Times New Roman" w:cs="Times New Roman"/>
          <w:b/>
          <w:bCs/>
          <w:sz w:val="24"/>
          <w:szCs w:val="24"/>
        </w:rPr>
      </w:pPr>
    </w:p>
    <w:tbl>
      <w:tblPr>
        <w:tblW w:w="5000" w:type="pct"/>
        <w:tblLook w:val="01E0" w:firstRow="1" w:lastRow="1" w:firstColumn="1" w:lastColumn="1" w:noHBand="0" w:noVBand="0"/>
      </w:tblPr>
      <w:tblGrid>
        <w:gridCol w:w="4731"/>
        <w:gridCol w:w="4840"/>
      </w:tblGrid>
      <w:tr w:rsidR="000D0DE3" w:rsidTr="004425F7">
        <w:tc>
          <w:tcPr>
            <w:tcW w:w="5229" w:type="dxa"/>
          </w:tcPr>
          <w:p w:rsidR="008B4AFB" w:rsidRPr="00BA4ADD" w:rsidRDefault="00B8061B" w:rsidP="004425F7">
            <w:pPr>
              <w:widowControl w:val="0"/>
              <w:autoSpaceDE w:val="0"/>
              <w:autoSpaceDN w:val="0"/>
              <w:adjustRightInd w:val="0"/>
              <w:rPr>
                <w:b/>
                <w:bCs/>
              </w:rPr>
            </w:pPr>
            <w:r w:rsidRPr="00BA4ADD">
              <w:rPr>
                <w:b/>
                <w:bCs/>
              </w:rPr>
              <w:t>Заказчик</w:t>
            </w:r>
          </w:p>
          <w:p w:rsidR="008B4AFB" w:rsidRPr="00BA4ADD" w:rsidRDefault="00B8061B" w:rsidP="004425F7">
            <w:pPr>
              <w:widowControl w:val="0"/>
              <w:autoSpaceDE w:val="0"/>
              <w:autoSpaceDN w:val="0"/>
              <w:adjustRightInd w:val="0"/>
              <w:rPr>
                <w:b/>
                <w:bCs/>
              </w:rPr>
            </w:pPr>
          </w:p>
        </w:tc>
        <w:tc>
          <w:tcPr>
            <w:tcW w:w="5453" w:type="dxa"/>
          </w:tcPr>
          <w:p w:rsidR="008B4AFB" w:rsidRPr="00BA4ADD" w:rsidRDefault="00B8061B" w:rsidP="004425F7">
            <w:r w:rsidRPr="00BA4ADD">
              <w:rPr>
                <w:b/>
                <w:bCs/>
              </w:rPr>
              <w:t>Исполнитель</w:t>
            </w:r>
            <w:r w:rsidRPr="00BA4ADD">
              <w:t xml:space="preserve"> </w:t>
            </w:r>
          </w:p>
          <w:p w:rsidR="001F5190" w:rsidRPr="00BA4ADD" w:rsidRDefault="00B8061B" w:rsidP="001F5190">
            <w:pPr>
              <w:rPr>
                <w:b/>
                <w:bCs/>
              </w:rPr>
            </w:pPr>
            <w:r w:rsidRPr="00BA4ADD">
              <w:rPr>
                <w:b/>
                <w:bCs/>
              </w:rPr>
              <w:t>в том</w:t>
            </w:r>
            <w:r w:rsidRPr="00BA4ADD">
              <w:rPr>
                <w:b/>
                <w:bCs/>
              </w:rPr>
              <w:t xml:space="preserve"> числе указываются:</w:t>
            </w:r>
          </w:p>
          <w:p w:rsidR="001F5190" w:rsidRPr="00BA4ADD" w:rsidRDefault="00B8061B" w:rsidP="001F5190">
            <w:pPr>
              <w:widowControl w:val="0"/>
              <w:autoSpaceDE w:val="0"/>
              <w:autoSpaceDN w:val="0"/>
              <w:adjustRightInd w:val="0"/>
            </w:pPr>
            <w:r w:rsidRPr="00BA4ADD">
              <w:t>Сведения об исполнителе</w:t>
            </w:r>
            <w:r>
              <w:rPr>
                <w:rStyle w:val="aff3"/>
              </w:rPr>
              <w:footnoteReference w:id="7"/>
            </w:r>
          </w:p>
          <w:p w:rsidR="001F5190" w:rsidRPr="00BA4ADD" w:rsidRDefault="00B8061B" w:rsidP="001F5190">
            <w:pPr>
              <w:widowControl w:val="0"/>
              <w:autoSpaceDE w:val="0"/>
              <w:autoSpaceDN w:val="0"/>
              <w:adjustRightInd w:val="0"/>
            </w:pPr>
            <w:r w:rsidRPr="00BA4ADD">
              <w:t>Адрес</w:t>
            </w:r>
            <w:r>
              <w:rPr>
                <w:rStyle w:val="aff3"/>
              </w:rPr>
              <w:footnoteReference w:id="8"/>
            </w:r>
          </w:p>
          <w:p w:rsidR="001F5190" w:rsidRPr="00BA4ADD" w:rsidRDefault="00B8061B" w:rsidP="001F5190">
            <w:pPr>
              <w:widowControl w:val="0"/>
              <w:tabs>
                <w:tab w:val="left" w:pos="1125"/>
              </w:tabs>
              <w:autoSpaceDE w:val="0"/>
              <w:autoSpaceDN w:val="0"/>
              <w:adjustRightInd w:val="0"/>
            </w:pPr>
            <w:r w:rsidRPr="00BA4ADD">
              <w:t>ИНН</w:t>
            </w:r>
            <w:r>
              <w:rPr>
                <w:rStyle w:val="aff3"/>
              </w:rPr>
              <w:footnoteReference w:id="9"/>
            </w:r>
            <w:r w:rsidRPr="00BA4ADD">
              <w:tab/>
            </w:r>
          </w:p>
          <w:p w:rsidR="001F5190" w:rsidRPr="00BA4ADD" w:rsidRDefault="00B8061B" w:rsidP="001F5190">
            <w:pPr>
              <w:widowControl w:val="0"/>
              <w:autoSpaceDE w:val="0"/>
              <w:autoSpaceDN w:val="0"/>
              <w:adjustRightInd w:val="0"/>
            </w:pPr>
            <w:r w:rsidRPr="00BA4ADD">
              <w:t>Реквизиты</w:t>
            </w:r>
            <w:r>
              <w:rPr>
                <w:rStyle w:val="aff3"/>
              </w:rPr>
              <w:footnoteReference w:id="10"/>
            </w:r>
          </w:p>
          <w:p w:rsidR="001F5190" w:rsidRPr="00BA4ADD" w:rsidRDefault="00B8061B" w:rsidP="001F5190">
            <w:pPr>
              <w:widowControl w:val="0"/>
              <w:autoSpaceDE w:val="0"/>
              <w:autoSpaceDN w:val="0"/>
              <w:adjustRightInd w:val="0"/>
              <w:rPr>
                <w:rFonts w:eastAsiaTheme="minorHAnsi"/>
                <w:sz w:val="20"/>
                <w:szCs w:val="20"/>
                <w:lang w:eastAsia="en-US"/>
              </w:rPr>
            </w:pPr>
            <w:r w:rsidRPr="00BA4ADD">
              <w:rPr>
                <w:rFonts w:eastAsiaTheme="minorHAnsi"/>
                <w:sz w:val="20"/>
                <w:szCs w:val="20"/>
                <w:lang w:eastAsia="en-US"/>
              </w:rPr>
              <w:t>Адрес электронной почты</w:t>
            </w:r>
          </w:p>
          <w:p w:rsidR="008B4AFB" w:rsidRPr="00BA4ADD" w:rsidRDefault="00B8061B" w:rsidP="001F5190">
            <w:pPr>
              <w:rPr>
                <w:b/>
                <w:bCs/>
              </w:rPr>
            </w:pPr>
            <w:r w:rsidRPr="00BA4ADD">
              <w:rPr>
                <w:rFonts w:eastAsiaTheme="minorHAnsi"/>
                <w:sz w:val="20"/>
                <w:szCs w:val="20"/>
                <w:lang w:eastAsia="en-US"/>
              </w:rPr>
              <w:t>Номер контактного телефона</w:t>
            </w:r>
          </w:p>
        </w:tc>
      </w:tr>
      <w:tr w:rsidR="000D0DE3" w:rsidTr="004425F7">
        <w:tc>
          <w:tcPr>
            <w:tcW w:w="5229" w:type="dxa"/>
          </w:tcPr>
          <w:p w:rsidR="008B4AFB" w:rsidRPr="00BA4ADD" w:rsidRDefault="00B8061B" w:rsidP="004425F7">
            <w:pPr>
              <w:widowControl w:val="0"/>
              <w:autoSpaceDE w:val="0"/>
              <w:autoSpaceDN w:val="0"/>
              <w:adjustRightInd w:val="0"/>
              <w:rPr>
                <w:color w:val="000000" w:themeColor="text1"/>
              </w:rPr>
            </w:pPr>
            <w:r w:rsidRPr="00BA4ADD">
              <w:rPr>
                <w:bCs/>
                <w:color w:val="000000" w:themeColor="text1"/>
              </w:rPr>
              <w:t xml:space="preserve">(в том числе указываются реквизиты для внесения обеспечения исполнения контракта (в случае если Исполнителем принято решение об </w:t>
            </w:r>
            <w:r w:rsidRPr="00BA4ADD">
              <w:rPr>
                <w:bCs/>
                <w:color w:val="000000" w:themeColor="text1"/>
              </w:rPr>
              <w:t>изменении способа обеспечения))</w:t>
            </w: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r w:rsidRPr="00BA4ADD">
              <w:t xml:space="preserve">_________________________ </w:t>
            </w:r>
          </w:p>
        </w:tc>
        <w:tc>
          <w:tcPr>
            <w:tcW w:w="5453" w:type="dxa"/>
          </w:tcPr>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p>
          <w:p w:rsidR="008B4AFB" w:rsidRPr="00BA4ADD" w:rsidRDefault="00B8061B" w:rsidP="004425F7">
            <w:pPr>
              <w:widowControl w:val="0"/>
              <w:autoSpaceDE w:val="0"/>
              <w:autoSpaceDN w:val="0"/>
              <w:adjustRightInd w:val="0"/>
            </w:pPr>
            <w:r w:rsidRPr="00BA4ADD">
              <w:t xml:space="preserve">_____________________ </w:t>
            </w:r>
          </w:p>
        </w:tc>
      </w:tr>
      <w:tr w:rsidR="000D0DE3" w:rsidTr="004425F7">
        <w:trPr>
          <w:trHeight w:val="327"/>
        </w:trPr>
        <w:tc>
          <w:tcPr>
            <w:tcW w:w="5229" w:type="dxa"/>
          </w:tcPr>
          <w:p w:rsidR="008B4AFB" w:rsidRPr="00BA4ADD" w:rsidRDefault="00B8061B" w:rsidP="004425F7">
            <w:pPr>
              <w:widowControl w:val="0"/>
              <w:autoSpaceDE w:val="0"/>
              <w:autoSpaceDN w:val="0"/>
              <w:adjustRightInd w:val="0"/>
            </w:pPr>
            <w:r w:rsidRPr="00BA4ADD">
              <w:t>«___» ____________________ 20_ г.</w:t>
            </w:r>
          </w:p>
        </w:tc>
        <w:tc>
          <w:tcPr>
            <w:tcW w:w="5453" w:type="dxa"/>
          </w:tcPr>
          <w:p w:rsidR="008B4AFB" w:rsidRPr="00BA4ADD" w:rsidRDefault="00B8061B" w:rsidP="004425F7">
            <w:pPr>
              <w:widowControl w:val="0"/>
              <w:autoSpaceDE w:val="0"/>
              <w:autoSpaceDN w:val="0"/>
              <w:adjustRightInd w:val="0"/>
            </w:pPr>
            <w:r w:rsidRPr="00BA4ADD">
              <w:t>«</w:t>
            </w:r>
            <w:r w:rsidRPr="00BA4ADD">
              <w:t>___» _______________________ 20</w:t>
            </w:r>
            <w:r w:rsidRPr="00BA4ADD">
              <w:t>_ г.</w:t>
            </w:r>
          </w:p>
        </w:tc>
      </w:tr>
      <w:tr w:rsidR="000D0DE3" w:rsidTr="004425F7">
        <w:trPr>
          <w:trHeight w:val="471"/>
        </w:trPr>
        <w:tc>
          <w:tcPr>
            <w:tcW w:w="5229" w:type="dxa"/>
          </w:tcPr>
          <w:p w:rsidR="008B4AFB" w:rsidRPr="00BA4ADD" w:rsidRDefault="00B8061B" w:rsidP="004425F7">
            <w:pPr>
              <w:widowControl w:val="0"/>
              <w:autoSpaceDE w:val="0"/>
              <w:autoSpaceDN w:val="0"/>
              <w:adjustRightInd w:val="0"/>
            </w:pPr>
            <w:r w:rsidRPr="00BA4ADD">
              <w:t>М.П.</w:t>
            </w:r>
          </w:p>
        </w:tc>
        <w:tc>
          <w:tcPr>
            <w:tcW w:w="5453" w:type="dxa"/>
          </w:tcPr>
          <w:p w:rsidR="008B4AFB" w:rsidRPr="00BA4ADD" w:rsidRDefault="00B8061B" w:rsidP="004425F7">
            <w:pPr>
              <w:widowControl w:val="0"/>
              <w:autoSpaceDE w:val="0"/>
              <w:autoSpaceDN w:val="0"/>
              <w:adjustRightInd w:val="0"/>
            </w:pPr>
            <w:r w:rsidRPr="00BA4ADD">
              <w:t>М.П.</w:t>
            </w:r>
          </w:p>
        </w:tc>
      </w:tr>
    </w:tbl>
    <w:p w:rsidR="004425F7" w:rsidRPr="00BA4ADD" w:rsidRDefault="00B8061B" w:rsidP="004425F7">
      <w:pPr>
        <w:tabs>
          <w:tab w:val="left" w:pos="709"/>
        </w:tabs>
        <w:rPr>
          <w:b/>
          <w:lang w:val="en-US"/>
        </w:rPr>
      </w:pPr>
    </w:p>
    <w:p w:rsidR="004425F7" w:rsidRPr="00BA4ADD" w:rsidRDefault="00B8061B" w:rsidP="004425F7">
      <w:pPr>
        <w:jc w:val="both"/>
      </w:pPr>
      <w:r w:rsidRPr="00BA4ADD">
        <w:br w:type="page"/>
      </w:r>
    </w:p>
    <w:p w:rsidR="004425F7" w:rsidRPr="00BA4ADD" w:rsidRDefault="00B8061B" w:rsidP="004425F7">
      <w:pPr>
        <w:tabs>
          <w:tab w:val="left" w:pos="709"/>
        </w:tabs>
        <w:rPr>
          <w:b/>
          <w:lang w:val="en-US"/>
        </w:rPr>
      </w:pPr>
    </w:p>
    <w:p w:rsidR="00C30FA9" w:rsidRPr="00BA4ADD" w:rsidRDefault="00B8061B" w:rsidP="00C30FA9">
      <w:pPr>
        <w:jc w:val="right"/>
      </w:pPr>
      <w:r w:rsidRPr="00BA4ADD">
        <w:t xml:space="preserve">Приложение 1 к контракту </w:t>
      </w:r>
    </w:p>
    <w:p w:rsidR="00C30FA9" w:rsidRPr="00BA4ADD" w:rsidRDefault="00B8061B" w:rsidP="00C30FA9">
      <w:pPr>
        <w:jc w:val="right"/>
      </w:pPr>
      <w:r w:rsidRPr="00BA4ADD">
        <w:t>от «___» ______20__ г.</w:t>
      </w:r>
    </w:p>
    <w:p w:rsidR="00C30FA9" w:rsidRPr="00BA4ADD" w:rsidRDefault="00B8061B" w:rsidP="00C30FA9">
      <w:pPr>
        <w:jc w:val="right"/>
        <w:rPr>
          <w:b/>
        </w:rPr>
      </w:pPr>
      <w:r w:rsidRPr="00BA4ADD">
        <w:t>№ ________________</w:t>
      </w:r>
    </w:p>
    <w:p w:rsidR="00C30FA9" w:rsidRPr="00BA4ADD" w:rsidRDefault="00B8061B" w:rsidP="00C30FA9">
      <w:pPr>
        <w:jc w:val="both"/>
        <w:rPr>
          <w:bCs/>
        </w:rPr>
      </w:pPr>
    </w:p>
    <w:p w:rsidR="008D231D" w:rsidRPr="00BA4ADD" w:rsidRDefault="00B8061B" w:rsidP="008D231D">
      <w:pPr>
        <w:jc w:val="center"/>
        <w:rPr>
          <w:b/>
          <w:color w:val="000000" w:themeColor="text1"/>
        </w:rPr>
      </w:pPr>
      <w:r w:rsidRPr="00BA4ADD">
        <w:rPr>
          <w:b/>
          <w:color w:val="000000" w:themeColor="text1"/>
        </w:rPr>
        <w:t>Спецификация на передачу Права</w:t>
      </w:r>
      <w:r>
        <w:rPr>
          <w:rStyle w:val="aff3"/>
          <w:color w:val="FFFFFF" w:themeColor="background1"/>
          <w:lang w:eastAsia="en-US"/>
        </w:rPr>
        <w:footnoteReference w:id="11"/>
      </w:r>
    </w:p>
    <w:p w:rsidR="008F0CFE" w:rsidRPr="00BA4ADD" w:rsidRDefault="00B8061B" w:rsidP="008D231D">
      <w:pPr>
        <w:jc w:val="center"/>
        <w:rPr>
          <w:b/>
          <w:bCs/>
          <w:color w:val="000000" w:themeColor="text1"/>
        </w:rPr>
      </w:pPr>
    </w:p>
    <w:tbl>
      <w:tblPr>
        <w:tblW w:w="5000" w:type="pct"/>
        <w:tblLook w:val="04A0" w:firstRow="1" w:lastRow="0" w:firstColumn="1" w:lastColumn="0" w:noHBand="0" w:noVBand="1"/>
      </w:tblPr>
      <w:tblGrid>
        <w:gridCol w:w="769"/>
        <w:gridCol w:w="3808"/>
        <w:gridCol w:w="1248"/>
        <w:gridCol w:w="1248"/>
        <w:gridCol w:w="1109"/>
        <w:gridCol w:w="1389"/>
      </w:tblGrid>
      <w:tr w:rsidR="000D0DE3" w:rsidTr="00FE17AD">
        <w:trPr>
          <w:trHeight w:val="331"/>
        </w:trPr>
        <w:tc>
          <w:tcPr>
            <w:tcW w:w="368" w:type="pct"/>
            <w:tcBorders>
              <w:top w:val="single" w:sz="4" w:space="0" w:color="auto"/>
              <w:left w:val="single" w:sz="4" w:space="0" w:color="auto"/>
              <w:bottom w:val="single" w:sz="4" w:space="0" w:color="auto"/>
              <w:right w:val="single" w:sz="4" w:space="0" w:color="auto"/>
            </w:tcBorders>
            <w:vAlign w:val="center"/>
            <w:hideMark/>
          </w:tcPr>
          <w:p w:rsidR="008F0CFE" w:rsidRPr="00BA4ADD" w:rsidRDefault="00B8061B" w:rsidP="00FE17AD">
            <w:pPr>
              <w:rPr>
                <w:rFonts w:eastAsia="Calibri"/>
                <w:lang w:eastAsia="en-US"/>
              </w:rPr>
            </w:pPr>
            <w:r w:rsidRPr="00BA4ADD">
              <w:rPr>
                <w:lang w:eastAsia="en-US"/>
              </w:rPr>
              <w:t>№п/п</w:t>
            </w:r>
          </w:p>
        </w:tc>
        <w:tc>
          <w:tcPr>
            <w:tcW w:w="1996" w:type="pct"/>
            <w:tcBorders>
              <w:top w:val="single" w:sz="4" w:space="0" w:color="auto"/>
              <w:left w:val="nil"/>
              <w:bottom w:val="single" w:sz="4" w:space="0" w:color="auto"/>
              <w:right w:val="single" w:sz="4" w:space="0" w:color="auto"/>
            </w:tcBorders>
            <w:vAlign w:val="center"/>
            <w:hideMark/>
          </w:tcPr>
          <w:p w:rsidR="008F0CFE" w:rsidRPr="00BA4ADD" w:rsidRDefault="00B8061B" w:rsidP="00FE17AD">
            <w:pPr>
              <w:ind w:firstLine="34"/>
              <w:jc w:val="center"/>
              <w:rPr>
                <w:rFonts w:eastAsia="Calibri"/>
                <w:lang w:eastAsia="en-US"/>
              </w:rPr>
            </w:pPr>
            <w:r w:rsidRPr="00BA4ADD">
              <w:rPr>
                <w:sz w:val="20"/>
                <w:szCs w:val="20"/>
              </w:rPr>
              <w:t xml:space="preserve">Наименование, </w:t>
            </w:r>
            <w:r w:rsidRPr="00BA4ADD">
              <w:rPr>
                <w:sz w:val="20"/>
                <w:szCs w:val="20"/>
                <w:lang w:eastAsia="en-US"/>
              </w:rPr>
              <w:t xml:space="preserve">товарный знак (при наличии), </w:t>
            </w:r>
            <w:r w:rsidRPr="00BA4ADD">
              <w:rPr>
                <w:rFonts w:eastAsia="Calibri"/>
                <w:sz w:val="20"/>
                <w:szCs w:val="20"/>
                <w:lang w:eastAsia="en-US"/>
              </w:rPr>
              <w:t xml:space="preserve">наименование страны происхождения </w:t>
            </w:r>
          </w:p>
        </w:tc>
        <w:tc>
          <w:tcPr>
            <w:tcW w:w="659" w:type="pct"/>
            <w:tcBorders>
              <w:top w:val="single" w:sz="4" w:space="0" w:color="auto"/>
              <w:left w:val="single" w:sz="4" w:space="0" w:color="auto"/>
              <w:bottom w:val="single" w:sz="4" w:space="0" w:color="auto"/>
              <w:right w:val="single" w:sz="4" w:space="0" w:color="auto"/>
            </w:tcBorders>
            <w:vAlign w:val="center"/>
          </w:tcPr>
          <w:p w:rsidR="008F0CFE" w:rsidRPr="00BA4ADD" w:rsidRDefault="00B8061B" w:rsidP="00FE17AD">
            <w:pPr>
              <w:ind w:firstLine="8"/>
              <w:jc w:val="center"/>
              <w:rPr>
                <w:rFonts w:eastAsia="Calibri"/>
                <w:sz w:val="20"/>
                <w:szCs w:val="20"/>
                <w:lang w:eastAsia="en-US"/>
              </w:rPr>
            </w:pPr>
            <w:r w:rsidRPr="00BA4ADD">
              <w:rPr>
                <w:rFonts w:eastAsia="Calibri"/>
                <w:sz w:val="20"/>
                <w:szCs w:val="20"/>
                <w:lang w:eastAsia="en-US"/>
              </w:rPr>
              <w:t>Ед. изм.</w:t>
            </w:r>
          </w:p>
        </w:tc>
        <w:tc>
          <w:tcPr>
            <w:tcW w:w="659" w:type="pct"/>
            <w:tcBorders>
              <w:top w:val="single" w:sz="4" w:space="0" w:color="auto"/>
              <w:left w:val="single" w:sz="4" w:space="0" w:color="auto"/>
              <w:bottom w:val="single" w:sz="4" w:space="0" w:color="auto"/>
              <w:right w:val="single" w:sz="4" w:space="0" w:color="auto"/>
            </w:tcBorders>
            <w:vAlign w:val="center"/>
          </w:tcPr>
          <w:p w:rsidR="008F0CFE" w:rsidRPr="00BA4ADD" w:rsidRDefault="00B8061B" w:rsidP="00FE17AD">
            <w:pPr>
              <w:ind w:firstLine="8"/>
              <w:jc w:val="center"/>
              <w:rPr>
                <w:rFonts w:eastAsia="Calibri"/>
                <w:sz w:val="20"/>
                <w:szCs w:val="20"/>
                <w:lang w:eastAsia="en-US"/>
              </w:rPr>
            </w:pPr>
            <w:r w:rsidRPr="00BA4ADD">
              <w:rPr>
                <w:rFonts w:eastAsia="Calibri"/>
                <w:sz w:val="20"/>
                <w:szCs w:val="20"/>
                <w:lang w:eastAsia="en-US"/>
              </w:rPr>
              <w:t>Количество</w:t>
            </w:r>
          </w:p>
        </w:tc>
        <w:tc>
          <w:tcPr>
            <w:tcW w:w="586" w:type="pct"/>
            <w:tcBorders>
              <w:top w:val="single" w:sz="4" w:space="0" w:color="auto"/>
              <w:left w:val="single" w:sz="4" w:space="0" w:color="auto"/>
              <w:bottom w:val="single" w:sz="4" w:space="0" w:color="auto"/>
              <w:right w:val="single" w:sz="4" w:space="0" w:color="auto"/>
            </w:tcBorders>
            <w:vAlign w:val="center"/>
          </w:tcPr>
          <w:p w:rsidR="008F0CFE" w:rsidRPr="00BA4ADD" w:rsidRDefault="00B8061B" w:rsidP="008F0CFE">
            <w:pPr>
              <w:jc w:val="center"/>
              <w:rPr>
                <w:rFonts w:eastAsia="Calibri"/>
                <w:sz w:val="20"/>
                <w:szCs w:val="20"/>
                <w:lang w:eastAsia="en-US"/>
              </w:rPr>
            </w:pPr>
            <w:r w:rsidRPr="00BA4ADD">
              <w:rPr>
                <w:sz w:val="20"/>
                <w:szCs w:val="20"/>
                <w:lang w:eastAsia="en-US"/>
              </w:rPr>
              <w:t>Цена</w:t>
            </w:r>
            <w:r w:rsidRPr="00BA4ADD">
              <w:rPr>
                <w:rStyle w:val="aff3"/>
              </w:rPr>
              <w:t>9</w:t>
            </w:r>
            <w:r w:rsidRPr="00BA4ADD">
              <w:rPr>
                <w:sz w:val="20"/>
                <w:szCs w:val="20"/>
                <w:lang w:eastAsia="en-US"/>
              </w:rPr>
              <w:t>,</w:t>
            </w:r>
          </w:p>
          <w:p w:rsidR="008F0CFE" w:rsidRPr="00BA4ADD" w:rsidRDefault="00B8061B" w:rsidP="008F0CFE">
            <w:pPr>
              <w:ind w:firstLine="9"/>
              <w:jc w:val="center"/>
              <w:rPr>
                <w:rFonts w:eastAsia="Calibri"/>
                <w:sz w:val="20"/>
                <w:szCs w:val="20"/>
                <w:lang w:eastAsia="en-US"/>
              </w:rPr>
            </w:pPr>
            <w:r w:rsidRPr="00BA4ADD">
              <w:rPr>
                <w:sz w:val="20"/>
                <w:szCs w:val="20"/>
                <w:lang w:eastAsia="en-US"/>
              </w:rPr>
              <w:t>руб.</w:t>
            </w:r>
          </w:p>
        </w:tc>
        <w:tc>
          <w:tcPr>
            <w:tcW w:w="732" w:type="pct"/>
            <w:tcBorders>
              <w:top w:val="single" w:sz="4" w:space="0" w:color="auto"/>
              <w:left w:val="single" w:sz="4" w:space="0" w:color="auto"/>
              <w:bottom w:val="single" w:sz="4" w:space="0" w:color="auto"/>
              <w:right w:val="single" w:sz="4" w:space="0" w:color="auto"/>
            </w:tcBorders>
            <w:vAlign w:val="center"/>
          </w:tcPr>
          <w:p w:rsidR="008F0CFE" w:rsidRPr="00BA4ADD" w:rsidRDefault="00B8061B" w:rsidP="00FE17AD">
            <w:pPr>
              <w:ind w:firstLine="8"/>
              <w:jc w:val="center"/>
              <w:rPr>
                <w:rFonts w:eastAsia="Calibri"/>
                <w:sz w:val="20"/>
                <w:szCs w:val="20"/>
                <w:lang w:eastAsia="en-US"/>
              </w:rPr>
            </w:pPr>
            <w:r w:rsidRPr="00BA4ADD">
              <w:rPr>
                <w:sz w:val="20"/>
                <w:szCs w:val="20"/>
                <w:lang w:eastAsia="en-US"/>
              </w:rPr>
              <w:t>Сумма, руб.</w:t>
            </w:r>
          </w:p>
        </w:tc>
      </w:tr>
      <w:tr w:rsidR="000D0DE3" w:rsidTr="00FE17AD">
        <w:trPr>
          <w:trHeight w:val="200"/>
        </w:trPr>
        <w:tc>
          <w:tcPr>
            <w:tcW w:w="368" w:type="pct"/>
            <w:tcBorders>
              <w:top w:val="nil"/>
              <w:left w:val="single" w:sz="4" w:space="0" w:color="auto"/>
              <w:bottom w:val="single" w:sz="4" w:space="0" w:color="auto"/>
              <w:right w:val="single" w:sz="4" w:space="0" w:color="auto"/>
            </w:tcBorders>
            <w:vAlign w:val="center"/>
          </w:tcPr>
          <w:p w:rsidR="008F0CFE" w:rsidRPr="00BA4ADD" w:rsidRDefault="00B8061B" w:rsidP="00FE17AD">
            <w:pPr>
              <w:numPr>
                <w:ilvl w:val="0"/>
                <w:numId w:val="4"/>
              </w:numPr>
              <w:ind w:left="0" w:firstLine="0"/>
              <w:rPr>
                <w:lang w:eastAsia="en-US"/>
              </w:rPr>
            </w:pPr>
          </w:p>
        </w:tc>
        <w:tc>
          <w:tcPr>
            <w:tcW w:w="1996" w:type="pct"/>
            <w:tcBorders>
              <w:top w:val="single" w:sz="4" w:space="0" w:color="auto"/>
              <w:left w:val="nil"/>
              <w:bottom w:val="single" w:sz="4" w:space="0" w:color="auto"/>
              <w:right w:val="single" w:sz="4" w:space="0" w:color="auto"/>
            </w:tcBorders>
            <w:vAlign w:val="center"/>
          </w:tcPr>
          <w:p w:rsidR="008F0CFE" w:rsidRPr="00BA4ADD" w:rsidRDefault="00B8061B" w:rsidP="00FE17AD">
            <w:pPr>
              <w:ind w:firstLine="709"/>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586"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732" w:type="pct"/>
            <w:tcBorders>
              <w:top w:val="nil"/>
              <w:left w:val="single" w:sz="4" w:space="0" w:color="auto"/>
              <w:bottom w:val="single" w:sz="4" w:space="0" w:color="auto"/>
              <w:right w:val="single" w:sz="4" w:space="0" w:color="auto"/>
            </w:tcBorders>
            <w:vAlign w:val="center"/>
          </w:tcPr>
          <w:p w:rsidR="008F0CFE" w:rsidRPr="00BA4ADD" w:rsidRDefault="00B8061B" w:rsidP="00FE17AD">
            <w:pPr>
              <w:ind w:firstLine="709"/>
              <w:jc w:val="center"/>
              <w:rPr>
                <w:lang w:eastAsia="en-US"/>
              </w:rPr>
            </w:pPr>
          </w:p>
        </w:tc>
      </w:tr>
      <w:tr w:rsidR="000D0DE3" w:rsidTr="00FE17AD">
        <w:trPr>
          <w:trHeight w:val="200"/>
        </w:trPr>
        <w:tc>
          <w:tcPr>
            <w:tcW w:w="368" w:type="pct"/>
            <w:tcBorders>
              <w:top w:val="nil"/>
              <w:left w:val="single" w:sz="4" w:space="0" w:color="auto"/>
              <w:bottom w:val="single" w:sz="4" w:space="0" w:color="auto"/>
              <w:right w:val="single" w:sz="4" w:space="0" w:color="auto"/>
            </w:tcBorders>
            <w:vAlign w:val="center"/>
          </w:tcPr>
          <w:p w:rsidR="008F0CFE" w:rsidRPr="00BA4ADD" w:rsidRDefault="00B8061B" w:rsidP="00FE17AD">
            <w:pPr>
              <w:numPr>
                <w:ilvl w:val="0"/>
                <w:numId w:val="4"/>
              </w:numPr>
              <w:ind w:left="0" w:firstLine="0"/>
              <w:rPr>
                <w:lang w:eastAsia="en-US"/>
              </w:rPr>
            </w:pPr>
          </w:p>
        </w:tc>
        <w:tc>
          <w:tcPr>
            <w:tcW w:w="1996" w:type="pct"/>
            <w:tcBorders>
              <w:top w:val="single" w:sz="4" w:space="0" w:color="auto"/>
              <w:left w:val="nil"/>
              <w:bottom w:val="single" w:sz="4" w:space="0" w:color="auto"/>
              <w:right w:val="single" w:sz="4" w:space="0" w:color="auto"/>
            </w:tcBorders>
            <w:vAlign w:val="center"/>
          </w:tcPr>
          <w:p w:rsidR="008F0CFE" w:rsidRPr="00BA4ADD" w:rsidRDefault="00B8061B" w:rsidP="00FE17AD">
            <w:pPr>
              <w:ind w:firstLine="709"/>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586"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732" w:type="pct"/>
            <w:tcBorders>
              <w:top w:val="nil"/>
              <w:left w:val="single" w:sz="4" w:space="0" w:color="auto"/>
              <w:bottom w:val="single" w:sz="4" w:space="0" w:color="auto"/>
              <w:right w:val="single" w:sz="4" w:space="0" w:color="auto"/>
            </w:tcBorders>
            <w:vAlign w:val="center"/>
          </w:tcPr>
          <w:p w:rsidR="008F0CFE" w:rsidRPr="00BA4ADD" w:rsidRDefault="00B8061B" w:rsidP="00FE17AD">
            <w:pPr>
              <w:ind w:firstLine="709"/>
              <w:jc w:val="center"/>
              <w:rPr>
                <w:lang w:eastAsia="en-US"/>
              </w:rPr>
            </w:pPr>
          </w:p>
        </w:tc>
      </w:tr>
      <w:tr w:rsidR="000D0DE3" w:rsidTr="00FE17AD">
        <w:trPr>
          <w:trHeight w:val="200"/>
        </w:trPr>
        <w:tc>
          <w:tcPr>
            <w:tcW w:w="368" w:type="pct"/>
            <w:tcBorders>
              <w:top w:val="nil"/>
              <w:left w:val="single" w:sz="4" w:space="0" w:color="auto"/>
              <w:bottom w:val="single" w:sz="4" w:space="0" w:color="auto"/>
              <w:right w:val="single" w:sz="4" w:space="0" w:color="auto"/>
            </w:tcBorders>
            <w:vAlign w:val="center"/>
          </w:tcPr>
          <w:p w:rsidR="008F0CFE" w:rsidRPr="00BA4ADD" w:rsidRDefault="00B8061B" w:rsidP="00FE17AD">
            <w:pPr>
              <w:numPr>
                <w:ilvl w:val="0"/>
                <w:numId w:val="4"/>
              </w:numPr>
              <w:ind w:left="0" w:firstLine="0"/>
              <w:rPr>
                <w:lang w:eastAsia="en-US"/>
              </w:rPr>
            </w:pPr>
          </w:p>
        </w:tc>
        <w:tc>
          <w:tcPr>
            <w:tcW w:w="1996" w:type="pct"/>
            <w:tcBorders>
              <w:top w:val="single" w:sz="4" w:space="0" w:color="auto"/>
              <w:left w:val="nil"/>
              <w:bottom w:val="single" w:sz="4" w:space="0" w:color="auto"/>
              <w:right w:val="single" w:sz="4" w:space="0" w:color="auto"/>
            </w:tcBorders>
            <w:vAlign w:val="center"/>
          </w:tcPr>
          <w:p w:rsidR="008F0CFE" w:rsidRPr="00BA4ADD" w:rsidRDefault="00B8061B" w:rsidP="00FE17AD">
            <w:pPr>
              <w:ind w:firstLine="709"/>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586"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732" w:type="pct"/>
            <w:tcBorders>
              <w:top w:val="nil"/>
              <w:left w:val="single" w:sz="4" w:space="0" w:color="auto"/>
              <w:bottom w:val="single" w:sz="4" w:space="0" w:color="auto"/>
              <w:right w:val="single" w:sz="4" w:space="0" w:color="auto"/>
            </w:tcBorders>
            <w:vAlign w:val="center"/>
          </w:tcPr>
          <w:p w:rsidR="008F0CFE" w:rsidRPr="00BA4ADD" w:rsidRDefault="00B8061B" w:rsidP="00FE17AD">
            <w:pPr>
              <w:ind w:firstLine="709"/>
              <w:jc w:val="center"/>
              <w:rPr>
                <w:lang w:eastAsia="en-US"/>
              </w:rPr>
            </w:pPr>
          </w:p>
        </w:tc>
      </w:tr>
      <w:tr w:rsidR="000D0DE3" w:rsidTr="00FE17AD">
        <w:trPr>
          <w:trHeight w:val="200"/>
        </w:trPr>
        <w:tc>
          <w:tcPr>
            <w:tcW w:w="2364" w:type="pct"/>
            <w:gridSpan w:val="2"/>
            <w:tcBorders>
              <w:top w:val="nil"/>
              <w:left w:val="single" w:sz="4" w:space="0" w:color="auto"/>
              <w:bottom w:val="single" w:sz="4" w:space="0" w:color="auto"/>
              <w:right w:val="single" w:sz="4" w:space="0" w:color="auto"/>
            </w:tcBorders>
            <w:vAlign w:val="center"/>
            <w:hideMark/>
          </w:tcPr>
          <w:p w:rsidR="008F0CFE" w:rsidRPr="00BA4ADD" w:rsidRDefault="00B8061B" w:rsidP="00FE17AD">
            <w:pPr>
              <w:ind w:firstLine="709"/>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659"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586" w:type="pct"/>
            <w:tcBorders>
              <w:top w:val="nil"/>
              <w:left w:val="single" w:sz="4" w:space="0" w:color="auto"/>
              <w:bottom w:val="single" w:sz="4" w:space="0" w:color="auto"/>
              <w:right w:val="single" w:sz="4" w:space="0" w:color="auto"/>
            </w:tcBorders>
          </w:tcPr>
          <w:p w:rsidR="008F0CFE" w:rsidRPr="00BA4ADD" w:rsidRDefault="00B8061B" w:rsidP="00FE17AD">
            <w:pPr>
              <w:ind w:firstLine="709"/>
              <w:jc w:val="center"/>
              <w:rPr>
                <w:lang w:eastAsia="en-US"/>
              </w:rPr>
            </w:pPr>
          </w:p>
        </w:tc>
        <w:tc>
          <w:tcPr>
            <w:tcW w:w="732" w:type="pct"/>
            <w:tcBorders>
              <w:top w:val="nil"/>
              <w:left w:val="single" w:sz="4" w:space="0" w:color="auto"/>
              <w:bottom w:val="single" w:sz="4" w:space="0" w:color="auto"/>
              <w:right w:val="single" w:sz="4" w:space="0" w:color="auto"/>
            </w:tcBorders>
            <w:vAlign w:val="center"/>
          </w:tcPr>
          <w:p w:rsidR="008F0CFE" w:rsidRPr="00BA4ADD" w:rsidRDefault="00B8061B" w:rsidP="00FE17AD">
            <w:pPr>
              <w:ind w:firstLine="709"/>
              <w:jc w:val="center"/>
              <w:rPr>
                <w:lang w:eastAsia="en-US"/>
              </w:rPr>
            </w:pPr>
          </w:p>
        </w:tc>
      </w:tr>
    </w:tbl>
    <w:p w:rsidR="005A6FDD" w:rsidRPr="00BA4ADD" w:rsidRDefault="00B8061B" w:rsidP="005A6FDD">
      <w:pPr>
        <w:keepLines/>
        <w:widowControl w:val="0"/>
        <w:suppressLineNumbers/>
        <w:suppressAutoHyphens/>
        <w:autoSpaceDE w:val="0"/>
        <w:autoSpaceDN w:val="0"/>
        <w:spacing w:line="240" w:lineRule="exact"/>
      </w:pPr>
    </w:p>
    <w:tbl>
      <w:tblPr>
        <w:tblW w:w="10451" w:type="dxa"/>
        <w:tblInd w:w="147" w:type="dxa"/>
        <w:tblLayout w:type="fixed"/>
        <w:tblLook w:val="0000" w:firstRow="0" w:lastRow="0" w:firstColumn="0" w:lastColumn="0" w:noHBand="0" w:noVBand="0"/>
      </w:tblPr>
      <w:tblGrid>
        <w:gridCol w:w="5206"/>
        <w:gridCol w:w="5245"/>
      </w:tblGrid>
      <w:tr w:rsidR="000D0DE3" w:rsidTr="004D3287">
        <w:trPr>
          <w:trHeight w:val="1314"/>
        </w:trPr>
        <w:tc>
          <w:tcPr>
            <w:tcW w:w="5206" w:type="dxa"/>
          </w:tcPr>
          <w:p w:rsidR="005A6FDD" w:rsidRPr="00BA4ADD" w:rsidRDefault="00B8061B" w:rsidP="00507F51">
            <w:pPr>
              <w:snapToGrid w:val="0"/>
              <w:rPr>
                <w:bCs/>
                <w:iCs/>
                <w:color w:val="000000" w:themeColor="text1"/>
              </w:rPr>
            </w:pPr>
            <w:r w:rsidRPr="00BA4ADD">
              <w:rPr>
                <w:color w:val="000000" w:themeColor="text1"/>
              </w:rPr>
              <w:t>З</w:t>
            </w:r>
            <w:r w:rsidRPr="00BA4ADD">
              <w:rPr>
                <w:bCs/>
                <w:iCs/>
                <w:color w:val="000000" w:themeColor="text1"/>
              </w:rPr>
              <w:t>аказчик:</w:t>
            </w:r>
          </w:p>
          <w:p w:rsidR="005A6FDD" w:rsidRPr="00BA4ADD" w:rsidRDefault="00B8061B" w:rsidP="004D3287">
            <w:pPr>
              <w:snapToGrid w:val="0"/>
              <w:rPr>
                <w:bCs/>
                <w:iCs/>
                <w:color w:val="000000" w:themeColor="text1"/>
              </w:rPr>
            </w:pPr>
          </w:p>
          <w:p w:rsidR="005A6FDD" w:rsidRPr="00BA4ADD" w:rsidRDefault="00B8061B" w:rsidP="004D3287">
            <w:pPr>
              <w:snapToGrid w:val="0"/>
              <w:jc w:val="center"/>
              <w:rPr>
                <w:iCs/>
                <w:color w:val="000000" w:themeColor="text1"/>
              </w:rPr>
            </w:pPr>
          </w:p>
          <w:p w:rsidR="005A6FDD" w:rsidRPr="00BA4ADD" w:rsidRDefault="00B8061B" w:rsidP="004D3287">
            <w:pPr>
              <w:tabs>
                <w:tab w:val="left" w:pos="6120"/>
              </w:tabs>
              <w:ind w:right="-4"/>
              <w:rPr>
                <w:color w:val="000000" w:themeColor="text1"/>
              </w:rPr>
            </w:pPr>
            <w:r w:rsidRPr="00BA4ADD">
              <w:rPr>
                <w:color w:val="000000" w:themeColor="text1"/>
              </w:rPr>
              <w:t xml:space="preserve">__________________   </w:t>
            </w:r>
          </w:p>
          <w:p w:rsidR="005A6FDD" w:rsidRPr="00BA4ADD" w:rsidRDefault="00B8061B" w:rsidP="004D3287">
            <w:pPr>
              <w:tabs>
                <w:tab w:val="left" w:pos="6120"/>
              </w:tabs>
              <w:ind w:right="-4"/>
              <w:rPr>
                <w:iCs/>
                <w:color w:val="000000" w:themeColor="text1"/>
              </w:rPr>
            </w:pPr>
            <w:r w:rsidRPr="00BA4ADD">
              <w:rPr>
                <w:iCs/>
                <w:color w:val="000000" w:themeColor="text1"/>
              </w:rPr>
              <w:t>М.П.</w:t>
            </w:r>
            <w:r w:rsidRPr="00BA4ADD">
              <w:rPr>
                <w:b/>
                <w:color w:val="000000" w:themeColor="text1"/>
              </w:rPr>
              <w:t xml:space="preserve">       </w:t>
            </w:r>
            <w:r w:rsidRPr="00BA4ADD">
              <w:rPr>
                <w:color w:val="000000" w:themeColor="text1"/>
              </w:rPr>
              <w:t>(подпись)</w:t>
            </w:r>
          </w:p>
        </w:tc>
        <w:tc>
          <w:tcPr>
            <w:tcW w:w="5245" w:type="dxa"/>
          </w:tcPr>
          <w:p w:rsidR="005A6FDD" w:rsidRPr="00BA4ADD" w:rsidRDefault="00B8061B" w:rsidP="004D3287">
            <w:pPr>
              <w:snapToGrid w:val="0"/>
              <w:ind w:right="-3"/>
              <w:rPr>
                <w:bCs/>
                <w:iCs/>
                <w:color w:val="000000" w:themeColor="text1"/>
              </w:rPr>
            </w:pPr>
            <w:r w:rsidRPr="00BA4ADD">
              <w:rPr>
                <w:bCs/>
                <w:iCs/>
                <w:color w:val="000000" w:themeColor="text1"/>
              </w:rPr>
              <w:t>Исполнитель:</w:t>
            </w:r>
          </w:p>
          <w:p w:rsidR="001F5190" w:rsidRPr="00BA4ADD" w:rsidRDefault="00B8061B" w:rsidP="001F5190">
            <w:pPr>
              <w:rPr>
                <w:b/>
                <w:bCs/>
              </w:rPr>
            </w:pPr>
            <w:r w:rsidRPr="00BA4ADD">
              <w:rPr>
                <w:b/>
                <w:bCs/>
              </w:rPr>
              <w:t>в том числе указываются:</w:t>
            </w:r>
          </w:p>
          <w:p w:rsidR="008F0CFE" w:rsidRPr="00BA4ADD" w:rsidRDefault="00B8061B" w:rsidP="004D3287">
            <w:pPr>
              <w:rPr>
                <w:iCs/>
                <w:color w:val="000000" w:themeColor="text1"/>
              </w:rPr>
            </w:pPr>
          </w:p>
          <w:p w:rsidR="008F0CFE" w:rsidRPr="00BA4ADD" w:rsidRDefault="00B8061B" w:rsidP="004D3287">
            <w:pPr>
              <w:rPr>
                <w:iCs/>
                <w:color w:val="000000" w:themeColor="text1"/>
              </w:rPr>
            </w:pPr>
          </w:p>
          <w:p w:rsidR="008F0CFE" w:rsidRPr="00BA4ADD" w:rsidRDefault="00B8061B" w:rsidP="004D3287">
            <w:pPr>
              <w:rPr>
                <w:iCs/>
                <w:color w:val="000000" w:themeColor="text1"/>
              </w:rPr>
            </w:pPr>
          </w:p>
          <w:p w:rsidR="008F0CFE" w:rsidRPr="00BA4ADD" w:rsidRDefault="00B8061B" w:rsidP="004D3287">
            <w:pPr>
              <w:rPr>
                <w:iCs/>
                <w:color w:val="000000" w:themeColor="text1"/>
              </w:rPr>
            </w:pPr>
          </w:p>
          <w:p w:rsidR="008F0CFE" w:rsidRPr="00BA4ADD" w:rsidRDefault="00B8061B" w:rsidP="004D3287">
            <w:pPr>
              <w:rPr>
                <w:iCs/>
                <w:color w:val="000000" w:themeColor="text1"/>
              </w:rPr>
            </w:pPr>
          </w:p>
          <w:p w:rsidR="008F0CFE" w:rsidRPr="00BA4ADD" w:rsidRDefault="00B8061B" w:rsidP="004D3287">
            <w:pPr>
              <w:rPr>
                <w:iCs/>
                <w:color w:val="000000" w:themeColor="text1"/>
              </w:rPr>
            </w:pPr>
          </w:p>
          <w:p w:rsidR="005A6FDD" w:rsidRPr="00BA4ADD" w:rsidRDefault="00B8061B" w:rsidP="004D3287">
            <w:pPr>
              <w:rPr>
                <w:iCs/>
                <w:color w:val="000000" w:themeColor="text1"/>
              </w:rPr>
            </w:pPr>
            <w:r w:rsidRPr="00BA4ADD">
              <w:rPr>
                <w:iCs/>
                <w:color w:val="000000" w:themeColor="text1"/>
              </w:rPr>
              <w:t>___________________</w:t>
            </w:r>
          </w:p>
          <w:p w:rsidR="005A6FDD" w:rsidRPr="00BA4ADD" w:rsidRDefault="00B8061B" w:rsidP="004D3287">
            <w:pPr>
              <w:rPr>
                <w:iCs/>
                <w:color w:val="000000" w:themeColor="text1"/>
              </w:rPr>
            </w:pPr>
            <w:r w:rsidRPr="00BA4ADD">
              <w:rPr>
                <w:iCs/>
                <w:color w:val="000000" w:themeColor="text1"/>
              </w:rPr>
              <w:t>М.П.</w:t>
            </w:r>
            <w:r w:rsidRPr="00BA4ADD">
              <w:rPr>
                <w:b/>
                <w:color w:val="000000" w:themeColor="text1"/>
              </w:rPr>
              <w:t xml:space="preserve">       </w:t>
            </w:r>
            <w:r w:rsidRPr="00BA4ADD">
              <w:rPr>
                <w:color w:val="000000" w:themeColor="text1"/>
              </w:rPr>
              <w:t>(подпись)</w:t>
            </w:r>
          </w:p>
        </w:tc>
      </w:tr>
    </w:tbl>
    <w:p w:rsidR="004425F7" w:rsidRPr="00BA4ADD" w:rsidRDefault="00B8061B" w:rsidP="004425F7">
      <w:pPr>
        <w:jc w:val="both"/>
        <w:rPr>
          <w:sz w:val="22"/>
          <w:szCs w:val="22"/>
        </w:rPr>
      </w:pPr>
      <w:r w:rsidRPr="00BA4ADD">
        <w:rPr>
          <w:sz w:val="22"/>
          <w:szCs w:val="22"/>
        </w:rPr>
        <w:br w:type="page"/>
      </w:r>
    </w:p>
    <w:p w:rsidR="00B77E89" w:rsidRPr="00BA4ADD" w:rsidRDefault="00B8061B" w:rsidP="00B77E89">
      <w:pPr>
        <w:jc w:val="right"/>
      </w:pPr>
      <w:r w:rsidRPr="00BA4ADD">
        <w:lastRenderedPageBreak/>
        <w:t xml:space="preserve">Приложение 2 к контракту </w:t>
      </w:r>
    </w:p>
    <w:p w:rsidR="00B77E89" w:rsidRPr="00BA4ADD" w:rsidRDefault="00B8061B" w:rsidP="00B77E89">
      <w:pPr>
        <w:jc w:val="right"/>
      </w:pPr>
      <w:r w:rsidRPr="00BA4ADD">
        <w:t>от «___» ______20__ г.</w:t>
      </w:r>
    </w:p>
    <w:p w:rsidR="00B77E89" w:rsidRPr="00BA4ADD" w:rsidRDefault="00B8061B" w:rsidP="00B77E89">
      <w:pPr>
        <w:jc w:val="right"/>
        <w:rPr>
          <w:b/>
        </w:rPr>
      </w:pPr>
      <w:r w:rsidRPr="00BA4ADD">
        <w:t>№ ________________</w:t>
      </w:r>
    </w:p>
    <w:p w:rsidR="00B77E89" w:rsidRPr="00BA4ADD" w:rsidRDefault="00B8061B" w:rsidP="00B77E89">
      <w:pPr>
        <w:ind w:left="1429"/>
        <w:jc w:val="right"/>
        <w:rPr>
          <w:b/>
          <w:kern w:val="28"/>
        </w:rPr>
      </w:pPr>
    </w:p>
    <w:p w:rsidR="00B77E89" w:rsidRPr="00BA4ADD" w:rsidRDefault="00B8061B" w:rsidP="00B77E89">
      <w:pPr>
        <w:ind w:left="1429"/>
        <w:jc w:val="right"/>
        <w:rPr>
          <w:b/>
          <w:kern w:val="28"/>
        </w:rPr>
      </w:pPr>
    </w:p>
    <w:p w:rsidR="00B77E89" w:rsidRPr="00BA4ADD" w:rsidRDefault="00B8061B" w:rsidP="00B77E89">
      <w:pPr>
        <w:jc w:val="center"/>
        <w:rPr>
          <w:b/>
          <w:bCs/>
        </w:rPr>
      </w:pPr>
      <w:r w:rsidRPr="00BA4ADD">
        <w:rPr>
          <w:b/>
          <w:bCs/>
        </w:rPr>
        <w:t>ТЕХНИЧЕСКАЯ ЧАСТЬ</w:t>
      </w:r>
    </w:p>
    <w:p w:rsidR="00B77E89" w:rsidRPr="00BA4ADD" w:rsidRDefault="00B8061B" w:rsidP="00B77E89">
      <w:pPr>
        <w:jc w:val="center"/>
        <w:rPr>
          <w:b/>
          <w:bCs/>
        </w:rPr>
      </w:pPr>
    </w:p>
    <w:p w:rsidR="00B77E89" w:rsidRPr="00BA4ADD" w:rsidRDefault="00B8061B" w:rsidP="00B77E89">
      <w:pPr>
        <w:jc w:val="center"/>
      </w:pPr>
      <w:r w:rsidRPr="00BA4ADD">
        <w:rPr>
          <w:i/>
        </w:rPr>
        <w:t xml:space="preserve">Заполняется Заказчиком </w:t>
      </w:r>
    </w:p>
    <w:p w:rsidR="00B77E89" w:rsidRPr="00BA4ADD" w:rsidRDefault="00B8061B" w:rsidP="00B77E89">
      <w:pPr>
        <w:jc w:val="center"/>
      </w:pPr>
    </w:p>
    <w:p w:rsidR="00B77E89" w:rsidRPr="00BA4ADD" w:rsidRDefault="00B8061B" w:rsidP="00B77E89">
      <w:pPr>
        <w:jc w:val="center"/>
      </w:pPr>
    </w:p>
    <w:p w:rsidR="00B77E89" w:rsidRPr="00BA4ADD" w:rsidRDefault="00B8061B" w:rsidP="00B77E89">
      <w:pPr>
        <w:jc w:val="center"/>
      </w:pPr>
    </w:p>
    <w:p w:rsidR="00B77E89" w:rsidRPr="00BA4ADD" w:rsidRDefault="00B8061B" w:rsidP="00B77E89">
      <w:pPr>
        <w:jc w:val="center"/>
      </w:pPr>
    </w:p>
    <w:p w:rsidR="00B77E89" w:rsidRPr="00BA4ADD" w:rsidRDefault="00B8061B" w:rsidP="00B77E89">
      <w:pPr>
        <w:jc w:val="center"/>
      </w:pPr>
    </w:p>
    <w:p w:rsidR="00B77E89" w:rsidRPr="00BA4ADD" w:rsidRDefault="00B8061B" w:rsidP="00B77E89"/>
    <w:tbl>
      <w:tblPr>
        <w:tblW w:w="10494" w:type="dxa"/>
        <w:tblInd w:w="104" w:type="dxa"/>
        <w:tblCellMar>
          <w:left w:w="0" w:type="dxa"/>
          <w:right w:w="0" w:type="dxa"/>
        </w:tblCellMar>
        <w:tblLook w:val="04A0" w:firstRow="1" w:lastRow="0" w:firstColumn="1" w:lastColumn="0" w:noHBand="0" w:noVBand="1"/>
      </w:tblPr>
      <w:tblGrid>
        <w:gridCol w:w="5042"/>
        <w:gridCol w:w="5452"/>
      </w:tblGrid>
      <w:tr w:rsidR="000D0DE3" w:rsidTr="00045CBC">
        <w:trPr>
          <w:trHeight w:val="391"/>
        </w:trPr>
        <w:tc>
          <w:tcPr>
            <w:tcW w:w="5042" w:type="dxa"/>
            <w:tcMar>
              <w:top w:w="0" w:type="dxa"/>
              <w:left w:w="108" w:type="dxa"/>
              <w:bottom w:w="0" w:type="dxa"/>
              <w:right w:w="108" w:type="dxa"/>
            </w:tcMar>
            <w:hideMark/>
          </w:tcPr>
          <w:p w:rsidR="00B77E89" w:rsidRPr="00BA4ADD" w:rsidRDefault="00B8061B" w:rsidP="00045CBC">
            <w:pPr>
              <w:snapToGrid w:val="0"/>
              <w:rPr>
                <w:bCs/>
                <w:iCs/>
                <w:color w:val="000000" w:themeColor="text1"/>
              </w:rPr>
            </w:pPr>
            <w:r w:rsidRPr="00BA4ADD">
              <w:rPr>
                <w:color w:val="000000" w:themeColor="text1"/>
              </w:rPr>
              <w:t>З</w:t>
            </w:r>
            <w:r w:rsidRPr="00BA4ADD">
              <w:rPr>
                <w:bCs/>
                <w:iCs/>
                <w:color w:val="000000" w:themeColor="text1"/>
              </w:rPr>
              <w:t>аказчик:</w:t>
            </w:r>
          </w:p>
          <w:p w:rsidR="00B77E89" w:rsidRPr="00BA4ADD" w:rsidRDefault="00B8061B" w:rsidP="00045CBC">
            <w:pPr>
              <w:snapToGrid w:val="0"/>
              <w:jc w:val="center"/>
              <w:rPr>
                <w:iCs/>
                <w:color w:val="000000" w:themeColor="text1"/>
              </w:rPr>
            </w:pPr>
          </w:p>
          <w:p w:rsidR="00B77E89" w:rsidRPr="00BA4ADD" w:rsidRDefault="00B8061B" w:rsidP="00045CBC">
            <w:pPr>
              <w:tabs>
                <w:tab w:val="left" w:pos="6120"/>
              </w:tabs>
              <w:ind w:right="-4"/>
              <w:rPr>
                <w:color w:val="000000" w:themeColor="text1"/>
              </w:rPr>
            </w:pPr>
            <w:r w:rsidRPr="00BA4ADD">
              <w:rPr>
                <w:color w:val="000000" w:themeColor="text1"/>
              </w:rPr>
              <w:t xml:space="preserve">__________________   </w:t>
            </w:r>
          </w:p>
          <w:p w:rsidR="00B77E89" w:rsidRPr="00BA4ADD" w:rsidRDefault="00B8061B" w:rsidP="00045CBC">
            <w:pPr>
              <w:tabs>
                <w:tab w:val="left" w:pos="6120"/>
              </w:tabs>
              <w:ind w:right="-4"/>
              <w:rPr>
                <w:iCs/>
                <w:color w:val="000000" w:themeColor="text1"/>
              </w:rPr>
            </w:pPr>
            <w:r w:rsidRPr="00BA4ADD">
              <w:rPr>
                <w:iCs/>
                <w:color w:val="000000" w:themeColor="text1"/>
              </w:rPr>
              <w:t>М.П.</w:t>
            </w:r>
            <w:r w:rsidRPr="00BA4ADD">
              <w:rPr>
                <w:b/>
                <w:color w:val="000000" w:themeColor="text1"/>
              </w:rPr>
              <w:t xml:space="preserve">       </w:t>
            </w:r>
            <w:r w:rsidRPr="00BA4ADD">
              <w:rPr>
                <w:color w:val="000000" w:themeColor="text1"/>
              </w:rPr>
              <w:t>(подпись)</w:t>
            </w:r>
          </w:p>
        </w:tc>
        <w:tc>
          <w:tcPr>
            <w:tcW w:w="5452" w:type="dxa"/>
            <w:tcMar>
              <w:top w:w="0" w:type="dxa"/>
              <w:left w:w="108" w:type="dxa"/>
              <w:bottom w:w="0" w:type="dxa"/>
              <w:right w:w="108" w:type="dxa"/>
            </w:tcMar>
            <w:hideMark/>
          </w:tcPr>
          <w:p w:rsidR="00B77E89" w:rsidRPr="00BA4ADD" w:rsidRDefault="00B8061B" w:rsidP="00045CBC">
            <w:pPr>
              <w:snapToGrid w:val="0"/>
              <w:ind w:right="-3"/>
              <w:rPr>
                <w:bCs/>
                <w:iCs/>
                <w:color w:val="000000" w:themeColor="text1"/>
              </w:rPr>
            </w:pPr>
            <w:r w:rsidRPr="00BA4ADD">
              <w:rPr>
                <w:bCs/>
                <w:iCs/>
                <w:color w:val="000000" w:themeColor="text1"/>
              </w:rPr>
              <w:t>Исполнитель:</w:t>
            </w:r>
          </w:p>
          <w:p w:rsidR="00B77E89" w:rsidRPr="00BA4ADD" w:rsidRDefault="00B8061B" w:rsidP="00045CBC">
            <w:pPr>
              <w:rPr>
                <w:iCs/>
                <w:color w:val="000000" w:themeColor="text1"/>
              </w:rPr>
            </w:pPr>
          </w:p>
          <w:p w:rsidR="00B77E89" w:rsidRPr="00BA4ADD" w:rsidRDefault="00B8061B" w:rsidP="00045CBC">
            <w:pPr>
              <w:rPr>
                <w:iCs/>
                <w:color w:val="000000" w:themeColor="text1"/>
              </w:rPr>
            </w:pPr>
            <w:r w:rsidRPr="00BA4ADD">
              <w:rPr>
                <w:iCs/>
                <w:color w:val="000000" w:themeColor="text1"/>
              </w:rPr>
              <w:t>____________________</w:t>
            </w:r>
          </w:p>
          <w:p w:rsidR="00B77E89" w:rsidRPr="00BA4ADD" w:rsidRDefault="00B8061B" w:rsidP="00045CBC">
            <w:pPr>
              <w:rPr>
                <w:iCs/>
                <w:color w:val="000000" w:themeColor="text1"/>
              </w:rPr>
            </w:pPr>
            <w:r w:rsidRPr="00BA4ADD">
              <w:rPr>
                <w:iCs/>
                <w:color w:val="000000" w:themeColor="text1"/>
              </w:rPr>
              <w:t>М.П.</w:t>
            </w:r>
            <w:r w:rsidRPr="00BA4ADD">
              <w:rPr>
                <w:b/>
                <w:color w:val="000000" w:themeColor="text1"/>
              </w:rPr>
              <w:t xml:space="preserve">       </w:t>
            </w:r>
            <w:r w:rsidRPr="00BA4ADD">
              <w:rPr>
                <w:color w:val="000000" w:themeColor="text1"/>
              </w:rPr>
              <w:t>(подпись)</w:t>
            </w:r>
          </w:p>
        </w:tc>
      </w:tr>
      <w:tr w:rsidR="000D0DE3" w:rsidTr="00045CBC">
        <w:trPr>
          <w:trHeight w:val="404"/>
        </w:trPr>
        <w:tc>
          <w:tcPr>
            <w:tcW w:w="5042" w:type="dxa"/>
            <w:tcMar>
              <w:top w:w="0" w:type="dxa"/>
              <w:left w:w="108" w:type="dxa"/>
              <w:bottom w:w="0" w:type="dxa"/>
              <w:right w:w="108" w:type="dxa"/>
            </w:tcMar>
          </w:tcPr>
          <w:p w:rsidR="00B77E89" w:rsidRPr="00BA4ADD" w:rsidRDefault="00B8061B" w:rsidP="00045CBC">
            <w:pPr>
              <w:tabs>
                <w:tab w:val="left" w:pos="6120"/>
              </w:tabs>
              <w:ind w:right="-4"/>
              <w:rPr>
                <w:iCs/>
                <w:color w:val="000000" w:themeColor="text1"/>
              </w:rPr>
            </w:pPr>
          </w:p>
        </w:tc>
        <w:tc>
          <w:tcPr>
            <w:tcW w:w="5452" w:type="dxa"/>
            <w:tcMar>
              <w:top w:w="0" w:type="dxa"/>
              <w:left w:w="108" w:type="dxa"/>
              <w:bottom w:w="0" w:type="dxa"/>
              <w:right w:w="108" w:type="dxa"/>
            </w:tcMar>
          </w:tcPr>
          <w:p w:rsidR="00B77E89" w:rsidRPr="00BA4ADD" w:rsidRDefault="00B8061B" w:rsidP="00045CBC">
            <w:pPr>
              <w:rPr>
                <w:iCs/>
                <w:color w:val="000000" w:themeColor="text1"/>
              </w:rPr>
            </w:pPr>
          </w:p>
        </w:tc>
      </w:tr>
    </w:tbl>
    <w:p w:rsidR="004425F7" w:rsidRPr="00BA4ADD" w:rsidRDefault="00B8061B" w:rsidP="004425F7">
      <w:pPr>
        <w:tabs>
          <w:tab w:val="left" w:pos="709"/>
        </w:tabs>
        <w:rPr>
          <w:b/>
          <w:lang w:val="en-US"/>
        </w:rPr>
      </w:pPr>
    </w:p>
    <w:p w:rsidR="004425F7" w:rsidRPr="00BA4ADD" w:rsidRDefault="00B8061B" w:rsidP="004425F7">
      <w:pPr>
        <w:jc w:val="both"/>
        <w:rPr>
          <w:sz w:val="20"/>
          <w:szCs w:val="20"/>
        </w:rPr>
      </w:pPr>
      <w:r w:rsidRPr="00BA4ADD">
        <w:rPr>
          <w:sz w:val="20"/>
          <w:szCs w:val="20"/>
        </w:rPr>
        <w:br w:type="page"/>
      </w:r>
    </w:p>
    <w:p w:rsidR="005A6FDD" w:rsidRPr="00BA4ADD" w:rsidRDefault="00B8061B" w:rsidP="005A6FDD">
      <w:pPr>
        <w:tabs>
          <w:tab w:val="left" w:pos="709"/>
        </w:tabs>
        <w:autoSpaceDE w:val="0"/>
        <w:autoSpaceDN w:val="0"/>
        <w:adjustRightInd w:val="0"/>
        <w:ind w:firstLine="709"/>
        <w:jc w:val="both"/>
        <w:rPr>
          <w:rFonts w:eastAsia="Calibri"/>
          <w:noProof/>
        </w:rPr>
      </w:pPr>
      <w:r w:rsidRPr="00BA4ADD">
        <w:rPr>
          <w:rFonts w:eastAsia="Calibri"/>
          <w:noProof/>
          <w:lang w:val="en-US"/>
        </w:rPr>
        <w:lastRenderedPageBreak/>
        <w:t xml:space="preserve"> </w:t>
      </w:r>
    </w:p>
    <w:p w:rsidR="005A6FDD" w:rsidRPr="00BA4ADD" w:rsidRDefault="00B8061B" w:rsidP="005A6FDD">
      <w:pPr>
        <w:tabs>
          <w:tab w:val="left" w:pos="709"/>
        </w:tabs>
        <w:rPr>
          <w:b/>
          <w:lang w:val="en-US"/>
        </w:rPr>
      </w:pPr>
    </w:p>
    <w:p w:rsidR="005A6FDD" w:rsidRPr="00BA4ADD" w:rsidRDefault="00B8061B" w:rsidP="005A6FDD">
      <w:pPr>
        <w:jc w:val="both"/>
        <w:rPr>
          <w:sz w:val="20"/>
          <w:szCs w:val="20"/>
        </w:rPr>
      </w:pPr>
      <w:r w:rsidRPr="00BA4ADD">
        <w:rPr>
          <w:sz w:val="20"/>
          <w:szCs w:val="20"/>
        </w:rPr>
        <w:br w:type="page"/>
      </w:r>
    </w:p>
    <w:p w:rsidR="000D0543" w:rsidRPr="00BA4ADD" w:rsidRDefault="00B8061B" w:rsidP="000D0543">
      <w:pPr>
        <w:ind w:firstLine="709"/>
        <w:jc w:val="both"/>
      </w:pPr>
    </w:p>
    <w:p w:rsidR="00B77E89" w:rsidRPr="00A97EC4" w:rsidRDefault="00B8061B" w:rsidP="005A6FDD">
      <w:pPr>
        <w:tabs>
          <w:tab w:val="left" w:pos="709"/>
        </w:tabs>
        <w:rPr>
          <w:b/>
          <w:lang w:val="en-US"/>
        </w:rPr>
      </w:pPr>
    </w:p>
    <w:p w:rsidR="009530BF" w:rsidRPr="00D977AB" w:rsidRDefault="009530BF" w:rsidP="009530BF">
      <w:pPr>
        <w:autoSpaceDE w:val="0"/>
        <w:autoSpaceDN w:val="0"/>
        <w:jc w:val="center"/>
        <w:rPr>
          <w:b/>
          <w:kern w:val="28"/>
        </w:rPr>
      </w:pPr>
      <w:r w:rsidRPr="00D977AB">
        <w:rPr>
          <w:b/>
          <w:kern w:val="28"/>
          <w:sz w:val="28"/>
          <w:szCs w:val="28"/>
        </w:rPr>
        <w:t>II. ИНФОРМАЦИОННАЯ КАРТА</w:t>
      </w:r>
      <w:r>
        <w:rPr>
          <w:b/>
          <w:kern w:val="28"/>
          <w:sz w:val="28"/>
          <w:szCs w:val="28"/>
          <w:lang w:val="en-US"/>
        </w:rPr>
        <w:t xml:space="preserve"> </w:t>
      </w:r>
      <w:r>
        <w:rPr>
          <w:b/>
          <w:kern w:val="28"/>
          <w:sz w:val="28"/>
          <w:szCs w:val="28"/>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626"/>
        <w:gridCol w:w="3685"/>
        <w:gridCol w:w="5260"/>
      </w:tblGrid>
      <w:tr w:rsidR="009530BF" w:rsidTr="00564390">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p w:rsidR="009530BF" w:rsidRPr="00D977AB" w:rsidRDefault="009530BF" w:rsidP="00564390">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9530BF" w:rsidRPr="00D977AB" w:rsidRDefault="009530BF" w:rsidP="00564390">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rsidR="009530BF" w:rsidRPr="00D977AB" w:rsidRDefault="009530BF" w:rsidP="00564390">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rsidR="009530BF" w:rsidRPr="00D977AB" w:rsidRDefault="009530BF" w:rsidP="00564390">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530BF" w:rsidRPr="00D977AB" w:rsidRDefault="009530BF" w:rsidP="00564390">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rsidR="009530BF" w:rsidRPr="00A70034" w:rsidRDefault="009530BF" w:rsidP="00564390">
            <w:pPr>
              <w:keepLines/>
              <w:widowControl w:val="0"/>
              <w:suppressLineNumbers/>
              <w:suppressAutoHyphens/>
              <w:autoSpaceDE w:val="0"/>
              <w:autoSpaceDN w:val="0"/>
              <w:spacing w:line="240" w:lineRule="exact"/>
              <w:rPr>
                <w:color w:val="F4B083"/>
              </w:rPr>
            </w:pPr>
            <w:r w:rsidRPr="00D977AB">
              <w:rPr>
                <w:noProof/>
              </w:rPr>
              <w:t>Передача неисключительного права на использование программного обеспечения</w:t>
            </w: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autoSpaceDE w:val="0"/>
              <w:autoSpaceDN w:val="0"/>
              <w:spacing w:line="240" w:lineRule="exact"/>
              <w:jc w:val="center"/>
              <w:outlineLvl w:val="2"/>
            </w:pPr>
            <w:r>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530BF" w:rsidRPr="00C75C24" w:rsidRDefault="009530BF" w:rsidP="00564390">
            <w:pPr>
              <w:spacing w:line="240" w:lineRule="exact"/>
              <w:rPr>
                <w:rFonts w:eastAsia="Calibri"/>
                <w:lang w:eastAsia="en-US"/>
              </w:rPr>
            </w:pPr>
            <w:r w:rsidRPr="00D977AB">
              <w:t>Начальная (максимальная) цена контракта</w:t>
            </w:r>
          </w:p>
        </w:tc>
        <w:tc>
          <w:tcPr>
            <w:tcW w:w="5890"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spacing w:line="240" w:lineRule="exact"/>
              <w:rPr>
                <w:noProof/>
              </w:rPr>
            </w:pPr>
            <w:r>
              <w:rPr>
                <w:noProof/>
                <w:lang w:val="en-US"/>
              </w:rPr>
              <w:t>9 500 000,00</w:t>
            </w:r>
            <w:r>
              <w:rPr>
                <w:lang w:val="en-US"/>
              </w:rPr>
              <w:t xml:space="preserve"> </w:t>
            </w:r>
            <w:r>
              <w:t>руб</w:t>
            </w:r>
            <w:r>
              <w:rPr>
                <w:lang w:val="en-US"/>
              </w:rPr>
              <w:t>.</w:t>
            </w:r>
            <w:r>
              <w:rPr>
                <w:lang w:val="en-US"/>
              </w:rPr>
              <w:br/>
            </w:r>
            <w:r>
              <w:t>Сумма</w:t>
            </w:r>
            <w:r>
              <w:rPr>
                <w:lang w:val="en-US"/>
              </w:rPr>
              <w:t xml:space="preserve"> </w:t>
            </w:r>
            <w:r>
              <w:rPr>
                <w:noProof/>
                <w:lang w:val="en-US"/>
              </w:rPr>
              <w:t xml:space="preserve">2026 </w:t>
            </w:r>
            <w:r>
              <w:t>г</w:t>
            </w:r>
            <w:r>
              <w:rPr>
                <w:lang w:val="en-US"/>
              </w:rPr>
              <w:t xml:space="preserve">. - </w:t>
            </w:r>
            <w:r>
              <w:rPr>
                <w:noProof/>
                <w:lang w:val="en-US"/>
              </w:rPr>
              <w:t>9 500 000,00</w:t>
            </w:r>
            <w:r>
              <w:rPr>
                <w:lang w:val="en-US"/>
              </w:rPr>
              <w:t xml:space="preserve"> </w:t>
            </w:r>
            <w:r>
              <w:t>руб</w:t>
            </w:r>
            <w:r>
              <w:rPr>
                <w:lang w:val="en-US"/>
              </w:rPr>
              <w:t>.</w:t>
            </w: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spacing w:line="240" w:lineRule="exact"/>
              <w:jc w:val="center"/>
            </w:pPr>
            <w:r>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530BF" w:rsidRPr="00D977AB" w:rsidRDefault="009530BF" w:rsidP="00564390">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spacing w:line="240" w:lineRule="exact"/>
              <w:rPr>
                <w:color w:val="F4B083"/>
              </w:rPr>
            </w:pPr>
            <w:r>
              <w:t>Не установлено</w:t>
            </w: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530BF" w:rsidRPr="00D977AB" w:rsidRDefault="009530BF" w:rsidP="00564390">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keepLines/>
              <w:widowControl w:val="0"/>
              <w:suppressLineNumbers/>
              <w:suppressAutoHyphens/>
              <w:autoSpaceDE w:val="0"/>
              <w:autoSpaceDN w:val="0"/>
              <w:spacing w:line="240" w:lineRule="exact"/>
              <w:rPr>
                <w:lang w:val="en-US"/>
              </w:rPr>
            </w:pPr>
            <w:r w:rsidRPr="00D977AB">
              <w:rPr>
                <w:noProof/>
              </w:rPr>
              <w:t>Не установлено</w:t>
            </w: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Default="009530BF" w:rsidP="00564390">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530BF" w:rsidRPr="001C795D" w:rsidRDefault="009530BF" w:rsidP="00564390">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9530BF" w:rsidRPr="001C795D" w:rsidRDefault="009530BF" w:rsidP="00564390">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9530BF" w:rsidRPr="0015683F" w:rsidRDefault="009530BF" w:rsidP="00564390">
            <w:pPr>
              <w:autoSpaceDE w:val="0"/>
              <w:autoSpaceDN w:val="0"/>
              <w:spacing w:line="240" w:lineRule="exact"/>
            </w:pPr>
            <w:r w:rsidRPr="00D53413">
              <w:t>Не установлены</w:t>
            </w: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spacing w:line="240" w:lineRule="exact"/>
              <w:jc w:val="center"/>
            </w:pPr>
            <w:r>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530BF" w:rsidRPr="00D977AB" w:rsidRDefault="009530BF" w:rsidP="00564390">
            <w:pPr>
              <w:spacing w:line="240" w:lineRule="exact"/>
            </w:pPr>
            <w:r w:rsidRPr="0059097B">
              <w:rPr>
                <w:rFonts w:eastAsia="Calibri"/>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r>
              <w:rPr>
                <w:rFonts w:eastAsia="Calibri"/>
              </w:rPr>
              <w:t>п. 1 ч. 2 ст.</w:t>
            </w:r>
            <w:r w:rsidRPr="0059097B">
              <w:rPr>
                <w:rFonts w:eastAsia="Calibri"/>
              </w:rPr>
              <w:t xml:space="preserve"> 14 Федерального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5890" w:type="dxa"/>
            <w:tcBorders>
              <w:top w:val="single" w:sz="4" w:space="0" w:color="auto"/>
              <w:left w:val="single" w:sz="4" w:space="0" w:color="auto"/>
              <w:bottom w:val="single" w:sz="4" w:space="0" w:color="auto"/>
              <w:right w:val="single" w:sz="4" w:space="0" w:color="auto"/>
            </w:tcBorders>
          </w:tcPr>
          <w:p w:rsidR="009530BF" w:rsidRPr="00A70034" w:rsidRDefault="009530BF" w:rsidP="00564390">
            <w:pPr>
              <w:keepLines/>
              <w:widowControl w:val="0"/>
              <w:suppressLineNumbers/>
              <w:suppressAutoHyphens/>
              <w:autoSpaceDE w:val="0"/>
              <w:autoSpaceDN w:val="0"/>
              <w:spacing w:line="240" w:lineRule="exact"/>
            </w:pPr>
            <w:r w:rsidRPr="001722AD">
              <w:t>Установлено</w:t>
            </w:r>
            <w:r w:rsidRPr="00A70034">
              <w:rPr>
                <w:noProof/>
              </w:rPr>
              <w:br/>
            </w:r>
            <w:r w:rsidRPr="001722AD">
              <w:t>Информация и документы, которые подтверждают страну происхождения товара,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указаны в п. 4.1.</w:t>
            </w:r>
            <w:r w:rsidRPr="00A70034">
              <w:t>8</w:t>
            </w:r>
            <w:r w:rsidRPr="001722AD">
              <w:t xml:space="preserve"> части</w:t>
            </w:r>
            <w:r w:rsidRPr="00A70034">
              <w:rPr>
                <w:noProof/>
              </w:rPr>
              <w:br/>
            </w:r>
            <w:r w:rsidRPr="001722AD">
              <w:t>I. Инструкция участникам аукциона в электронной форме</w:t>
            </w:r>
          </w:p>
          <w:p w:rsidR="009530BF" w:rsidRPr="00A70034" w:rsidRDefault="009530BF" w:rsidP="00564390">
            <w:pPr>
              <w:keepLines/>
              <w:widowControl w:val="0"/>
              <w:suppressLineNumbers/>
              <w:suppressAutoHyphens/>
              <w:autoSpaceDE w:val="0"/>
              <w:autoSpaceDN w:val="0"/>
              <w:spacing w:line="240" w:lineRule="exact"/>
            </w:pPr>
          </w:p>
        </w:tc>
      </w:tr>
      <w:tr w:rsidR="009530BF" w:rsidTr="00564390">
        <w:trPr>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autoSpaceDE w:val="0"/>
              <w:autoSpaceDN w:val="0"/>
              <w:spacing w:line="240" w:lineRule="exact"/>
              <w:jc w:val="center"/>
              <w:outlineLvl w:val="2"/>
            </w:pPr>
            <w:r>
              <w:t>7.</w:t>
            </w:r>
          </w:p>
        </w:tc>
        <w:tc>
          <w:tcPr>
            <w:tcW w:w="4117" w:type="dxa"/>
            <w:tcBorders>
              <w:top w:val="single" w:sz="4" w:space="0" w:color="auto"/>
              <w:left w:val="single" w:sz="4" w:space="0" w:color="auto"/>
              <w:bottom w:val="single" w:sz="4" w:space="0" w:color="auto"/>
              <w:right w:val="single" w:sz="4" w:space="0" w:color="auto"/>
            </w:tcBorders>
          </w:tcPr>
          <w:p w:rsidR="009530BF" w:rsidRPr="002227B8" w:rsidRDefault="009530BF" w:rsidP="00564390">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rsidR="009530BF" w:rsidRPr="009530BF" w:rsidRDefault="009530BF" w:rsidP="00564390">
            <w:pPr>
              <w:keepLines/>
              <w:widowControl w:val="0"/>
              <w:suppressLineNumbers/>
              <w:suppressAutoHyphens/>
              <w:autoSpaceDE w:val="0"/>
              <w:autoSpaceDN w:val="0"/>
              <w:spacing w:line="240" w:lineRule="exact"/>
            </w:pPr>
            <w:r w:rsidRPr="00D977AB">
              <w:t>УФК по Хабаровскому краю (</w:t>
            </w:r>
            <w:r w:rsidRPr="00D977AB">
              <w:rPr>
                <w:noProof/>
              </w:rPr>
              <w:t xml:space="preserve">КРАЕВОЕ ГОСУДАРСТВЕННОЕ КАЗЕННОЕ УЧРЕЖДЕНИЕ ЗДРАВООХРАНЕНИЯ ''МЕДИЦИНСКИЙ ИНФОРМАЦИОННО-АНАЛИТИЧЕСКИЙ ЦЕНТР'' МИНИСТЕРСТВА ЗДРАВООХРАНЕНИЯ </w:t>
            </w:r>
            <w:r w:rsidRPr="00D977AB">
              <w:rPr>
                <w:noProof/>
              </w:rPr>
              <w:lastRenderedPageBreak/>
              <w:t>ХАБАРОВСКОГО КРАЯ</w:t>
            </w:r>
            <w:r w:rsidRPr="00D977AB">
              <w:t xml:space="preserve"> ЛС </w:t>
            </w:r>
            <w:r w:rsidRPr="00D977AB">
              <w:rPr>
                <w:bCs/>
                <w:noProof/>
              </w:rPr>
              <w:t>05222D01630</w:t>
            </w:r>
            <w:r w:rsidRPr="00D977AB">
              <w:t>)</w:t>
            </w:r>
          </w:p>
          <w:p w:rsidR="009530BF" w:rsidRPr="00D977AB" w:rsidRDefault="009530BF" w:rsidP="00564390">
            <w:pPr>
              <w:keepLines/>
              <w:widowControl w:val="0"/>
              <w:suppressLineNumbers/>
              <w:suppressAutoHyphens/>
              <w:autoSpaceDE w:val="0"/>
              <w:autoSpaceDN w:val="0"/>
              <w:spacing w:line="240" w:lineRule="exact"/>
              <w:rPr>
                <w:bCs/>
                <w:noProof/>
              </w:rPr>
            </w:pPr>
            <w:r w:rsidRPr="00D977AB">
              <w:rPr>
                <w:bCs/>
                <w:noProof/>
              </w:rPr>
              <w:t>ИНН: 2724041260</w:t>
            </w:r>
          </w:p>
          <w:p w:rsidR="009530BF" w:rsidRPr="00A70034" w:rsidRDefault="009530BF" w:rsidP="00564390">
            <w:pPr>
              <w:keepLines/>
              <w:widowControl w:val="0"/>
              <w:suppressLineNumbers/>
              <w:suppressAutoHyphens/>
              <w:autoSpaceDE w:val="0"/>
              <w:autoSpaceDN w:val="0"/>
              <w:spacing w:line="240" w:lineRule="exact"/>
              <w:rPr>
                <w:bCs/>
                <w:noProof/>
              </w:rPr>
            </w:pPr>
            <w:r w:rsidRPr="00D977AB">
              <w:rPr>
                <w:bCs/>
                <w:noProof/>
              </w:rPr>
              <w:t xml:space="preserve">КПП: 272101001 </w:t>
            </w:r>
          </w:p>
          <w:p w:rsidR="009530BF" w:rsidRPr="00D977AB" w:rsidRDefault="009530BF" w:rsidP="00564390">
            <w:pPr>
              <w:keepLines/>
              <w:widowControl w:val="0"/>
              <w:suppressLineNumbers/>
              <w:suppressAutoHyphens/>
              <w:autoSpaceDE w:val="0"/>
              <w:autoSpaceDN w:val="0"/>
              <w:spacing w:line="240" w:lineRule="exact"/>
              <w:rPr>
                <w:bCs/>
                <w:noProof/>
              </w:rPr>
            </w:pPr>
            <w:r w:rsidRPr="00D977AB">
              <w:rPr>
                <w:bCs/>
                <w:noProof/>
              </w:rPr>
              <w:t>Банк получателя платежа: ОКЦ</w:t>
            </w:r>
            <w:r w:rsidRPr="00A70034">
              <w:rPr>
                <w:bCs/>
                <w:noProof/>
              </w:rPr>
              <w:t xml:space="preserve"> </w:t>
            </w:r>
            <w:r w:rsidRPr="00D977AB">
              <w:rPr>
                <w:bCs/>
                <w:noProof/>
              </w:rPr>
              <w:t>№ 2 ДГУ Банка России//УФК по Хабаровскому краю г.Хабаровск</w:t>
            </w:r>
          </w:p>
          <w:p w:rsidR="009530BF" w:rsidRPr="00D977AB" w:rsidRDefault="009530BF" w:rsidP="00564390">
            <w:pPr>
              <w:keepLines/>
              <w:widowControl w:val="0"/>
              <w:suppressLineNumbers/>
              <w:suppressAutoHyphens/>
              <w:autoSpaceDE w:val="0"/>
              <w:autoSpaceDN w:val="0"/>
              <w:spacing w:line="240" w:lineRule="exact"/>
              <w:rPr>
                <w:bCs/>
                <w:noProof/>
              </w:rPr>
            </w:pPr>
            <w:r w:rsidRPr="00D977AB">
              <w:rPr>
                <w:bCs/>
                <w:noProof/>
              </w:rPr>
              <w:t>БИК: 010813050</w:t>
            </w:r>
          </w:p>
          <w:p w:rsidR="009530BF" w:rsidRPr="00D977AB" w:rsidRDefault="009530BF" w:rsidP="00564390">
            <w:pPr>
              <w:keepLines/>
              <w:widowControl w:val="0"/>
              <w:suppressLineNumbers/>
              <w:suppressAutoHyphens/>
              <w:autoSpaceDE w:val="0"/>
              <w:autoSpaceDN w:val="0"/>
              <w:spacing w:line="240" w:lineRule="exact"/>
            </w:pPr>
            <w:r w:rsidRPr="00D977AB">
              <w:rPr>
                <w:bCs/>
                <w:noProof/>
              </w:rPr>
              <w:t>расчетный счет: 03222643080000002200</w:t>
            </w:r>
            <w:bookmarkStart w:id="21" w:name="OLE_LINK33"/>
            <w:bookmarkStart w:id="22" w:name="OLE_LINK34"/>
            <w:bookmarkStart w:id="23" w:name="OLE_LINK35"/>
            <w:bookmarkEnd w:id="21"/>
            <w:bookmarkEnd w:id="22"/>
            <w:bookmarkEnd w:id="23"/>
          </w:p>
        </w:tc>
      </w:tr>
      <w:tr w:rsidR="009530BF" w:rsidTr="00564390">
        <w:trPr>
          <w:jc w:val="center"/>
        </w:trPr>
        <w:tc>
          <w:tcPr>
            <w:tcW w:w="675" w:type="dxa"/>
            <w:tcBorders>
              <w:top w:val="single" w:sz="4" w:space="0" w:color="auto"/>
              <w:left w:val="single" w:sz="4" w:space="0" w:color="auto"/>
              <w:bottom w:val="nil"/>
              <w:right w:val="single" w:sz="4" w:space="0" w:color="auto"/>
            </w:tcBorders>
          </w:tcPr>
          <w:p w:rsidR="009530BF" w:rsidRPr="00D977AB" w:rsidRDefault="009530BF" w:rsidP="00564390">
            <w:pPr>
              <w:autoSpaceDE w:val="0"/>
              <w:autoSpaceDN w:val="0"/>
              <w:spacing w:line="240" w:lineRule="exact"/>
              <w:jc w:val="center"/>
              <w:outlineLvl w:val="2"/>
            </w:pPr>
            <w:r>
              <w:lastRenderedPageBreak/>
              <w:t>8.</w:t>
            </w:r>
          </w:p>
        </w:tc>
        <w:tc>
          <w:tcPr>
            <w:tcW w:w="4117"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13" w:history="1">
              <w:r>
                <w:rPr>
                  <w:rFonts w:eastAsia="Calibri"/>
                </w:rPr>
                <w:t xml:space="preserve">ч. </w:t>
              </w:r>
              <w:r w:rsidRPr="0021661E">
                <w:rPr>
                  <w:rFonts w:eastAsia="Calibri"/>
                </w:rPr>
                <w:t>13 ст. 44</w:t>
              </w:r>
            </w:hyperlink>
            <w:r w:rsidRPr="0021661E">
              <w:rPr>
                <w:rFonts w:eastAsia="Calibri"/>
              </w:rPr>
              <w:t xml:space="preserve"> </w:t>
            </w:r>
            <w:r w:rsidRPr="005777B0">
              <w:rPr>
                <w:rFonts w:eastAsia="Calibri"/>
              </w:rPr>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9530BF" w:rsidRPr="0038079A" w:rsidRDefault="009530BF" w:rsidP="00564390">
            <w:pPr>
              <w:keepLines/>
              <w:widowControl w:val="0"/>
              <w:suppressLineNumbers/>
              <w:suppressAutoHyphens/>
              <w:autoSpaceDE w:val="0"/>
              <w:autoSpaceDN w:val="0"/>
              <w:spacing w:line="240" w:lineRule="exact"/>
            </w:pPr>
            <w:r w:rsidRPr="008C0BDB">
              <w:t>УФК</w:t>
            </w:r>
            <w:r w:rsidRPr="0038079A">
              <w:t xml:space="preserve"> </w:t>
            </w:r>
            <w:r w:rsidRPr="008C0BDB">
              <w:t>по</w:t>
            </w:r>
            <w:r w:rsidRPr="0038079A">
              <w:t xml:space="preserve"> </w:t>
            </w:r>
            <w:r w:rsidRPr="008C0BDB">
              <w:t>Хабаровскому</w:t>
            </w:r>
            <w:r w:rsidRPr="0038079A">
              <w:t xml:space="preserve"> </w:t>
            </w:r>
            <w:r w:rsidRPr="008C0BDB">
              <w:t>краю</w:t>
            </w:r>
            <w:r w:rsidRPr="0038079A">
              <w:t xml:space="preserve"> (КРАЕВОЕ</w:t>
            </w:r>
            <w:r w:rsidRPr="009530BF">
              <w:t xml:space="preserve"> </w:t>
            </w:r>
            <w:r w:rsidRPr="0038079A">
              <w:t>ГОСУДАРСТВЕННОЕ</w:t>
            </w:r>
            <w:r w:rsidRPr="009530BF">
              <w:t xml:space="preserve"> КАЗЕННОЕ УЧРЕЖДЕНИЕ ЗДРАВООХРАНЕНИЯ ''МЕДИЦИНСКИЙ ИНФОРМАЦИОННО-АНАЛИТИЧЕСКИЙ ЦЕНТР'' МИНИСТЕРСТВА ЗДРАВООХРАНЕНИЯ ХАБАРОВСКОГО КРАЯ</w:t>
            </w:r>
            <w:r w:rsidRPr="0038079A">
              <w:t xml:space="preserve"> </w:t>
            </w:r>
            <w:r w:rsidRPr="008C0BDB">
              <w:t>ЛС</w:t>
            </w:r>
            <w:r w:rsidRPr="0038079A">
              <w:t xml:space="preserve"> </w:t>
            </w:r>
            <w:r w:rsidRPr="0038079A">
              <w:rPr>
                <w:bCs/>
                <w:noProof/>
              </w:rPr>
              <w:t>04222D01630</w:t>
            </w:r>
            <w:r w:rsidRPr="0038079A">
              <w:t>)</w:t>
            </w:r>
          </w:p>
          <w:p w:rsidR="009530BF" w:rsidRPr="008C0BDB" w:rsidRDefault="009530BF" w:rsidP="00564390">
            <w:pPr>
              <w:keepLines/>
              <w:widowControl w:val="0"/>
              <w:suppressLineNumbers/>
              <w:suppressAutoHyphens/>
              <w:autoSpaceDE w:val="0"/>
              <w:autoSpaceDN w:val="0"/>
              <w:spacing w:line="240" w:lineRule="exact"/>
              <w:rPr>
                <w:bCs/>
                <w:noProof/>
              </w:rPr>
            </w:pPr>
            <w:r w:rsidRPr="008C0BDB">
              <w:rPr>
                <w:bCs/>
                <w:noProof/>
              </w:rPr>
              <w:t>ИНН: 2724041260</w:t>
            </w:r>
          </w:p>
          <w:p w:rsidR="009530BF" w:rsidRPr="008C0BDB" w:rsidRDefault="009530BF" w:rsidP="00564390">
            <w:pPr>
              <w:keepLines/>
              <w:widowControl w:val="0"/>
              <w:suppressLineNumbers/>
              <w:suppressAutoHyphens/>
              <w:autoSpaceDE w:val="0"/>
              <w:autoSpaceDN w:val="0"/>
              <w:spacing w:line="240" w:lineRule="exact"/>
              <w:rPr>
                <w:bCs/>
                <w:noProof/>
              </w:rPr>
            </w:pPr>
            <w:r w:rsidRPr="008C0BDB">
              <w:rPr>
                <w:bCs/>
                <w:noProof/>
              </w:rPr>
              <w:t>КПП: 272101001</w:t>
            </w:r>
          </w:p>
          <w:p w:rsidR="009530BF" w:rsidRPr="008C0BDB" w:rsidRDefault="009530BF" w:rsidP="00564390">
            <w:pPr>
              <w:keepLines/>
              <w:widowControl w:val="0"/>
              <w:suppressLineNumbers/>
              <w:suppressAutoHyphens/>
              <w:autoSpaceDE w:val="0"/>
              <w:autoSpaceDN w:val="0"/>
              <w:spacing w:line="240" w:lineRule="exact"/>
              <w:rPr>
                <w:bCs/>
                <w:noProof/>
              </w:rPr>
            </w:pPr>
            <w:r w:rsidRPr="008C0BDB">
              <w:rPr>
                <w:bCs/>
                <w:noProof/>
              </w:rPr>
              <w:t>Банк получателя платежа: ОКЦ</w:t>
            </w:r>
            <w:r w:rsidRPr="00A70034">
              <w:rPr>
                <w:bCs/>
                <w:noProof/>
              </w:rPr>
              <w:t xml:space="preserve"> </w:t>
            </w:r>
            <w:r w:rsidRPr="008C0BDB">
              <w:rPr>
                <w:bCs/>
                <w:noProof/>
              </w:rPr>
              <w:t>№ 2 ДГУ Банка России//УФК по Хабаровскому краю г.Хабаровск</w:t>
            </w:r>
          </w:p>
          <w:p w:rsidR="009530BF" w:rsidRPr="00A70034" w:rsidRDefault="009530BF" w:rsidP="00564390">
            <w:pPr>
              <w:keepLines/>
              <w:widowControl w:val="0"/>
              <w:suppressLineNumbers/>
              <w:suppressAutoHyphens/>
              <w:autoSpaceDE w:val="0"/>
              <w:autoSpaceDN w:val="0"/>
              <w:spacing w:line="240" w:lineRule="exact"/>
              <w:rPr>
                <w:bCs/>
                <w:noProof/>
              </w:rPr>
            </w:pPr>
            <w:r w:rsidRPr="008C0BDB">
              <w:rPr>
                <w:bCs/>
                <w:noProof/>
              </w:rPr>
              <w:t>БИК</w:t>
            </w:r>
            <w:r w:rsidRPr="00A70034">
              <w:rPr>
                <w:bCs/>
                <w:noProof/>
              </w:rPr>
              <w:t>: 010813050</w:t>
            </w:r>
          </w:p>
          <w:p w:rsidR="009530BF" w:rsidRPr="00A70034" w:rsidRDefault="009530BF" w:rsidP="00564390">
            <w:pPr>
              <w:keepLines/>
              <w:widowControl w:val="0"/>
              <w:suppressLineNumbers/>
              <w:suppressAutoHyphens/>
              <w:autoSpaceDE w:val="0"/>
              <w:autoSpaceDN w:val="0"/>
              <w:spacing w:line="240" w:lineRule="exact"/>
            </w:pPr>
            <w:bookmarkStart w:id="24" w:name="OLE_LINK36"/>
            <w:bookmarkStart w:id="25" w:name="OLE_LINK37"/>
            <w:bookmarkStart w:id="26" w:name="OLE_LINK38"/>
            <w:r w:rsidRPr="008C0BDB">
              <w:rPr>
                <w:bCs/>
                <w:noProof/>
              </w:rPr>
              <w:t>расчетный</w:t>
            </w:r>
            <w:r w:rsidRPr="00A70034">
              <w:rPr>
                <w:bCs/>
                <w:noProof/>
              </w:rPr>
              <w:t xml:space="preserve"> </w:t>
            </w:r>
            <w:r w:rsidRPr="008C0BDB">
              <w:rPr>
                <w:bCs/>
                <w:noProof/>
              </w:rPr>
              <w:t>счет</w:t>
            </w:r>
            <w:r w:rsidRPr="00A70034">
              <w:rPr>
                <w:bCs/>
                <w:noProof/>
              </w:rPr>
              <w:t>: 03100643000000012200</w:t>
            </w:r>
          </w:p>
          <w:p w:rsidR="009530BF" w:rsidRPr="008C0BDB" w:rsidRDefault="009530BF" w:rsidP="00564390">
            <w:pPr>
              <w:spacing w:line="240" w:lineRule="exact"/>
            </w:pPr>
            <w:r w:rsidRPr="008C0BDB">
              <w:t>Код</w:t>
            </w:r>
            <w:r w:rsidRPr="00A70034">
              <w:t xml:space="preserve"> </w:t>
            </w:r>
            <w:r w:rsidRPr="008C0BDB">
              <w:t>доходной</w:t>
            </w:r>
            <w:r w:rsidRPr="00A70034">
              <w:t xml:space="preserve"> </w:t>
            </w:r>
            <w:r w:rsidRPr="008C0BDB">
              <w:t>бюджетной</w:t>
            </w:r>
            <w:r w:rsidRPr="00A70034">
              <w:t xml:space="preserve"> </w:t>
            </w:r>
            <w:r w:rsidRPr="008C0BDB">
              <w:t>классификации</w:t>
            </w:r>
            <w:r w:rsidRPr="00A70034">
              <w:t xml:space="preserve">: </w:t>
            </w:r>
            <w:r w:rsidRPr="00A70034">
              <w:rPr>
                <w:noProof/>
              </w:rPr>
              <w:t>00011610051010000140</w:t>
            </w:r>
            <w:r w:rsidRPr="00A70034">
              <w:rPr>
                <w:bCs/>
                <w:noProof/>
              </w:rPr>
              <w:t xml:space="preserve"> </w:t>
            </w:r>
            <w:bookmarkEnd w:id="24"/>
            <w:bookmarkEnd w:id="25"/>
            <w:bookmarkEnd w:id="26"/>
          </w:p>
        </w:tc>
      </w:tr>
      <w:tr w:rsidR="009530BF" w:rsidTr="00564390">
        <w:trPr>
          <w:trHeight w:val="197"/>
          <w:jc w:val="center"/>
        </w:trPr>
        <w:tc>
          <w:tcPr>
            <w:tcW w:w="675"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autoSpaceDE w:val="0"/>
              <w:autoSpaceDN w:val="0"/>
              <w:adjustRightInd w:val="0"/>
              <w:spacing w:line="240" w:lineRule="exact"/>
              <w:rPr>
                <w:rFonts w:eastAsia="Calibri"/>
                <w:noProof/>
              </w:rPr>
            </w:pPr>
            <w:r w:rsidRPr="00D977AB">
              <w:rPr>
                <w:rFonts w:eastAsia="Calibri"/>
                <w:noProof/>
              </w:rPr>
              <w:t>Не предусмотрена</w:t>
            </w:r>
          </w:p>
        </w:tc>
      </w:tr>
      <w:tr w:rsidR="009530BF" w:rsidTr="00564390">
        <w:trPr>
          <w:trHeight w:val="296"/>
          <w:jc w:val="center"/>
        </w:trPr>
        <w:tc>
          <w:tcPr>
            <w:tcW w:w="675" w:type="dxa"/>
            <w:tcBorders>
              <w:top w:val="single" w:sz="4" w:space="0" w:color="auto"/>
              <w:left w:val="single" w:sz="4" w:space="0" w:color="auto"/>
              <w:bottom w:val="single" w:sz="4" w:space="0" w:color="auto"/>
              <w:right w:val="single" w:sz="4" w:space="0" w:color="auto"/>
            </w:tcBorders>
          </w:tcPr>
          <w:p w:rsidR="009530BF" w:rsidRPr="002E241E" w:rsidRDefault="009530BF" w:rsidP="00564390">
            <w:pPr>
              <w:autoSpaceDE w:val="0"/>
              <w:autoSpaceDN w:val="0"/>
              <w:spacing w:line="240" w:lineRule="exact"/>
              <w:jc w:val="center"/>
              <w:outlineLvl w:val="2"/>
            </w:pPr>
            <w:r>
              <w:t>10.</w:t>
            </w:r>
          </w:p>
        </w:tc>
        <w:tc>
          <w:tcPr>
            <w:tcW w:w="4117" w:type="dxa"/>
            <w:tcBorders>
              <w:top w:val="single" w:sz="4" w:space="0" w:color="auto"/>
              <w:left w:val="single" w:sz="4" w:space="0" w:color="auto"/>
              <w:bottom w:val="single" w:sz="4" w:space="0" w:color="auto"/>
              <w:right w:val="single" w:sz="4" w:space="0" w:color="auto"/>
            </w:tcBorders>
          </w:tcPr>
          <w:p w:rsidR="009530BF" w:rsidRPr="00D977AB" w:rsidRDefault="009530BF" w:rsidP="00564390">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rsidR="009530BF" w:rsidRPr="00A70034" w:rsidRDefault="009530BF" w:rsidP="00564390">
            <w:pPr>
              <w:keepLines/>
              <w:widowControl w:val="0"/>
              <w:suppressLineNumbers/>
              <w:suppressAutoHyphens/>
              <w:autoSpaceDE w:val="0"/>
              <w:autoSpaceDN w:val="0"/>
              <w:spacing w:line="240" w:lineRule="exact"/>
              <w:rPr>
                <w:rFonts w:eastAsia="Calibri"/>
                <w:noProof/>
              </w:rPr>
            </w:pPr>
            <w:bookmarkStart w:id="27" w:name="OLE_LINK16"/>
            <w:bookmarkStart w:id="28" w:name="OLE_LINK17"/>
            <w:bookmarkEnd w:id="27"/>
            <w:bookmarkEnd w:id="28"/>
            <w:r w:rsidRPr="00A70034">
              <w:rPr>
                <w:rFonts w:eastAsia="Calibri"/>
                <w:noProof/>
              </w:rPr>
              <w:t>КРАЕВОЕ ГОСУДАРСТВЕННОЕ</w:t>
            </w:r>
            <w:r w:rsidRPr="00A70034">
              <w:t xml:space="preserve"> КАЗЕННОЕ УЧРЕЖДЕНИЕ ЗДРАВООХРАНЕНИЯ ''МЕДИЦИНСКИЙ ИНФОРМАЦИОННО-АНАЛИТИЧЕСКИЙ ЦЕНТР'' МИНИСТЕРСТВА ЗДРАВООХРАНЕНИЯ ХАБАРОВСКОГО КРАЯ</w:t>
            </w:r>
            <w:r w:rsidRPr="00A70034">
              <w:rPr>
                <w:rFonts w:eastAsia="Calibri"/>
                <w:noProof/>
              </w:rPr>
              <w:t>;</w:t>
            </w:r>
            <w:r w:rsidRPr="00A70034">
              <w:rPr>
                <w:rFonts w:eastAsia="Calibri"/>
                <w:noProof/>
              </w:rPr>
              <w:br/>
            </w:r>
            <w:r w:rsidRPr="00AD13BC">
              <w:rPr>
                <w:noProof/>
              </w:rPr>
              <w:t>место</w:t>
            </w:r>
            <w:r w:rsidRPr="00A70034">
              <w:rPr>
                <w:noProof/>
              </w:rPr>
              <w:t xml:space="preserve"> </w:t>
            </w:r>
            <w:r w:rsidRPr="00AD13BC">
              <w:rPr>
                <w:noProof/>
              </w:rPr>
              <w:t>нахождения</w:t>
            </w:r>
            <w:r w:rsidRPr="00A70034">
              <w:rPr>
                <w:noProof/>
              </w:rPr>
              <w:t xml:space="preserve"> – </w:t>
            </w:r>
            <w:r w:rsidRPr="00A70034">
              <w:rPr>
                <w:rFonts w:eastAsia="Calibri"/>
                <w:noProof/>
              </w:rPr>
              <w:t>Российская Федерация, 680000, Хабаровский край, Хабаровск г, Истомина ул, Истомина ул, Д.51;</w:t>
            </w:r>
            <w:r w:rsidRPr="00A70034">
              <w:rPr>
                <w:rFonts w:eastAsia="Calibri"/>
                <w:noProof/>
              </w:rPr>
              <w:br/>
            </w:r>
            <w:r w:rsidRPr="00AD13BC">
              <w:rPr>
                <w:noProof/>
              </w:rPr>
              <w:t>почтовый</w:t>
            </w:r>
            <w:r w:rsidRPr="00A70034">
              <w:rPr>
                <w:noProof/>
              </w:rPr>
              <w:t xml:space="preserve"> </w:t>
            </w:r>
            <w:r w:rsidRPr="00AD13BC">
              <w:rPr>
                <w:noProof/>
              </w:rPr>
              <w:t>адрес</w:t>
            </w:r>
            <w:r w:rsidRPr="00A70034">
              <w:rPr>
                <w:noProof/>
              </w:rPr>
              <w:t xml:space="preserve"> – Российская Федерация, 680000, Хабаровский край, Хабаровск г, Истомина ул, Д.51</w:t>
            </w:r>
            <w:r w:rsidRPr="00A70034">
              <w:rPr>
                <w:rFonts w:eastAsia="Calibri"/>
                <w:noProof/>
              </w:rPr>
              <w:t>;</w:t>
            </w:r>
            <w:r w:rsidRPr="00A70034">
              <w:rPr>
                <w:rFonts w:eastAsia="Calibri"/>
                <w:noProof/>
              </w:rPr>
              <w:br/>
            </w:r>
            <w:r w:rsidRPr="00AD13BC">
              <w:rPr>
                <w:rFonts w:eastAsia="Calibri"/>
                <w:noProof/>
                <w:lang w:val="en-US"/>
              </w:rPr>
              <w:t>goszakupki</w:t>
            </w:r>
            <w:r w:rsidRPr="00A70034">
              <w:rPr>
                <w:rFonts w:eastAsia="Calibri"/>
                <w:noProof/>
              </w:rPr>
              <w:t>@</w:t>
            </w:r>
            <w:r w:rsidRPr="00AD13BC">
              <w:rPr>
                <w:rFonts w:eastAsia="Calibri"/>
                <w:noProof/>
                <w:lang w:val="en-US"/>
              </w:rPr>
              <w:t>miac</w:t>
            </w:r>
            <w:r w:rsidRPr="00A70034">
              <w:rPr>
                <w:rFonts w:eastAsia="Calibri"/>
                <w:noProof/>
              </w:rPr>
              <w:t>.</w:t>
            </w:r>
            <w:r w:rsidRPr="00AD13BC">
              <w:rPr>
                <w:rFonts w:eastAsia="Calibri"/>
                <w:noProof/>
                <w:lang w:val="en-US"/>
              </w:rPr>
              <w:t>medkhv</w:t>
            </w:r>
            <w:r w:rsidRPr="00A70034">
              <w:t>.</w:t>
            </w:r>
            <w:r w:rsidRPr="00AD13BC">
              <w:rPr>
                <w:lang w:val="en-US"/>
              </w:rPr>
              <w:t>ru</w:t>
            </w:r>
            <w:r w:rsidRPr="00A70034">
              <w:rPr>
                <w:rFonts w:eastAsia="Calibri"/>
                <w:noProof/>
              </w:rPr>
              <w:t>;</w:t>
            </w:r>
          </w:p>
          <w:p w:rsidR="009530BF" w:rsidRPr="00D977AB" w:rsidRDefault="009530BF" w:rsidP="00564390">
            <w:pPr>
              <w:keepLines/>
              <w:widowControl w:val="0"/>
              <w:suppressLineNumbers/>
              <w:suppressAutoHyphens/>
              <w:autoSpaceDE w:val="0"/>
              <w:autoSpaceDN w:val="0"/>
              <w:spacing w:line="240" w:lineRule="exact"/>
              <w:rPr>
                <w:lang w:val="en-US"/>
              </w:rPr>
            </w:pPr>
            <w:r w:rsidRPr="00AD13BC">
              <w:rPr>
                <w:rFonts w:eastAsia="Calibri"/>
                <w:noProof/>
                <w:lang w:val="en-US"/>
              </w:rPr>
              <w:t>7-4212-910190</w:t>
            </w:r>
            <w:r>
              <w:rPr>
                <w:rFonts w:eastAsia="Calibri"/>
                <w:noProof/>
                <w:lang w:val="en-US"/>
              </w:rPr>
              <w:t>;</w:t>
            </w:r>
            <w:r>
              <w:rPr>
                <w:rFonts w:eastAsia="Calibri"/>
                <w:noProof/>
                <w:lang w:val="en-US"/>
              </w:rPr>
              <w:br/>
            </w:r>
            <w:r w:rsidRPr="00AD13BC">
              <w:rPr>
                <w:rFonts w:eastAsia="Calibri"/>
                <w:noProof/>
                <w:lang w:val="en-US"/>
              </w:rPr>
              <w:t>Новоселов Антон Сергеевич</w:t>
            </w:r>
          </w:p>
        </w:tc>
      </w:tr>
    </w:tbl>
    <w:p w:rsidR="009530BF" w:rsidRPr="00D977AB" w:rsidRDefault="009530BF" w:rsidP="009530BF">
      <w:pPr>
        <w:spacing w:line="240" w:lineRule="exact"/>
        <w:rPr>
          <w:b/>
          <w:sz w:val="28"/>
          <w:szCs w:val="28"/>
          <w:lang w:val="en-US"/>
        </w:rPr>
      </w:pPr>
      <w:bookmarkStart w:id="29" w:name="_Toc205370595"/>
      <w:bookmarkStart w:id="30" w:name="_Toc179617113"/>
      <w:bookmarkStart w:id="31" w:name="_Ref167094951"/>
      <w:bookmarkStart w:id="32" w:name="_Ref167096457"/>
      <w:bookmarkStart w:id="33" w:name="_Ref167096467"/>
      <w:bookmarkStart w:id="34" w:name="_Ref167122393"/>
      <w:bookmarkStart w:id="35" w:name="_Ref167122428"/>
      <w:bookmarkStart w:id="36" w:name="_Toc179617105"/>
      <w:bookmarkStart w:id="37" w:name="_Toc205370587"/>
      <w:bookmarkEnd w:id="29"/>
      <w:bookmarkEnd w:id="30"/>
      <w:bookmarkEnd w:id="31"/>
      <w:bookmarkEnd w:id="32"/>
      <w:bookmarkEnd w:id="33"/>
      <w:bookmarkEnd w:id="34"/>
      <w:bookmarkEnd w:id="35"/>
      <w:bookmarkEnd w:id="36"/>
      <w:bookmarkEnd w:id="37"/>
    </w:p>
    <w:p w:rsidR="009530BF" w:rsidRPr="00254475" w:rsidRDefault="009530BF" w:rsidP="009530BF">
      <w:pPr>
        <w:spacing w:line="240" w:lineRule="exact"/>
        <w:jc w:val="center"/>
        <w:rPr>
          <w:b/>
          <w:kern w:val="28"/>
        </w:rPr>
      </w:pPr>
      <w:r w:rsidRPr="00254475">
        <w:rPr>
          <w:b/>
          <w:kern w:val="28"/>
          <w:lang w:val="en-US"/>
        </w:rPr>
        <w:t>III</w:t>
      </w:r>
      <w:r w:rsidRPr="00254475">
        <w:rPr>
          <w:b/>
          <w:kern w:val="28"/>
        </w:rPr>
        <w:t>. ТЕХНИЧЕСКАЯ ЧАСТЬ</w:t>
      </w:r>
    </w:p>
    <w:p w:rsidR="009530BF" w:rsidRPr="00254475" w:rsidRDefault="009530BF" w:rsidP="009530BF">
      <w:pPr>
        <w:spacing w:line="240" w:lineRule="exact"/>
        <w:rPr>
          <w:b/>
          <w:kern w:val="28"/>
        </w:rPr>
      </w:pPr>
    </w:p>
    <w:p w:rsidR="009530BF" w:rsidRPr="00254475" w:rsidRDefault="009530BF" w:rsidP="009530BF">
      <w:pPr>
        <w:pStyle w:val="ae"/>
        <w:spacing w:line="240" w:lineRule="exact"/>
        <w:ind w:left="0"/>
        <w:jc w:val="center"/>
        <w:rPr>
          <w:b/>
        </w:rPr>
      </w:pPr>
      <w:r w:rsidRPr="00254475">
        <w:rPr>
          <w:b/>
        </w:rPr>
        <w:t>ОПИСАНИЕ ОБЪЕКТА ЗАКУПКИ</w:t>
      </w:r>
    </w:p>
    <w:p w:rsidR="009530BF" w:rsidRPr="00254475" w:rsidRDefault="009530BF" w:rsidP="009530BF">
      <w:pPr>
        <w:pStyle w:val="ae"/>
        <w:spacing w:line="240" w:lineRule="exact"/>
        <w:ind w:left="0"/>
        <w:rPr>
          <w:b/>
        </w:rPr>
      </w:pPr>
    </w:p>
    <w:p w:rsidR="009530BF" w:rsidRPr="00254475" w:rsidRDefault="009530BF" w:rsidP="009530BF">
      <w:pPr>
        <w:tabs>
          <w:tab w:val="left" w:pos="0"/>
        </w:tabs>
        <w:spacing w:line="240" w:lineRule="exact"/>
        <w:rPr>
          <w:noProof/>
        </w:rPr>
      </w:pPr>
    </w:p>
    <w:tbl>
      <w:tblPr>
        <w:tblStyle w:val="afd"/>
        <w:tblW w:w="11483" w:type="dxa"/>
        <w:tblInd w:w="-783" w:type="dxa"/>
        <w:tblLayout w:type="fixed"/>
        <w:tblLook w:val="04A0" w:firstRow="1" w:lastRow="0" w:firstColumn="1" w:lastColumn="0" w:noHBand="0" w:noVBand="1"/>
      </w:tblPr>
      <w:tblGrid>
        <w:gridCol w:w="567"/>
        <w:gridCol w:w="709"/>
        <w:gridCol w:w="4253"/>
        <w:gridCol w:w="1350"/>
        <w:gridCol w:w="4178"/>
        <w:gridCol w:w="426"/>
      </w:tblGrid>
      <w:tr w:rsidR="009530BF" w:rsidTr="00564390">
        <w:trPr>
          <w:trHeight w:val="481"/>
        </w:trPr>
        <w:tc>
          <w:tcPr>
            <w:tcW w:w="567" w:type="dxa"/>
            <w:tcBorders>
              <w:top w:val="nil"/>
              <w:left w:val="nil"/>
              <w:bottom w:val="nil"/>
            </w:tcBorders>
            <w:tcMar>
              <w:left w:w="0" w:type="dxa"/>
              <w:right w:w="0" w:type="dxa"/>
            </w:tcMar>
            <w:vAlign w:val="center"/>
          </w:tcPr>
          <w:p w:rsidR="009530BF" w:rsidRPr="00254475" w:rsidRDefault="009530BF" w:rsidP="00564390">
            <w:pPr>
              <w:tabs>
                <w:tab w:val="left" w:pos="0"/>
              </w:tabs>
              <w:spacing w:line="240" w:lineRule="exact"/>
              <w:jc w:val="center"/>
              <w:rPr>
                <w:b/>
                <w:kern w:val="28"/>
              </w:rPr>
            </w:pPr>
          </w:p>
        </w:tc>
        <w:tc>
          <w:tcPr>
            <w:tcW w:w="709" w:type="dxa"/>
            <w:tcMar>
              <w:left w:w="0" w:type="dxa"/>
              <w:right w:w="0" w:type="dxa"/>
            </w:tcMar>
            <w:vAlign w:val="center"/>
          </w:tcPr>
          <w:p w:rsidR="009530BF" w:rsidRPr="00254475" w:rsidRDefault="009530BF" w:rsidP="00564390">
            <w:pPr>
              <w:tabs>
                <w:tab w:val="left" w:pos="0"/>
              </w:tabs>
              <w:spacing w:line="240" w:lineRule="exact"/>
              <w:jc w:val="center"/>
            </w:pPr>
            <w:r w:rsidRPr="00254475">
              <w:rPr>
                <w:b/>
                <w:kern w:val="28"/>
              </w:rPr>
              <w:t>№ п/п</w:t>
            </w:r>
          </w:p>
        </w:tc>
        <w:tc>
          <w:tcPr>
            <w:tcW w:w="4253" w:type="dxa"/>
            <w:tcMar>
              <w:left w:w="0" w:type="dxa"/>
              <w:right w:w="0" w:type="dxa"/>
            </w:tcMar>
            <w:vAlign w:val="center"/>
          </w:tcPr>
          <w:p w:rsidR="009530BF" w:rsidRPr="00254475" w:rsidRDefault="009530BF" w:rsidP="00564390">
            <w:pPr>
              <w:tabs>
                <w:tab w:val="left" w:pos="0"/>
              </w:tabs>
              <w:spacing w:line="240" w:lineRule="exact"/>
              <w:jc w:val="center"/>
            </w:pPr>
            <w:r w:rsidRPr="00D766FE">
              <w:rPr>
                <w:rFonts w:eastAsia="Calibri"/>
                <w:b/>
              </w:rPr>
              <w:t xml:space="preserve">Наименование </w:t>
            </w:r>
            <w:r>
              <w:rPr>
                <w:rFonts w:eastAsia="Calibri"/>
                <w:b/>
              </w:rPr>
              <w:t>услуги, наименование характеристики (показателя) услуги</w:t>
            </w:r>
          </w:p>
        </w:tc>
        <w:tc>
          <w:tcPr>
            <w:tcW w:w="1350" w:type="dxa"/>
            <w:tcMar>
              <w:left w:w="0" w:type="dxa"/>
              <w:right w:w="0" w:type="dxa"/>
            </w:tcMar>
            <w:vAlign w:val="center"/>
          </w:tcPr>
          <w:p w:rsidR="009530BF" w:rsidRPr="00254475" w:rsidRDefault="009530BF" w:rsidP="00564390">
            <w:pPr>
              <w:tabs>
                <w:tab w:val="left" w:pos="0"/>
              </w:tabs>
              <w:spacing w:line="240" w:lineRule="exact"/>
              <w:jc w:val="center"/>
            </w:pPr>
            <w:r w:rsidRPr="00254475">
              <w:rPr>
                <w:b/>
                <w:kern w:val="28"/>
              </w:rPr>
              <w:t>Ед. изм.</w:t>
            </w:r>
          </w:p>
        </w:tc>
        <w:tc>
          <w:tcPr>
            <w:tcW w:w="4178" w:type="dxa"/>
            <w:tcMar>
              <w:left w:w="0" w:type="dxa"/>
              <w:right w:w="0" w:type="dxa"/>
            </w:tcMar>
            <w:vAlign w:val="center"/>
          </w:tcPr>
          <w:p w:rsidR="009530BF" w:rsidRPr="00254475" w:rsidRDefault="009530BF" w:rsidP="00564390">
            <w:pPr>
              <w:tabs>
                <w:tab w:val="left" w:pos="0"/>
              </w:tabs>
              <w:spacing w:line="240" w:lineRule="exact"/>
              <w:jc w:val="center"/>
              <w:rPr>
                <w:b/>
              </w:rPr>
            </w:pPr>
            <w:r w:rsidRPr="00254475">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rsidR="009530BF" w:rsidRPr="00254475" w:rsidRDefault="009530BF" w:rsidP="00564390">
            <w:pPr>
              <w:tabs>
                <w:tab w:val="left" w:pos="0"/>
              </w:tabs>
              <w:spacing w:line="240" w:lineRule="exact"/>
              <w:jc w:val="center"/>
            </w:pPr>
          </w:p>
        </w:tc>
      </w:tr>
      <w:tr w:rsidR="009530BF" w:rsidTr="00564390">
        <w:trPr>
          <w:trHeight w:val="239"/>
        </w:trPr>
        <w:tc>
          <w:tcPr>
            <w:tcW w:w="567" w:type="dxa"/>
            <w:tcBorders>
              <w:top w:val="nil"/>
              <w:left w:val="nil"/>
              <w:bottom w:val="nil"/>
            </w:tcBorders>
            <w:tcMar>
              <w:left w:w="0" w:type="dxa"/>
              <w:right w:w="0" w:type="dxa"/>
            </w:tcMar>
            <w:vAlign w:val="center"/>
          </w:tcPr>
          <w:p w:rsidR="009530BF" w:rsidRPr="00254475" w:rsidRDefault="009530BF" w:rsidP="00564390">
            <w:pPr>
              <w:tabs>
                <w:tab w:val="left" w:pos="0"/>
              </w:tabs>
              <w:spacing w:line="240" w:lineRule="exact"/>
              <w:jc w:val="center"/>
              <w:rPr>
                <w:lang w:val="en-US"/>
              </w:rPr>
            </w:pPr>
          </w:p>
        </w:tc>
        <w:tc>
          <w:tcPr>
            <w:tcW w:w="709" w:type="dxa"/>
            <w:tcMar>
              <w:left w:w="0" w:type="dxa"/>
              <w:right w:w="0" w:type="dxa"/>
            </w:tcMar>
            <w:vAlign w:val="center"/>
          </w:tcPr>
          <w:p w:rsidR="009530BF" w:rsidRPr="00254475" w:rsidRDefault="009530BF" w:rsidP="00564390">
            <w:pPr>
              <w:tabs>
                <w:tab w:val="left" w:pos="0"/>
              </w:tabs>
              <w:spacing w:line="240" w:lineRule="exact"/>
              <w:jc w:val="center"/>
              <w:rPr>
                <w:lang w:val="en-US"/>
              </w:rPr>
            </w:pPr>
            <w:r w:rsidRPr="00254475">
              <w:rPr>
                <w:lang w:val="en-US"/>
              </w:rPr>
              <w:t>1</w:t>
            </w:r>
          </w:p>
        </w:tc>
        <w:tc>
          <w:tcPr>
            <w:tcW w:w="4253" w:type="dxa"/>
            <w:tcMar>
              <w:left w:w="0" w:type="dxa"/>
              <w:right w:w="0" w:type="dxa"/>
            </w:tcMar>
            <w:vAlign w:val="center"/>
          </w:tcPr>
          <w:p w:rsidR="009530BF" w:rsidRPr="00254475" w:rsidRDefault="009530BF" w:rsidP="00564390">
            <w:pPr>
              <w:tabs>
                <w:tab w:val="left" w:pos="0"/>
              </w:tabs>
              <w:spacing w:line="240" w:lineRule="exact"/>
              <w:jc w:val="center"/>
              <w:rPr>
                <w:lang w:val="en-US"/>
              </w:rPr>
            </w:pPr>
            <w:r w:rsidRPr="00254475">
              <w:rPr>
                <w:lang w:val="en-US"/>
              </w:rPr>
              <w:t>2</w:t>
            </w:r>
          </w:p>
        </w:tc>
        <w:tc>
          <w:tcPr>
            <w:tcW w:w="1350" w:type="dxa"/>
            <w:tcMar>
              <w:left w:w="0" w:type="dxa"/>
              <w:right w:w="0" w:type="dxa"/>
            </w:tcMar>
            <w:vAlign w:val="center"/>
          </w:tcPr>
          <w:p w:rsidR="009530BF" w:rsidRPr="00254475" w:rsidRDefault="009530BF" w:rsidP="00564390">
            <w:pPr>
              <w:tabs>
                <w:tab w:val="left" w:pos="0"/>
              </w:tabs>
              <w:spacing w:line="240" w:lineRule="exact"/>
              <w:jc w:val="center"/>
              <w:rPr>
                <w:lang w:val="en-US"/>
              </w:rPr>
            </w:pPr>
            <w:r w:rsidRPr="00254475">
              <w:rPr>
                <w:lang w:val="en-US"/>
              </w:rPr>
              <w:t>3</w:t>
            </w:r>
          </w:p>
        </w:tc>
        <w:tc>
          <w:tcPr>
            <w:tcW w:w="4178" w:type="dxa"/>
            <w:tcMar>
              <w:left w:w="0" w:type="dxa"/>
              <w:right w:w="0" w:type="dxa"/>
            </w:tcMar>
            <w:vAlign w:val="center"/>
          </w:tcPr>
          <w:p w:rsidR="009530BF" w:rsidRPr="00254475" w:rsidRDefault="009530BF" w:rsidP="00564390">
            <w:pPr>
              <w:tabs>
                <w:tab w:val="left" w:pos="0"/>
              </w:tabs>
              <w:spacing w:line="240" w:lineRule="exact"/>
              <w:jc w:val="center"/>
            </w:pPr>
            <w:r w:rsidRPr="00254475">
              <w:t>4</w:t>
            </w:r>
          </w:p>
        </w:tc>
        <w:tc>
          <w:tcPr>
            <w:tcW w:w="426" w:type="dxa"/>
            <w:tcBorders>
              <w:top w:val="nil"/>
              <w:bottom w:val="nil"/>
              <w:right w:val="nil"/>
            </w:tcBorders>
            <w:tcMar>
              <w:left w:w="0" w:type="dxa"/>
              <w:right w:w="0" w:type="dxa"/>
            </w:tcMar>
            <w:vAlign w:val="center"/>
          </w:tcPr>
          <w:p w:rsidR="009530BF" w:rsidRPr="00254475" w:rsidRDefault="009530BF" w:rsidP="00564390">
            <w:pPr>
              <w:tabs>
                <w:tab w:val="left" w:pos="0"/>
              </w:tabs>
              <w:spacing w:line="240" w:lineRule="exact"/>
              <w:jc w:val="center"/>
            </w:pPr>
          </w:p>
        </w:tc>
      </w:tr>
      <w:tr w:rsidR="009530BF" w:rsidTr="00564390">
        <w:trPr>
          <w:trHeight w:val="227"/>
        </w:trPr>
        <w:tc>
          <w:tcPr>
            <w:tcW w:w="567" w:type="dxa"/>
            <w:tcBorders>
              <w:top w:val="nil"/>
              <w:left w:val="nil"/>
              <w:bottom w:val="nil"/>
            </w:tcBorders>
            <w:vAlign w:val="center"/>
          </w:tcPr>
          <w:p w:rsidR="009530BF" w:rsidRPr="00254475" w:rsidRDefault="009530BF" w:rsidP="00564390">
            <w:pPr>
              <w:tabs>
                <w:tab w:val="left" w:pos="0"/>
              </w:tabs>
            </w:pPr>
          </w:p>
        </w:tc>
        <w:tc>
          <w:tcPr>
            <w:tcW w:w="10490" w:type="dxa"/>
            <w:gridSpan w:val="4"/>
            <w:tcMar>
              <w:left w:w="0" w:type="dxa"/>
              <w:right w:w="0" w:type="dxa"/>
            </w:tcMar>
            <w:vAlign w:val="center"/>
          </w:tcPr>
          <w:tbl>
            <w:tblPr>
              <w:tblStyle w:val="afd"/>
              <w:tblW w:w="10490"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709"/>
              <w:gridCol w:w="4253"/>
              <w:gridCol w:w="1350"/>
              <w:gridCol w:w="4178"/>
            </w:tblGrid>
            <w:tr w:rsidR="009530BF" w:rsidTr="00564390">
              <w:trPr>
                <w:trHeight w:val="227"/>
              </w:trPr>
              <w:tc>
                <w:tcPr>
                  <w:tcW w:w="709" w:type="dxa"/>
                  <w:tcBorders>
                    <w:bottom w:val="single" w:sz="4" w:space="0" w:color="auto"/>
                  </w:tcBorders>
                </w:tcPr>
                <w:p w:rsidR="009530BF" w:rsidRPr="00254475" w:rsidRDefault="009530BF" w:rsidP="00564390">
                  <w:pPr>
                    <w:tabs>
                      <w:tab w:val="left" w:pos="0"/>
                    </w:tabs>
                    <w:spacing w:line="240" w:lineRule="exact"/>
                    <w:jc w:val="center"/>
                  </w:pPr>
                  <w:r w:rsidRPr="00254475">
                    <w:rPr>
                      <w:noProof/>
                    </w:rPr>
                    <w:t>1</w:t>
                  </w:r>
                </w:p>
              </w:tc>
              <w:tc>
                <w:tcPr>
                  <w:tcW w:w="4253" w:type="dxa"/>
                  <w:tcBorders>
                    <w:bottom w:val="single" w:sz="4" w:space="0" w:color="auto"/>
                  </w:tcBorders>
                </w:tcPr>
                <w:p w:rsidR="009530BF" w:rsidRPr="00254475" w:rsidRDefault="009530BF" w:rsidP="00564390">
                  <w:pPr>
                    <w:rPr>
                      <w:rFonts w:eastAsia="Calibri"/>
                      <w:b/>
                      <w:noProof/>
                    </w:rPr>
                  </w:pPr>
                  <w:r w:rsidRPr="00254475">
                    <w:rPr>
                      <w:rFonts w:eastAsia="Calibri"/>
                      <w:b/>
                      <w:noProof/>
                    </w:rPr>
                    <w:t>Программное</w:t>
                  </w:r>
                  <w:r w:rsidRPr="009530BF">
                    <w:rPr>
                      <w:rFonts w:eastAsia="Calibri"/>
                      <w:b/>
                      <w:noProof/>
                    </w:rPr>
                    <w:t xml:space="preserve"> </w:t>
                  </w:r>
                  <w:r w:rsidRPr="00254475">
                    <w:rPr>
                      <w:rFonts w:eastAsia="Calibri"/>
                      <w:b/>
                      <w:noProof/>
                    </w:rPr>
                    <w:t xml:space="preserve">обеспечение </w:t>
                  </w:r>
                  <w:r w:rsidRPr="00254475">
                    <w:rPr>
                      <w:rFonts w:eastAsia="Calibri"/>
                      <w:noProof/>
                    </w:rPr>
                    <w:t>(</w:t>
                  </w:r>
                  <w:r w:rsidRPr="009530BF">
                    <w:rPr>
                      <w:rFonts w:eastAsia="Calibri"/>
                      <w:noProof/>
                    </w:rPr>
                    <w:t xml:space="preserve"> </w:t>
                  </w:r>
                  <w:r w:rsidRPr="00254475">
                    <w:rPr>
                      <w:rFonts w:eastAsia="Calibri"/>
                      <w:noProof/>
                    </w:rPr>
                    <w:t>Вид</w:t>
                  </w:r>
                  <w:r w:rsidRPr="009530BF">
                    <w:rPr>
                      <w:rFonts w:eastAsia="Calibri"/>
                      <w:noProof/>
                    </w:rPr>
                    <w:t xml:space="preserve"> 1)</w:t>
                  </w:r>
                </w:p>
                <w:p w:rsidR="009530BF" w:rsidRPr="00254475" w:rsidRDefault="009530BF" w:rsidP="00564390">
                  <w:r w:rsidRPr="009530BF">
                    <w:rPr>
                      <w:rFonts w:eastAsia="Calibri"/>
                      <w:noProof/>
                    </w:rPr>
                    <w:t>[</w:t>
                  </w:r>
                  <w:r w:rsidRPr="00254475">
                    <w:rPr>
                      <w:rFonts w:eastAsia="Calibri"/>
                      <w:noProof/>
                    </w:rPr>
                    <w:t>Код позиции КТРУ</w:t>
                  </w:r>
                  <w:r w:rsidRPr="00254475">
                    <w:t xml:space="preserve"> </w:t>
                  </w:r>
                  <w:r w:rsidRPr="00254475">
                    <w:rPr>
                      <w:rFonts w:eastAsia="Calibri"/>
                      <w:noProof/>
                    </w:rPr>
                    <w:t>58.29.11.000-00000003</w:t>
                  </w:r>
                  <w:r w:rsidRPr="009530BF">
                    <w:rPr>
                      <w:rFonts w:eastAsia="Calibri"/>
                      <w:noProof/>
                    </w:rPr>
                    <w:t>]</w:t>
                  </w:r>
                </w:p>
                <w:p w:rsidR="009530BF" w:rsidRPr="00254475" w:rsidRDefault="009530BF" w:rsidP="00564390"/>
              </w:tc>
              <w:tc>
                <w:tcPr>
                  <w:tcW w:w="1350" w:type="dxa"/>
                  <w:tcBorders>
                    <w:bottom w:val="single" w:sz="4" w:space="0" w:color="auto"/>
                  </w:tcBorders>
                </w:tcPr>
                <w:p w:rsidR="009530BF" w:rsidRPr="009530BF" w:rsidRDefault="009530BF" w:rsidP="00564390"/>
              </w:tc>
              <w:tc>
                <w:tcPr>
                  <w:tcW w:w="4178" w:type="dxa"/>
                  <w:tcBorders>
                    <w:bottom w:val="single" w:sz="4" w:space="0" w:color="auto"/>
                  </w:tcBorders>
                </w:tcPr>
                <w:p w:rsidR="009530BF" w:rsidRPr="009530BF" w:rsidRDefault="009530BF" w:rsidP="00564390"/>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lastRenderedPageBreak/>
                    <w:t>1.1</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Вид лицензии</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Простая (</w:t>
                  </w:r>
                  <w:r w:rsidRPr="00254475">
                    <w:rPr>
                      <w:lang w:val="en-US"/>
                    </w:rPr>
                    <w:t>неисключительная)</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Способ предоставления</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Копия электронного</w:t>
                  </w:r>
                  <w:r w:rsidRPr="00254475">
                    <w:rPr>
                      <w:lang w:val="en-US"/>
                    </w:rPr>
                    <w:t xml:space="preserve"> экземпляра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1.3</w:t>
                  </w:r>
                </w:p>
              </w:tc>
              <w:tc>
                <w:tcPr>
                  <w:tcW w:w="4253" w:type="dxa"/>
                  <w:tcBorders>
                    <w:top w:val="single" w:sz="4" w:space="0" w:color="auto"/>
                    <w:bottom w:val="single" w:sz="4" w:space="0" w:color="auto"/>
                  </w:tcBorders>
                </w:tcPr>
                <w:p w:rsidR="009530BF" w:rsidRPr="00254475" w:rsidRDefault="009530BF" w:rsidP="00564390">
                  <w:r w:rsidRPr="009530BF">
                    <w:rPr>
                      <w:bCs/>
                      <w:noProof/>
                    </w:rPr>
                    <w:t>Класс программ для электронных вычислительных машин и баз данных</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9530BF" w:rsidRDefault="009530BF" w:rsidP="00564390">
                  <w:r w:rsidRPr="009530BF">
                    <w:rPr>
                      <w:noProof/>
                    </w:rPr>
                    <w:t>(12.16)</w:t>
                  </w:r>
                  <w:r w:rsidRPr="009530BF">
                    <w:t xml:space="preserve"> Программное обеспечение для решения отраслевых задач в области государственного управления    </w:t>
                  </w:r>
                </w:p>
                <w:p w:rsidR="009530BF" w:rsidRPr="009530BF" w:rsidRDefault="009530BF" w:rsidP="00564390"/>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1.4</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Подсистема нормативно-справочной информации</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1.5</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Справочник товаров</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1.6</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Справочник фармацевтических работников</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1.7</w:t>
                  </w:r>
                </w:p>
              </w:tc>
              <w:tc>
                <w:tcPr>
                  <w:tcW w:w="4253" w:type="dxa"/>
                  <w:tcBorders>
                    <w:top w:val="single" w:sz="4" w:space="0" w:color="auto"/>
                    <w:bottom w:val="single" w:sz="4" w:space="0" w:color="auto"/>
                  </w:tcBorders>
                </w:tcPr>
                <w:p w:rsidR="009530BF" w:rsidRPr="00254475" w:rsidRDefault="009530BF" w:rsidP="00564390">
                  <w:r w:rsidRPr="009530BF">
                    <w:rPr>
                      <w:bCs/>
                      <w:noProof/>
                    </w:rPr>
                    <w:t>Подсистема планирования и закупок для льготного лекарственного обеспечения</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1.8</w:t>
                  </w:r>
                </w:p>
              </w:tc>
              <w:tc>
                <w:tcPr>
                  <w:tcW w:w="4253" w:type="dxa"/>
                  <w:tcBorders>
                    <w:top w:val="single" w:sz="4" w:space="0" w:color="auto"/>
                    <w:bottom w:val="single" w:sz="4" w:space="0" w:color="auto"/>
                  </w:tcBorders>
                </w:tcPr>
                <w:p w:rsidR="009530BF" w:rsidRPr="00254475" w:rsidRDefault="009530BF" w:rsidP="00564390">
                  <w:r w:rsidRPr="009530BF">
                    <w:rPr>
                      <w:bCs/>
                      <w:noProof/>
                    </w:rPr>
                    <w:t>Подсистема учета рецептов и интеграционного взаимодействия с аптечными организациями</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1.9</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Подсистема медико-экономической экспертизы</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1.10</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Подсистема отчетности</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1.11</w:t>
                  </w:r>
                </w:p>
              </w:tc>
              <w:tc>
                <w:tcPr>
                  <w:tcW w:w="4253" w:type="dxa"/>
                  <w:tcBorders>
                    <w:top w:val="single" w:sz="4" w:space="0" w:color="auto"/>
                    <w:bottom w:val="single" w:sz="4" w:space="0" w:color="auto"/>
                  </w:tcBorders>
                </w:tcPr>
                <w:p w:rsidR="009530BF" w:rsidRPr="00254475" w:rsidRDefault="009530BF" w:rsidP="00564390">
                  <w:r w:rsidRPr="009530BF">
                    <w:rPr>
                      <w:bCs/>
                      <w:noProof/>
                    </w:rPr>
                    <w:t>Учет отпуска по электронным рецептам на лекарственный препарат, изделие медицинского назначения и специализированный продукт лечебного питания</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1.12</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Подсистема ФР ЛЛО</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1.13</w:t>
                  </w:r>
                </w:p>
              </w:tc>
              <w:tc>
                <w:tcPr>
                  <w:tcW w:w="4253" w:type="dxa"/>
                  <w:tcBorders>
                    <w:top w:val="single" w:sz="4" w:space="0" w:color="auto"/>
                    <w:bottom w:val="single" w:sz="4" w:space="0" w:color="auto"/>
                  </w:tcBorders>
                </w:tcPr>
                <w:p w:rsidR="009530BF" w:rsidRPr="00254475" w:rsidRDefault="009530BF" w:rsidP="00564390">
                  <w:r w:rsidRPr="009530BF">
                    <w:rPr>
                      <w:bCs/>
                      <w:noProof/>
                    </w:rPr>
                    <w:t>Подсистема выписки рецептов в форме электронного документа</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1.14</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работы с льготным электронным сертификатом</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1.15</w:t>
                  </w:r>
                </w:p>
              </w:tc>
              <w:tc>
                <w:tcPr>
                  <w:tcW w:w="4253" w:type="dxa"/>
                  <w:tcBorders>
                    <w:top w:val="single" w:sz="4" w:space="0" w:color="auto"/>
                    <w:bottom w:val="single" w:sz="4" w:space="0" w:color="auto"/>
                  </w:tcBorders>
                </w:tcPr>
                <w:p w:rsidR="009530BF" w:rsidRPr="00254475" w:rsidRDefault="009530BF" w:rsidP="00564390">
                  <w:r w:rsidRPr="009530BF">
                    <w:rPr>
                      <w:bCs/>
                      <w:noProof/>
                    </w:rPr>
                    <w:t>Формирование единой нормативно-справочной информации: по лекарственным средствам; изделиям медицинского назначения; продуктам лечебного питания; справочникам МНН, ТРН, лекарственных форм</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1.16</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информационного взаимодействия между аптечными учреждениями, региональным складом и медицинскими организациями</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1.17</w:t>
                  </w:r>
                </w:p>
              </w:tc>
              <w:tc>
                <w:tcPr>
                  <w:tcW w:w="4253" w:type="dxa"/>
                  <w:tcBorders>
                    <w:top w:val="single" w:sz="4" w:space="0" w:color="auto"/>
                    <w:bottom w:val="single" w:sz="4" w:space="0" w:color="auto"/>
                  </w:tcBorders>
                </w:tcPr>
                <w:p w:rsidR="009530BF" w:rsidRPr="00254475" w:rsidRDefault="009530BF" w:rsidP="00564390">
                  <w:r w:rsidRPr="009530BF">
                    <w:rPr>
                      <w:bCs/>
                      <w:noProof/>
                    </w:rPr>
                    <w:t>Сбор и обобщение потребности в льготных лекарственных препаратах</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1.18</w:t>
                  </w:r>
                </w:p>
              </w:tc>
              <w:tc>
                <w:tcPr>
                  <w:tcW w:w="4253" w:type="dxa"/>
                  <w:tcBorders>
                    <w:top w:val="single" w:sz="4" w:space="0" w:color="auto"/>
                    <w:bottom w:val="single" w:sz="4" w:space="0" w:color="auto"/>
                  </w:tcBorders>
                </w:tcPr>
                <w:p w:rsidR="009530BF" w:rsidRPr="00254475" w:rsidRDefault="009530BF" w:rsidP="00564390">
                  <w:r w:rsidRPr="009530BF">
                    <w:rPr>
                      <w:bCs/>
                      <w:noProof/>
                    </w:rPr>
                    <w:t>Учет государственных контрактов на поставку льготных лекарственных препаратов.</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1.19</w:t>
                  </w:r>
                </w:p>
              </w:tc>
              <w:tc>
                <w:tcPr>
                  <w:tcW w:w="4253" w:type="dxa"/>
                  <w:tcBorders>
                    <w:top w:val="single" w:sz="4" w:space="0" w:color="auto"/>
                    <w:bottom w:val="single" w:sz="4" w:space="0" w:color="auto"/>
                  </w:tcBorders>
                </w:tcPr>
                <w:p w:rsidR="009530BF" w:rsidRPr="00254475" w:rsidRDefault="009530BF" w:rsidP="00564390">
                  <w:r w:rsidRPr="009530BF">
                    <w:rPr>
                      <w:bCs/>
                      <w:noProof/>
                    </w:rPr>
                    <w:t xml:space="preserve">Формирование разнарядок на выписку </w:t>
                  </w:r>
                  <w:r w:rsidRPr="009530BF">
                    <w:rPr>
                      <w:bCs/>
                      <w:noProof/>
                    </w:rPr>
                    <w:lastRenderedPageBreak/>
                    <w:t>льготных лекарственных препаратов для МО</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lastRenderedPageBreak/>
                    <w:t>1.20</w:t>
                  </w:r>
                </w:p>
              </w:tc>
              <w:tc>
                <w:tcPr>
                  <w:tcW w:w="4253" w:type="dxa"/>
                  <w:tcBorders>
                    <w:top w:val="single" w:sz="4" w:space="0" w:color="auto"/>
                    <w:bottom w:val="single" w:sz="4" w:space="0" w:color="auto"/>
                  </w:tcBorders>
                </w:tcPr>
                <w:p w:rsidR="009530BF" w:rsidRPr="00254475" w:rsidRDefault="009530BF" w:rsidP="00564390">
                  <w:r w:rsidRPr="009530BF">
                    <w:rPr>
                      <w:bCs/>
                      <w:noProof/>
                    </w:rPr>
                    <w:t>Мониторинг исполнения заключенных государственных контрактов. Контроль наличия на складах аптечных организаций, региональных складов товаров, поставляемых по заключенным контрактам</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1.21</w:t>
                  </w:r>
                </w:p>
              </w:tc>
              <w:tc>
                <w:tcPr>
                  <w:tcW w:w="4253" w:type="dxa"/>
                  <w:tcBorders>
                    <w:top w:val="single" w:sz="4" w:space="0" w:color="auto"/>
                    <w:bottom w:val="single" w:sz="4" w:space="0" w:color="auto"/>
                  </w:tcBorders>
                </w:tcPr>
                <w:p w:rsidR="009530BF" w:rsidRPr="00254475" w:rsidRDefault="009530BF" w:rsidP="00564390">
                  <w:r w:rsidRPr="009530BF">
                    <w:rPr>
                      <w:bCs/>
                      <w:noProof/>
                    </w:rPr>
                    <w:t>Проведение медико-экономической экспертизы данных о выписанных и обеспеченных в рамках системы ЛЛО рецептов</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1.22</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Мониторинг обслуживания выписанных рецептов</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1.23</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выгрузки информации о льготной категории населения в формате, требуемом для загрузки на федеральный сервис ФР ЛЛО</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1.24</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выгрузки информации о назначениях лекарственных средств льготной категории населения в формате, требуемом для загрузки на федеральный сервис ФР ЛЛО</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1.25</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выгрузки информации об отпуске лекарственных средств льготной категории населения в формате, требуемом для загрузки на федеральный сервис ФР ЛЛО</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1.26</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выгрузки информации о плановой потребности, заявках на поставку медицинской продукции, остатках медицинской продукции на федеральный сервис ФР ЛЛО</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1.27</w:t>
                  </w:r>
                </w:p>
              </w:tc>
              <w:tc>
                <w:tcPr>
                  <w:tcW w:w="4253" w:type="dxa"/>
                  <w:tcBorders>
                    <w:top w:val="single" w:sz="4" w:space="0" w:color="auto"/>
                    <w:bottom w:val="single" w:sz="4" w:space="0" w:color="auto"/>
                  </w:tcBorders>
                </w:tcPr>
                <w:p w:rsidR="009530BF" w:rsidRPr="00254475" w:rsidRDefault="009530BF" w:rsidP="00564390">
                  <w:r w:rsidRPr="009530BF">
                    <w:rPr>
                      <w:bCs/>
                      <w:noProof/>
                    </w:rPr>
                    <w:t>Формирование структурированных электронных медицинских документов: «Льготный рецепт на лекарственный препарат, изделие медицинского назначения и специализированный продукт лечебного питания», «Отпуск по рецепту на лекарственный препарат, изделие медицинского назначения и специализированный продукт лечебного питания»</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1.28</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Формирование реестров рецептов</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1.29</w:t>
                  </w:r>
                </w:p>
              </w:tc>
              <w:tc>
                <w:tcPr>
                  <w:tcW w:w="4253" w:type="dxa"/>
                  <w:tcBorders>
                    <w:top w:val="single" w:sz="4" w:space="0" w:color="auto"/>
                    <w:bottom w:val="single" w:sz="4" w:space="0" w:color="auto"/>
                  </w:tcBorders>
                </w:tcPr>
                <w:p w:rsidR="009530BF" w:rsidRPr="00254475" w:rsidRDefault="009530BF" w:rsidP="00564390">
                  <w:r w:rsidRPr="009530BF">
                    <w:rPr>
                      <w:bCs/>
                      <w:noProof/>
                    </w:rPr>
                    <w:t>Обеспечение выгрузки рецептов в требуемом формате для последующей загрузки в ИС «ЕГИССО»</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1.30</w:t>
                  </w:r>
                </w:p>
              </w:tc>
              <w:tc>
                <w:tcPr>
                  <w:tcW w:w="4253" w:type="dxa"/>
                  <w:tcBorders>
                    <w:top w:val="single" w:sz="4" w:space="0" w:color="auto"/>
                    <w:bottom w:val="single" w:sz="4" w:space="0" w:color="auto"/>
                  </w:tcBorders>
                </w:tcPr>
                <w:p w:rsidR="009530BF" w:rsidRPr="00254475" w:rsidRDefault="009530BF" w:rsidP="00564390">
                  <w:r w:rsidRPr="009530BF">
                    <w:rPr>
                      <w:bCs/>
                      <w:noProof/>
                    </w:rPr>
                    <w:t xml:space="preserve">Наличие аналитических инструментов для предоставления актуальной и достоверной информации о состоянии </w:t>
                  </w:r>
                  <w:r w:rsidRPr="009530BF">
                    <w:rPr>
                      <w:bCs/>
                      <w:noProof/>
                    </w:rPr>
                    <w:lastRenderedPageBreak/>
                    <w:t>льготного лекарственного обеспечения населения</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bl>
          <w:p w:rsidR="009530BF" w:rsidRPr="00254475" w:rsidRDefault="009530BF" w:rsidP="00564390">
            <w:pPr>
              <w:rPr>
                <w:lang w:val="en-US"/>
              </w:rPr>
            </w:pPr>
          </w:p>
        </w:tc>
        <w:tc>
          <w:tcPr>
            <w:tcW w:w="426" w:type="dxa"/>
            <w:tcBorders>
              <w:top w:val="nil"/>
              <w:bottom w:val="nil"/>
              <w:right w:val="nil"/>
            </w:tcBorders>
            <w:vAlign w:val="center"/>
          </w:tcPr>
          <w:p w:rsidR="009530BF" w:rsidRPr="00254475" w:rsidRDefault="009530BF" w:rsidP="00564390">
            <w:pPr>
              <w:rPr>
                <w:lang w:val="en-US"/>
              </w:rPr>
            </w:pPr>
          </w:p>
        </w:tc>
      </w:tr>
      <w:tr w:rsidR="009530BF" w:rsidTr="00564390">
        <w:trPr>
          <w:trHeight w:val="227"/>
        </w:trPr>
        <w:tc>
          <w:tcPr>
            <w:tcW w:w="567" w:type="dxa"/>
            <w:tcBorders>
              <w:top w:val="nil"/>
              <w:left w:val="nil"/>
              <w:bottom w:val="nil"/>
            </w:tcBorders>
            <w:vAlign w:val="center"/>
          </w:tcPr>
          <w:p w:rsidR="009530BF" w:rsidRPr="00254475" w:rsidRDefault="009530BF" w:rsidP="00564390">
            <w:pPr>
              <w:tabs>
                <w:tab w:val="left" w:pos="0"/>
              </w:tabs>
            </w:pPr>
          </w:p>
        </w:tc>
        <w:tc>
          <w:tcPr>
            <w:tcW w:w="10490" w:type="dxa"/>
            <w:gridSpan w:val="4"/>
            <w:tcMar>
              <w:left w:w="0" w:type="dxa"/>
              <w:right w:w="0" w:type="dxa"/>
            </w:tcMar>
            <w:vAlign w:val="center"/>
          </w:tcPr>
          <w:tbl>
            <w:tblPr>
              <w:tblStyle w:val="afd"/>
              <w:tblW w:w="10490"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709"/>
              <w:gridCol w:w="4253"/>
              <w:gridCol w:w="1350"/>
              <w:gridCol w:w="4178"/>
            </w:tblGrid>
            <w:tr w:rsidR="009530BF" w:rsidTr="00564390">
              <w:trPr>
                <w:trHeight w:val="227"/>
              </w:trPr>
              <w:tc>
                <w:tcPr>
                  <w:tcW w:w="709" w:type="dxa"/>
                  <w:tcBorders>
                    <w:bottom w:val="single" w:sz="4" w:space="0" w:color="auto"/>
                  </w:tcBorders>
                </w:tcPr>
                <w:p w:rsidR="009530BF" w:rsidRPr="00254475" w:rsidRDefault="009530BF" w:rsidP="00564390">
                  <w:pPr>
                    <w:tabs>
                      <w:tab w:val="left" w:pos="0"/>
                    </w:tabs>
                    <w:spacing w:line="240" w:lineRule="exact"/>
                    <w:jc w:val="center"/>
                  </w:pPr>
                  <w:r w:rsidRPr="00254475">
                    <w:rPr>
                      <w:noProof/>
                    </w:rPr>
                    <w:t>2</w:t>
                  </w:r>
                </w:p>
              </w:tc>
              <w:tc>
                <w:tcPr>
                  <w:tcW w:w="4253" w:type="dxa"/>
                  <w:tcBorders>
                    <w:bottom w:val="single" w:sz="4" w:space="0" w:color="auto"/>
                  </w:tcBorders>
                </w:tcPr>
                <w:p w:rsidR="009530BF" w:rsidRPr="00254475" w:rsidRDefault="009530BF" w:rsidP="00564390">
                  <w:pPr>
                    <w:rPr>
                      <w:rFonts w:eastAsia="Calibri"/>
                      <w:b/>
                      <w:noProof/>
                    </w:rPr>
                  </w:pPr>
                  <w:r w:rsidRPr="00254475">
                    <w:rPr>
                      <w:rFonts w:eastAsia="Calibri"/>
                      <w:b/>
                      <w:noProof/>
                    </w:rPr>
                    <w:t>Программное</w:t>
                  </w:r>
                  <w:r w:rsidRPr="009530BF">
                    <w:rPr>
                      <w:rFonts w:eastAsia="Calibri"/>
                      <w:b/>
                      <w:noProof/>
                    </w:rPr>
                    <w:t xml:space="preserve"> </w:t>
                  </w:r>
                  <w:r w:rsidRPr="00254475">
                    <w:rPr>
                      <w:rFonts w:eastAsia="Calibri"/>
                      <w:b/>
                      <w:noProof/>
                    </w:rPr>
                    <w:t xml:space="preserve">обеспечение </w:t>
                  </w:r>
                  <w:r w:rsidRPr="00254475">
                    <w:rPr>
                      <w:rFonts w:eastAsia="Calibri"/>
                      <w:noProof/>
                    </w:rPr>
                    <w:t>(</w:t>
                  </w:r>
                  <w:r w:rsidRPr="009530BF">
                    <w:rPr>
                      <w:rFonts w:eastAsia="Calibri"/>
                      <w:noProof/>
                    </w:rPr>
                    <w:t xml:space="preserve"> </w:t>
                  </w:r>
                  <w:r w:rsidRPr="00254475">
                    <w:rPr>
                      <w:rFonts w:eastAsia="Calibri"/>
                      <w:noProof/>
                    </w:rPr>
                    <w:t>Вид</w:t>
                  </w:r>
                  <w:r w:rsidRPr="009530BF">
                    <w:rPr>
                      <w:rFonts w:eastAsia="Calibri"/>
                      <w:noProof/>
                    </w:rPr>
                    <w:t xml:space="preserve"> 2)</w:t>
                  </w:r>
                </w:p>
                <w:p w:rsidR="009530BF" w:rsidRPr="00254475" w:rsidRDefault="009530BF" w:rsidP="00564390">
                  <w:r w:rsidRPr="009530BF">
                    <w:rPr>
                      <w:rFonts w:eastAsia="Calibri"/>
                      <w:noProof/>
                    </w:rPr>
                    <w:t>[</w:t>
                  </w:r>
                  <w:r w:rsidRPr="00254475">
                    <w:rPr>
                      <w:rFonts w:eastAsia="Calibri"/>
                      <w:noProof/>
                    </w:rPr>
                    <w:t>Код позиции КТРУ</w:t>
                  </w:r>
                  <w:r w:rsidRPr="00254475">
                    <w:t xml:space="preserve"> </w:t>
                  </w:r>
                  <w:r w:rsidRPr="00254475">
                    <w:rPr>
                      <w:rFonts w:eastAsia="Calibri"/>
                      <w:noProof/>
                    </w:rPr>
                    <w:t>58.29.11.000-00000003</w:t>
                  </w:r>
                  <w:r w:rsidRPr="009530BF">
                    <w:rPr>
                      <w:rFonts w:eastAsia="Calibri"/>
                      <w:noProof/>
                    </w:rPr>
                    <w:t>]</w:t>
                  </w:r>
                </w:p>
                <w:p w:rsidR="009530BF" w:rsidRPr="00254475" w:rsidRDefault="009530BF" w:rsidP="00564390"/>
              </w:tc>
              <w:tc>
                <w:tcPr>
                  <w:tcW w:w="1350" w:type="dxa"/>
                  <w:tcBorders>
                    <w:bottom w:val="single" w:sz="4" w:space="0" w:color="auto"/>
                  </w:tcBorders>
                </w:tcPr>
                <w:p w:rsidR="009530BF" w:rsidRPr="009530BF" w:rsidRDefault="009530BF" w:rsidP="00564390"/>
              </w:tc>
              <w:tc>
                <w:tcPr>
                  <w:tcW w:w="4178" w:type="dxa"/>
                  <w:tcBorders>
                    <w:bottom w:val="single" w:sz="4" w:space="0" w:color="auto"/>
                  </w:tcBorders>
                </w:tcPr>
                <w:p w:rsidR="009530BF" w:rsidRPr="009530BF" w:rsidRDefault="009530BF" w:rsidP="00564390"/>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Вид лицензии</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Простая (</w:t>
                  </w:r>
                  <w:r w:rsidRPr="00254475">
                    <w:rPr>
                      <w:lang w:val="en-US"/>
                    </w:rPr>
                    <w:t>неисключительная)</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2.2</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Способ предоставления</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Копия электронного</w:t>
                  </w:r>
                  <w:r w:rsidRPr="00254475">
                    <w:rPr>
                      <w:lang w:val="en-US"/>
                    </w:rPr>
                    <w:t xml:space="preserve"> экземпляра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2.3</w:t>
                  </w:r>
                </w:p>
              </w:tc>
              <w:tc>
                <w:tcPr>
                  <w:tcW w:w="4253" w:type="dxa"/>
                  <w:tcBorders>
                    <w:top w:val="single" w:sz="4" w:space="0" w:color="auto"/>
                    <w:bottom w:val="single" w:sz="4" w:space="0" w:color="auto"/>
                  </w:tcBorders>
                </w:tcPr>
                <w:p w:rsidR="009530BF" w:rsidRPr="00254475" w:rsidRDefault="009530BF" w:rsidP="00564390">
                  <w:r w:rsidRPr="009530BF">
                    <w:rPr>
                      <w:bCs/>
                      <w:noProof/>
                    </w:rPr>
                    <w:t>Класс программ для электронных вычислительных машин и баз данных</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9530BF" w:rsidRDefault="009530BF" w:rsidP="00564390">
                  <w:r w:rsidRPr="009530BF">
                    <w:rPr>
                      <w:noProof/>
                    </w:rPr>
                    <w:t>(12.20)</w:t>
                  </w:r>
                  <w:r w:rsidRPr="009530BF">
                    <w:t xml:space="preserve"> Информационные системы для решения специфических отраслевых задач    </w:t>
                  </w:r>
                </w:p>
                <w:p w:rsidR="009530BF" w:rsidRPr="009530BF" w:rsidRDefault="009530BF" w:rsidP="00564390"/>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2.4</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Компонент «Управление аптечной деятельностью»</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2.5</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Приход товаров от поставщика</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2.6</w:t>
                  </w:r>
                </w:p>
              </w:tc>
              <w:tc>
                <w:tcPr>
                  <w:tcW w:w="4253" w:type="dxa"/>
                  <w:tcBorders>
                    <w:top w:val="single" w:sz="4" w:space="0" w:color="auto"/>
                    <w:bottom w:val="single" w:sz="4" w:space="0" w:color="auto"/>
                  </w:tcBorders>
                </w:tcPr>
                <w:p w:rsidR="009530BF" w:rsidRPr="00254475" w:rsidRDefault="009530BF" w:rsidP="00564390">
                  <w:r w:rsidRPr="009530BF">
                    <w:rPr>
                      <w:bCs/>
                      <w:noProof/>
                    </w:rPr>
                    <w:t>Импорт электронных накладных от поставщиков</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2.7</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Возврат товаров поставщику</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2.8</w:t>
                  </w:r>
                </w:p>
              </w:tc>
              <w:tc>
                <w:tcPr>
                  <w:tcW w:w="4253" w:type="dxa"/>
                  <w:tcBorders>
                    <w:top w:val="single" w:sz="4" w:space="0" w:color="auto"/>
                    <w:bottom w:val="single" w:sz="4" w:space="0" w:color="auto"/>
                  </w:tcBorders>
                </w:tcPr>
                <w:p w:rsidR="009530BF" w:rsidRPr="00254475" w:rsidRDefault="009530BF" w:rsidP="00564390">
                  <w:r w:rsidRPr="009530BF">
                    <w:rPr>
                      <w:bCs/>
                      <w:noProof/>
                    </w:rPr>
                    <w:t>Размещение товаров на складе, набор товара для перемещения в аптеку</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2.9</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Контроль государственных контрактов</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2.10</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Разукомплектация упаковок товаров</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2.11</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Разагрегация транспортных упаковок SSCC</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2.12</w:t>
                  </w:r>
                </w:p>
              </w:tc>
              <w:tc>
                <w:tcPr>
                  <w:tcW w:w="4253" w:type="dxa"/>
                  <w:tcBorders>
                    <w:top w:val="single" w:sz="4" w:space="0" w:color="auto"/>
                    <w:bottom w:val="single" w:sz="4" w:space="0" w:color="auto"/>
                  </w:tcBorders>
                </w:tcPr>
                <w:p w:rsidR="009530BF" w:rsidRPr="00254475" w:rsidRDefault="009530BF" w:rsidP="00564390">
                  <w:r w:rsidRPr="009530BF">
                    <w:rPr>
                      <w:bCs/>
                      <w:noProof/>
                    </w:rPr>
                    <w:t>Учет товаров в разрезе поставщиков, государственных контрактов, серий и партий</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2.13</w:t>
                  </w:r>
                </w:p>
              </w:tc>
              <w:tc>
                <w:tcPr>
                  <w:tcW w:w="4253" w:type="dxa"/>
                  <w:tcBorders>
                    <w:top w:val="single" w:sz="4" w:space="0" w:color="auto"/>
                    <w:bottom w:val="single" w:sz="4" w:space="0" w:color="auto"/>
                  </w:tcBorders>
                </w:tcPr>
                <w:p w:rsidR="009530BF" w:rsidRPr="00254475" w:rsidRDefault="009530BF" w:rsidP="00564390">
                  <w:r w:rsidRPr="009530BF">
                    <w:rPr>
                      <w:bCs/>
                      <w:noProof/>
                    </w:rPr>
                    <w:t>Проведение инвентаризации с применением сканеров штрих-кода, терминалов сбора данных, автоматическое выявление пересортицы, недостачи и излишков товара, инвентаризационная опись и сличительная ведомость по результатам</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2.14</w:t>
                  </w:r>
                </w:p>
              </w:tc>
              <w:tc>
                <w:tcPr>
                  <w:tcW w:w="4253" w:type="dxa"/>
                  <w:tcBorders>
                    <w:top w:val="single" w:sz="4" w:space="0" w:color="auto"/>
                    <w:bottom w:val="single" w:sz="4" w:space="0" w:color="auto"/>
                  </w:tcBorders>
                </w:tcPr>
                <w:p w:rsidR="009530BF" w:rsidRPr="00254475" w:rsidRDefault="009530BF" w:rsidP="00564390">
                  <w:r w:rsidRPr="00254475">
                    <w:rPr>
                      <w:bCs/>
                      <w:noProof/>
                      <w:lang w:val="en-US"/>
                    </w:rPr>
                    <w:t>Проведение инвентаризации МДЛП</w:t>
                  </w:r>
                </w:p>
              </w:tc>
              <w:tc>
                <w:tcPr>
                  <w:tcW w:w="1350" w:type="dxa"/>
                  <w:tcBorders>
                    <w:top w:val="single" w:sz="4" w:space="0" w:color="auto"/>
                    <w:bottom w:val="single" w:sz="4" w:space="0" w:color="auto"/>
                  </w:tcBorders>
                </w:tcPr>
                <w:p w:rsidR="009530BF" w:rsidRPr="00254475" w:rsidRDefault="009530BF" w:rsidP="00564390">
                  <w:pPr>
                    <w:rPr>
                      <w:lang w:val="en-US"/>
                    </w:rPr>
                  </w:pPr>
                </w:p>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2.15</w:t>
                  </w:r>
                </w:p>
              </w:tc>
              <w:tc>
                <w:tcPr>
                  <w:tcW w:w="4253" w:type="dxa"/>
                  <w:tcBorders>
                    <w:top w:val="single" w:sz="4" w:space="0" w:color="auto"/>
                    <w:bottom w:val="single" w:sz="4" w:space="0" w:color="auto"/>
                  </w:tcBorders>
                </w:tcPr>
                <w:p w:rsidR="009530BF" w:rsidRPr="00254475" w:rsidRDefault="009530BF" w:rsidP="00564390">
                  <w:r w:rsidRPr="009530BF">
                    <w:rPr>
                      <w:bCs/>
                      <w:noProof/>
                    </w:rPr>
                    <w:t>Перемещение товаров с уполномоченного склада в аптечные организации</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2.16</w:t>
                  </w:r>
                </w:p>
              </w:tc>
              <w:tc>
                <w:tcPr>
                  <w:tcW w:w="4253" w:type="dxa"/>
                  <w:tcBorders>
                    <w:top w:val="single" w:sz="4" w:space="0" w:color="auto"/>
                    <w:bottom w:val="single" w:sz="4" w:space="0" w:color="auto"/>
                  </w:tcBorders>
                </w:tcPr>
                <w:p w:rsidR="009530BF" w:rsidRPr="00254475" w:rsidRDefault="009530BF" w:rsidP="00564390">
                  <w:r w:rsidRPr="009530BF">
                    <w:rPr>
                      <w:bCs/>
                      <w:noProof/>
                    </w:rPr>
                    <w:t>Проверка поступающих товаров на фальсификаты и брак</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2.17</w:t>
                  </w:r>
                </w:p>
              </w:tc>
              <w:tc>
                <w:tcPr>
                  <w:tcW w:w="4253" w:type="dxa"/>
                  <w:tcBorders>
                    <w:top w:val="single" w:sz="4" w:space="0" w:color="auto"/>
                    <w:bottom w:val="single" w:sz="4" w:space="0" w:color="auto"/>
                  </w:tcBorders>
                </w:tcPr>
                <w:p w:rsidR="009530BF" w:rsidRPr="00254475" w:rsidRDefault="009530BF" w:rsidP="00564390">
                  <w:r w:rsidRPr="009530BF">
                    <w:rPr>
                      <w:bCs/>
                      <w:noProof/>
                    </w:rPr>
                    <w:t xml:space="preserve">Передача данных о приемке, отгрузке, возврате товара в ФГИС МДЛП через </w:t>
                  </w:r>
                  <w:r w:rsidRPr="00254475">
                    <w:rPr>
                      <w:bCs/>
                      <w:noProof/>
                      <w:lang w:val="en-US"/>
                    </w:rPr>
                    <w:t>API</w:t>
                  </w:r>
                  <w:r w:rsidRPr="009530BF">
                    <w:rPr>
                      <w:bCs/>
                      <w:noProof/>
                    </w:rPr>
                    <w:t xml:space="preserve"> МДЛП</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lastRenderedPageBreak/>
                    <w:t>2.18</w:t>
                  </w:r>
                </w:p>
              </w:tc>
              <w:tc>
                <w:tcPr>
                  <w:tcW w:w="4253" w:type="dxa"/>
                  <w:tcBorders>
                    <w:top w:val="single" w:sz="4" w:space="0" w:color="auto"/>
                    <w:bottom w:val="single" w:sz="4" w:space="0" w:color="auto"/>
                  </w:tcBorders>
                </w:tcPr>
                <w:p w:rsidR="009530BF" w:rsidRPr="00254475" w:rsidRDefault="009530BF" w:rsidP="00564390">
                  <w:r w:rsidRPr="009530BF">
                    <w:rPr>
                      <w:bCs/>
                      <w:noProof/>
                    </w:rPr>
                    <w:t>Предоставление оперативной и детальной информации по наиболее критичным показателям товародвижения:</w:t>
                  </w:r>
                </w:p>
                <w:p w:rsidR="009530BF" w:rsidRPr="009530BF" w:rsidRDefault="009530BF" w:rsidP="00564390">
                  <w:pPr>
                    <w:rPr>
                      <w:bCs/>
                      <w:noProof/>
                    </w:rPr>
                  </w:pPr>
                  <w:r w:rsidRPr="009530BF">
                    <w:rPr>
                      <w:bCs/>
                      <w:noProof/>
                    </w:rPr>
                    <w:t>- позиции товаров без отгрузки более 30 дней;</w:t>
                  </w:r>
                </w:p>
                <w:p w:rsidR="009530BF" w:rsidRPr="009530BF" w:rsidRDefault="009530BF" w:rsidP="00564390">
                  <w:pPr>
                    <w:rPr>
                      <w:bCs/>
                      <w:noProof/>
                    </w:rPr>
                  </w:pPr>
                  <w:r w:rsidRPr="009530BF">
                    <w:rPr>
                      <w:bCs/>
                      <w:noProof/>
                    </w:rPr>
                    <w:t>- позиции товаров с избыточным запасом и низким сроком годности;</w:t>
                  </w:r>
                </w:p>
                <w:p w:rsidR="009530BF" w:rsidRPr="00254475" w:rsidRDefault="009530BF" w:rsidP="00564390">
                  <w:r w:rsidRPr="009530BF">
                    <w:rPr>
                      <w:bCs/>
                      <w:noProof/>
                    </w:rPr>
                    <w:t>- позиции товаров с критическим сроком годности.</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2.19</w:t>
                  </w:r>
                </w:p>
              </w:tc>
              <w:tc>
                <w:tcPr>
                  <w:tcW w:w="4253" w:type="dxa"/>
                  <w:tcBorders>
                    <w:top w:val="single" w:sz="4" w:space="0" w:color="auto"/>
                    <w:bottom w:val="single" w:sz="4" w:space="0" w:color="auto"/>
                  </w:tcBorders>
                </w:tcPr>
                <w:p w:rsidR="009530BF" w:rsidRPr="00254475" w:rsidRDefault="009530BF" w:rsidP="00564390">
                  <w:r w:rsidRPr="009530BF">
                    <w:rPr>
                      <w:bCs/>
                      <w:noProof/>
                    </w:rPr>
                    <w:t>Отпуск по электронным рецептам на лекарственный препарат, изделие медицинского назначения и специализированный продукт лечебного питания</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bl>
          <w:p w:rsidR="009530BF" w:rsidRPr="00254475" w:rsidRDefault="009530BF" w:rsidP="00564390">
            <w:pPr>
              <w:rPr>
                <w:lang w:val="en-US"/>
              </w:rPr>
            </w:pPr>
          </w:p>
        </w:tc>
        <w:tc>
          <w:tcPr>
            <w:tcW w:w="426" w:type="dxa"/>
            <w:tcBorders>
              <w:top w:val="nil"/>
              <w:bottom w:val="nil"/>
              <w:right w:val="nil"/>
            </w:tcBorders>
            <w:vAlign w:val="center"/>
          </w:tcPr>
          <w:p w:rsidR="009530BF" w:rsidRPr="00254475" w:rsidRDefault="009530BF" w:rsidP="00564390">
            <w:pPr>
              <w:rPr>
                <w:lang w:val="en-US"/>
              </w:rPr>
            </w:pPr>
          </w:p>
        </w:tc>
      </w:tr>
      <w:tr w:rsidR="009530BF" w:rsidTr="00564390">
        <w:trPr>
          <w:trHeight w:val="227"/>
        </w:trPr>
        <w:tc>
          <w:tcPr>
            <w:tcW w:w="567" w:type="dxa"/>
            <w:tcBorders>
              <w:top w:val="nil"/>
              <w:left w:val="nil"/>
              <w:bottom w:val="nil"/>
            </w:tcBorders>
            <w:vAlign w:val="center"/>
          </w:tcPr>
          <w:p w:rsidR="009530BF" w:rsidRPr="00254475" w:rsidRDefault="009530BF" w:rsidP="00564390">
            <w:pPr>
              <w:tabs>
                <w:tab w:val="left" w:pos="0"/>
              </w:tabs>
            </w:pPr>
          </w:p>
        </w:tc>
        <w:tc>
          <w:tcPr>
            <w:tcW w:w="10490" w:type="dxa"/>
            <w:gridSpan w:val="4"/>
            <w:tcMar>
              <w:left w:w="0" w:type="dxa"/>
              <w:right w:w="0" w:type="dxa"/>
            </w:tcMar>
            <w:vAlign w:val="center"/>
          </w:tcPr>
          <w:tbl>
            <w:tblPr>
              <w:tblStyle w:val="afd"/>
              <w:tblW w:w="10490"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709"/>
              <w:gridCol w:w="4253"/>
              <w:gridCol w:w="1350"/>
              <w:gridCol w:w="4178"/>
            </w:tblGrid>
            <w:tr w:rsidR="009530BF" w:rsidTr="00564390">
              <w:trPr>
                <w:trHeight w:val="227"/>
              </w:trPr>
              <w:tc>
                <w:tcPr>
                  <w:tcW w:w="709" w:type="dxa"/>
                  <w:tcBorders>
                    <w:bottom w:val="single" w:sz="4" w:space="0" w:color="auto"/>
                  </w:tcBorders>
                </w:tcPr>
                <w:p w:rsidR="009530BF" w:rsidRPr="00254475" w:rsidRDefault="009530BF" w:rsidP="00564390">
                  <w:pPr>
                    <w:tabs>
                      <w:tab w:val="left" w:pos="0"/>
                    </w:tabs>
                    <w:spacing w:line="240" w:lineRule="exact"/>
                    <w:jc w:val="center"/>
                  </w:pPr>
                  <w:r w:rsidRPr="00254475">
                    <w:rPr>
                      <w:noProof/>
                    </w:rPr>
                    <w:t>3</w:t>
                  </w:r>
                </w:p>
              </w:tc>
              <w:tc>
                <w:tcPr>
                  <w:tcW w:w="4253" w:type="dxa"/>
                  <w:tcBorders>
                    <w:bottom w:val="single" w:sz="4" w:space="0" w:color="auto"/>
                  </w:tcBorders>
                </w:tcPr>
                <w:p w:rsidR="009530BF" w:rsidRPr="00254475" w:rsidRDefault="009530BF" w:rsidP="00564390">
                  <w:r w:rsidRPr="00254475">
                    <w:rPr>
                      <w:rFonts w:eastAsia="Calibri"/>
                      <w:b/>
                      <w:noProof/>
                    </w:rPr>
                    <w:t>Установка</w:t>
                  </w:r>
                  <w:r w:rsidRPr="00254475">
                    <w:rPr>
                      <w:rFonts w:eastAsia="Calibri"/>
                      <w:b/>
                      <w:noProof/>
                      <w:lang w:val="en-US"/>
                    </w:rPr>
                    <w:t xml:space="preserve"> </w:t>
                  </w:r>
                  <w:r w:rsidRPr="00254475">
                    <w:rPr>
                      <w:rFonts w:eastAsia="Calibri"/>
                      <w:b/>
                      <w:noProof/>
                    </w:rPr>
                    <w:t>и</w:t>
                  </w:r>
                  <w:r w:rsidRPr="00254475">
                    <w:rPr>
                      <w:b/>
                    </w:rPr>
                    <w:t xml:space="preserve"> настройка программного обеспечения</w:t>
                  </w:r>
                  <w:r w:rsidRPr="00254475">
                    <w:rPr>
                      <w:rFonts w:eastAsia="Calibri"/>
                      <w:noProof/>
                    </w:rPr>
                    <w:t xml:space="preserve"> </w:t>
                  </w:r>
                </w:p>
                <w:p w:rsidR="009530BF" w:rsidRPr="00254475" w:rsidRDefault="009530BF" w:rsidP="00564390"/>
              </w:tc>
              <w:tc>
                <w:tcPr>
                  <w:tcW w:w="1350" w:type="dxa"/>
                  <w:tcBorders>
                    <w:bottom w:val="single" w:sz="4" w:space="0" w:color="auto"/>
                  </w:tcBorders>
                </w:tcPr>
                <w:p w:rsidR="009530BF" w:rsidRPr="00254475" w:rsidRDefault="009530BF" w:rsidP="00564390">
                  <w:pPr>
                    <w:rPr>
                      <w:lang w:val="en-US"/>
                    </w:rPr>
                  </w:pPr>
                </w:p>
              </w:tc>
              <w:tc>
                <w:tcPr>
                  <w:tcW w:w="4178" w:type="dxa"/>
                  <w:tcBorders>
                    <w:bottom w:val="single" w:sz="4" w:space="0" w:color="auto"/>
                  </w:tcBorders>
                </w:tcPr>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3.1</w:t>
                  </w:r>
                </w:p>
              </w:tc>
              <w:tc>
                <w:tcPr>
                  <w:tcW w:w="4253" w:type="dxa"/>
                  <w:tcBorders>
                    <w:top w:val="single" w:sz="4" w:space="0" w:color="auto"/>
                    <w:bottom w:val="single" w:sz="4" w:space="0" w:color="auto"/>
                  </w:tcBorders>
                </w:tcPr>
                <w:p w:rsidR="009530BF" w:rsidRPr="00254475" w:rsidRDefault="009530BF" w:rsidP="00564390">
                  <w:r w:rsidRPr="009530BF">
                    <w:rPr>
                      <w:bCs/>
                      <w:noProof/>
                    </w:rPr>
                    <w:t>Установка и настройка программного обеспечения на программно-аппаратной среде Заказчика</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3.2</w:t>
                  </w:r>
                </w:p>
              </w:tc>
              <w:tc>
                <w:tcPr>
                  <w:tcW w:w="4253" w:type="dxa"/>
                  <w:tcBorders>
                    <w:top w:val="single" w:sz="4" w:space="0" w:color="auto"/>
                    <w:bottom w:val="single" w:sz="4" w:space="0" w:color="auto"/>
                  </w:tcBorders>
                </w:tcPr>
                <w:p w:rsidR="009530BF" w:rsidRPr="00254475" w:rsidRDefault="009530BF" w:rsidP="00564390">
                  <w:r w:rsidRPr="009530BF">
                    <w:rPr>
                      <w:bCs/>
                      <w:noProof/>
                    </w:rPr>
                    <w:t>Миграция исторических данных ИС «ЛЛО» и перенос учетных записей пользователей с учетом имеющихся аутентификационных данных и прав доступа</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r w:rsidR="009530BF" w:rsidTr="00564390">
              <w:trPr>
                <w:trHeight w:val="227"/>
              </w:trPr>
              <w:tc>
                <w:tcPr>
                  <w:tcW w:w="709" w:type="dxa"/>
                  <w:tcBorders>
                    <w:top w:val="single" w:sz="4" w:space="0" w:color="auto"/>
                    <w:bottom w:val="single" w:sz="4" w:space="0" w:color="auto"/>
                  </w:tcBorders>
                </w:tcPr>
                <w:p w:rsidR="009530BF" w:rsidRPr="00254475" w:rsidRDefault="009530BF" w:rsidP="00564390">
                  <w:pPr>
                    <w:tabs>
                      <w:tab w:val="left" w:pos="0"/>
                    </w:tabs>
                    <w:spacing w:line="240" w:lineRule="exact"/>
                    <w:jc w:val="center"/>
                    <w:rPr>
                      <w:noProof/>
                      <w:lang w:val="en-US"/>
                    </w:rPr>
                  </w:pPr>
                  <w:r w:rsidRPr="00254475">
                    <w:rPr>
                      <w:noProof/>
                      <w:lang w:val="en-US"/>
                    </w:rPr>
                    <w:t>3.3</w:t>
                  </w:r>
                </w:p>
              </w:tc>
              <w:tc>
                <w:tcPr>
                  <w:tcW w:w="4253" w:type="dxa"/>
                  <w:tcBorders>
                    <w:top w:val="single" w:sz="4" w:space="0" w:color="auto"/>
                    <w:bottom w:val="single" w:sz="4" w:space="0" w:color="auto"/>
                  </w:tcBorders>
                </w:tcPr>
                <w:p w:rsidR="009530BF" w:rsidRPr="00254475" w:rsidRDefault="009530BF" w:rsidP="00564390">
                  <w:r w:rsidRPr="009530BF">
                    <w:rPr>
                      <w:bCs/>
                      <w:noProof/>
                    </w:rPr>
                    <w:t>Инструктаж персонала медицинских организаций края</w:t>
                  </w:r>
                </w:p>
              </w:tc>
              <w:tc>
                <w:tcPr>
                  <w:tcW w:w="1350" w:type="dxa"/>
                  <w:tcBorders>
                    <w:top w:val="single" w:sz="4" w:space="0" w:color="auto"/>
                    <w:bottom w:val="single" w:sz="4" w:space="0" w:color="auto"/>
                  </w:tcBorders>
                </w:tcPr>
                <w:p w:rsidR="009530BF" w:rsidRPr="009530BF" w:rsidRDefault="009530BF" w:rsidP="00564390"/>
              </w:tc>
              <w:tc>
                <w:tcPr>
                  <w:tcW w:w="4178" w:type="dxa"/>
                  <w:tcBorders>
                    <w:top w:val="single" w:sz="4" w:space="0" w:color="auto"/>
                    <w:bottom w:val="single" w:sz="4" w:space="0" w:color="auto"/>
                  </w:tcBorders>
                </w:tcPr>
                <w:p w:rsidR="009530BF" w:rsidRPr="004D7EB7" w:rsidRDefault="009530BF" w:rsidP="00564390">
                  <w:pPr>
                    <w:rPr>
                      <w:lang w:val="en-US"/>
                    </w:rPr>
                  </w:pPr>
                  <w:r w:rsidRPr="00254475">
                    <w:rPr>
                      <w:noProof/>
                      <w:lang w:val="en-US"/>
                    </w:rPr>
                    <w:t>Да</w:t>
                  </w:r>
                  <w:r w:rsidRPr="004D7EB7">
                    <w:rPr>
                      <w:lang w:val="en-US"/>
                    </w:rPr>
                    <w:t xml:space="preserve">    </w:t>
                  </w:r>
                </w:p>
                <w:p w:rsidR="009530BF" w:rsidRPr="00254475" w:rsidRDefault="009530BF" w:rsidP="00564390">
                  <w:pPr>
                    <w:rPr>
                      <w:lang w:val="en-US"/>
                    </w:rPr>
                  </w:pPr>
                </w:p>
              </w:tc>
            </w:tr>
          </w:tbl>
          <w:p w:rsidR="009530BF" w:rsidRPr="00254475" w:rsidRDefault="009530BF" w:rsidP="00564390">
            <w:pPr>
              <w:rPr>
                <w:lang w:val="en-US"/>
              </w:rPr>
            </w:pPr>
          </w:p>
        </w:tc>
        <w:tc>
          <w:tcPr>
            <w:tcW w:w="426" w:type="dxa"/>
            <w:tcBorders>
              <w:top w:val="nil"/>
              <w:bottom w:val="nil"/>
              <w:right w:val="nil"/>
            </w:tcBorders>
            <w:vAlign w:val="center"/>
          </w:tcPr>
          <w:p w:rsidR="009530BF" w:rsidRPr="00254475" w:rsidRDefault="009530BF" w:rsidP="00564390">
            <w:pPr>
              <w:rPr>
                <w:lang w:val="en-US"/>
              </w:rPr>
            </w:pPr>
          </w:p>
        </w:tc>
      </w:tr>
    </w:tbl>
    <w:p w:rsidR="009530BF" w:rsidRPr="00254475" w:rsidRDefault="009530BF" w:rsidP="009530BF">
      <w:pPr>
        <w:spacing w:line="240" w:lineRule="exact"/>
        <w:ind w:firstLine="709"/>
        <w:jc w:val="both"/>
        <w:rPr>
          <w:i/>
        </w:rPr>
      </w:pPr>
    </w:p>
    <w:p w:rsidR="009530BF" w:rsidRPr="00293C48" w:rsidRDefault="009530BF" w:rsidP="009530BF">
      <w:pPr>
        <w:spacing w:line="240" w:lineRule="exact"/>
        <w:ind w:firstLine="709"/>
        <w:jc w:val="both"/>
        <w:rPr>
          <w:lang w:val="en-US"/>
        </w:rPr>
      </w:pPr>
    </w:p>
    <w:p w:rsidR="009530BF" w:rsidRPr="009530BF" w:rsidRDefault="009530BF" w:rsidP="009530BF">
      <w:pPr>
        <w:tabs>
          <w:tab w:val="left" w:pos="0"/>
        </w:tabs>
        <w:spacing w:line="240" w:lineRule="exact"/>
        <w:jc w:val="center"/>
        <w:rPr>
          <w:rFonts w:eastAsia="Calibri"/>
          <w:b/>
        </w:rPr>
      </w:pPr>
      <w:r w:rsidRPr="00293C48">
        <w:rPr>
          <w:rFonts w:eastAsia="Calibri"/>
          <w:b/>
        </w:rPr>
        <w:t>Обоснование необходимости включения в описание услуг дополнительной информации, дополнительных характеристик (в том числе функциональных, качественных характеристик):</w:t>
      </w:r>
    </w:p>
    <w:p w:rsidR="009530BF" w:rsidRPr="009530BF" w:rsidRDefault="009530BF" w:rsidP="009530BF">
      <w:pPr>
        <w:tabs>
          <w:tab w:val="left" w:pos="0"/>
        </w:tabs>
        <w:spacing w:line="240" w:lineRule="exact"/>
        <w:jc w:val="center"/>
        <w:rPr>
          <w:rFonts w:eastAsia="Calibri"/>
          <w:b/>
        </w:rPr>
      </w:pPr>
    </w:p>
    <w:p w:rsidR="009530BF" w:rsidRPr="009530BF" w:rsidRDefault="009530BF" w:rsidP="009530BF">
      <w:pPr>
        <w:tabs>
          <w:tab w:val="left" w:pos="0"/>
        </w:tabs>
        <w:spacing w:line="240" w:lineRule="exact"/>
        <w:ind w:firstLine="709"/>
        <w:jc w:val="both"/>
        <w:rPr>
          <w:bCs/>
          <w:noProof/>
        </w:rPr>
      </w:pPr>
      <w:r w:rsidRPr="00293C48">
        <w:rPr>
          <w:bCs/>
          <w:noProof/>
        </w:rPr>
        <w:t>Программное обеспечение:</w:t>
      </w:r>
    </w:p>
    <w:p w:rsidR="009530BF" w:rsidRPr="009530BF" w:rsidRDefault="009530BF" w:rsidP="009530BF">
      <w:pPr>
        <w:tabs>
          <w:tab w:val="left" w:pos="0"/>
        </w:tabs>
        <w:spacing w:line="240" w:lineRule="exact"/>
        <w:ind w:firstLine="709"/>
        <w:jc w:val="both"/>
      </w:pPr>
      <w:r w:rsidRPr="009530BF">
        <w:rPr>
          <w:noProof/>
        </w:rPr>
        <w:t>Дополнительное требование к Товару</w:t>
      </w:r>
      <w:r w:rsidRPr="009530BF">
        <w:t xml:space="preserve"> установлено для обеспечения использования его по назначению. </w:t>
      </w:r>
    </w:p>
    <w:p w:rsidR="009530BF" w:rsidRPr="009530BF" w:rsidRDefault="009530BF" w:rsidP="009530BF">
      <w:pPr>
        <w:tabs>
          <w:tab w:val="left" w:pos="0"/>
        </w:tabs>
        <w:spacing w:line="240" w:lineRule="exact"/>
        <w:ind w:firstLine="709"/>
        <w:jc w:val="both"/>
        <w:rPr>
          <w:noProof/>
        </w:rPr>
      </w:pPr>
    </w:p>
    <w:p w:rsidR="009530BF" w:rsidRPr="009530BF" w:rsidRDefault="009530BF" w:rsidP="009530BF">
      <w:pPr>
        <w:tabs>
          <w:tab w:val="left" w:pos="0"/>
        </w:tabs>
        <w:spacing w:line="240" w:lineRule="exact"/>
        <w:ind w:firstLine="709"/>
        <w:jc w:val="both"/>
        <w:rPr>
          <w:bCs/>
          <w:noProof/>
        </w:rPr>
      </w:pPr>
      <w:r w:rsidRPr="00293C48">
        <w:rPr>
          <w:bCs/>
          <w:noProof/>
        </w:rPr>
        <w:t>Программное обеспечение:</w:t>
      </w:r>
    </w:p>
    <w:p w:rsidR="009530BF" w:rsidRPr="009530BF" w:rsidRDefault="009530BF" w:rsidP="009530BF">
      <w:pPr>
        <w:tabs>
          <w:tab w:val="left" w:pos="0"/>
        </w:tabs>
        <w:spacing w:line="240" w:lineRule="exact"/>
        <w:ind w:firstLine="709"/>
        <w:jc w:val="both"/>
      </w:pPr>
      <w:r w:rsidRPr="009530BF">
        <w:rPr>
          <w:noProof/>
        </w:rPr>
        <w:t>Дополнительное требование к Товару</w:t>
      </w:r>
      <w:r w:rsidRPr="009530BF">
        <w:t xml:space="preserve"> установлено для обеспечения использования его по назначению. </w:t>
      </w:r>
    </w:p>
    <w:p w:rsidR="009530BF" w:rsidRPr="009530BF" w:rsidRDefault="009530BF" w:rsidP="009530BF">
      <w:pPr>
        <w:tabs>
          <w:tab w:val="left" w:pos="0"/>
        </w:tabs>
        <w:spacing w:line="240" w:lineRule="exact"/>
        <w:ind w:firstLine="709"/>
        <w:jc w:val="both"/>
        <w:rPr>
          <w:noProof/>
        </w:rPr>
      </w:pPr>
    </w:p>
    <w:p w:rsidR="009530BF" w:rsidRPr="009530BF" w:rsidRDefault="009530BF" w:rsidP="009530BF">
      <w:pPr>
        <w:tabs>
          <w:tab w:val="left" w:pos="0"/>
        </w:tabs>
        <w:spacing w:line="240" w:lineRule="exact"/>
        <w:ind w:firstLine="709"/>
        <w:jc w:val="both"/>
        <w:rPr>
          <w:bCs/>
          <w:noProof/>
        </w:rPr>
      </w:pPr>
      <w:r w:rsidRPr="00293C48">
        <w:rPr>
          <w:bCs/>
          <w:noProof/>
        </w:rPr>
        <w:t>:</w:t>
      </w:r>
    </w:p>
    <w:p w:rsidR="009530BF" w:rsidRPr="009530BF" w:rsidRDefault="009530BF" w:rsidP="009530BF">
      <w:pPr>
        <w:tabs>
          <w:tab w:val="left" w:pos="0"/>
        </w:tabs>
        <w:spacing w:line="240" w:lineRule="exact"/>
        <w:ind w:firstLine="709"/>
        <w:jc w:val="both"/>
      </w:pPr>
      <w:r w:rsidRPr="00293C48">
        <w:t>Дополнительной информации, дополнительных потребительских свойств не предусмотрено</w:t>
      </w:r>
      <w:r w:rsidRPr="009530BF">
        <w:t xml:space="preserve"> </w:t>
      </w:r>
    </w:p>
    <w:p w:rsidR="009530BF" w:rsidRPr="009530BF" w:rsidRDefault="009530BF" w:rsidP="009530BF">
      <w:pPr>
        <w:tabs>
          <w:tab w:val="left" w:pos="0"/>
        </w:tabs>
        <w:spacing w:line="240" w:lineRule="exact"/>
        <w:ind w:firstLine="709"/>
        <w:jc w:val="both"/>
        <w:rPr>
          <w:noProof/>
        </w:rPr>
      </w:pPr>
    </w:p>
    <w:p w:rsidR="009530BF" w:rsidRPr="00293C48" w:rsidRDefault="009530BF" w:rsidP="009530BF">
      <w:pPr>
        <w:ind w:firstLine="708"/>
        <w:jc w:val="both"/>
      </w:pPr>
    </w:p>
    <w:p w:rsidR="009530BF" w:rsidRDefault="009530BF" w:rsidP="009530BF">
      <w:pPr>
        <w:ind w:firstLine="708"/>
      </w:pPr>
      <w:r w:rsidRPr="00293C48">
        <w:rPr>
          <w:bCs/>
          <w:color w:val="000000" w:themeColor="text1"/>
        </w:rPr>
        <w:t>Приложение к Технической части: иные требования к услугам</w:t>
      </w:r>
    </w:p>
    <w:p w:rsidR="009530BF" w:rsidRPr="00914434" w:rsidRDefault="009530BF" w:rsidP="009530BF">
      <w:pPr>
        <w:ind w:firstLine="708"/>
        <w:jc w:val="both"/>
        <w:rPr>
          <w:noProof/>
        </w:rPr>
      </w:pPr>
    </w:p>
    <w:p w:rsidR="009530BF" w:rsidRPr="009E334A" w:rsidRDefault="009530BF" w:rsidP="009530BF">
      <w:pPr>
        <w:jc w:val="both"/>
      </w:pPr>
    </w:p>
    <w:p w:rsidR="009530BF" w:rsidRDefault="009530BF" w:rsidP="009530BF">
      <w:pPr>
        <w:jc w:val="center"/>
        <w:rPr>
          <w:b/>
          <w:bCs/>
          <w:sz w:val="22"/>
          <w:szCs w:val="22"/>
        </w:rPr>
      </w:pPr>
    </w:p>
    <w:p w:rsidR="009530BF" w:rsidRDefault="009530BF" w:rsidP="009530BF">
      <w:pPr>
        <w:jc w:val="center"/>
        <w:rPr>
          <w:b/>
          <w:bCs/>
        </w:rPr>
      </w:pPr>
      <w:r>
        <w:rPr>
          <w:b/>
          <w:bCs/>
          <w:sz w:val="22"/>
          <w:szCs w:val="22"/>
        </w:rPr>
        <w:t>IV. ОБОСНОВАНИЕ НАЧАЛЬНОЙ (МАКСИМАЛЬНОЙ) ЦЕНЫ КОНТРАКТА</w:t>
      </w:r>
    </w:p>
    <w:p w:rsidR="009530BF" w:rsidRDefault="009530BF" w:rsidP="009530BF">
      <w:pPr>
        <w:jc w:val="center"/>
        <w:rPr>
          <w:b/>
          <w:bCs/>
        </w:rPr>
      </w:pPr>
      <w:r>
        <w:rPr>
          <w:b/>
          <w:bCs/>
        </w:rPr>
        <w:t xml:space="preserve">Расчет НМЦК методом сопоставимых рыночных цен (анализа рынка), являющимся приоритетным для определения и обоснования НМЦК </w:t>
      </w:r>
    </w:p>
    <w:p w:rsidR="009530BF" w:rsidRDefault="009530BF" w:rsidP="009530BF">
      <w:pPr>
        <w:jc w:val="center"/>
        <w:rPr>
          <w:b/>
          <w:bCs/>
        </w:rPr>
      </w:pPr>
    </w:p>
    <w:p w:rsidR="009530BF" w:rsidRDefault="009530BF" w:rsidP="009530BF">
      <w:pPr>
        <w:ind w:firstLine="771"/>
        <w:contextualSpacing/>
        <w:jc w:val="both"/>
      </w:pPr>
      <w:r>
        <w:rPr>
          <w:sz w:val="20"/>
          <w:szCs w:val="20"/>
        </w:rPr>
        <w:t xml:space="preserve"> </w:t>
      </w:r>
      <w:r>
        <w:t>Начальная (максимальная) цена контракта сформирована в соответствии с Методическими рекомендациями по применению методов определения начальной (максимальной) цены контракта, цены контракта, заключаемого с единственными поставщиком (подрядчиком, исполнителем), утвержденными приказом Минэкономразвития России от 02.10.2013 № 567.</w:t>
      </w:r>
    </w:p>
    <w:p w:rsidR="009530BF" w:rsidRDefault="009530BF" w:rsidP="009530BF">
      <w:pPr>
        <w:ind w:firstLine="708"/>
        <w:contextualSpacing/>
        <w:jc w:val="both"/>
      </w:pPr>
      <w:r>
        <w:t xml:space="preserve">В целях получения ценовой информации в отношении услуги для определения начальной (максимальной) цены контракта заказчиком: </w:t>
      </w:r>
    </w:p>
    <w:p w:rsidR="009530BF" w:rsidRDefault="009530BF" w:rsidP="009530BF">
      <w:pPr>
        <w:ind w:firstLine="708"/>
        <w:contextualSpacing/>
        <w:jc w:val="both"/>
      </w:pPr>
      <w:r>
        <w:t xml:space="preserve">- Осуществлен поиск ценовой информации в реестре контрактов, заключенных заказчиками, размещенном на официальном сайте единой информационной системы в сфере закупок (далее - реестр контрактов), информации об исполненных контрактах на передачу права с условиями, схожими с потребностями заказчика. </w:t>
      </w:r>
    </w:p>
    <w:p w:rsidR="009530BF" w:rsidRDefault="009530BF" w:rsidP="009530BF">
      <w:pPr>
        <w:ind w:firstLine="708"/>
        <w:contextualSpacing/>
        <w:jc w:val="both"/>
      </w:pPr>
      <w:r>
        <w:t>Рассмотрена следующая реестровая запись по контракту, который исполнен и по которому не взыскивались неустойки (штрафы, пени) в связи с неисполнением или ненадлежащим исполнением предусмотренных таким контрактом обязательств:</w:t>
      </w:r>
    </w:p>
    <w:tbl>
      <w:tblPr>
        <w:tblW w:w="16160" w:type="dxa"/>
        <w:tblInd w:w="108" w:type="dxa"/>
        <w:tblLayout w:type="fixed"/>
        <w:tblLook w:val="04A0" w:firstRow="1" w:lastRow="0" w:firstColumn="1" w:lastColumn="0" w:noHBand="0" w:noVBand="1"/>
      </w:tblPr>
      <w:tblGrid>
        <w:gridCol w:w="426"/>
        <w:gridCol w:w="1842"/>
        <w:gridCol w:w="709"/>
        <w:gridCol w:w="851"/>
        <w:gridCol w:w="2126"/>
        <w:gridCol w:w="2268"/>
        <w:gridCol w:w="1276"/>
        <w:gridCol w:w="1134"/>
        <w:gridCol w:w="1134"/>
        <w:gridCol w:w="2835"/>
        <w:gridCol w:w="1559"/>
      </w:tblGrid>
      <w:tr w:rsidR="009530BF" w:rsidTr="00564390">
        <w:trPr>
          <w:trHeight w:val="297"/>
        </w:trPr>
        <w:tc>
          <w:tcPr>
            <w:tcW w:w="426"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 п/п</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Реестровая запись</w:t>
            </w:r>
          </w:p>
        </w:tc>
        <w:tc>
          <w:tcPr>
            <w:tcW w:w="1560" w:type="dxa"/>
            <w:gridSpan w:val="2"/>
            <w:tcBorders>
              <w:top w:val="single" w:sz="4" w:space="0" w:color="auto"/>
              <w:left w:val="none" w:sz="4" w:space="0" w:color="000000"/>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Объём передаваемых прав</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Условия оплаты</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Условия передачи права</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Обеспечение исполнения контракта (договора)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Дата заключения контракта (договора)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Дата исполнения контракта (договора)</w:t>
            </w:r>
          </w:p>
        </w:tc>
        <w:tc>
          <w:tcPr>
            <w:tcW w:w="2835" w:type="dxa"/>
            <w:vMerge w:val="restart"/>
            <w:tcBorders>
              <w:top w:val="single" w:sz="4" w:space="0" w:color="auto"/>
              <w:left w:val="single" w:sz="4" w:space="0" w:color="auto"/>
              <w:bottom w:val="none" w:sz="4" w:space="0" w:color="000000"/>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Цена за единицу, руб.</w:t>
            </w:r>
          </w:p>
        </w:tc>
        <w:tc>
          <w:tcPr>
            <w:tcW w:w="1559" w:type="dxa"/>
            <w:vMerge w:val="restart"/>
            <w:tcBorders>
              <w:top w:val="single" w:sz="4" w:space="0" w:color="auto"/>
              <w:left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Корректирующие коэффициенты (индексы)</w:t>
            </w:r>
          </w:p>
          <w:p w:rsidR="009530BF" w:rsidRDefault="009530BF" w:rsidP="00564390">
            <w:pPr>
              <w:jc w:val="center"/>
              <w:rPr>
                <w:b/>
                <w:bCs/>
                <w:color w:val="000000"/>
                <w:sz w:val="16"/>
                <w:szCs w:val="16"/>
              </w:rPr>
            </w:pPr>
            <w:r>
              <w:rPr>
                <w:b/>
                <w:bCs/>
                <w:color w:val="000000"/>
                <w:sz w:val="16"/>
                <w:szCs w:val="16"/>
              </w:rPr>
              <w:t>(при наличии)</w:t>
            </w:r>
          </w:p>
          <w:p w:rsidR="009530BF" w:rsidRDefault="009530BF" w:rsidP="00564390">
            <w:pPr>
              <w:jc w:val="center"/>
              <w:rPr>
                <w:b/>
                <w:bCs/>
                <w:color w:val="000000"/>
                <w:sz w:val="16"/>
                <w:szCs w:val="16"/>
              </w:rPr>
            </w:pPr>
          </w:p>
        </w:tc>
      </w:tr>
      <w:tr w:rsidR="009530BF" w:rsidTr="00564390">
        <w:trPr>
          <w:trHeight w:val="415"/>
        </w:trPr>
        <w:tc>
          <w:tcPr>
            <w:tcW w:w="426" w:type="dxa"/>
            <w:vMerge/>
            <w:tcBorders>
              <w:top w:val="single" w:sz="4" w:space="0" w:color="auto"/>
              <w:left w:val="single" w:sz="4" w:space="0" w:color="auto"/>
              <w:bottom w:val="single" w:sz="4" w:space="0" w:color="auto"/>
              <w:right w:val="single" w:sz="4" w:space="0" w:color="auto"/>
            </w:tcBorders>
            <w:vAlign w:val="center"/>
          </w:tcPr>
          <w:p w:rsidR="009530BF" w:rsidRDefault="009530BF" w:rsidP="00564390">
            <w:pPr>
              <w:rPr>
                <w:b/>
                <w:bCs/>
                <w:color w:val="000000"/>
                <w:sz w:val="16"/>
                <w:szCs w:val="16"/>
              </w:rPr>
            </w:pPr>
          </w:p>
        </w:tc>
        <w:tc>
          <w:tcPr>
            <w:tcW w:w="1842" w:type="dxa"/>
            <w:vMerge/>
            <w:tcBorders>
              <w:top w:val="single" w:sz="4" w:space="0" w:color="auto"/>
              <w:left w:val="single" w:sz="4" w:space="0" w:color="auto"/>
              <w:bottom w:val="single" w:sz="4" w:space="0" w:color="auto"/>
              <w:right w:val="single" w:sz="4" w:space="0" w:color="auto"/>
            </w:tcBorders>
            <w:vAlign w:val="center"/>
          </w:tcPr>
          <w:p w:rsidR="009530BF" w:rsidRDefault="009530BF" w:rsidP="00564390">
            <w:pPr>
              <w:rPr>
                <w:b/>
                <w:bCs/>
                <w:color w:val="000000"/>
                <w:sz w:val="16"/>
                <w:szCs w:val="16"/>
              </w:rPr>
            </w:pPr>
          </w:p>
        </w:tc>
        <w:tc>
          <w:tcPr>
            <w:tcW w:w="709" w:type="dxa"/>
            <w:tcBorders>
              <w:top w:val="single" w:sz="4" w:space="0" w:color="auto"/>
              <w:left w:val="none" w:sz="4" w:space="0" w:color="000000"/>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ед. изм.</w:t>
            </w:r>
          </w:p>
        </w:tc>
        <w:tc>
          <w:tcPr>
            <w:tcW w:w="851" w:type="dxa"/>
            <w:tcBorders>
              <w:top w:val="single" w:sz="4" w:space="0" w:color="auto"/>
              <w:left w:val="none" w:sz="4" w:space="0" w:color="000000"/>
              <w:bottom w:val="single" w:sz="4" w:space="0" w:color="auto"/>
              <w:right w:val="single" w:sz="4" w:space="0" w:color="auto"/>
            </w:tcBorders>
            <w:vAlign w:val="center"/>
          </w:tcPr>
          <w:p w:rsidR="009530BF" w:rsidRDefault="009530BF" w:rsidP="00564390">
            <w:pPr>
              <w:jc w:val="center"/>
              <w:rPr>
                <w:b/>
                <w:bCs/>
                <w:color w:val="000000"/>
                <w:sz w:val="16"/>
                <w:szCs w:val="16"/>
              </w:rPr>
            </w:pPr>
            <w:r>
              <w:rPr>
                <w:b/>
                <w:bCs/>
                <w:color w:val="000000"/>
                <w:sz w:val="16"/>
                <w:szCs w:val="16"/>
              </w:rPr>
              <w:t>кол-во</w:t>
            </w:r>
          </w:p>
        </w:tc>
        <w:tc>
          <w:tcPr>
            <w:tcW w:w="2126" w:type="dxa"/>
            <w:vMerge/>
            <w:tcBorders>
              <w:top w:val="single" w:sz="4" w:space="0" w:color="auto"/>
              <w:left w:val="none" w:sz="4" w:space="0" w:color="000000"/>
              <w:bottom w:val="single" w:sz="4" w:space="0" w:color="auto"/>
              <w:right w:val="single" w:sz="4" w:space="0" w:color="auto"/>
            </w:tcBorders>
            <w:vAlign w:val="center"/>
          </w:tcPr>
          <w:p w:rsidR="009530BF" w:rsidRDefault="009530BF" w:rsidP="00564390">
            <w:pPr>
              <w:rPr>
                <w:b/>
                <w:bCs/>
                <w:color w:val="000000"/>
                <w:sz w:val="16"/>
                <w:szCs w:val="16"/>
              </w:rPr>
            </w:pPr>
          </w:p>
        </w:tc>
        <w:tc>
          <w:tcPr>
            <w:tcW w:w="2268" w:type="dxa"/>
            <w:vMerge/>
            <w:tcBorders>
              <w:top w:val="single" w:sz="4" w:space="0" w:color="auto"/>
              <w:left w:val="single" w:sz="4" w:space="0" w:color="auto"/>
              <w:bottom w:val="single" w:sz="4" w:space="0" w:color="auto"/>
              <w:right w:val="single" w:sz="4" w:space="0" w:color="auto"/>
            </w:tcBorders>
          </w:tcPr>
          <w:p w:rsidR="009530BF" w:rsidRDefault="009530BF" w:rsidP="00564390">
            <w:pPr>
              <w:rPr>
                <w:b/>
                <w:bCs/>
                <w:color w:val="000000"/>
                <w:sz w:val="16"/>
                <w:szCs w:val="16"/>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9530BF" w:rsidRDefault="009530BF" w:rsidP="00564390">
            <w:pPr>
              <w:rPr>
                <w:b/>
                <w:bCs/>
                <w:color w:val="000000"/>
                <w:sz w:val="16"/>
                <w:szCs w:val="16"/>
              </w:rPr>
            </w:pPr>
          </w:p>
        </w:tc>
        <w:tc>
          <w:tcPr>
            <w:tcW w:w="1134" w:type="dxa"/>
            <w:vMerge/>
            <w:tcBorders>
              <w:top w:val="single" w:sz="4" w:space="0" w:color="auto"/>
              <w:left w:val="none" w:sz="4" w:space="0" w:color="000000"/>
              <w:bottom w:val="single" w:sz="4" w:space="0" w:color="auto"/>
              <w:right w:val="single" w:sz="4" w:space="0" w:color="auto"/>
            </w:tcBorders>
            <w:vAlign w:val="center"/>
          </w:tcPr>
          <w:p w:rsidR="009530BF" w:rsidRDefault="009530BF" w:rsidP="00564390">
            <w:pPr>
              <w:rPr>
                <w:b/>
                <w:bCs/>
                <w:color w:val="000000"/>
                <w:sz w:val="16"/>
                <w:szCs w:val="16"/>
              </w:rPr>
            </w:pPr>
          </w:p>
        </w:tc>
        <w:tc>
          <w:tcPr>
            <w:tcW w:w="1134" w:type="dxa"/>
            <w:vMerge/>
            <w:tcBorders>
              <w:top w:val="single" w:sz="4" w:space="0" w:color="auto"/>
              <w:left w:val="none" w:sz="4" w:space="0" w:color="000000"/>
              <w:bottom w:val="single" w:sz="4" w:space="0" w:color="auto"/>
              <w:right w:val="single" w:sz="4" w:space="0" w:color="auto"/>
            </w:tcBorders>
            <w:vAlign w:val="center"/>
          </w:tcPr>
          <w:p w:rsidR="009530BF" w:rsidRDefault="009530BF" w:rsidP="00564390">
            <w:pPr>
              <w:rPr>
                <w:b/>
                <w:bCs/>
                <w:color w:val="000000"/>
                <w:sz w:val="16"/>
                <w:szCs w:val="16"/>
              </w:rPr>
            </w:pPr>
          </w:p>
        </w:tc>
        <w:tc>
          <w:tcPr>
            <w:tcW w:w="2835" w:type="dxa"/>
            <w:vMerge/>
            <w:tcBorders>
              <w:top w:val="none" w:sz="4" w:space="0" w:color="000000"/>
              <w:left w:val="single" w:sz="4" w:space="0" w:color="auto"/>
              <w:bottom w:val="single" w:sz="4" w:space="0" w:color="auto"/>
              <w:right w:val="single" w:sz="4" w:space="0" w:color="auto"/>
            </w:tcBorders>
          </w:tcPr>
          <w:p w:rsidR="009530BF" w:rsidRDefault="009530BF" w:rsidP="00564390">
            <w:pPr>
              <w:rPr>
                <w:b/>
                <w:bCs/>
                <w:color w:val="000000"/>
                <w:sz w:val="16"/>
                <w:szCs w:val="16"/>
              </w:rPr>
            </w:pPr>
          </w:p>
        </w:tc>
        <w:tc>
          <w:tcPr>
            <w:tcW w:w="1559" w:type="dxa"/>
            <w:vMerge/>
            <w:tcBorders>
              <w:left w:val="single" w:sz="4" w:space="0" w:color="auto"/>
              <w:bottom w:val="single" w:sz="4" w:space="0" w:color="auto"/>
              <w:right w:val="single" w:sz="4" w:space="0" w:color="auto"/>
            </w:tcBorders>
            <w:vAlign w:val="center"/>
          </w:tcPr>
          <w:p w:rsidR="009530BF" w:rsidRDefault="009530BF" w:rsidP="00564390">
            <w:pPr>
              <w:rPr>
                <w:b/>
                <w:bCs/>
                <w:color w:val="000000"/>
                <w:sz w:val="16"/>
                <w:szCs w:val="16"/>
              </w:rPr>
            </w:pPr>
          </w:p>
        </w:tc>
      </w:tr>
      <w:tr w:rsidR="009530BF" w:rsidTr="00564390">
        <w:trPr>
          <w:trHeight w:val="273"/>
        </w:trPr>
        <w:tc>
          <w:tcPr>
            <w:tcW w:w="426" w:type="dxa"/>
            <w:tcBorders>
              <w:top w:val="single" w:sz="4" w:space="0" w:color="auto"/>
              <w:left w:val="single" w:sz="4" w:space="0" w:color="auto"/>
              <w:bottom w:val="single" w:sz="4" w:space="0" w:color="auto"/>
              <w:right w:val="single" w:sz="4" w:space="0" w:color="auto"/>
            </w:tcBorders>
          </w:tcPr>
          <w:p w:rsidR="009530BF" w:rsidRDefault="009530BF" w:rsidP="00564390">
            <w:pPr>
              <w:rPr>
                <w:b/>
                <w:bCs/>
                <w:color w:val="000000"/>
                <w:sz w:val="16"/>
                <w:szCs w:val="16"/>
              </w:rPr>
            </w:pPr>
            <w:r>
              <w:rPr>
                <w:b/>
                <w:bCs/>
                <w:color w:val="000000"/>
                <w:sz w:val="16"/>
                <w:szCs w:val="16"/>
              </w:rPr>
              <w:t> </w:t>
            </w:r>
          </w:p>
        </w:tc>
        <w:tc>
          <w:tcPr>
            <w:tcW w:w="15734" w:type="dxa"/>
            <w:gridSpan w:val="10"/>
            <w:tcBorders>
              <w:top w:val="single" w:sz="4" w:space="0" w:color="auto"/>
              <w:left w:val="single" w:sz="4" w:space="0" w:color="auto"/>
              <w:bottom w:val="single" w:sz="4" w:space="0" w:color="auto"/>
              <w:right w:val="single" w:sz="4" w:space="0" w:color="auto"/>
            </w:tcBorders>
            <w:vAlign w:val="center"/>
          </w:tcPr>
          <w:p w:rsidR="009530BF" w:rsidRDefault="009530BF" w:rsidP="00564390">
            <w:pPr>
              <w:rPr>
                <w:b/>
                <w:bCs/>
                <w:color w:val="000000"/>
                <w:sz w:val="16"/>
                <w:szCs w:val="16"/>
              </w:rPr>
            </w:pPr>
            <w:r w:rsidRPr="00180BF8">
              <w:rPr>
                <w:b/>
                <w:bCs/>
                <w:color w:val="000000"/>
                <w:sz w:val="16"/>
                <w:szCs w:val="16"/>
              </w:rPr>
              <w:t>Услуги по передаче прав на условиях простой (неисключительной) лицензии на программный продукт F3 ЛЛО для настройки подсистемы «Единая информационная система управления льготным лекарственным обеспечением населения Красноярского края» Государственной информационной системы в сфере здравоохранения Красноярского края (далее - ЕИС ЛЛО) и миграции данных из программного продукта ефарма2-льгота-web в программный продукт F3 ЛЛО.</w:t>
            </w:r>
          </w:p>
        </w:tc>
      </w:tr>
      <w:tr w:rsidR="009530BF" w:rsidTr="00564390">
        <w:trPr>
          <w:trHeight w:val="2160"/>
        </w:trPr>
        <w:tc>
          <w:tcPr>
            <w:tcW w:w="426" w:type="dxa"/>
            <w:vMerge w:val="restart"/>
            <w:tcBorders>
              <w:top w:val="single" w:sz="4" w:space="0" w:color="auto"/>
              <w:left w:val="single" w:sz="4" w:space="0" w:color="auto"/>
              <w:right w:val="single" w:sz="4" w:space="0" w:color="auto"/>
            </w:tcBorders>
          </w:tcPr>
          <w:p w:rsidR="009530BF" w:rsidRPr="00A8019A" w:rsidRDefault="009530BF" w:rsidP="00564390">
            <w:pPr>
              <w:spacing w:line="240" w:lineRule="exact"/>
              <w:jc w:val="center"/>
              <w:rPr>
                <w:color w:val="000000"/>
                <w:sz w:val="16"/>
                <w:szCs w:val="16"/>
              </w:rPr>
            </w:pPr>
            <w:r w:rsidRPr="00A8019A">
              <w:rPr>
                <w:color w:val="000000"/>
                <w:sz w:val="16"/>
                <w:szCs w:val="16"/>
              </w:rPr>
              <w:t>1</w:t>
            </w:r>
          </w:p>
        </w:tc>
        <w:tc>
          <w:tcPr>
            <w:tcW w:w="1842" w:type="dxa"/>
            <w:vMerge w:val="restart"/>
            <w:tcBorders>
              <w:top w:val="single" w:sz="4" w:space="0" w:color="auto"/>
              <w:left w:val="single" w:sz="4" w:space="0" w:color="auto"/>
              <w:right w:val="single" w:sz="4" w:space="0" w:color="auto"/>
            </w:tcBorders>
            <w:vAlign w:val="center"/>
          </w:tcPr>
          <w:p w:rsidR="009530BF" w:rsidRPr="00180BF8" w:rsidRDefault="009530BF" w:rsidP="00564390">
            <w:pPr>
              <w:spacing w:line="240" w:lineRule="exact"/>
              <w:jc w:val="center"/>
              <w:rPr>
                <w:sz w:val="16"/>
                <w:szCs w:val="16"/>
              </w:rPr>
            </w:pPr>
            <w:hyperlink r:id="rId14" w:tgtFrame="_blank" w:history="1">
              <w:r w:rsidRPr="00180BF8">
                <w:rPr>
                  <w:rStyle w:val="aff2"/>
                  <w:rFonts w:eastAsia="Arial"/>
                  <w:color w:val="0065DD"/>
                  <w:sz w:val="16"/>
                  <w:szCs w:val="16"/>
                  <w:bdr w:val="none" w:sz="0" w:space="0" w:color="auto" w:frame="1"/>
                  <w:shd w:val="clear" w:color="auto" w:fill="FFFFFF"/>
                </w:rPr>
                <w:t>2246609814725000013</w:t>
              </w:r>
            </w:hyperlink>
          </w:p>
        </w:tc>
        <w:tc>
          <w:tcPr>
            <w:tcW w:w="709" w:type="dxa"/>
            <w:tcBorders>
              <w:top w:val="single" w:sz="4" w:space="0" w:color="auto"/>
              <w:left w:val="single" w:sz="4" w:space="0" w:color="auto"/>
              <w:bottom w:val="single" w:sz="4" w:space="0" w:color="auto"/>
              <w:right w:val="single" w:sz="4" w:space="0" w:color="auto"/>
            </w:tcBorders>
            <w:vAlign w:val="center"/>
          </w:tcPr>
          <w:p w:rsidR="009530BF" w:rsidRPr="00A8019A" w:rsidRDefault="009530BF" w:rsidP="00564390">
            <w:pPr>
              <w:spacing w:line="240" w:lineRule="exact"/>
              <w:jc w:val="center"/>
              <w:rPr>
                <w:color w:val="000000"/>
                <w:sz w:val="16"/>
                <w:szCs w:val="16"/>
              </w:rPr>
            </w:pPr>
            <w:r>
              <w:rPr>
                <w:color w:val="000000"/>
                <w:sz w:val="16"/>
                <w:szCs w:val="16"/>
              </w:rPr>
              <w:t>ШТ</w:t>
            </w:r>
          </w:p>
        </w:tc>
        <w:tc>
          <w:tcPr>
            <w:tcW w:w="851" w:type="dxa"/>
            <w:tcBorders>
              <w:top w:val="single" w:sz="4" w:space="0" w:color="auto"/>
              <w:left w:val="single" w:sz="4" w:space="0" w:color="auto"/>
              <w:bottom w:val="single" w:sz="4" w:space="0" w:color="auto"/>
              <w:right w:val="single" w:sz="4" w:space="0" w:color="auto"/>
            </w:tcBorders>
            <w:vAlign w:val="center"/>
          </w:tcPr>
          <w:p w:rsidR="009530BF" w:rsidRPr="00A8019A" w:rsidRDefault="009530BF" w:rsidP="00564390">
            <w:pPr>
              <w:spacing w:line="240" w:lineRule="exact"/>
              <w:jc w:val="center"/>
              <w:rPr>
                <w:sz w:val="16"/>
                <w:szCs w:val="16"/>
              </w:rPr>
            </w:pPr>
            <w:r>
              <w:rPr>
                <w:sz w:val="16"/>
                <w:szCs w:val="16"/>
              </w:rPr>
              <w:t>1</w:t>
            </w:r>
          </w:p>
        </w:tc>
        <w:tc>
          <w:tcPr>
            <w:tcW w:w="2126" w:type="dxa"/>
            <w:vMerge w:val="restart"/>
            <w:tcBorders>
              <w:top w:val="single" w:sz="4" w:space="0" w:color="auto"/>
              <w:left w:val="single" w:sz="4" w:space="0" w:color="auto"/>
              <w:right w:val="single" w:sz="4" w:space="0" w:color="auto"/>
            </w:tcBorders>
            <w:vAlign w:val="center"/>
          </w:tcPr>
          <w:p w:rsidR="009530BF" w:rsidRPr="00A8019A" w:rsidRDefault="009530BF" w:rsidP="00564390">
            <w:pPr>
              <w:spacing w:line="240" w:lineRule="exact"/>
              <w:jc w:val="center"/>
              <w:rPr>
                <w:sz w:val="16"/>
                <w:szCs w:val="16"/>
              </w:rPr>
            </w:pPr>
            <w:r w:rsidRPr="00473348">
              <w:rPr>
                <w:sz w:val="16"/>
                <w:szCs w:val="16"/>
              </w:rPr>
              <w:t>Оплата по Контракту осуществляется в безналичной форме путем перечисления денежных средств на счет Исполнителя, указанный в Контракте, после приемки этапа услуг в течение семи рабочих дней с даты подписания Заказчиком документа о приемке в соответствии со ст. 94 Закона №44-ФЗ.</w:t>
            </w:r>
          </w:p>
        </w:tc>
        <w:tc>
          <w:tcPr>
            <w:tcW w:w="2268" w:type="dxa"/>
            <w:vMerge w:val="restart"/>
            <w:tcBorders>
              <w:top w:val="single" w:sz="4" w:space="0" w:color="auto"/>
              <w:left w:val="single" w:sz="4" w:space="0" w:color="auto"/>
              <w:right w:val="single" w:sz="4" w:space="0" w:color="auto"/>
            </w:tcBorders>
            <w:vAlign w:val="center"/>
          </w:tcPr>
          <w:p w:rsidR="009530BF" w:rsidRPr="00A8019A" w:rsidRDefault="009530BF" w:rsidP="00564390">
            <w:pPr>
              <w:spacing w:line="240" w:lineRule="exact"/>
              <w:jc w:val="center"/>
              <w:rPr>
                <w:sz w:val="16"/>
                <w:szCs w:val="16"/>
              </w:rPr>
            </w:pPr>
            <w:r w:rsidRPr="00473348">
              <w:rPr>
                <w:sz w:val="16"/>
                <w:szCs w:val="16"/>
              </w:rPr>
              <w:t>Место оказания услуг: г. Красноярск, ул. Вейнбаума, д. 26. Дистанционно с использованием телекоммуникационных сетей связи.</w:t>
            </w:r>
          </w:p>
        </w:tc>
        <w:tc>
          <w:tcPr>
            <w:tcW w:w="1276" w:type="dxa"/>
            <w:vMerge w:val="restart"/>
            <w:tcBorders>
              <w:top w:val="single" w:sz="4" w:space="0" w:color="auto"/>
              <w:left w:val="single" w:sz="4" w:space="0" w:color="auto"/>
              <w:right w:val="single" w:sz="4" w:space="0" w:color="auto"/>
            </w:tcBorders>
            <w:vAlign w:val="center"/>
          </w:tcPr>
          <w:p w:rsidR="009530BF" w:rsidRPr="00A8019A" w:rsidRDefault="009530BF" w:rsidP="00564390">
            <w:pPr>
              <w:spacing w:line="240" w:lineRule="exact"/>
              <w:jc w:val="center"/>
              <w:rPr>
                <w:color w:val="000000"/>
                <w:sz w:val="16"/>
                <w:szCs w:val="16"/>
              </w:rPr>
            </w:pPr>
            <w:r>
              <w:rPr>
                <w:color w:val="000000"/>
                <w:sz w:val="16"/>
                <w:szCs w:val="16"/>
              </w:rPr>
              <w:t>5%</w:t>
            </w:r>
          </w:p>
        </w:tc>
        <w:tc>
          <w:tcPr>
            <w:tcW w:w="1134" w:type="dxa"/>
            <w:vMerge w:val="restart"/>
            <w:tcBorders>
              <w:top w:val="single" w:sz="4" w:space="0" w:color="auto"/>
              <w:left w:val="single" w:sz="4" w:space="0" w:color="auto"/>
              <w:right w:val="single" w:sz="4" w:space="0" w:color="auto"/>
            </w:tcBorders>
            <w:vAlign w:val="center"/>
          </w:tcPr>
          <w:p w:rsidR="009530BF" w:rsidRPr="00A8019A" w:rsidRDefault="009530BF" w:rsidP="00564390">
            <w:pPr>
              <w:spacing w:line="240" w:lineRule="exact"/>
              <w:jc w:val="center"/>
              <w:rPr>
                <w:sz w:val="16"/>
                <w:szCs w:val="16"/>
              </w:rPr>
            </w:pPr>
            <w:r w:rsidRPr="00473348">
              <w:rPr>
                <w:sz w:val="16"/>
                <w:szCs w:val="16"/>
              </w:rPr>
              <w:t>20.08.2025</w:t>
            </w:r>
          </w:p>
        </w:tc>
        <w:tc>
          <w:tcPr>
            <w:tcW w:w="1134" w:type="dxa"/>
            <w:vMerge w:val="restart"/>
            <w:tcBorders>
              <w:top w:val="single" w:sz="4" w:space="0" w:color="auto"/>
              <w:left w:val="single" w:sz="4" w:space="0" w:color="auto"/>
              <w:right w:val="single" w:sz="4" w:space="0" w:color="auto"/>
            </w:tcBorders>
            <w:vAlign w:val="center"/>
          </w:tcPr>
          <w:p w:rsidR="009530BF" w:rsidRPr="00A8019A" w:rsidRDefault="009530BF" w:rsidP="00564390">
            <w:pPr>
              <w:spacing w:line="240" w:lineRule="exact"/>
              <w:jc w:val="center"/>
              <w:rPr>
                <w:sz w:val="16"/>
                <w:szCs w:val="16"/>
              </w:rPr>
            </w:pPr>
            <w:r>
              <w:rPr>
                <w:sz w:val="16"/>
                <w:szCs w:val="16"/>
              </w:rPr>
              <w:t>01.12.2025</w:t>
            </w:r>
          </w:p>
        </w:tc>
        <w:tc>
          <w:tcPr>
            <w:tcW w:w="2835"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spacing w:line="240" w:lineRule="exact"/>
              <w:jc w:val="center"/>
              <w:rPr>
                <w:sz w:val="16"/>
                <w:szCs w:val="16"/>
              </w:rPr>
            </w:pPr>
            <w:r>
              <w:rPr>
                <w:sz w:val="16"/>
                <w:szCs w:val="16"/>
              </w:rPr>
              <w:t xml:space="preserve">Передача права – </w:t>
            </w:r>
          </w:p>
          <w:p w:rsidR="009530BF" w:rsidRPr="00A8019A" w:rsidRDefault="009530BF" w:rsidP="00564390">
            <w:pPr>
              <w:spacing w:line="240" w:lineRule="exact"/>
              <w:jc w:val="center"/>
              <w:rPr>
                <w:sz w:val="16"/>
                <w:szCs w:val="16"/>
              </w:rPr>
            </w:pPr>
            <w:r w:rsidRPr="00017D57">
              <w:rPr>
                <w:sz w:val="16"/>
                <w:szCs w:val="16"/>
              </w:rPr>
              <w:t>7 500 000,00</w:t>
            </w:r>
            <w:r>
              <w:rPr>
                <w:sz w:val="16"/>
                <w:szCs w:val="16"/>
              </w:rPr>
              <w:t xml:space="preserve">  рублей</w:t>
            </w:r>
          </w:p>
        </w:tc>
        <w:tc>
          <w:tcPr>
            <w:tcW w:w="1559" w:type="dxa"/>
            <w:vMerge w:val="restart"/>
            <w:tcBorders>
              <w:top w:val="single" w:sz="4" w:space="0" w:color="auto"/>
              <w:left w:val="single" w:sz="4" w:space="0" w:color="auto"/>
              <w:right w:val="single" w:sz="4" w:space="0" w:color="auto"/>
            </w:tcBorders>
            <w:vAlign w:val="center"/>
          </w:tcPr>
          <w:p w:rsidR="009530BF" w:rsidRPr="00A8019A" w:rsidRDefault="009530BF" w:rsidP="00564390">
            <w:pPr>
              <w:spacing w:line="240" w:lineRule="exact"/>
              <w:jc w:val="center"/>
              <w:rPr>
                <w:sz w:val="16"/>
                <w:szCs w:val="16"/>
              </w:rPr>
            </w:pPr>
            <w:r>
              <w:rPr>
                <w:sz w:val="16"/>
                <w:szCs w:val="16"/>
              </w:rPr>
              <w:t>-</w:t>
            </w:r>
          </w:p>
        </w:tc>
      </w:tr>
      <w:tr w:rsidR="009530BF" w:rsidTr="00564390">
        <w:trPr>
          <w:trHeight w:val="2160"/>
        </w:trPr>
        <w:tc>
          <w:tcPr>
            <w:tcW w:w="426" w:type="dxa"/>
            <w:vMerge/>
            <w:tcBorders>
              <w:left w:val="single" w:sz="4" w:space="0" w:color="auto"/>
              <w:bottom w:val="single" w:sz="4" w:space="0" w:color="auto"/>
              <w:right w:val="single" w:sz="4" w:space="0" w:color="auto"/>
            </w:tcBorders>
          </w:tcPr>
          <w:p w:rsidR="009530BF" w:rsidRPr="00A8019A" w:rsidRDefault="009530BF" w:rsidP="00564390">
            <w:pPr>
              <w:spacing w:line="240" w:lineRule="exact"/>
              <w:jc w:val="center"/>
              <w:rPr>
                <w:color w:val="000000"/>
                <w:sz w:val="16"/>
                <w:szCs w:val="16"/>
              </w:rPr>
            </w:pPr>
          </w:p>
        </w:tc>
        <w:tc>
          <w:tcPr>
            <w:tcW w:w="1842" w:type="dxa"/>
            <w:vMerge/>
            <w:tcBorders>
              <w:left w:val="single" w:sz="4" w:space="0" w:color="auto"/>
              <w:bottom w:val="single" w:sz="4" w:space="0" w:color="auto"/>
              <w:right w:val="single" w:sz="4" w:space="0" w:color="auto"/>
            </w:tcBorders>
            <w:vAlign w:val="center"/>
          </w:tcPr>
          <w:p w:rsidR="009530BF" w:rsidRPr="00C517F2" w:rsidRDefault="009530BF" w:rsidP="00564390">
            <w:pPr>
              <w:spacing w:line="240" w:lineRule="exact"/>
              <w:jc w:val="center"/>
              <w:rPr>
                <w:sz w:val="16"/>
                <w:szCs w:val="16"/>
              </w:rPr>
            </w:pPr>
          </w:p>
        </w:tc>
        <w:tc>
          <w:tcPr>
            <w:tcW w:w="709" w:type="dxa"/>
            <w:tcBorders>
              <w:top w:val="single" w:sz="4" w:space="0" w:color="auto"/>
              <w:left w:val="single" w:sz="4" w:space="0" w:color="auto"/>
              <w:bottom w:val="single" w:sz="4" w:space="0" w:color="auto"/>
              <w:right w:val="single" w:sz="4" w:space="0" w:color="auto"/>
            </w:tcBorders>
            <w:vAlign w:val="center"/>
          </w:tcPr>
          <w:p w:rsidR="009530BF" w:rsidRPr="00A8019A" w:rsidRDefault="009530BF" w:rsidP="00564390">
            <w:pPr>
              <w:spacing w:line="240" w:lineRule="exact"/>
              <w:jc w:val="center"/>
              <w:rPr>
                <w:color w:val="000000"/>
                <w:sz w:val="16"/>
                <w:szCs w:val="16"/>
              </w:rPr>
            </w:pPr>
            <w:r>
              <w:rPr>
                <w:color w:val="000000"/>
                <w:sz w:val="16"/>
                <w:szCs w:val="16"/>
              </w:rPr>
              <w:t>Усл.ед</w:t>
            </w:r>
          </w:p>
        </w:tc>
        <w:tc>
          <w:tcPr>
            <w:tcW w:w="851"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spacing w:line="240" w:lineRule="exact"/>
              <w:jc w:val="center"/>
              <w:rPr>
                <w:sz w:val="16"/>
                <w:szCs w:val="16"/>
              </w:rPr>
            </w:pPr>
            <w:r>
              <w:rPr>
                <w:sz w:val="16"/>
                <w:szCs w:val="16"/>
              </w:rPr>
              <w:t>1</w:t>
            </w:r>
          </w:p>
        </w:tc>
        <w:tc>
          <w:tcPr>
            <w:tcW w:w="2126" w:type="dxa"/>
            <w:vMerge/>
            <w:tcBorders>
              <w:left w:val="single" w:sz="4" w:space="0" w:color="auto"/>
              <w:bottom w:val="single" w:sz="4" w:space="0" w:color="auto"/>
              <w:right w:val="single" w:sz="4" w:space="0" w:color="auto"/>
            </w:tcBorders>
            <w:vAlign w:val="center"/>
          </w:tcPr>
          <w:p w:rsidR="009530BF" w:rsidRPr="00864E85" w:rsidRDefault="009530BF" w:rsidP="00564390">
            <w:pPr>
              <w:spacing w:line="240" w:lineRule="exact"/>
              <w:jc w:val="center"/>
              <w:rPr>
                <w:sz w:val="16"/>
                <w:szCs w:val="16"/>
              </w:rPr>
            </w:pPr>
          </w:p>
        </w:tc>
        <w:tc>
          <w:tcPr>
            <w:tcW w:w="2268" w:type="dxa"/>
            <w:vMerge/>
            <w:tcBorders>
              <w:left w:val="single" w:sz="4" w:space="0" w:color="auto"/>
              <w:bottom w:val="single" w:sz="4" w:space="0" w:color="auto"/>
              <w:right w:val="single" w:sz="4" w:space="0" w:color="auto"/>
            </w:tcBorders>
            <w:vAlign w:val="center"/>
          </w:tcPr>
          <w:p w:rsidR="009530BF" w:rsidRPr="00864E85" w:rsidRDefault="009530BF" w:rsidP="00564390">
            <w:pPr>
              <w:spacing w:line="240" w:lineRule="exact"/>
              <w:jc w:val="center"/>
              <w:rPr>
                <w:sz w:val="16"/>
                <w:szCs w:val="16"/>
              </w:rPr>
            </w:pPr>
          </w:p>
        </w:tc>
        <w:tc>
          <w:tcPr>
            <w:tcW w:w="1276" w:type="dxa"/>
            <w:vMerge/>
            <w:tcBorders>
              <w:left w:val="single" w:sz="4" w:space="0" w:color="auto"/>
              <w:bottom w:val="single" w:sz="4" w:space="0" w:color="auto"/>
              <w:right w:val="single" w:sz="4" w:space="0" w:color="auto"/>
            </w:tcBorders>
            <w:vAlign w:val="center"/>
          </w:tcPr>
          <w:p w:rsidR="009530BF" w:rsidRDefault="009530BF" w:rsidP="00564390">
            <w:pPr>
              <w:spacing w:line="240" w:lineRule="exact"/>
              <w:jc w:val="center"/>
              <w:rPr>
                <w:color w:val="000000"/>
                <w:sz w:val="16"/>
                <w:szCs w:val="16"/>
              </w:rPr>
            </w:pPr>
          </w:p>
        </w:tc>
        <w:tc>
          <w:tcPr>
            <w:tcW w:w="1134" w:type="dxa"/>
            <w:vMerge/>
            <w:tcBorders>
              <w:left w:val="single" w:sz="4" w:space="0" w:color="auto"/>
              <w:bottom w:val="single" w:sz="4" w:space="0" w:color="auto"/>
              <w:right w:val="single" w:sz="4" w:space="0" w:color="auto"/>
            </w:tcBorders>
            <w:vAlign w:val="center"/>
          </w:tcPr>
          <w:p w:rsidR="009530BF" w:rsidRDefault="009530BF" w:rsidP="00564390">
            <w:pPr>
              <w:spacing w:line="240" w:lineRule="exact"/>
              <w:jc w:val="center"/>
              <w:rPr>
                <w:sz w:val="16"/>
                <w:szCs w:val="16"/>
              </w:rPr>
            </w:pPr>
          </w:p>
        </w:tc>
        <w:tc>
          <w:tcPr>
            <w:tcW w:w="1134" w:type="dxa"/>
            <w:vMerge/>
            <w:tcBorders>
              <w:left w:val="single" w:sz="4" w:space="0" w:color="auto"/>
              <w:bottom w:val="single" w:sz="4" w:space="0" w:color="auto"/>
              <w:right w:val="single" w:sz="4" w:space="0" w:color="auto"/>
            </w:tcBorders>
            <w:vAlign w:val="center"/>
          </w:tcPr>
          <w:p w:rsidR="009530BF" w:rsidRDefault="009530BF" w:rsidP="00564390">
            <w:pPr>
              <w:spacing w:line="240" w:lineRule="exact"/>
              <w:jc w:val="center"/>
              <w:rPr>
                <w:sz w:val="16"/>
                <w:szCs w:val="16"/>
              </w:rPr>
            </w:pPr>
          </w:p>
        </w:tc>
        <w:tc>
          <w:tcPr>
            <w:tcW w:w="2835"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spacing w:line="240" w:lineRule="exact"/>
              <w:jc w:val="center"/>
              <w:rPr>
                <w:sz w:val="16"/>
                <w:szCs w:val="16"/>
              </w:rPr>
            </w:pPr>
            <w:r w:rsidRPr="00BA701B">
              <w:rPr>
                <w:sz w:val="16"/>
                <w:szCs w:val="16"/>
              </w:rPr>
              <w:t xml:space="preserve">Установка и настройка </w:t>
            </w:r>
            <w:r>
              <w:rPr>
                <w:sz w:val="16"/>
                <w:szCs w:val="16"/>
              </w:rPr>
              <w:t xml:space="preserve">ПО – </w:t>
            </w:r>
          </w:p>
          <w:p w:rsidR="009530BF" w:rsidRPr="00864E85" w:rsidRDefault="009530BF" w:rsidP="00564390">
            <w:pPr>
              <w:spacing w:line="240" w:lineRule="exact"/>
              <w:jc w:val="center"/>
              <w:rPr>
                <w:sz w:val="16"/>
                <w:szCs w:val="16"/>
              </w:rPr>
            </w:pPr>
            <w:r w:rsidRPr="00017D57">
              <w:rPr>
                <w:sz w:val="16"/>
                <w:szCs w:val="16"/>
              </w:rPr>
              <w:t xml:space="preserve">224 993,33 </w:t>
            </w:r>
            <w:r>
              <w:rPr>
                <w:sz w:val="16"/>
                <w:szCs w:val="16"/>
              </w:rPr>
              <w:t>рублей</w:t>
            </w:r>
          </w:p>
        </w:tc>
        <w:tc>
          <w:tcPr>
            <w:tcW w:w="1559" w:type="dxa"/>
            <w:vMerge/>
            <w:tcBorders>
              <w:left w:val="single" w:sz="4" w:space="0" w:color="auto"/>
              <w:bottom w:val="single" w:sz="4" w:space="0" w:color="auto"/>
              <w:right w:val="single" w:sz="4" w:space="0" w:color="auto"/>
            </w:tcBorders>
            <w:vAlign w:val="center"/>
          </w:tcPr>
          <w:p w:rsidR="009530BF" w:rsidRDefault="009530BF" w:rsidP="00564390">
            <w:pPr>
              <w:spacing w:line="240" w:lineRule="exact"/>
              <w:jc w:val="center"/>
              <w:rPr>
                <w:sz w:val="16"/>
                <w:szCs w:val="16"/>
              </w:rPr>
            </w:pPr>
          </w:p>
        </w:tc>
      </w:tr>
    </w:tbl>
    <w:p w:rsidR="009530BF" w:rsidRPr="001C1010" w:rsidRDefault="009530BF" w:rsidP="009530BF">
      <w:pPr>
        <w:ind w:firstLine="709"/>
        <w:contextualSpacing/>
        <w:jc w:val="both"/>
      </w:pPr>
      <w:hyperlink r:id="rId15" w:tgtFrame="_blank" w:history="1">
        <w:r w:rsidRPr="00017D57">
          <w:rPr>
            <w:rStyle w:val="aff2"/>
            <w:rFonts w:eastAsia="Arial"/>
            <w:color w:val="0065DD"/>
            <w:bdr w:val="none" w:sz="0" w:space="0" w:color="auto" w:frame="1"/>
            <w:shd w:val="clear" w:color="auto" w:fill="FFFFFF"/>
          </w:rPr>
          <w:t>2246609814725000013</w:t>
        </w:r>
      </w:hyperlink>
      <w:r>
        <w:t xml:space="preserve"> </w:t>
      </w:r>
      <w:r w:rsidRPr="002C2A46">
        <w:t xml:space="preserve">перечень и </w:t>
      </w:r>
      <w:r w:rsidRPr="002C2A46">
        <w:rPr>
          <w:rStyle w:val="aff2"/>
          <w:rFonts w:eastAsia="Arial"/>
          <w:bdr w:val="none" w:sz="0" w:space="0" w:color="auto" w:frame="1"/>
          <w:shd w:val="clear" w:color="auto" w:fill="FFFFFF"/>
        </w:rPr>
        <w:t>объём передаваемых прав не соответствует потребности Заказчика.</w:t>
      </w:r>
      <w:r>
        <w:rPr>
          <w:rStyle w:val="aff2"/>
          <w:rFonts w:eastAsia="Arial"/>
          <w:bdr w:val="none" w:sz="0" w:space="0" w:color="auto" w:frame="1"/>
          <w:shd w:val="clear" w:color="auto" w:fill="FFFFFF"/>
        </w:rPr>
        <w:t xml:space="preserve"> Цена не принимается для расчёта НМЦК.</w:t>
      </w:r>
    </w:p>
    <w:p w:rsidR="009530BF" w:rsidRDefault="009530BF" w:rsidP="009530BF">
      <w:pPr>
        <w:ind w:firstLine="884"/>
        <w:jc w:val="both"/>
      </w:pPr>
      <w:r w:rsidRPr="00740DD3">
        <w:t>- Осуществлен анализ общедоступной ценовой информации (реклама, каталоги, описания услуг и другие предложения, обращенные к неопределенному кругу лиц</w:t>
      </w:r>
      <w:r>
        <w:t>)</w:t>
      </w:r>
      <w:r w:rsidRPr="00740DD3">
        <w:t xml:space="preserve">: </w:t>
      </w:r>
      <w:r>
        <w:t>Найдена и проанализирована следующая информация из открытых источников:</w:t>
      </w:r>
    </w:p>
    <w:tbl>
      <w:tblPr>
        <w:tblStyle w:val="afd"/>
        <w:tblW w:w="16050" w:type="dxa"/>
        <w:tblLayout w:type="fixed"/>
        <w:tblLook w:val="04A0" w:firstRow="1" w:lastRow="0" w:firstColumn="1" w:lastColumn="0" w:noHBand="0" w:noVBand="1"/>
      </w:tblPr>
      <w:tblGrid>
        <w:gridCol w:w="596"/>
        <w:gridCol w:w="4679"/>
        <w:gridCol w:w="6380"/>
        <w:gridCol w:w="4395"/>
      </w:tblGrid>
      <w:tr w:rsidR="009530BF" w:rsidTr="00564390">
        <w:trPr>
          <w:trHeight w:val="71"/>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autoSpaceDE w:val="0"/>
              <w:autoSpaceDN w:val="0"/>
              <w:adjustRightInd w:val="0"/>
              <w:jc w:val="center"/>
              <w:rPr>
                <w:b/>
                <w:sz w:val="20"/>
                <w:szCs w:val="20"/>
              </w:rPr>
            </w:pPr>
            <w:r>
              <w:rPr>
                <w:b/>
                <w:sz w:val="20"/>
                <w:szCs w:val="20"/>
              </w:rPr>
              <w:t>№ п/п</w:t>
            </w:r>
          </w:p>
        </w:tc>
        <w:tc>
          <w:tcPr>
            <w:tcW w:w="4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autoSpaceDE w:val="0"/>
              <w:autoSpaceDN w:val="0"/>
              <w:adjustRightInd w:val="0"/>
              <w:jc w:val="center"/>
              <w:rPr>
                <w:b/>
                <w:sz w:val="20"/>
                <w:szCs w:val="20"/>
              </w:rPr>
            </w:pPr>
            <w:r>
              <w:rPr>
                <w:b/>
                <w:sz w:val="20"/>
                <w:szCs w:val="20"/>
              </w:rPr>
              <w:t>Ссылка на источник</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autoSpaceDE w:val="0"/>
              <w:autoSpaceDN w:val="0"/>
              <w:adjustRightInd w:val="0"/>
              <w:jc w:val="center"/>
              <w:rPr>
                <w:b/>
                <w:sz w:val="20"/>
                <w:szCs w:val="20"/>
              </w:rPr>
            </w:pPr>
            <w:r>
              <w:rPr>
                <w:b/>
                <w:sz w:val="20"/>
                <w:szCs w:val="20"/>
              </w:rPr>
              <w:t>Краткая информация</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autoSpaceDE w:val="0"/>
              <w:autoSpaceDN w:val="0"/>
              <w:adjustRightInd w:val="0"/>
              <w:jc w:val="center"/>
              <w:rPr>
                <w:b/>
                <w:sz w:val="20"/>
                <w:szCs w:val="20"/>
              </w:rPr>
            </w:pPr>
            <w:r>
              <w:rPr>
                <w:b/>
                <w:sz w:val="20"/>
                <w:szCs w:val="20"/>
              </w:rPr>
              <w:t>Причина невозможности использования ценовой информации</w:t>
            </w:r>
          </w:p>
        </w:tc>
      </w:tr>
      <w:tr w:rsidR="009530BF" w:rsidTr="00564390">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30BF" w:rsidRDefault="009530BF" w:rsidP="00564390">
            <w:pPr>
              <w:rPr>
                <w:sz w:val="20"/>
                <w:szCs w:val="20"/>
              </w:rPr>
            </w:pPr>
            <w:r>
              <w:rPr>
                <w:sz w:val="20"/>
                <w:szCs w:val="20"/>
              </w:rPr>
              <w:t>1</w:t>
            </w:r>
          </w:p>
        </w:tc>
        <w:tc>
          <w:tcPr>
            <w:tcW w:w="1545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30BF" w:rsidRDefault="009530BF" w:rsidP="00564390">
            <w:pPr>
              <w:rPr>
                <w:sz w:val="20"/>
                <w:szCs w:val="20"/>
              </w:rPr>
            </w:pPr>
            <w:r>
              <w:rPr>
                <w:sz w:val="20"/>
                <w:szCs w:val="20"/>
              </w:rPr>
              <w:t>Передача неисключительного права на использование программного обеспечения</w:t>
            </w:r>
          </w:p>
        </w:tc>
      </w:tr>
      <w:tr w:rsidR="009530BF" w:rsidTr="00564390">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Pr>
                <w:sz w:val="20"/>
                <w:szCs w:val="20"/>
              </w:rPr>
              <w:t>1.1</w:t>
            </w:r>
          </w:p>
        </w:tc>
        <w:tc>
          <w:tcPr>
            <w:tcW w:w="4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hyperlink r:id="rId16" w:history="1">
              <w:r w:rsidRPr="001D1CE1">
                <w:rPr>
                  <w:rStyle w:val="aff2"/>
                </w:rPr>
                <w:t>https://solutions.1c.ru/catalog/hospital-pharmacy/buy</w:t>
              </w:r>
            </w:hyperlink>
            <w:r>
              <w:rPr>
                <w:sz w:val="20"/>
                <w:szCs w:val="20"/>
              </w:rPr>
              <w:t xml:space="preserve"> </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sidRPr="00BA3192">
              <w:rPr>
                <w:sz w:val="20"/>
                <w:szCs w:val="20"/>
              </w:rPr>
              <w:t>1С:Медицина. Больничная аптека</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Pr="002C2A46" w:rsidRDefault="009530BF" w:rsidP="00564390">
            <w:pPr>
              <w:rPr>
                <w:sz w:val="20"/>
                <w:szCs w:val="20"/>
              </w:rPr>
            </w:pPr>
            <w:r w:rsidRPr="006837BD">
              <w:rPr>
                <w:sz w:val="20"/>
                <w:szCs w:val="20"/>
              </w:rPr>
              <w:t xml:space="preserve">Не предоставляется возможным идентифицировать стоимость передачи права, </w:t>
            </w:r>
            <w:r>
              <w:rPr>
                <w:sz w:val="20"/>
                <w:szCs w:val="20"/>
              </w:rPr>
              <w:t>соответствующей потребности Заказчика.</w:t>
            </w:r>
          </w:p>
        </w:tc>
      </w:tr>
      <w:tr w:rsidR="009530BF" w:rsidTr="00564390">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Pr>
                <w:sz w:val="20"/>
                <w:szCs w:val="20"/>
              </w:rPr>
              <w:t>2</w:t>
            </w:r>
          </w:p>
        </w:tc>
        <w:tc>
          <w:tcPr>
            <w:tcW w:w="1545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Pr>
                <w:sz w:val="20"/>
                <w:szCs w:val="20"/>
              </w:rPr>
              <w:t>Передача неисключительного права на использование программного обеспечения</w:t>
            </w:r>
          </w:p>
        </w:tc>
      </w:tr>
      <w:tr w:rsidR="009530BF" w:rsidTr="00564390">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Pr>
                <w:sz w:val="20"/>
                <w:szCs w:val="20"/>
              </w:rPr>
              <w:t>2.1</w:t>
            </w:r>
          </w:p>
        </w:tc>
        <w:tc>
          <w:tcPr>
            <w:tcW w:w="4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hyperlink r:id="rId17" w:history="1">
              <w:r w:rsidRPr="001D1CE1">
                <w:rPr>
                  <w:rStyle w:val="aff2"/>
                </w:rPr>
                <w:t>https://www.spargo.ru/app/f3-llo/</w:t>
              </w:r>
            </w:hyperlink>
            <w:r>
              <w:rPr>
                <w:sz w:val="20"/>
                <w:szCs w:val="20"/>
              </w:rPr>
              <w:t xml:space="preserve"> </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sidRPr="00925164">
              <w:rPr>
                <w:sz w:val="20"/>
                <w:szCs w:val="20"/>
              </w:rPr>
              <w:t>F3 ЛЛО</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9530BF" w:rsidRDefault="009530BF" w:rsidP="00564390">
            <w:pPr>
              <w:rPr>
                <w:sz w:val="20"/>
                <w:szCs w:val="20"/>
              </w:rPr>
            </w:pPr>
            <w:r w:rsidRPr="006837BD">
              <w:rPr>
                <w:sz w:val="20"/>
                <w:szCs w:val="20"/>
              </w:rPr>
              <w:t xml:space="preserve">Не предоставляется возможным идентифицировать стоимость передачи права, </w:t>
            </w:r>
            <w:r>
              <w:rPr>
                <w:sz w:val="20"/>
                <w:szCs w:val="20"/>
              </w:rPr>
              <w:t>соответствующей потребности Заказчика.</w:t>
            </w:r>
          </w:p>
        </w:tc>
      </w:tr>
      <w:tr w:rsidR="009530BF" w:rsidTr="00564390">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530BF" w:rsidRPr="00925164" w:rsidRDefault="009530BF" w:rsidP="00564390">
            <w:pPr>
              <w:rPr>
                <w:sz w:val="20"/>
                <w:szCs w:val="20"/>
              </w:rPr>
            </w:pPr>
            <w:r>
              <w:rPr>
                <w:sz w:val="20"/>
                <w:szCs w:val="20"/>
              </w:rPr>
              <w:t>2.2</w:t>
            </w:r>
          </w:p>
        </w:tc>
        <w:tc>
          <w:tcPr>
            <w:tcW w:w="46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530BF" w:rsidRPr="00925164" w:rsidRDefault="009530BF" w:rsidP="00564390">
            <w:pPr>
              <w:rPr>
                <w:sz w:val="20"/>
                <w:szCs w:val="20"/>
              </w:rPr>
            </w:pPr>
            <w:hyperlink r:id="rId18" w:history="1">
              <w:r w:rsidRPr="00925164">
                <w:rPr>
                  <w:rStyle w:val="aff2"/>
                </w:rPr>
                <w:t>https://www.spargo.ru/app/f3-tail-web/</w:t>
              </w:r>
            </w:hyperlink>
            <w:r w:rsidRPr="00925164">
              <w:rPr>
                <w:sz w:val="20"/>
                <w:szCs w:val="20"/>
              </w:rPr>
              <w:t xml:space="preserve"> </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530BF" w:rsidRDefault="009530BF" w:rsidP="00564390">
            <w:pPr>
              <w:rPr>
                <w:sz w:val="20"/>
                <w:szCs w:val="20"/>
              </w:rPr>
            </w:pPr>
            <w:r w:rsidRPr="00925164">
              <w:rPr>
                <w:sz w:val="20"/>
                <w:szCs w:val="20"/>
              </w:rPr>
              <w:t>F3 TAIL Web</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530BF" w:rsidRDefault="009530BF" w:rsidP="00564390">
            <w:pPr>
              <w:rPr>
                <w:sz w:val="20"/>
                <w:szCs w:val="20"/>
              </w:rPr>
            </w:pPr>
            <w:r w:rsidRPr="006837BD">
              <w:rPr>
                <w:sz w:val="20"/>
                <w:szCs w:val="20"/>
              </w:rPr>
              <w:t xml:space="preserve">Не предоставляется возможным идентифицировать стоимость передачи права, </w:t>
            </w:r>
            <w:r>
              <w:rPr>
                <w:sz w:val="20"/>
                <w:szCs w:val="20"/>
              </w:rPr>
              <w:t>соответствующей потребности Заказчика.</w:t>
            </w:r>
          </w:p>
        </w:tc>
      </w:tr>
    </w:tbl>
    <w:p w:rsidR="009530BF" w:rsidRPr="00D10F48" w:rsidRDefault="009530BF" w:rsidP="009530BF">
      <w:pPr>
        <w:ind w:firstLine="708"/>
        <w:contextualSpacing/>
        <w:jc w:val="both"/>
      </w:pPr>
      <w:r w:rsidRPr="00D10F48">
        <w:lastRenderedPageBreak/>
        <w:t xml:space="preserve">- Направлены запросы о предоставлении ценовой информации 5 </w:t>
      </w:r>
      <w:r>
        <w:t>Исполнителям</w:t>
      </w:r>
      <w:r w:rsidRPr="00D10F48">
        <w:t xml:space="preserve"> обладающим опытом </w:t>
      </w:r>
      <w:r>
        <w:t>передачи соответствующих прав</w:t>
      </w:r>
      <w:r w:rsidRPr="00D10F48">
        <w:t>, информация о которых имеется</w:t>
      </w:r>
      <w:r>
        <w:t xml:space="preserve"> в свободном доступе.</w:t>
      </w:r>
      <w:r w:rsidRPr="000E5EA9">
        <w:t xml:space="preserve"> </w:t>
      </w:r>
      <w:r>
        <w:t>Получены ответы с ценовой информацией от трёх Исполнителей</w:t>
      </w:r>
      <w:r w:rsidRPr="00D10F48">
        <w:t xml:space="preserve">. </w:t>
      </w:r>
    </w:p>
    <w:p w:rsidR="009530BF" w:rsidRPr="004E5A46" w:rsidRDefault="009530BF" w:rsidP="009530BF">
      <w:pPr>
        <w:ind w:firstLine="708"/>
        <w:contextualSpacing/>
        <w:jc w:val="both"/>
      </w:pPr>
    </w:p>
    <w:p w:rsidR="009530BF" w:rsidRDefault="009530BF" w:rsidP="009530BF">
      <w:pPr>
        <w:ind w:firstLine="708"/>
        <w:jc w:val="both"/>
      </w:pPr>
      <w:r>
        <w:t>На основании полученной ценовой информации осуществлен расчет начальной (максимальной) цены контракта:</w:t>
      </w:r>
    </w:p>
    <w:p w:rsidR="009530BF" w:rsidRDefault="009530BF" w:rsidP="009530BF">
      <w:pPr>
        <w:rPr>
          <w:rFonts w:ascii="Calibri" w:eastAsia="Calibri" w:hAnsi="Calibri"/>
          <w:vanish/>
          <w:lang w:eastAsia="en-US"/>
        </w:rPr>
      </w:pPr>
    </w:p>
    <w:p w:rsidR="009530BF" w:rsidRDefault="009530BF" w:rsidP="009530BF">
      <w:pPr>
        <w:rPr>
          <w:rFonts w:ascii="Calibri" w:eastAsia="Calibri" w:hAnsi="Calibri"/>
          <w:lang w:eastAsia="en-US"/>
        </w:rPr>
      </w:pPr>
      <w:r>
        <w:rPr>
          <w:rFonts w:ascii="Calibri" w:eastAsia="Calibri" w:hAnsi="Calibri"/>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19050" t="19050" r="12700" b="12700"/>
                <wp:wrapNone/>
                <wp:docPr id="1" name="Прямоугольник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03C90" id="Прямоугольник 1"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">
                <v:stroke joinstyle="round"/>
                <o:lock v:ext="edit" selection="t"/>
              </v:rect>
            </w:pict>
          </mc:Fallback>
        </mc:AlternateContent>
      </w:r>
      <w:r>
        <w:rPr>
          <w:rFonts w:ascii="Calibri" w:eastAsia="Calibri" w:hAnsi="Calibri"/>
          <w:lang w:eastAsia="en-US"/>
        </w:rPr>
        <w:object w:dxaOrig="17154" w:dyaOrig="2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0pt;height:103.5pt" o:ole="">
            <v:imagedata r:id="rId19" o:title=""/>
          </v:shape>
          <o:OLEObject Type="Embed" ProgID="Excel.Sheet.12" ShapeID="_x0000_i1025" DrawAspect="Content" ObjectID="_1838274432" r:id="rId20"/>
        </w:object>
      </w:r>
    </w:p>
    <w:p w:rsidR="009530BF" w:rsidRDefault="009530BF" w:rsidP="009530BF">
      <w:pPr>
        <w:rPr>
          <w:rFonts w:eastAsia="Calibri"/>
          <w:lang w:eastAsia="en-US"/>
        </w:rPr>
      </w:pPr>
    </w:p>
    <w:p w:rsidR="009530BF" w:rsidRDefault="009530BF" w:rsidP="009530BF">
      <w:pPr>
        <w:rPr>
          <w:b/>
        </w:rPr>
      </w:pPr>
      <w:r>
        <w:rPr>
          <w:b/>
        </w:rPr>
        <w:t>По результатам расчетов начальная (максимальная) цена контракта составила: 9 501 666,67 рублей.</w:t>
      </w:r>
    </w:p>
    <w:p w:rsidR="009530BF" w:rsidRDefault="009530BF" w:rsidP="009530BF">
      <w:pPr>
        <w:rPr>
          <w:b/>
        </w:rPr>
      </w:pPr>
    </w:p>
    <w:p w:rsidR="009530BF" w:rsidRDefault="009530BF" w:rsidP="009530BF">
      <w:pPr>
        <w:ind w:firstLine="567"/>
        <w:jc w:val="both"/>
        <w:rPr>
          <w:rFonts w:eastAsia="Calibri"/>
        </w:rPr>
      </w:pPr>
      <w:r>
        <w:rPr>
          <w:rFonts w:eastAsia="Calibri"/>
        </w:rPr>
        <w:t>Вместе с тем, в соответствии с ч. 2 статьи 72 Бюджетного кодекса Российской Федерации государственные контракты заключаются в соответствии с планом-графиком закупок товаров, работ, услуг для обеспечения государственных (муниципальных) нужд, сформированным и утвержденным в установленном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порядке, и оплачиваются в пределах лимитов бюджетных обязательств.</w:t>
      </w:r>
    </w:p>
    <w:p w:rsidR="009530BF" w:rsidRDefault="009530BF" w:rsidP="009530BF">
      <w:pPr>
        <w:ind w:firstLine="567"/>
        <w:jc w:val="both"/>
        <w:rPr>
          <w:rFonts w:eastAsia="Calibri"/>
          <w:b/>
          <w:bCs/>
        </w:rPr>
      </w:pPr>
      <w:r>
        <w:rPr>
          <w:rFonts w:eastAsia="Calibri"/>
          <w:b/>
        </w:rPr>
        <w:t xml:space="preserve">Заказчиком принято решение определить НМЦК на </w:t>
      </w:r>
      <w:r>
        <w:rPr>
          <w:rFonts w:eastAsia="Calibri"/>
          <w:b/>
          <w:bCs/>
        </w:rPr>
        <w:t>передачу права на использование программного обеспечения</w:t>
      </w:r>
      <w:r>
        <w:rPr>
          <w:rFonts w:eastAsia="Calibri"/>
          <w:b/>
        </w:rPr>
        <w:t xml:space="preserve">, в пределах утвержденных лимитов бюджетных обязательств по данной статье расходов на 2026 год в размере </w:t>
      </w:r>
      <w:r>
        <w:rPr>
          <w:rFonts w:eastAsia="Calibri"/>
          <w:b/>
          <w:bCs/>
        </w:rPr>
        <w:t>9 500 000 рублей 00 копеек из них:</w:t>
      </w:r>
    </w:p>
    <w:p w:rsidR="009530BF" w:rsidRDefault="009530BF" w:rsidP="009530BF">
      <w:pPr>
        <w:ind w:firstLine="567"/>
        <w:jc w:val="both"/>
        <w:rPr>
          <w:rFonts w:eastAsia="Calibri"/>
          <w:b/>
          <w:bCs/>
        </w:rPr>
      </w:pPr>
      <w:r>
        <w:rPr>
          <w:rFonts w:eastAsia="Calibri"/>
          <w:b/>
          <w:bCs/>
        </w:rPr>
        <w:t>- передача права на использование программного обеспечения (Вид 1) – 4 650 000 рублей 00 копеек;</w:t>
      </w:r>
    </w:p>
    <w:p w:rsidR="009530BF" w:rsidRDefault="009530BF" w:rsidP="009530BF">
      <w:pPr>
        <w:ind w:firstLine="567"/>
        <w:jc w:val="both"/>
        <w:rPr>
          <w:rFonts w:eastAsia="Calibri"/>
          <w:b/>
          <w:bCs/>
        </w:rPr>
      </w:pPr>
      <w:r>
        <w:rPr>
          <w:rFonts w:eastAsia="Calibri"/>
          <w:b/>
          <w:bCs/>
        </w:rPr>
        <w:t>- передача права на использование программного обеспечения (Вид 2) – 4 650 000 рублей 00 копеек;</w:t>
      </w:r>
    </w:p>
    <w:p w:rsidR="009530BF" w:rsidRDefault="009530BF" w:rsidP="009530BF">
      <w:pPr>
        <w:ind w:firstLine="567"/>
        <w:jc w:val="both"/>
        <w:rPr>
          <w:rFonts w:eastAsia="Calibri"/>
          <w:b/>
          <w:bCs/>
        </w:rPr>
      </w:pPr>
      <w:r>
        <w:rPr>
          <w:rFonts w:eastAsia="Calibri"/>
          <w:b/>
          <w:bCs/>
        </w:rPr>
        <w:t>- установка и настройка программного обеспечения – 200 000 рублей 00 копеек.</w:t>
      </w:r>
    </w:p>
    <w:p w:rsidR="009530BF" w:rsidRPr="00714CB5" w:rsidRDefault="009530BF" w:rsidP="009530BF">
      <w:pPr>
        <w:rPr>
          <w:rFonts w:eastAsia="Calibri"/>
          <w:lang w:eastAsia="en-US"/>
        </w:rPr>
      </w:pPr>
    </w:p>
    <w:p w:rsidR="009530BF" w:rsidRDefault="009530BF" w:rsidP="009530BF">
      <w:pPr>
        <w:rPr>
          <w:b/>
          <w:bCs/>
        </w:rPr>
      </w:pPr>
      <w:r>
        <w:rPr>
          <w:b/>
          <w:bCs/>
        </w:rPr>
        <w:t>Реквизиты предложений с ценовой информацией, на основании которых произведен расчет начальной (максимальной) цены контракта:</w:t>
      </w:r>
    </w:p>
    <w:p w:rsidR="009530BF" w:rsidRPr="003E4C62" w:rsidRDefault="009530BF" w:rsidP="009530BF">
      <w:r w:rsidRPr="003E4C62">
        <w:t xml:space="preserve">Предложение 1: Коммерческое предложение от </w:t>
      </w:r>
      <w:r>
        <w:t>06</w:t>
      </w:r>
      <w:r w:rsidRPr="003E4C62">
        <w:t>.0</w:t>
      </w:r>
      <w:r>
        <w:t>3.2026 № 29/03-26</w:t>
      </w:r>
      <w:r w:rsidRPr="003E4C62">
        <w:t>;</w:t>
      </w:r>
    </w:p>
    <w:p w:rsidR="009530BF" w:rsidRPr="003E4C62" w:rsidRDefault="009530BF" w:rsidP="009530BF">
      <w:r w:rsidRPr="003E4C62">
        <w:t xml:space="preserve">Предложение 2: Коммерческое предложение от </w:t>
      </w:r>
      <w:r>
        <w:t>06</w:t>
      </w:r>
      <w:r w:rsidRPr="003E4C62">
        <w:t>.</w:t>
      </w:r>
      <w:r>
        <w:t>03</w:t>
      </w:r>
      <w:r w:rsidRPr="003E4C62">
        <w:t xml:space="preserve">.2026 № </w:t>
      </w:r>
      <w:r>
        <w:t>13</w:t>
      </w:r>
      <w:r w:rsidRPr="003E4C62">
        <w:t>;</w:t>
      </w:r>
    </w:p>
    <w:p w:rsidR="009530BF" w:rsidRPr="00180BF8" w:rsidRDefault="009530BF" w:rsidP="009530BF">
      <w:r w:rsidRPr="003E4C62">
        <w:t xml:space="preserve">Предложение 3: Коммерческое предложение от </w:t>
      </w:r>
      <w:r>
        <w:t>06</w:t>
      </w:r>
      <w:r w:rsidRPr="003E4C62">
        <w:t>.0</w:t>
      </w:r>
      <w:r>
        <w:t>3</w:t>
      </w:r>
      <w:r w:rsidRPr="003E4C62">
        <w:t xml:space="preserve">.2026 № </w:t>
      </w:r>
      <w:r>
        <w:t>9</w:t>
      </w:r>
      <w:r w:rsidRPr="003E4C62">
        <w:t>.</w:t>
      </w:r>
    </w:p>
    <w:p w:rsidR="009530BF" w:rsidRDefault="009530BF" w:rsidP="009530BF">
      <w:pPr>
        <w:rPr>
          <w:b/>
          <w:bCs/>
        </w:rPr>
      </w:pPr>
    </w:p>
    <w:p w:rsidR="009530BF" w:rsidRDefault="009530BF" w:rsidP="009530BF">
      <w:pPr>
        <w:rPr>
          <w:b/>
          <w:bCs/>
        </w:rPr>
      </w:pPr>
      <w:r>
        <w:rPr>
          <w:b/>
          <w:bCs/>
        </w:rPr>
        <w:t>Дата подготовки обоснования начальной (максимальной) цены контракта: 11.03.2026</w:t>
      </w:r>
    </w:p>
    <w:p w:rsidR="009530BF" w:rsidRDefault="009530BF" w:rsidP="009530BF">
      <w:pPr>
        <w:rPr>
          <w:b/>
          <w:bCs/>
        </w:rPr>
      </w:pPr>
      <w:r>
        <w:rPr>
          <w:b/>
          <w:bCs/>
        </w:rPr>
        <w:t>Ф.И.О. контрактного управляющего (сотрудника контрактной службы): Бородин Р.Ю.</w:t>
      </w:r>
    </w:p>
    <w:p w:rsidR="009530BF" w:rsidRDefault="009530BF" w:rsidP="009530BF">
      <w:pPr>
        <w:rPr>
          <w:b/>
          <w:bCs/>
        </w:rPr>
      </w:pPr>
    </w:p>
    <w:p w:rsidR="009530BF" w:rsidRDefault="009530BF" w:rsidP="009530BF">
      <w:pPr>
        <w:jc w:val="center"/>
        <w:rPr>
          <w:b/>
          <w:bCs/>
        </w:rPr>
      </w:pPr>
      <w:r>
        <w:rPr>
          <w:b/>
        </w:rPr>
        <w:t xml:space="preserve">ИНФОРМАЦИОННОЕ СООБЩЕНИЕ </w:t>
      </w:r>
    </w:p>
    <w:p w:rsidR="009530BF" w:rsidRDefault="009530BF" w:rsidP="009530BF">
      <w:pPr>
        <w:jc w:val="both"/>
        <w:rPr>
          <w:b/>
          <w:bCs/>
        </w:rPr>
      </w:pPr>
    </w:p>
    <w:p w:rsidR="009530BF" w:rsidRDefault="009530BF" w:rsidP="009530BF">
      <w:pPr>
        <w:spacing w:after="119"/>
        <w:ind w:firstLine="708"/>
        <w:rPr>
          <w:b/>
          <w:bCs/>
        </w:rPr>
      </w:pPr>
      <w:r>
        <w:rPr>
          <w:b/>
        </w:rPr>
        <w:t>1. О независимой гарантии</w:t>
      </w:r>
    </w:p>
    <w:p w:rsidR="009530BF" w:rsidRDefault="009530BF" w:rsidP="009530BF">
      <w:pPr>
        <w:ind w:firstLine="708"/>
        <w:jc w:val="both"/>
      </w:pPr>
      <w:r>
        <w:t xml:space="preserve">В случае если в качестве обеспечения заявки участником закупки выбрана независимая гарантия, следует учитывать, что </w:t>
      </w:r>
      <w:r>
        <w:rPr>
          <w:b/>
        </w:rPr>
        <w:t>в качестве бенефициара</w:t>
      </w:r>
      <w:r>
        <w:t xml:space="preserve"> </w:t>
      </w:r>
      <w:r>
        <w:rPr>
          <w:b/>
        </w:rPr>
        <w:t>указывается заказчик</w:t>
      </w:r>
      <w:r>
        <w:t xml:space="preserve">, </w:t>
      </w:r>
      <w:r>
        <w:lastRenderedPageBreak/>
        <w:t>а не уполномоченный орган, осуществляющий определение поставщика (подрядчика, исполнителя), за исключением случаев проведения совместного конкурса или аукциона.</w:t>
      </w:r>
    </w:p>
    <w:p w:rsidR="009530BF" w:rsidRDefault="009530BF" w:rsidP="009530BF">
      <w:pPr>
        <w:ind w:firstLine="708"/>
        <w:jc w:val="both"/>
      </w:pPr>
      <w:r>
        <w:rPr>
          <w:b/>
        </w:rPr>
        <w:t>Место нахождения, телефон, адрес электронной почты заказчика (бенефициара)</w:t>
      </w:r>
      <w:r>
        <w:t xml:space="preserve"> указаны в поле "Дополнительная информация" раздела "Контактная информация" извещения об осуществлении закупки.</w:t>
      </w:r>
    </w:p>
    <w:p w:rsidR="009530BF" w:rsidRDefault="009530BF" w:rsidP="009530BF">
      <w:pPr>
        <w:ind w:firstLine="708"/>
        <w:jc w:val="both"/>
      </w:pPr>
      <w:r>
        <w:t>При направлении заявки на участие в закупке участникам закупки рекомендуется внимательно сверить реквизиты заказчика (бенефициара), указанные в полученной независимой гарантии, с реквизитами, указанными в извещении об осуществлении закупки.</w:t>
      </w:r>
    </w:p>
    <w:p w:rsidR="009530BF" w:rsidRDefault="009530BF" w:rsidP="009530BF">
      <w:pPr>
        <w:jc w:val="both"/>
      </w:pPr>
    </w:p>
    <w:p w:rsidR="009530BF" w:rsidRDefault="009530BF" w:rsidP="009530BF">
      <w:pPr>
        <w:spacing w:after="119"/>
        <w:ind w:firstLine="708"/>
        <w:rPr>
          <w:b/>
          <w:bCs/>
        </w:rPr>
      </w:pPr>
      <w:r>
        <w:rPr>
          <w:b/>
        </w:rPr>
        <w:t>2. Об указании товарного знака</w:t>
      </w:r>
    </w:p>
    <w:p w:rsidR="009530BF" w:rsidRDefault="009530BF" w:rsidP="009530BF">
      <w:pPr>
        <w:ind w:firstLine="708"/>
        <w:jc w:val="both"/>
      </w:pPr>
      <w:r>
        <w:t>При наличии у предлагаемого к поставке товара товарного знака рекомендуется в поле "Товарный знак" экранной формы веб-интерфейса электронной площадки  указывать обозначение товарного знака, содержащееся в свидетельстве на товарный знак и/или в соответствующем публичном реестре товарных знаков.</w:t>
      </w:r>
    </w:p>
    <w:p w:rsidR="009530BF" w:rsidRDefault="009530BF" w:rsidP="009530BF">
      <w:pPr>
        <w:jc w:val="both"/>
      </w:pPr>
    </w:p>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Default="009530BF" w:rsidP="009530BF"/>
    <w:p w:rsidR="009530BF" w:rsidRPr="00DE6A18" w:rsidRDefault="009530BF" w:rsidP="009530BF"/>
    <w:p w:rsidR="009530BF" w:rsidRDefault="009530BF" w:rsidP="009530BF">
      <w:pPr>
        <w:ind w:left="1429"/>
        <w:jc w:val="right"/>
        <w:rPr>
          <w:b/>
          <w:highlight w:val="white"/>
        </w:rPr>
      </w:pPr>
      <w:r>
        <w:rPr>
          <w:b/>
          <w:highlight w:val="white"/>
        </w:rPr>
        <w:t>Приложение к</w:t>
      </w:r>
    </w:p>
    <w:p w:rsidR="009530BF" w:rsidRDefault="009530BF" w:rsidP="009530BF">
      <w:pPr>
        <w:ind w:left="1429"/>
        <w:jc w:val="right"/>
        <w:rPr>
          <w:b/>
          <w:highlight w:val="white"/>
        </w:rPr>
      </w:pPr>
      <w:r>
        <w:rPr>
          <w:b/>
          <w:highlight w:val="white"/>
        </w:rPr>
        <w:t>Технической части</w:t>
      </w:r>
    </w:p>
    <w:p w:rsidR="009530BF" w:rsidRDefault="009530BF" w:rsidP="009530BF">
      <w:pPr>
        <w:rPr>
          <w:b/>
          <w:bCs/>
          <w:highlight w:val="white"/>
        </w:rPr>
      </w:pPr>
    </w:p>
    <w:p w:rsidR="009530BF" w:rsidRDefault="009530BF" w:rsidP="009530BF">
      <w:pPr>
        <w:ind w:firstLine="709"/>
        <w:jc w:val="center"/>
        <w:rPr>
          <w:bCs/>
          <w:highlight w:val="white"/>
        </w:rPr>
      </w:pPr>
      <w:r>
        <w:rPr>
          <w:bCs/>
          <w:highlight w:val="white"/>
        </w:rPr>
        <w:t>ОБЩИЕ ТРЕБОВАНИЯ К УСЛУГАМ</w:t>
      </w:r>
    </w:p>
    <w:p w:rsidR="009530BF" w:rsidRDefault="009530BF" w:rsidP="009530BF">
      <w:pPr>
        <w:ind w:firstLine="709"/>
        <w:rPr>
          <w:highlight w:val="white"/>
        </w:rPr>
      </w:pPr>
    </w:p>
    <w:p w:rsidR="009530BF" w:rsidRDefault="009530BF" w:rsidP="009530BF">
      <w:pPr>
        <w:keepNext/>
        <w:ind w:firstLine="709"/>
        <w:jc w:val="center"/>
        <w:outlineLvl w:val="1"/>
        <w:rPr>
          <w:rFonts w:eastAsia="Calibri" w:cs="Arial"/>
          <w:b/>
          <w:bCs/>
          <w:highlight w:val="white"/>
        </w:rPr>
      </w:pPr>
      <w:bookmarkStart w:id="38" w:name="_Toc518644804"/>
      <w:bookmarkStart w:id="39" w:name="_Toc517914583"/>
      <w:bookmarkStart w:id="40" w:name="_Toc425847166"/>
      <w:r>
        <w:rPr>
          <w:rFonts w:eastAsia="Calibri" w:cs="Arial"/>
          <w:b/>
          <w:bCs/>
          <w:highlight w:val="white"/>
          <w:lang w:eastAsia="en-US"/>
        </w:rPr>
        <w:t>Список терминов и сокращений</w:t>
      </w:r>
      <w:bookmarkEnd w:id="38"/>
      <w:bookmarkEnd w:id="39"/>
      <w:bookmarkEnd w:id="4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68"/>
        <w:gridCol w:w="6895"/>
      </w:tblGrid>
      <w:tr w:rsidR="009530BF" w:rsidTr="00564390">
        <w:trPr>
          <w:trHeight w:val="330"/>
        </w:trPr>
        <w:tc>
          <w:tcPr>
            <w:tcW w:w="2835" w:type="dxa"/>
            <w:noWrap/>
          </w:tcPr>
          <w:p w:rsidR="009530BF" w:rsidRDefault="009530BF" w:rsidP="00564390">
            <w:pPr>
              <w:jc w:val="both"/>
              <w:rPr>
                <w:highlight w:val="white"/>
              </w:rPr>
            </w:pPr>
            <w:r>
              <w:rPr>
                <w:highlight w:val="white"/>
              </w:rPr>
              <w:t>ЕГИСЗ</w:t>
            </w:r>
          </w:p>
        </w:tc>
        <w:tc>
          <w:tcPr>
            <w:tcW w:w="7655" w:type="dxa"/>
            <w:noWrap/>
          </w:tcPr>
          <w:p w:rsidR="009530BF" w:rsidRDefault="009530BF" w:rsidP="00564390">
            <w:pPr>
              <w:jc w:val="both"/>
              <w:rPr>
                <w:highlight w:val="white"/>
              </w:rPr>
            </w:pPr>
            <w:r>
              <w:rPr>
                <w:highlight w:val="white"/>
              </w:rPr>
              <w:t>Единая государственная информационная система</w:t>
            </w:r>
          </w:p>
        </w:tc>
      </w:tr>
      <w:tr w:rsidR="009530BF" w:rsidTr="00564390">
        <w:trPr>
          <w:trHeight w:val="330"/>
        </w:trPr>
        <w:tc>
          <w:tcPr>
            <w:tcW w:w="2835" w:type="dxa"/>
            <w:noWrap/>
          </w:tcPr>
          <w:p w:rsidR="009530BF" w:rsidRDefault="009530BF" w:rsidP="00564390">
            <w:pPr>
              <w:jc w:val="both"/>
              <w:rPr>
                <w:highlight w:val="white"/>
              </w:rPr>
            </w:pPr>
            <w:r>
              <w:rPr>
                <w:highlight w:val="white"/>
              </w:rPr>
              <w:t>КГКУЗ МИАЦ ХК</w:t>
            </w:r>
          </w:p>
        </w:tc>
        <w:tc>
          <w:tcPr>
            <w:tcW w:w="7655" w:type="dxa"/>
            <w:noWrap/>
          </w:tcPr>
          <w:p w:rsidR="009530BF" w:rsidRDefault="009530BF" w:rsidP="00564390">
            <w:pPr>
              <w:jc w:val="both"/>
              <w:rPr>
                <w:highlight w:val="white"/>
              </w:rPr>
            </w:pPr>
            <w:r>
              <w:rPr>
                <w:highlight w:val="white"/>
              </w:rPr>
              <w:t xml:space="preserve">Краевое государственное казенное учреждение здравоохранения «Медицинский информационно-аналитический центр» Министерства здравоохранения Хабаровского края.  Адрес: Россия, 680000, Хабаровский край, г. Хабаровск, ул. Истомина, 51. Официальный информационный ресурс: </w:t>
            </w:r>
            <w:hyperlink r:id="rId21" w:tooltip="https://miac.medkhv.ru/" w:history="1">
              <w:r>
                <w:rPr>
                  <w:rStyle w:val="aff2"/>
                  <w:highlight w:val="white"/>
                </w:rPr>
                <w:t>https://miac.medkhv.ru</w:t>
              </w:r>
            </w:hyperlink>
          </w:p>
        </w:tc>
      </w:tr>
      <w:tr w:rsidR="009530BF" w:rsidTr="00564390">
        <w:trPr>
          <w:trHeight w:val="330"/>
        </w:trPr>
        <w:tc>
          <w:tcPr>
            <w:tcW w:w="2835" w:type="dxa"/>
            <w:noWrap/>
          </w:tcPr>
          <w:p w:rsidR="009530BF" w:rsidRDefault="009530BF" w:rsidP="00564390">
            <w:pPr>
              <w:spacing w:line="240" w:lineRule="exact"/>
              <w:ind w:right="118"/>
              <w:jc w:val="both"/>
              <w:rPr>
                <w:highlight w:val="white"/>
              </w:rPr>
            </w:pPr>
            <w:r>
              <w:rPr>
                <w:highlight w:val="white"/>
              </w:rPr>
              <w:t>Неисключительное право</w:t>
            </w:r>
          </w:p>
        </w:tc>
        <w:tc>
          <w:tcPr>
            <w:tcW w:w="7655" w:type="dxa"/>
            <w:noWrap/>
          </w:tcPr>
          <w:p w:rsidR="009530BF" w:rsidRDefault="009530BF" w:rsidP="00564390">
            <w:pPr>
              <w:spacing w:line="240" w:lineRule="exact"/>
              <w:ind w:right="118"/>
              <w:jc w:val="both"/>
              <w:rPr>
                <w:highlight w:val="white"/>
              </w:rPr>
            </w:pPr>
            <w:r>
              <w:rPr>
                <w:highlight w:val="white"/>
              </w:rPr>
              <w:t>Право использования на условиях простой (неисключительной) лицензии</w:t>
            </w:r>
          </w:p>
        </w:tc>
      </w:tr>
      <w:tr w:rsidR="009530BF" w:rsidTr="00564390">
        <w:trPr>
          <w:trHeight w:val="330"/>
        </w:trPr>
        <w:tc>
          <w:tcPr>
            <w:tcW w:w="2835" w:type="dxa"/>
            <w:noWrap/>
          </w:tcPr>
          <w:p w:rsidR="009530BF" w:rsidRDefault="009530BF" w:rsidP="00564390">
            <w:pPr>
              <w:spacing w:line="240" w:lineRule="exact"/>
              <w:ind w:right="118"/>
              <w:jc w:val="both"/>
              <w:rPr>
                <w:highlight w:val="white"/>
              </w:rPr>
            </w:pPr>
            <w:r>
              <w:rPr>
                <w:highlight w:val="white"/>
              </w:rPr>
              <w:t>ЦОД</w:t>
            </w:r>
          </w:p>
        </w:tc>
        <w:tc>
          <w:tcPr>
            <w:tcW w:w="7655" w:type="dxa"/>
            <w:noWrap/>
          </w:tcPr>
          <w:p w:rsidR="009530BF" w:rsidRDefault="009530BF" w:rsidP="00564390">
            <w:pPr>
              <w:spacing w:line="240" w:lineRule="exact"/>
              <w:ind w:right="118"/>
              <w:jc w:val="both"/>
              <w:rPr>
                <w:highlight w:val="white"/>
              </w:rPr>
            </w:pPr>
            <w:r>
              <w:rPr>
                <w:highlight w:val="white"/>
              </w:rPr>
              <w:t>Центр обработки данных КГКУЗ «МИАЦ» МЗ ХК</w:t>
            </w:r>
          </w:p>
        </w:tc>
      </w:tr>
      <w:tr w:rsidR="009530BF" w:rsidTr="00564390">
        <w:trPr>
          <w:trHeight w:val="330"/>
        </w:trPr>
        <w:tc>
          <w:tcPr>
            <w:tcW w:w="2835" w:type="dxa"/>
            <w:noWrap/>
          </w:tcPr>
          <w:p w:rsidR="009530BF" w:rsidRDefault="009530BF" w:rsidP="00564390">
            <w:pPr>
              <w:spacing w:line="240" w:lineRule="exact"/>
              <w:ind w:right="118"/>
              <w:jc w:val="both"/>
              <w:rPr>
                <w:highlight w:val="white"/>
              </w:rPr>
            </w:pPr>
            <w:r>
              <w:rPr>
                <w:highlight w:val="white"/>
              </w:rPr>
              <w:t>ИС</w:t>
            </w:r>
          </w:p>
        </w:tc>
        <w:tc>
          <w:tcPr>
            <w:tcW w:w="7655" w:type="dxa"/>
            <w:noWrap/>
          </w:tcPr>
          <w:p w:rsidR="009530BF" w:rsidRDefault="009530BF" w:rsidP="00564390">
            <w:pPr>
              <w:spacing w:line="240" w:lineRule="exact"/>
              <w:ind w:right="118"/>
              <w:jc w:val="both"/>
              <w:rPr>
                <w:highlight w:val="white"/>
              </w:rPr>
            </w:pPr>
            <w:r>
              <w:rPr>
                <w:highlight w:val="white"/>
              </w:rPr>
              <w:t>Информационная система</w:t>
            </w:r>
          </w:p>
        </w:tc>
      </w:tr>
      <w:tr w:rsidR="009530BF" w:rsidTr="00564390">
        <w:trPr>
          <w:trHeight w:val="330"/>
        </w:trPr>
        <w:tc>
          <w:tcPr>
            <w:tcW w:w="2835" w:type="dxa"/>
            <w:noWrap/>
          </w:tcPr>
          <w:p w:rsidR="009530BF" w:rsidRDefault="009530BF" w:rsidP="00564390">
            <w:pPr>
              <w:spacing w:line="240" w:lineRule="exact"/>
              <w:ind w:right="118"/>
              <w:jc w:val="both"/>
              <w:rPr>
                <w:highlight w:val="white"/>
              </w:rPr>
            </w:pPr>
            <w:r>
              <w:rPr>
                <w:highlight w:val="white"/>
              </w:rPr>
              <w:t xml:space="preserve">ЛЛО </w:t>
            </w:r>
          </w:p>
        </w:tc>
        <w:tc>
          <w:tcPr>
            <w:tcW w:w="7655" w:type="dxa"/>
            <w:noWrap/>
          </w:tcPr>
          <w:p w:rsidR="009530BF" w:rsidRDefault="009530BF" w:rsidP="00564390">
            <w:pPr>
              <w:spacing w:line="240" w:lineRule="exact"/>
              <w:ind w:right="118"/>
              <w:jc w:val="both"/>
              <w:rPr>
                <w:highlight w:val="white"/>
              </w:rPr>
            </w:pPr>
            <w:r>
              <w:rPr>
                <w:highlight w:val="white"/>
              </w:rPr>
              <w:t>Льготное лекарственное обеспечение.</w:t>
            </w:r>
          </w:p>
        </w:tc>
      </w:tr>
      <w:tr w:rsidR="009530BF" w:rsidTr="00564390">
        <w:trPr>
          <w:trHeight w:val="799"/>
        </w:trPr>
        <w:tc>
          <w:tcPr>
            <w:tcW w:w="2835" w:type="dxa"/>
            <w:noWrap/>
          </w:tcPr>
          <w:p w:rsidR="009530BF" w:rsidRDefault="009530BF" w:rsidP="00564390">
            <w:pPr>
              <w:spacing w:line="240" w:lineRule="exact"/>
              <w:ind w:right="118"/>
              <w:jc w:val="both"/>
              <w:rPr>
                <w:color w:val="000000" w:themeColor="text1"/>
                <w:highlight w:val="white"/>
              </w:rPr>
            </w:pPr>
            <w:r>
              <w:rPr>
                <w:highlight w:val="white"/>
              </w:rPr>
              <w:t xml:space="preserve">ИС «ЛЛО» </w:t>
            </w:r>
          </w:p>
        </w:tc>
        <w:tc>
          <w:tcPr>
            <w:tcW w:w="7655" w:type="dxa"/>
            <w:noWrap/>
          </w:tcPr>
          <w:p w:rsidR="009530BF" w:rsidRDefault="009530BF" w:rsidP="00564390">
            <w:pPr>
              <w:spacing w:line="240" w:lineRule="exact"/>
              <w:ind w:right="118"/>
              <w:jc w:val="both"/>
              <w:rPr>
                <w:highlight w:val="white"/>
              </w:rPr>
            </w:pPr>
            <w:r>
              <w:rPr>
                <w:highlight w:val="white"/>
              </w:rPr>
              <w:t xml:space="preserve">Информационная система «Льготное лекарственное обеспечение», на базе программного обеспечения для организации рабочих мест в медицинских учреждениях Хабаровского края – «еФарма2-Льгота Web», разработчик АО «Спарго Технологии», и внесенное в Единый реестр российских программ под </w:t>
            </w:r>
            <w:r>
              <w:rPr>
                <w:highlight w:val="white"/>
              </w:rPr>
              <w:lastRenderedPageBreak/>
              <w:t>регистрационным номером 2893,  и программного обеспечения для организации рабочих мест в аптечных учреждениях Хабаровского края – «F3 TAIL», разработчик АО «Спарго Технологии», и внесенное в Единый реестр российских программ под регистрационным номером 5126</w:t>
            </w:r>
          </w:p>
          <w:p w:rsidR="009530BF" w:rsidRDefault="009530BF" w:rsidP="00564390">
            <w:pPr>
              <w:spacing w:line="240" w:lineRule="exact"/>
              <w:ind w:right="118"/>
              <w:jc w:val="both"/>
              <w:rPr>
                <w:highlight w:val="white"/>
              </w:rPr>
            </w:pPr>
            <w:r>
              <w:rPr>
                <w:highlight w:val="white"/>
              </w:rPr>
              <w:t>Реализация ИС «ЛЛО» обеспечена государственным контрактом от 07.12.2020 № 5520 (https://zakupki.gov.ru/epz/contract/contractCard/common-info.html?reestrNumber=2272404126020000580) с последующими развитийными контрактами</w:t>
            </w:r>
          </w:p>
        </w:tc>
      </w:tr>
      <w:tr w:rsidR="009530BF" w:rsidTr="00564390">
        <w:trPr>
          <w:trHeight w:val="799"/>
        </w:trPr>
        <w:tc>
          <w:tcPr>
            <w:tcW w:w="2835" w:type="dxa"/>
            <w:noWrap/>
          </w:tcPr>
          <w:p w:rsidR="009530BF" w:rsidRDefault="009530BF" w:rsidP="00564390">
            <w:pPr>
              <w:spacing w:line="240" w:lineRule="exact"/>
              <w:ind w:right="118"/>
              <w:jc w:val="both"/>
              <w:rPr>
                <w:highlight w:val="white"/>
              </w:rPr>
            </w:pPr>
            <w:r>
              <w:rPr>
                <w:highlight w:val="white"/>
              </w:rPr>
              <w:lastRenderedPageBreak/>
              <w:t>ПП</w:t>
            </w:r>
          </w:p>
        </w:tc>
        <w:tc>
          <w:tcPr>
            <w:tcW w:w="7655" w:type="dxa"/>
            <w:noWrap/>
          </w:tcPr>
          <w:p w:rsidR="009530BF" w:rsidRDefault="009530BF" w:rsidP="00564390">
            <w:pPr>
              <w:spacing w:line="240" w:lineRule="exact"/>
              <w:ind w:right="118"/>
              <w:jc w:val="both"/>
              <w:rPr>
                <w:highlight w:val="white"/>
              </w:rPr>
            </w:pPr>
            <w:r>
              <w:rPr>
                <w:highlight w:val="white"/>
              </w:rPr>
              <w:t xml:space="preserve">Прикладное программное обеспечение. </w:t>
            </w:r>
          </w:p>
        </w:tc>
      </w:tr>
      <w:tr w:rsidR="009530BF" w:rsidTr="00564390">
        <w:trPr>
          <w:trHeight w:val="799"/>
        </w:trPr>
        <w:tc>
          <w:tcPr>
            <w:tcW w:w="2835" w:type="dxa"/>
            <w:noWrap/>
          </w:tcPr>
          <w:p w:rsidR="009530BF" w:rsidRDefault="009530BF" w:rsidP="00564390">
            <w:pPr>
              <w:spacing w:line="240" w:lineRule="exact"/>
              <w:ind w:right="118"/>
              <w:jc w:val="both"/>
              <w:rPr>
                <w:highlight w:val="white"/>
              </w:rPr>
            </w:pPr>
            <w:r>
              <w:rPr>
                <w:highlight w:val="white"/>
              </w:rPr>
              <w:t>ПТК</w:t>
            </w:r>
          </w:p>
        </w:tc>
        <w:tc>
          <w:tcPr>
            <w:tcW w:w="7655" w:type="dxa"/>
            <w:noWrap/>
          </w:tcPr>
          <w:p w:rsidR="009530BF" w:rsidRDefault="009530BF" w:rsidP="00564390">
            <w:pPr>
              <w:spacing w:line="240" w:lineRule="exact"/>
              <w:ind w:right="118"/>
              <w:jc w:val="both"/>
              <w:rPr>
                <w:highlight w:val="white"/>
              </w:rPr>
            </w:pPr>
            <w:r>
              <w:rPr>
                <w:sz w:val="22"/>
                <w:szCs w:val="22"/>
                <w:highlight w:val="white"/>
              </w:rPr>
              <w:t>Программно-технический комплекс</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СТП</w:t>
            </w:r>
          </w:p>
        </w:tc>
        <w:tc>
          <w:tcPr>
            <w:tcW w:w="7655" w:type="dxa"/>
          </w:tcPr>
          <w:p w:rsidR="009530BF" w:rsidRDefault="009530BF" w:rsidP="00564390">
            <w:pPr>
              <w:spacing w:line="240" w:lineRule="exact"/>
              <w:ind w:right="118"/>
              <w:jc w:val="both"/>
              <w:rPr>
                <w:highlight w:val="white"/>
              </w:rPr>
            </w:pPr>
            <w:r>
              <w:rPr>
                <w:highlight w:val="white"/>
              </w:rPr>
              <w:t>Служба технической поддержки</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ФЗ</w:t>
            </w:r>
          </w:p>
        </w:tc>
        <w:tc>
          <w:tcPr>
            <w:tcW w:w="7655" w:type="dxa"/>
          </w:tcPr>
          <w:p w:rsidR="009530BF" w:rsidRDefault="009530BF" w:rsidP="00564390">
            <w:pPr>
              <w:spacing w:line="240" w:lineRule="exact"/>
              <w:ind w:right="118"/>
              <w:jc w:val="both"/>
              <w:rPr>
                <w:highlight w:val="white"/>
              </w:rPr>
            </w:pPr>
            <w:r>
              <w:rPr>
                <w:highlight w:val="white"/>
              </w:rPr>
              <w:t>Федеральный закон</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МО</w:t>
            </w:r>
          </w:p>
        </w:tc>
        <w:tc>
          <w:tcPr>
            <w:tcW w:w="7655" w:type="dxa"/>
          </w:tcPr>
          <w:p w:rsidR="009530BF" w:rsidRDefault="009530BF" w:rsidP="00564390">
            <w:pPr>
              <w:spacing w:line="240" w:lineRule="exact"/>
              <w:ind w:right="118"/>
              <w:jc w:val="both"/>
              <w:rPr>
                <w:highlight w:val="white"/>
              </w:rPr>
            </w:pPr>
            <w:r>
              <w:rPr>
                <w:highlight w:val="white"/>
              </w:rPr>
              <w:t>Медицинская организация</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ЛП</w:t>
            </w:r>
          </w:p>
        </w:tc>
        <w:tc>
          <w:tcPr>
            <w:tcW w:w="7655" w:type="dxa"/>
          </w:tcPr>
          <w:p w:rsidR="009530BF" w:rsidRDefault="009530BF" w:rsidP="00564390">
            <w:pPr>
              <w:spacing w:line="240" w:lineRule="exact"/>
              <w:ind w:right="118"/>
              <w:jc w:val="both"/>
              <w:rPr>
                <w:highlight w:val="white"/>
              </w:rPr>
            </w:pPr>
            <w:r>
              <w:rPr>
                <w:highlight w:val="white"/>
              </w:rPr>
              <w:t>лекарственный препарат.</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Льготополучатель</w:t>
            </w:r>
          </w:p>
          <w:p w:rsidR="009530BF" w:rsidRDefault="009530BF" w:rsidP="00564390">
            <w:pPr>
              <w:spacing w:line="240" w:lineRule="exact"/>
              <w:ind w:right="118"/>
              <w:jc w:val="both"/>
              <w:rPr>
                <w:highlight w:val="white"/>
              </w:rPr>
            </w:pPr>
          </w:p>
        </w:tc>
        <w:tc>
          <w:tcPr>
            <w:tcW w:w="7655" w:type="dxa"/>
          </w:tcPr>
          <w:p w:rsidR="009530BF" w:rsidRDefault="009530BF" w:rsidP="00564390">
            <w:pPr>
              <w:spacing w:line="240" w:lineRule="exact"/>
              <w:ind w:right="118"/>
              <w:jc w:val="both"/>
              <w:rPr>
                <w:highlight w:val="white"/>
              </w:rPr>
            </w:pPr>
            <w:r>
              <w:rPr>
                <w:highlight w:val="white"/>
              </w:rPr>
              <w:t xml:space="preserve">физическое лицо, имеющее право на получение льготного лекарственного обеспечения в соответствие с действующим законодательством Российской Федерации и/или Хабаровского края. </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МИС</w:t>
            </w:r>
          </w:p>
        </w:tc>
        <w:tc>
          <w:tcPr>
            <w:tcW w:w="7655" w:type="dxa"/>
          </w:tcPr>
          <w:p w:rsidR="009530BF" w:rsidRDefault="009530BF" w:rsidP="00564390">
            <w:pPr>
              <w:spacing w:line="240" w:lineRule="exact"/>
              <w:ind w:right="118"/>
              <w:jc w:val="both"/>
              <w:rPr>
                <w:highlight w:val="white"/>
              </w:rPr>
            </w:pPr>
            <w:r>
              <w:rPr>
                <w:highlight w:val="white"/>
              </w:rPr>
              <w:t>Медицинская информационная система.</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ПФР</w:t>
            </w:r>
          </w:p>
        </w:tc>
        <w:tc>
          <w:tcPr>
            <w:tcW w:w="7655" w:type="dxa"/>
          </w:tcPr>
          <w:p w:rsidR="009530BF" w:rsidRDefault="009530BF" w:rsidP="00564390">
            <w:pPr>
              <w:spacing w:line="240" w:lineRule="exact"/>
              <w:ind w:right="118"/>
              <w:jc w:val="both"/>
              <w:rPr>
                <w:highlight w:val="white"/>
              </w:rPr>
            </w:pPr>
            <w:r>
              <w:rPr>
                <w:highlight w:val="white"/>
              </w:rPr>
              <w:t>пенсионный фонд России.</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СНИЛС</w:t>
            </w:r>
          </w:p>
        </w:tc>
        <w:tc>
          <w:tcPr>
            <w:tcW w:w="7655" w:type="dxa"/>
          </w:tcPr>
          <w:p w:rsidR="009530BF" w:rsidRDefault="009530BF" w:rsidP="00564390">
            <w:pPr>
              <w:spacing w:line="240" w:lineRule="exact"/>
              <w:ind w:right="118"/>
              <w:jc w:val="both"/>
              <w:rPr>
                <w:highlight w:val="white"/>
              </w:rPr>
            </w:pPr>
            <w:r>
              <w:rPr>
                <w:highlight w:val="white"/>
              </w:rPr>
              <w:t>страховой номер индивидуального лицевого счета застрахованного лица.</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ФР ЛЛО</w:t>
            </w:r>
          </w:p>
        </w:tc>
        <w:tc>
          <w:tcPr>
            <w:tcW w:w="7655" w:type="dxa"/>
          </w:tcPr>
          <w:p w:rsidR="009530BF" w:rsidRDefault="009530BF" w:rsidP="00564390">
            <w:pPr>
              <w:spacing w:line="240" w:lineRule="exact"/>
              <w:ind w:right="118"/>
              <w:jc w:val="both"/>
              <w:rPr>
                <w:highlight w:val="white"/>
              </w:rPr>
            </w:pPr>
            <w:r>
              <w:rPr>
                <w:highlight w:val="white"/>
              </w:rPr>
              <w:t>Федеральный регистр граждан, имеющих право на обеспечение лекарственными препаратами, медицинскими изделиями и специализированными продуктами лечебного питания за счет бюджетных ассигнований федерального бюджета и бюджетов субъектов Российской Федерации»</w:t>
            </w:r>
          </w:p>
        </w:tc>
      </w:tr>
      <w:tr w:rsidR="009530BF" w:rsidTr="00564390">
        <w:tc>
          <w:tcPr>
            <w:tcW w:w="2835" w:type="dxa"/>
          </w:tcPr>
          <w:p w:rsidR="009530BF" w:rsidRDefault="009530BF" w:rsidP="00564390">
            <w:pPr>
              <w:spacing w:line="240" w:lineRule="exact"/>
              <w:ind w:right="118"/>
              <w:jc w:val="both"/>
              <w:rPr>
                <w:highlight w:val="white"/>
              </w:rPr>
            </w:pPr>
            <w:r>
              <w:rPr>
                <w:highlight w:val="white"/>
              </w:rPr>
              <w:t>МДЛП</w:t>
            </w:r>
          </w:p>
        </w:tc>
        <w:tc>
          <w:tcPr>
            <w:tcW w:w="7655" w:type="dxa"/>
          </w:tcPr>
          <w:p w:rsidR="009530BF" w:rsidRDefault="009530BF" w:rsidP="00564390">
            <w:pPr>
              <w:spacing w:line="240" w:lineRule="exact"/>
              <w:ind w:right="118"/>
              <w:jc w:val="both"/>
              <w:rPr>
                <w:highlight w:val="white"/>
              </w:rPr>
            </w:pPr>
            <w:r>
              <w:rPr>
                <w:highlight w:val="white"/>
              </w:rPr>
              <w:t>Мониторинг движения лекарственных препаратов</w:t>
            </w:r>
          </w:p>
        </w:tc>
      </w:tr>
      <w:tr w:rsidR="009530BF" w:rsidTr="00564390">
        <w:tc>
          <w:tcPr>
            <w:tcW w:w="2835" w:type="dxa"/>
          </w:tcPr>
          <w:p w:rsidR="009530BF" w:rsidRPr="003363AB" w:rsidRDefault="009530BF" w:rsidP="00564390">
            <w:pPr>
              <w:spacing w:line="240" w:lineRule="exact"/>
              <w:ind w:right="118"/>
              <w:jc w:val="both"/>
              <w:rPr>
                <w:highlight w:val="white"/>
                <w:lang w:val="en-US"/>
              </w:rPr>
            </w:pPr>
            <w:r>
              <w:rPr>
                <w:highlight w:val="white"/>
                <w:lang w:val="en-US"/>
              </w:rPr>
              <w:t>API</w:t>
            </w:r>
          </w:p>
        </w:tc>
        <w:tc>
          <w:tcPr>
            <w:tcW w:w="7655" w:type="dxa"/>
          </w:tcPr>
          <w:p w:rsidR="009530BF" w:rsidRDefault="009530BF" w:rsidP="00564390">
            <w:pPr>
              <w:spacing w:line="240" w:lineRule="exact"/>
              <w:ind w:right="118"/>
              <w:jc w:val="both"/>
              <w:rPr>
                <w:highlight w:val="white"/>
              </w:rPr>
            </w:pPr>
            <w:r>
              <w:rPr>
                <w:lang w:val="en-US"/>
              </w:rPr>
              <w:t>A</w:t>
            </w:r>
            <w:r w:rsidRPr="003363AB">
              <w:t>pplication programming interface</w:t>
            </w:r>
            <w:r>
              <w:t xml:space="preserve"> – </w:t>
            </w:r>
            <w:r w:rsidRPr="003363AB">
              <w:t>описание способов взаимодействия одной компьютерной программы с другими</w:t>
            </w:r>
            <w:r>
              <w:t>.</w:t>
            </w:r>
          </w:p>
        </w:tc>
      </w:tr>
    </w:tbl>
    <w:p w:rsidR="009530BF" w:rsidRDefault="009530BF" w:rsidP="009530BF">
      <w:pPr>
        <w:ind w:firstLine="709"/>
        <w:rPr>
          <w:b/>
          <w:bCs/>
          <w:highlight w:val="white"/>
        </w:rPr>
      </w:pPr>
    </w:p>
    <w:p w:rsidR="009530BF" w:rsidRDefault="009530BF" w:rsidP="009530BF">
      <w:pPr>
        <w:ind w:firstLine="709"/>
        <w:rPr>
          <w:b/>
          <w:bCs/>
          <w:highlight w:val="white"/>
        </w:rPr>
      </w:pPr>
    </w:p>
    <w:p w:rsidR="009530BF" w:rsidRDefault="009530BF" w:rsidP="00B8061B">
      <w:pPr>
        <w:pStyle w:val="ae"/>
        <w:numPr>
          <w:ilvl w:val="0"/>
          <w:numId w:val="11"/>
        </w:numPr>
        <w:ind w:left="0" w:firstLine="0"/>
        <w:rPr>
          <w:b/>
          <w:highlight w:val="white"/>
        </w:rPr>
      </w:pPr>
      <w:r>
        <w:rPr>
          <w:b/>
          <w:highlight w:val="white"/>
        </w:rPr>
        <w:t>ПЕРЕЧЕНЬ, ОБЬЕМ ПЕРЕДАВАЕМЫХ ПРАВ, СРОКИ ПЕРЕДАЧИ ПРАВА</w:t>
      </w:r>
    </w:p>
    <w:p w:rsidR="009530BF" w:rsidRDefault="009530BF" w:rsidP="00B8061B">
      <w:pPr>
        <w:pStyle w:val="ae"/>
        <w:numPr>
          <w:ilvl w:val="1"/>
          <w:numId w:val="11"/>
        </w:numPr>
        <w:ind w:left="0" w:firstLine="0"/>
        <w:rPr>
          <w:b/>
          <w:highlight w:val="white"/>
        </w:rPr>
      </w:pPr>
      <w:r>
        <w:rPr>
          <w:b/>
          <w:highlight w:val="white"/>
        </w:rPr>
        <w:t>Перечень и срок передачи права</w:t>
      </w:r>
    </w:p>
    <w:p w:rsidR="009530BF" w:rsidRDefault="009530BF" w:rsidP="009530BF">
      <w:pPr>
        <w:ind w:firstLine="709"/>
        <w:rPr>
          <w:b/>
          <w:highlight w:val="white"/>
        </w:rPr>
      </w:pPr>
    </w:p>
    <w:p w:rsidR="009530BF" w:rsidRDefault="009530BF" w:rsidP="009530BF">
      <w:pPr>
        <w:tabs>
          <w:tab w:val="left" w:pos="1069"/>
        </w:tabs>
        <w:ind w:firstLine="709"/>
        <w:jc w:val="both"/>
        <w:rPr>
          <w:rFonts w:ascii="Calibri" w:eastAsia="Calibri" w:hAnsi="Calibri"/>
          <w:sz w:val="28"/>
          <w:highlight w:val="white"/>
        </w:rPr>
      </w:pPr>
      <w:r>
        <w:rPr>
          <w:rFonts w:eastAsia="Calibri"/>
          <w:highlight w:val="white"/>
          <w:lang w:eastAsia="en-US"/>
        </w:rPr>
        <w:t>Передача неисключительного права на использование программного обеспечения осуществляется в целях перевода ИС «ЛЛО» на новую технологическую платформу в соответствии с Указом Президента Российской Федерации №166 от 30.03.2022 «О мерах по обеспечению технологической независимости и безопасности критической информационной инфраструктуры Российской Федерации» и включает в себя</w:t>
      </w:r>
      <w:r>
        <w:rPr>
          <w:rFonts w:ascii="Calibri" w:eastAsia="Calibri" w:hAnsi="Calibri"/>
          <w:sz w:val="28"/>
          <w:highlight w:val="white"/>
          <w:lang w:eastAsia="en-US"/>
        </w:rPr>
        <w:t>:</w:t>
      </w:r>
    </w:p>
    <w:p w:rsidR="009530BF" w:rsidRDefault="009530BF" w:rsidP="009530BF">
      <w:pPr>
        <w:tabs>
          <w:tab w:val="left" w:pos="1069"/>
        </w:tabs>
        <w:ind w:firstLine="709"/>
        <w:jc w:val="both"/>
        <w:rPr>
          <w:highlight w:val="white"/>
        </w:rPr>
      </w:pPr>
    </w:p>
    <w:tbl>
      <w:tblPr>
        <w:tblStyle w:val="afd"/>
        <w:tblW w:w="4962" w:type="pct"/>
        <w:tblInd w:w="108" w:type="dxa"/>
        <w:tblLayout w:type="fixed"/>
        <w:tblLook w:val="04A0" w:firstRow="1" w:lastRow="0" w:firstColumn="1" w:lastColumn="0" w:noHBand="0" w:noVBand="1"/>
      </w:tblPr>
      <w:tblGrid>
        <w:gridCol w:w="972"/>
        <w:gridCol w:w="3282"/>
        <w:gridCol w:w="903"/>
        <w:gridCol w:w="835"/>
        <w:gridCol w:w="1345"/>
        <w:gridCol w:w="2161"/>
      </w:tblGrid>
      <w:tr w:rsidR="009530BF" w:rsidTr="00564390">
        <w:trPr>
          <w:tblHeader/>
        </w:trPr>
        <w:tc>
          <w:tcPr>
            <w:tcW w:w="972" w:type="dxa"/>
            <w:vAlign w:val="center"/>
          </w:tcPr>
          <w:p w:rsidR="009530BF" w:rsidRDefault="009530BF" w:rsidP="00564390">
            <w:pPr>
              <w:jc w:val="center"/>
              <w:rPr>
                <w:b/>
                <w:highlight w:val="white"/>
              </w:rPr>
            </w:pPr>
            <w:r>
              <w:rPr>
                <w:b/>
                <w:highlight w:val="white"/>
                <w:lang w:eastAsia="zh-CN"/>
              </w:rPr>
              <w:t>№ п.п.</w:t>
            </w:r>
          </w:p>
        </w:tc>
        <w:tc>
          <w:tcPr>
            <w:tcW w:w="3282" w:type="dxa"/>
            <w:vAlign w:val="center"/>
          </w:tcPr>
          <w:p w:rsidR="009530BF" w:rsidRDefault="009530BF" w:rsidP="00564390">
            <w:pPr>
              <w:jc w:val="center"/>
              <w:rPr>
                <w:b/>
                <w:highlight w:val="white"/>
              </w:rPr>
            </w:pPr>
            <w:r>
              <w:rPr>
                <w:b/>
                <w:highlight w:val="white"/>
                <w:lang w:eastAsia="zh-CN"/>
              </w:rPr>
              <w:t xml:space="preserve">Наименование </w:t>
            </w:r>
            <w:r>
              <w:rPr>
                <w:b/>
                <w:highlight w:val="white"/>
              </w:rPr>
              <w:t>услуг</w:t>
            </w:r>
          </w:p>
        </w:tc>
        <w:tc>
          <w:tcPr>
            <w:tcW w:w="903" w:type="dxa"/>
            <w:vAlign w:val="center"/>
          </w:tcPr>
          <w:p w:rsidR="009530BF" w:rsidRDefault="009530BF" w:rsidP="00564390">
            <w:pPr>
              <w:tabs>
                <w:tab w:val="left" w:pos="936"/>
              </w:tabs>
              <w:jc w:val="center"/>
              <w:rPr>
                <w:b/>
                <w:highlight w:val="white"/>
              </w:rPr>
            </w:pPr>
            <w:r>
              <w:rPr>
                <w:b/>
                <w:highlight w:val="white"/>
                <w:lang w:eastAsia="zh-CN"/>
              </w:rPr>
              <w:t>Единица измерения</w:t>
            </w:r>
          </w:p>
        </w:tc>
        <w:tc>
          <w:tcPr>
            <w:tcW w:w="835" w:type="dxa"/>
            <w:vAlign w:val="center"/>
          </w:tcPr>
          <w:p w:rsidR="009530BF" w:rsidRDefault="009530BF" w:rsidP="00564390">
            <w:pPr>
              <w:tabs>
                <w:tab w:val="left" w:pos="936"/>
              </w:tabs>
              <w:jc w:val="center"/>
              <w:rPr>
                <w:b/>
                <w:highlight w:val="white"/>
              </w:rPr>
            </w:pPr>
            <w:r>
              <w:rPr>
                <w:b/>
                <w:highlight w:val="white"/>
                <w:lang w:eastAsia="zh-CN"/>
              </w:rPr>
              <w:t>Кол-во лицензий</w:t>
            </w:r>
          </w:p>
        </w:tc>
        <w:tc>
          <w:tcPr>
            <w:tcW w:w="1345" w:type="dxa"/>
            <w:vAlign w:val="center"/>
          </w:tcPr>
          <w:p w:rsidR="009530BF" w:rsidRDefault="009530BF" w:rsidP="00564390">
            <w:pPr>
              <w:tabs>
                <w:tab w:val="left" w:pos="936"/>
              </w:tabs>
              <w:jc w:val="center"/>
              <w:rPr>
                <w:b/>
                <w:highlight w:val="white"/>
              </w:rPr>
            </w:pPr>
            <w:r>
              <w:rPr>
                <w:b/>
                <w:highlight w:val="white"/>
                <w:lang w:eastAsia="zh-CN"/>
              </w:rPr>
              <w:t>Срок действия лицензии</w:t>
            </w:r>
          </w:p>
        </w:tc>
        <w:tc>
          <w:tcPr>
            <w:tcW w:w="2161" w:type="dxa"/>
            <w:vAlign w:val="center"/>
          </w:tcPr>
          <w:p w:rsidR="009530BF" w:rsidRDefault="009530BF" w:rsidP="00564390">
            <w:pPr>
              <w:tabs>
                <w:tab w:val="left" w:pos="936"/>
              </w:tabs>
              <w:jc w:val="center"/>
              <w:rPr>
                <w:b/>
                <w:highlight w:val="white"/>
              </w:rPr>
            </w:pPr>
            <w:r>
              <w:rPr>
                <w:b/>
                <w:highlight w:val="white"/>
                <w:lang w:eastAsia="zh-CN"/>
              </w:rPr>
              <w:t>Срок оказания услуг</w:t>
            </w:r>
          </w:p>
        </w:tc>
      </w:tr>
      <w:tr w:rsidR="009530BF" w:rsidTr="00564390">
        <w:trPr>
          <w:trHeight w:val="120"/>
        </w:trPr>
        <w:tc>
          <w:tcPr>
            <w:tcW w:w="972" w:type="dxa"/>
            <w:vAlign w:val="center"/>
          </w:tcPr>
          <w:p w:rsidR="009530BF" w:rsidRDefault="009530BF" w:rsidP="00564390">
            <w:pPr>
              <w:jc w:val="center"/>
              <w:rPr>
                <w:highlight w:val="white"/>
              </w:rPr>
            </w:pPr>
            <w:r>
              <w:rPr>
                <w:highlight w:val="white"/>
                <w:lang w:eastAsia="zh-CN"/>
              </w:rPr>
              <w:t>1.</w:t>
            </w:r>
          </w:p>
        </w:tc>
        <w:tc>
          <w:tcPr>
            <w:tcW w:w="3282" w:type="dxa"/>
            <w:vAlign w:val="center"/>
          </w:tcPr>
          <w:p w:rsidR="009530BF" w:rsidRDefault="009530BF" w:rsidP="00564390">
            <w:pPr>
              <w:widowControl w:val="0"/>
              <w:rPr>
                <w:highlight w:val="white"/>
              </w:rPr>
            </w:pPr>
            <w:r>
              <w:rPr>
                <w:highlight w:val="white"/>
                <w:lang w:eastAsia="zh-CN"/>
              </w:rPr>
              <w:t>Передача неисключительного права на использование программного обеспечения. Вид 1.</w:t>
            </w:r>
          </w:p>
        </w:tc>
        <w:tc>
          <w:tcPr>
            <w:tcW w:w="903" w:type="dxa"/>
            <w:vAlign w:val="center"/>
          </w:tcPr>
          <w:p w:rsidR="009530BF" w:rsidRDefault="009530BF" w:rsidP="00564390">
            <w:pPr>
              <w:ind w:firstLine="68"/>
              <w:jc w:val="center"/>
              <w:rPr>
                <w:rFonts w:eastAsia="NSimSun"/>
                <w:highlight w:val="white"/>
              </w:rPr>
            </w:pPr>
            <w:r>
              <w:rPr>
                <w:rFonts w:eastAsia="NSimSun"/>
                <w:highlight w:val="white"/>
                <w:lang w:eastAsia="zh-CN" w:bidi="hi-IN"/>
              </w:rPr>
              <w:t>шт.</w:t>
            </w:r>
          </w:p>
        </w:tc>
        <w:tc>
          <w:tcPr>
            <w:tcW w:w="835" w:type="dxa"/>
            <w:vAlign w:val="center"/>
          </w:tcPr>
          <w:p w:rsidR="009530BF" w:rsidRDefault="009530BF" w:rsidP="00564390">
            <w:pPr>
              <w:ind w:firstLine="68"/>
              <w:jc w:val="center"/>
              <w:rPr>
                <w:highlight w:val="white"/>
              </w:rPr>
            </w:pPr>
            <w:r>
              <w:rPr>
                <w:highlight w:val="white"/>
              </w:rPr>
              <w:t>1</w:t>
            </w:r>
          </w:p>
        </w:tc>
        <w:tc>
          <w:tcPr>
            <w:tcW w:w="1345" w:type="dxa"/>
            <w:vAlign w:val="center"/>
          </w:tcPr>
          <w:p w:rsidR="009530BF" w:rsidRDefault="009530BF" w:rsidP="00564390">
            <w:pPr>
              <w:ind w:firstLine="68"/>
              <w:jc w:val="center"/>
              <w:rPr>
                <w:highlight w:val="white"/>
              </w:rPr>
            </w:pPr>
            <w:r>
              <w:rPr>
                <w:highlight w:val="white"/>
              </w:rPr>
              <w:t>Бессрочно</w:t>
            </w:r>
          </w:p>
        </w:tc>
        <w:tc>
          <w:tcPr>
            <w:tcW w:w="2161" w:type="dxa"/>
            <w:vAlign w:val="center"/>
          </w:tcPr>
          <w:p w:rsidR="009530BF" w:rsidRDefault="009530BF" w:rsidP="00564390">
            <w:pPr>
              <w:ind w:firstLine="68"/>
              <w:jc w:val="center"/>
              <w:rPr>
                <w:highlight w:val="white"/>
              </w:rPr>
            </w:pPr>
            <w:r>
              <w:rPr>
                <w:highlight w:val="white"/>
              </w:rPr>
              <w:t>В течение 10 рабочих дней с даты заключения Контракта</w:t>
            </w:r>
          </w:p>
        </w:tc>
      </w:tr>
      <w:tr w:rsidR="009530BF" w:rsidTr="00564390">
        <w:trPr>
          <w:trHeight w:val="120"/>
        </w:trPr>
        <w:tc>
          <w:tcPr>
            <w:tcW w:w="972" w:type="dxa"/>
            <w:vAlign w:val="center"/>
          </w:tcPr>
          <w:p w:rsidR="009530BF" w:rsidRDefault="009530BF" w:rsidP="00564390">
            <w:pPr>
              <w:jc w:val="center"/>
              <w:rPr>
                <w:highlight w:val="white"/>
              </w:rPr>
            </w:pPr>
            <w:r>
              <w:rPr>
                <w:highlight w:val="white"/>
                <w:lang w:eastAsia="zh-CN"/>
              </w:rPr>
              <w:lastRenderedPageBreak/>
              <w:t>2.</w:t>
            </w:r>
          </w:p>
        </w:tc>
        <w:tc>
          <w:tcPr>
            <w:tcW w:w="3282" w:type="dxa"/>
            <w:vAlign w:val="center"/>
          </w:tcPr>
          <w:p w:rsidR="009530BF" w:rsidRDefault="009530BF" w:rsidP="00564390">
            <w:pPr>
              <w:widowControl w:val="0"/>
              <w:rPr>
                <w:highlight w:val="white"/>
              </w:rPr>
            </w:pPr>
            <w:r>
              <w:rPr>
                <w:highlight w:val="white"/>
                <w:lang w:eastAsia="zh-CN"/>
              </w:rPr>
              <w:t>Передача неисключительного права на использование программного обеспечения. Вид 2.</w:t>
            </w:r>
          </w:p>
        </w:tc>
        <w:tc>
          <w:tcPr>
            <w:tcW w:w="903" w:type="dxa"/>
            <w:vAlign w:val="center"/>
          </w:tcPr>
          <w:p w:rsidR="009530BF" w:rsidRDefault="009530BF" w:rsidP="00564390">
            <w:pPr>
              <w:ind w:firstLine="68"/>
              <w:jc w:val="center"/>
              <w:rPr>
                <w:rFonts w:eastAsia="NSimSun"/>
                <w:highlight w:val="white"/>
              </w:rPr>
            </w:pPr>
            <w:r>
              <w:rPr>
                <w:rFonts w:eastAsia="NSimSun"/>
                <w:highlight w:val="white"/>
                <w:lang w:eastAsia="zh-CN" w:bidi="hi-IN"/>
              </w:rPr>
              <w:t>шт.</w:t>
            </w:r>
          </w:p>
        </w:tc>
        <w:tc>
          <w:tcPr>
            <w:tcW w:w="835" w:type="dxa"/>
            <w:vAlign w:val="center"/>
          </w:tcPr>
          <w:p w:rsidR="009530BF" w:rsidRDefault="009530BF" w:rsidP="00564390">
            <w:pPr>
              <w:ind w:firstLine="68"/>
              <w:jc w:val="center"/>
              <w:rPr>
                <w:highlight w:val="white"/>
              </w:rPr>
            </w:pPr>
            <w:r>
              <w:rPr>
                <w:highlight w:val="white"/>
              </w:rPr>
              <w:t>1</w:t>
            </w:r>
          </w:p>
        </w:tc>
        <w:tc>
          <w:tcPr>
            <w:tcW w:w="1345" w:type="dxa"/>
            <w:vAlign w:val="center"/>
          </w:tcPr>
          <w:p w:rsidR="009530BF" w:rsidRDefault="009530BF" w:rsidP="00564390">
            <w:pPr>
              <w:ind w:firstLine="68"/>
              <w:jc w:val="center"/>
              <w:rPr>
                <w:highlight w:val="white"/>
              </w:rPr>
            </w:pPr>
            <w:r>
              <w:rPr>
                <w:highlight w:val="white"/>
              </w:rPr>
              <w:t>Бессрочно</w:t>
            </w:r>
          </w:p>
        </w:tc>
        <w:tc>
          <w:tcPr>
            <w:tcW w:w="2161" w:type="dxa"/>
            <w:vAlign w:val="center"/>
          </w:tcPr>
          <w:p w:rsidR="009530BF" w:rsidRDefault="009530BF" w:rsidP="00564390">
            <w:pPr>
              <w:ind w:firstLine="68"/>
              <w:jc w:val="center"/>
              <w:rPr>
                <w:highlight w:val="white"/>
              </w:rPr>
            </w:pPr>
            <w:r>
              <w:rPr>
                <w:highlight w:val="white"/>
              </w:rPr>
              <w:t>В течение 10 рабочих дней с даты заключения Контракта</w:t>
            </w:r>
          </w:p>
        </w:tc>
      </w:tr>
      <w:tr w:rsidR="009530BF" w:rsidTr="00564390">
        <w:trPr>
          <w:trHeight w:val="120"/>
        </w:trPr>
        <w:tc>
          <w:tcPr>
            <w:tcW w:w="972" w:type="dxa"/>
            <w:vAlign w:val="center"/>
          </w:tcPr>
          <w:p w:rsidR="009530BF" w:rsidRDefault="009530BF" w:rsidP="00564390">
            <w:pPr>
              <w:jc w:val="center"/>
              <w:rPr>
                <w:highlight w:val="white"/>
              </w:rPr>
            </w:pPr>
            <w:r>
              <w:rPr>
                <w:highlight w:val="white"/>
                <w:lang w:eastAsia="zh-CN"/>
              </w:rPr>
              <w:t>3.</w:t>
            </w:r>
          </w:p>
        </w:tc>
        <w:tc>
          <w:tcPr>
            <w:tcW w:w="3282" w:type="dxa"/>
            <w:vAlign w:val="center"/>
          </w:tcPr>
          <w:p w:rsidR="009530BF" w:rsidRDefault="009530BF" w:rsidP="00564390">
            <w:pPr>
              <w:rPr>
                <w:highlight w:val="white"/>
              </w:rPr>
            </w:pPr>
            <w:r>
              <w:rPr>
                <w:highlight w:val="white"/>
              </w:rPr>
              <w:t>Установка и настройка программного обеспечения</w:t>
            </w:r>
          </w:p>
        </w:tc>
        <w:tc>
          <w:tcPr>
            <w:tcW w:w="903" w:type="dxa"/>
            <w:vAlign w:val="center"/>
          </w:tcPr>
          <w:p w:rsidR="009530BF" w:rsidRDefault="009530BF" w:rsidP="00564390">
            <w:pPr>
              <w:ind w:firstLine="68"/>
              <w:jc w:val="center"/>
              <w:rPr>
                <w:rFonts w:eastAsia="NSimSun"/>
                <w:highlight w:val="white"/>
              </w:rPr>
            </w:pPr>
            <w:r>
              <w:rPr>
                <w:rFonts w:eastAsia="NSimSun"/>
                <w:highlight w:val="white"/>
                <w:lang w:eastAsia="zh-CN" w:bidi="hi-IN"/>
              </w:rPr>
              <w:t>Усл. ед.</w:t>
            </w:r>
          </w:p>
        </w:tc>
        <w:tc>
          <w:tcPr>
            <w:tcW w:w="835" w:type="dxa"/>
            <w:vAlign w:val="center"/>
          </w:tcPr>
          <w:p w:rsidR="009530BF" w:rsidRDefault="009530BF" w:rsidP="00564390">
            <w:pPr>
              <w:ind w:firstLine="68"/>
              <w:jc w:val="center"/>
              <w:rPr>
                <w:highlight w:val="white"/>
              </w:rPr>
            </w:pPr>
            <w:r>
              <w:rPr>
                <w:highlight w:val="white"/>
              </w:rPr>
              <w:t>1</w:t>
            </w:r>
          </w:p>
        </w:tc>
        <w:tc>
          <w:tcPr>
            <w:tcW w:w="1345" w:type="dxa"/>
            <w:vAlign w:val="center"/>
          </w:tcPr>
          <w:p w:rsidR="009530BF" w:rsidRDefault="009530BF" w:rsidP="00564390">
            <w:pPr>
              <w:ind w:firstLine="68"/>
              <w:jc w:val="center"/>
              <w:rPr>
                <w:highlight w:val="white"/>
              </w:rPr>
            </w:pPr>
            <w:r>
              <w:rPr>
                <w:highlight w:val="white"/>
              </w:rPr>
              <w:t>Не применимо</w:t>
            </w:r>
          </w:p>
        </w:tc>
        <w:tc>
          <w:tcPr>
            <w:tcW w:w="2161" w:type="dxa"/>
            <w:vMerge w:val="restart"/>
            <w:vAlign w:val="center"/>
          </w:tcPr>
          <w:p w:rsidR="009530BF" w:rsidRDefault="009530BF" w:rsidP="00564390">
            <w:pPr>
              <w:ind w:firstLine="68"/>
              <w:jc w:val="center"/>
              <w:rPr>
                <w:highlight w:val="white"/>
              </w:rPr>
            </w:pPr>
            <w:r>
              <w:rPr>
                <w:highlight w:val="white"/>
              </w:rPr>
              <w:t>С даты заключения Контракта по 01.06.2026</w:t>
            </w:r>
          </w:p>
        </w:tc>
      </w:tr>
      <w:tr w:rsidR="009530BF" w:rsidTr="00564390">
        <w:trPr>
          <w:trHeight w:val="120"/>
        </w:trPr>
        <w:tc>
          <w:tcPr>
            <w:tcW w:w="972" w:type="dxa"/>
            <w:vAlign w:val="center"/>
          </w:tcPr>
          <w:p w:rsidR="009530BF" w:rsidRDefault="009530BF" w:rsidP="00564390">
            <w:pPr>
              <w:jc w:val="center"/>
              <w:rPr>
                <w:highlight w:val="white"/>
                <w:lang w:eastAsia="zh-CN"/>
              </w:rPr>
            </w:pPr>
            <w:r>
              <w:rPr>
                <w:highlight w:val="white"/>
                <w:lang w:eastAsia="zh-CN"/>
              </w:rPr>
              <w:t>3.1</w:t>
            </w:r>
          </w:p>
        </w:tc>
        <w:tc>
          <w:tcPr>
            <w:tcW w:w="3282" w:type="dxa"/>
            <w:vAlign w:val="center"/>
          </w:tcPr>
          <w:p w:rsidR="009530BF" w:rsidRDefault="009530BF" w:rsidP="00564390">
            <w:pPr>
              <w:rPr>
                <w:highlight w:val="white"/>
              </w:rPr>
            </w:pPr>
            <w:r>
              <w:rPr>
                <w:highlight w:val="white"/>
              </w:rPr>
              <w:t>Установка и настройка программного обеспечения на программно-аппаратной среде Заказчика</w:t>
            </w:r>
          </w:p>
        </w:tc>
        <w:tc>
          <w:tcPr>
            <w:tcW w:w="903" w:type="dxa"/>
            <w:vAlign w:val="center"/>
          </w:tcPr>
          <w:p w:rsidR="009530BF" w:rsidRDefault="009530BF" w:rsidP="00564390">
            <w:pPr>
              <w:ind w:firstLine="68"/>
              <w:jc w:val="center"/>
              <w:rPr>
                <w:rFonts w:eastAsia="NSimSun"/>
                <w:highlight w:val="white"/>
                <w:lang w:eastAsia="zh-CN" w:bidi="hi-IN"/>
              </w:rPr>
            </w:pPr>
          </w:p>
        </w:tc>
        <w:tc>
          <w:tcPr>
            <w:tcW w:w="835" w:type="dxa"/>
            <w:vAlign w:val="center"/>
          </w:tcPr>
          <w:p w:rsidR="009530BF" w:rsidRDefault="009530BF" w:rsidP="00564390">
            <w:pPr>
              <w:ind w:firstLine="68"/>
              <w:jc w:val="center"/>
              <w:rPr>
                <w:highlight w:val="white"/>
              </w:rPr>
            </w:pPr>
          </w:p>
        </w:tc>
        <w:tc>
          <w:tcPr>
            <w:tcW w:w="1345" w:type="dxa"/>
            <w:vAlign w:val="center"/>
          </w:tcPr>
          <w:p w:rsidR="009530BF" w:rsidRDefault="009530BF" w:rsidP="00564390">
            <w:pPr>
              <w:ind w:firstLine="68"/>
              <w:jc w:val="center"/>
              <w:rPr>
                <w:highlight w:val="white"/>
              </w:rPr>
            </w:pPr>
          </w:p>
        </w:tc>
        <w:tc>
          <w:tcPr>
            <w:tcW w:w="2161" w:type="dxa"/>
            <w:vMerge/>
            <w:vAlign w:val="center"/>
          </w:tcPr>
          <w:p w:rsidR="009530BF" w:rsidRDefault="009530BF" w:rsidP="00564390">
            <w:pPr>
              <w:ind w:firstLine="68"/>
              <w:jc w:val="center"/>
              <w:rPr>
                <w:highlight w:val="white"/>
              </w:rPr>
            </w:pPr>
          </w:p>
        </w:tc>
      </w:tr>
      <w:tr w:rsidR="009530BF" w:rsidTr="00564390">
        <w:trPr>
          <w:trHeight w:val="120"/>
        </w:trPr>
        <w:tc>
          <w:tcPr>
            <w:tcW w:w="972" w:type="dxa"/>
            <w:vAlign w:val="center"/>
          </w:tcPr>
          <w:p w:rsidR="009530BF" w:rsidRDefault="009530BF" w:rsidP="00564390">
            <w:pPr>
              <w:jc w:val="center"/>
              <w:rPr>
                <w:highlight w:val="white"/>
              </w:rPr>
            </w:pPr>
            <w:r>
              <w:rPr>
                <w:highlight w:val="white"/>
                <w:lang w:eastAsia="zh-CN"/>
              </w:rPr>
              <w:t>3.2</w:t>
            </w:r>
          </w:p>
        </w:tc>
        <w:tc>
          <w:tcPr>
            <w:tcW w:w="3282" w:type="dxa"/>
            <w:vAlign w:val="center"/>
          </w:tcPr>
          <w:p w:rsidR="009530BF" w:rsidRDefault="009530BF" w:rsidP="00564390">
            <w:pPr>
              <w:rPr>
                <w:highlight w:val="white"/>
              </w:rPr>
            </w:pPr>
            <w:r>
              <w:rPr>
                <w:bCs/>
                <w:highlight w:val="white"/>
              </w:rPr>
              <w:t>Миграция исторических данных ИС «ЛЛО» и перенос учетных записей пользователей с учетом имеющихся аутентификационных данных и прав доступа</w:t>
            </w:r>
          </w:p>
        </w:tc>
        <w:tc>
          <w:tcPr>
            <w:tcW w:w="903" w:type="dxa"/>
            <w:vAlign w:val="center"/>
          </w:tcPr>
          <w:p w:rsidR="009530BF" w:rsidRDefault="009530BF" w:rsidP="00564390">
            <w:pPr>
              <w:ind w:firstLine="68"/>
              <w:jc w:val="center"/>
              <w:rPr>
                <w:rFonts w:eastAsia="NSimSun"/>
                <w:highlight w:val="white"/>
              </w:rPr>
            </w:pPr>
          </w:p>
        </w:tc>
        <w:tc>
          <w:tcPr>
            <w:tcW w:w="835" w:type="dxa"/>
            <w:vAlign w:val="center"/>
          </w:tcPr>
          <w:p w:rsidR="009530BF" w:rsidRDefault="009530BF" w:rsidP="00564390">
            <w:pPr>
              <w:ind w:firstLine="68"/>
              <w:jc w:val="center"/>
              <w:rPr>
                <w:highlight w:val="white"/>
              </w:rPr>
            </w:pPr>
          </w:p>
        </w:tc>
        <w:tc>
          <w:tcPr>
            <w:tcW w:w="1345" w:type="dxa"/>
            <w:vAlign w:val="center"/>
          </w:tcPr>
          <w:p w:rsidR="009530BF" w:rsidRDefault="009530BF" w:rsidP="00564390">
            <w:pPr>
              <w:ind w:firstLine="68"/>
              <w:jc w:val="center"/>
              <w:rPr>
                <w:highlight w:val="white"/>
              </w:rPr>
            </w:pPr>
          </w:p>
        </w:tc>
        <w:tc>
          <w:tcPr>
            <w:tcW w:w="2161" w:type="dxa"/>
            <w:vMerge/>
            <w:vAlign w:val="center"/>
          </w:tcPr>
          <w:p w:rsidR="009530BF" w:rsidRDefault="009530BF" w:rsidP="00564390">
            <w:pPr>
              <w:ind w:firstLine="68"/>
              <w:jc w:val="center"/>
              <w:rPr>
                <w:color w:val="000000"/>
                <w:highlight w:val="white"/>
              </w:rPr>
            </w:pPr>
          </w:p>
        </w:tc>
      </w:tr>
      <w:tr w:rsidR="009530BF" w:rsidTr="00564390">
        <w:trPr>
          <w:trHeight w:val="120"/>
        </w:trPr>
        <w:tc>
          <w:tcPr>
            <w:tcW w:w="972" w:type="dxa"/>
            <w:vAlign w:val="center"/>
          </w:tcPr>
          <w:p w:rsidR="009530BF" w:rsidRDefault="009530BF" w:rsidP="00564390">
            <w:pPr>
              <w:jc w:val="center"/>
              <w:rPr>
                <w:highlight w:val="white"/>
                <w:lang w:eastAsia="zh-CN"/>
              </w:rPr>
            </w:pPr>
            <w:r>
              <w:rPr>
                <w:highlight w:val="white"/>
                <w:lang w:eastAsia="zh-CN"/>
              </w:rPr>
              <w:t>3.3</w:t>
            </w:r>
          </w:p>
        </w:tc>
        <w:tc>
          <w:tcPr>
            <w:tcW w:w="3282" w:type="dxa"/>
            <w:vAlign w:val="center"/>
          </w:tcPr>
          <w:p w:rsidR="009530BF" w:rsidRPr="00117CF7" w:rsidRDefault="009530BF" w:rsidP="00564390">
            <w:pPr>
              <w:rPr>
                <w:bCs/>
                <w:highlight w:val="white"/>
              </w:rPr>
            </w:pPr>
            <w:r>
              <w:rPr>
                <w:bCs/>
                <w:noProof/>
              </w:rPr>
              <w:t>Инструктаж персонала медицинских орагнизаций края</w:t>
            </w:r>
          </w:p>
        </w:tc>
        <w:tc>
          <w:tcPr>
            <w:tcW w:w="903" w:type="dxa"/>
            <w:vAlign w:val="center"/>
          </w:tcPr>
          <w:p w:rsidR="009530BF" w:rsidRDefault="009530BF" w:rsidP="00564390">
            <w:pPr>
              <w:ind w:firstLine="68"/>
              <w:jc w:val="center"/>
              <w:rPr>
                <w:rFonts w:eastAsia="NSimSun"/>
                <w:highlight w:val="white"/>
                <w:lang w:eastAsia="zh-CN" w:bidi="hi-IN"/>
              </w:rPr>
            </w:pPr>
          </w:p>
        </w:tc>
        <w:tc>
          <w:tcPr>
            <w:tcW w:w="835" w:type="dxa"/>
            <w:vAlign w:val="center"/>
          </w:tcPr>
          <w:p w:rsidR="009530BF" w:rsidRDefault="009530BF" w:rsidP="00564390">
            <w:pPr>
              <w:ind w:firstLine="68"/>
              <w:jc w:val="center"/>
              <w:rPr>
                <w:highlight w:val="white"/>
              </w:rPr>
            </w:pPr>
          </w:p>
        </w:tc>
        <w:tc>
          <w:tcPr>
            <w:tcW w:w="1345" w:type="dxa"/>
            <w:vAlign w:val="center"/>
          </w:tcPr>
          <w:p w:rsidR="009530BF" w:rsidRDefault="009530BF" w:rsidP="00564390">
            <w:pPr>
              <w:ind w:firstLine="68"/>
              <w:jc w:val="center"/>
              <w:rPr>
                <w:highlight w:val="white"/>
              </w:rPr>
            </w:pPr>
          </w:p>
        </w:tc>
        <w:tc>
          <w:tcPr>
            <w:tcW w:w="2161" w:type="dxa"/>
            <w:vMerge/>
            <w:vAlign w:val="center"/>
          </w:tcPr>
          <w:p w:rsidR="009530BF" w:rsidRDefault="009530BF" w:rsidP="00564390">
            <w:pPr>
              <w:ind w:firstLine="68"/>
              <w:jc w:val="center"/>
              <w:rPr>
                <w:highlight w:val="white"/>
              </w:rPr>
            </w:pPr>
          </w:p>
        </w:tc>
      </w:tr>
    </w:tbl>
    <w:p w:rsidR="009530BF" w:rsidRDefault="009530BF" w:rsidP="009530BF">
      <w:pPr>
        <w:ind w:firstLine="709"/>
        <w:rPr>
          <w:b/>
          <w:highlight w:val="white"/>
        </w:rPr>
      </w:pPr>
    </w:p>
    <w:p w:rsidR="009530BF" w:rsidRDefault="009530BF" w:rsidP="00B8061B">
      <w:pPr>
        <w:pStyle w:val="ae"/>
        <w:numPr>
          <w:ilvl w:val="1"/>
          <w:numId w:val="11"/>
        </w:numPr>
        <w:ind w:left="0" w:firstLine="0"/>
        <w:rPr>
          <w:b/>
          <w:highlight w:val="white"/>
        </w:rPr>
      </w:pPr>
      <w:r>
        <w:rPr>
          <w:b/>
          <w:highlight w:val="white"/>
        </w:rPr>
        <w:t xml:space="preserve">Место передачи права, установки программного обеспечения </w:t>
      </w:r>
    </w:p>
    <w:p w:rsidR="009530BF" w:rsidRDefault="009530BF" w:rsidP="009530BF">
      <w:pPr>
        <w:ind w:firstLine="709"/>
        <w:rPr>
          <w:b/>
          <w:highlight w:val="white"/>
        </w:rPr>
      </w:pPr>
    </w:p>
    <w:p w:rsidR="009530BF" w:rsidRDefault="009530BF" w:rsidP="009530BF">
      <w:pPr>
        <w:tabs>
          <w:tab w:val="left" w:pos="1069"/>
        </w:tabs>
        <w:ind w:firstLine="709"/>
        <w:jc w:val="both"/>
        <w:rPr>
          <w:highlight w:val="white"/>
        </w:rPr>
      </w:pPr>
      <w:r>
        <w:rPr>
          <w:highlight w:val="white"/>
        </w:rPr>
        <w:t xml:space="preserve">Для взаимодействия ответственных лиц со стороны Заказчика и Исполнителя стороны обмениваются контактными данными (номер телефона, электронный почтовый ящик). </w:t>
      </w:r>
    </w:p>
    <w:p w:rsidR="009530BF" w:rsidRDefault="009530BF" w:rsidP="009530BF">
      <w:pPr>
        <w:ind w:firstLine="708"/>
        <w:jc w:val="both"/>
        <w:rPr>
          <w:color w:val="000000" w:themeColor="text1"/>
          <w:highlight w:val="white"/>
        </w:rPr>
      </w:pPr>
      <w:r>
        <w:rPr>
          <w:color w:val="000000" w:themeColor="text1"/>
          <w:highlight w:val="white"/>
        </w:rPr>
        <w:t>Оригиналы лицензионных соглашений на бумажном носителе предоставляются Заказчику с 09:00 до 13:00 и с 14:00 до 17:00 в рабочие дни по адресу: 680000, г. Хабаровск, ул. Истомина, 51.</w:t>
      </w:r>
    </w:p>
    <w:p w:rsidR="009530BF" w:rsidRDefault="009530BF" w:rsidP="009530BF">
      <w:pPr>
        <w:ind w:firstLine="708"/>
        <w:jc w:val="both"/>
        <w:rPr>
          <w:color w:val="000000" w:themeColor="text1"/>
          <w:highlight w:val="white"/>
        </w:rPr>
      </w:pPr>
      <w:r>
        <w:rPr>
          <w:highlight w:val="white"/>
        </w:rPr>
        <w:t xml:space="preserve">Установка и настройка программного обеспечения осуществляется </w:t>
      </w:r>
      <w:r>
        <w:rPr>
          <w:color w:val="000000" w:themeColor="text1"/>
          <w:highlight w:val="white"/>
        </w:rPr>
        <w:t>Исполнителем по месту его нахождения (удалённо) с использованием телекоммуникационных</w:t>
      </w:r>
      <w:r>
        <w:rPr>
          <w:highlight w:val="white"/>
        </w:rPr>
        <w:t xml:space="preserve"> сетей в ЦОД Заказчика, находящемся по адресу: г. Хабаровск, </w:t>
      </w:r>
      <w:r>
        <w:rPr>
          <w:color w:val="000000" w:themeColor="text1"/>
          <w:highlight w:val="white"/>
        </w:rPr>
        <w:t>ул. Промышленная, 20.</w:t>
      </w:r>
    </w:p>
    <w:p w:rsidR="009530BF" w:rsidRDefault="009530BF" w:rsidP="009530BF">
      <w:pPr>
        <w:ind w:firstLine="709"/>
        <w:rPr>
          <w:b/>
          <w:highlight w:val="white"/>
        </w:rPr>
      </w:pPr>
    </w:p>
    <w:p w:rsidR="009530BF" w:rsidRDefault="009530BF" w:rsidP="00B8061B">
      <w:pPr>
        <w:pStyle w:val="ae"/>
        <w:numPr>
          <w:ilvl w:val="0"/>
          <w:numId w:val="11"/>
        </w:numPr>
        <w:ind w:left="0" w:firstLine="0"/>
        <w:rPr>
          <w:b/>
          <w:highlight w:val="white"/>
        </w:rPr>
      </w:pPr>
      <w:r>
        <w:rPr>
          <w:b/>
          <w:highlight w:val="white"/>
        </w:rPr>
        <w:t>ПОРЯДОК И УСЛОВИЯ ПЕРЕДАЧИ ПРАВА</w:t>
      </w:r>
    </w:p>
    <w:p w:rsidR="009530BF" w:rsidRDefault="009530BF" w:rsidP="009530BF">
      <w:pPr>
        <w:rPr>
          <w:b/>
          <w:highlight w:val="white"/>
        </w:rPr>
      </w:pPr>
      <w:r>
        <w:rPr>
          <w:b/>
          <w:highlight w:val="white"/>
        </w:rPr>
        <w:t>2.1</w:t>
      </w:r>
      <w:r>
        <w:rPr>
          <w:b/>
          <w:highlight w:val="white"/>
        </w:rPr>
        <w:tab/>
        <w:t>Объем передаваемых прав</w:t>
      </w:r>
    </w:p>
    <w:p w:rsidR="009530BF" w:rsidRDefault="009530BF" w:rsidP="009530BF">
      <w:pPr>
        <w:rPr>
          <w:b/>
          <w:highlight w:val="white"/>
        </w:rPr>
      </w:pPr>
    </w:p>
    <w:p w:rsidR="009530BF" w:rsidRDefault="009530BF" w:rsidP="009530BF">
      <w:pPr>
        <w:ind w:firstLine="709"/>
        <w:jc w:val="both"/>
        <w:rPr>
          <w:highlight w:val="white"/>
        </w:rPr>
      </w:pPr>
      <w:r>
        <w:rPr>
          <w:highlight w:val="white"/>
        </w:rPr>
        <w:t>Право использования на условиях простой (неисключительной) лицензии, предоставляемое Заказчику, включает в себя право использовать на условиях простой (неисключительной) лицензии программное обеспечение на территории Российской Федерации на весь срок действия исключительного права Правообладателя с правом предоставления медицинским организациям на территории Хабаровского края без ограничения количества рабочих мест следующими способами:</w:t>
      </w:r>
    </w:p>
    <w:p w:rsidR="009530BF" w:rsidRDefault="009530BF" w:rsidP="00B8061B">
      <w:pPr>
        <w:numPr>
          <w:ilvl w:val="0"/>
          <w:numId w:val="12"/>
        </w:numPr>
        <w:jc w:val="both"/>
        <w:rPr>
          <w:highlight w:val="white"/>
        </w:rPr>
      </w:pPr>
      <w:r>
        <w:rPr>
          <w:highlight w:val="white"/>
        </w:rPr>
        <w:t>Воспроизведение (Запись и хранение программного обеспечения в памяти ЭВМ);</w:t>
      </w:r>
    </w:p>
    <w:p w:rsidR="009530BF" w:rsidRDefault="009530BF" w:rsidP="00B8061B">
      <w:pPr>
        <w:numPr>
          <w:ilvl w:val="0"/>
          <w:numId w:val="12"/>
        </w:numPr>
        <w:jc w:val="both"/>
        <w:rPr>
          <w:highlight w:val="white"/>
        </w:rPr>
      </w:pPr>
      <w:r>
        <w:rPr>
          <w:highlight w:val="white"/>
        </w:rPr>
        <w:t>Адаптация программного обеспечения встроенными в него средствами;</w:t>
      </w:r>
    </w:p>
    <w:p w:rsidR="009530BF" w:rsidRDefault="009530BF" w:rsidP="00B8061B">
      <w:pPr>
        <w:numPr>
          <w:ilvl w:val="0"/>
          <w:numId w:val="12"/>
        </w:numPr>
        <w:jc w:val="both"/>
        <w:rPr>
          <w:highlight w:val="white"/>
        </w:rPr>
      </w:pPr>
      <w:r>
        <w:rPr>
          <w:highlight w:val="white"/>
        </w:rPr>
        <w:t xml:space="preserve">Изготовление копий программного обеспечения, при условии, что эти копии предназначены только для архивных целей, или для осуществления тестовых работ, проводимых для апробации модернизированной версии программного </w:t>
      </w:r>
      <w:r>
        <w:rPr>
          <w:highlight w:val="white"/>
        </w:rPr>
        <w:lastRenderedPageBreak/>
        <w:t>обеспечения перед вводом ее в эксплуатацию, или для замены экземпляра программного обеспечения в случаях, когда такой экземпляр утерян, уничтожен или стал непригоден для использования.</w:t>
      </w:r>
    </w:p>
    <w:p w:rsidR="009530BF" w:rsidRDefault="009530BF" w:rsidP="009530BF">
      <w:pPr>
        <w:rPr>
          <w:bCs/>
          <w:highlight w:val="white"/>
        </w:rPr>
      </w:pPr>
    </w:p>
    <w:p w:rsidR="009530BF" w:rsidRDefault="009530BF" w:rsidP="009530BF">
      <w:pPr>
        <w:rPr>
          <w:b/>
          <w:highlight w:val="white"/>
        </w:rPr>
      </w:pPr>
    </w:p>
    <w:p w:rsidR="009530BF" w:rsidRDefault="009530BF" w:rsidP="009530BF">
      <w:pPr>
        <w:rPr>
          <w:b/>
          <w:bCs/>
          <w:highlight w:val="white"/>
        </w:rPr>
      </w:pPr>
      <w:r>
        <w:rPr>
          <w:b/>
          <w:highlight w:val="white"/>
        </w:rPr>
        <w:t>3.</w:t>
      </w:r>
      <w:r>
        <w:rPr>
          <w:b/>
          <w:highlight w:val="white"/>
        </w:rPr>
        <w:tab/>
        <w:t>Требования к установке и настройке программного обеспечения</w:t>
      </w:r>
    </w:p>
    <w:p w:rsidR="009530BF" w:rsidRDefault="009530BF" w:rsidP="009530BF">
      <w:pPr>
        <w:jc w:val="both"/>
        <w:rPr>
          <w:b/>
          <w:highlight w:val="white"/>
        </w:rPr>
      </w:pPr>
    </w:p>
    <w:p w:rsidR="009530BF" w:rsidRDefault="009530BF" w:rsidP="009530BF">
      <w:pPr>
        <w:jc w:val="both"/>
        <w:rPr>
          <w:b/>
          <w:highlight w:val="white"/>
        </w:rPr>
      </w:pPr>
      <w:r>
        <w:rPr>
          <w:b/>
          <w:highlight w:val="white"/>
        </w:rPr>
        <w:t>3.1</w:t>
      </w:r>
      <w:r>
        <w:rPr>
          <w:b/>
          <w:highlight w:val="white"/>
        </w:rPr>
        <w:tab/>
        <w:t xml:space="preserve">Программно-аппаратная среда, предоставляемая Заказчиком, для размещения программного обеспечения </w:t>
      </w:r>
    </w:p>
    <w:p w:rsidR="009530BF" w:rsidRDefault="009530BF" w:rsidP="009530BF">
      <w:pPr>
        <w:jc w:val="both"/>
        <w:rPr>
          <w:b/>
          <w:highlight w:val="white"/>
        </w:rPr>
      </w:pPr>
    </w:p>
    <w:p w:rsidR="009530BF" w:rsidRDefault="009530BF" w:rsidP="00B8061B">
      <w:pPr>
        <w:numPr>
          <w:ilvl w:val="0"/>
          <w:numId w:val="13"/>
        </w:numPr>
        <w:tabs>
          <w:tab w:val="left" w:pos="0"/>
        </w:tabs>
        <w:spacing w:line="240" w:lineRule="exact"/>
        <w:rPr>
          <w:bCs/>
          <w:highlight w:val="white"/>
        </w:rPr>
      </w:pPr>
      <w:r>
        <w:rPr>
          <w:bCs/>
          <w:highlight w:val="white"/>
        </w:rPr>
        <w:t xml:space="preserve">Процессор: 4 ядра </w:t>
      </w:r>
      <w:r>
        <w:rPr>
          <w:bCs/>
          <w:highlight w:val="white"/>
          <w:lang w:val="en-US"/>
        </w:rPr>
        <w:t>Xeon</w:t>
      </w:r>
      <w:r>
        <w:rPr>
          <w:bCs/>
          <w:highlight w:val="white"/>
        </w:rPr>
        <w:t xml:space="preserve"> </w:t>
      </w:r>
      <w:r>
        <w:rPr>
          <w:bCs/>
          <w:highlight w:val="white"/>
          <w:lang w:val="en-US"/>
        </w:rPr>
        <w:t>GOLD</w:t>
      </w:r>
      <w:r>
        <w:rPr>
          <w:bCs/>
          <w:highlight w:val="white"/>
        </w:rPr>
        <w:t xml:space="preserve"> 6154 3Ггц</w:t>
      </w:r>
    </w:p>
    <w:p w:rsidR="009530BF" w:rsidRDefault="009530BF" w:rsidP="00B8061B">
      <w:pPr>
        <w:numPr>
          <w:ilvl w:val="0"/>
          <w:numId w:val="13"/>
        </w:numPr>
        <w:tabs>
          <w:tab w:val="left" w:pos="0"/>
        </w:tabs>
        <w:spacing w:line="240" w:lineRule="exact"/>
        <w:rPr>
          <w:bCs/>
          <w:highlight w:val="white"/>
        </w:rPr>
      </w:pPr>
      <w:r>
        <w:rPr>
          <w:bCs/>
          <w:highlight w:val="white"/>
        </w:rPr>
        <w:t>Оперативная память: 64 Gb </w:t>
      </w:r>
    </w:p>
    <w:p w:rsidR="009530BF" w:rsidRDefault="009530BF" w:rsidP="00B8061B">
      <w:pPr>
        <w:numPr>
          <w:ilvl w:val="0"/>
          <w:numId w:val="13"/>
        </w:numPr>
        <w:tabs>
          <w:tab w:val="left" w:pos="0"/>
        </w:tabs>
        <w:spacing w:line="240" w:lineRule="exact"/>
        <w:rPr>
          <w:bCs/>
          <w:highlight w:val="white"/>
        </w:rPr>
      </w:pPr>
      <w:r>
        <w:rPr>
          <w:bCs/>
          <w:highlight w:val="white"/>
        </w:rPr>
        <w:t>Жесткий диск: 200 СХД SSD свободного места</w:t>
      </w:r>
    </w:p>
    <w:p w:rsidR="009530BF" w:rsidRDefault="009530BF" w:rsidP="00B8061B">
      <w:pPr>
        <w:numPr>
          <w:ilvl w:val="0"/>
          <w:numId w:val="13"/>
        </w:numPr>
        <w:tabs>
          <w:tab w:val="left" w:pos="0"/>
        </w:tabs>
        <w:spacing w:line="240" w:lineRule="exact"/>
        <w:rPr>
          <w:bCs/>
          <w:highlight w:val="white"/>
        </w:rPr>
      </w:pPr>
      <w:r>
        <w:rPr>
          <w:bCs/>
          <w:highlight w:val="white"/>
        </w:rPr>
        <w:t xml:space="preserve">ОС: </w:t>
      </w:r>
      <w:r>
        <w:rPr>
          <w:bCs/>
          <w:highlight w:val="white"/>
          <w:lang w:val="en-US"/>
        </w:rPr>
        <w:t>Linux</w:t>
      </w:r>
      <w:r>
        <w:rPr>
          <w:bCs/>
          <w:highlight w:val="white"/>
        </w:rPr>
        <w:t>: РЕД ОС, версии 7.3, серверная (сертифицированная) редакция</w:t>
      </w:r>
    </w:p>
    <w:p w:rsidR="009530BF" w:rsidRDefault="009530BF" w:rsidP="00B8061B">
      <w:pPr>
        <w:numPr>
          <w:ilvl w:val="0"/>
          <w:numId w:val="13"/>
        </w:numPr>
        <w:tabs>
          <w:tab w:val="left" w:pos="0"/>
        </w:tabs>
        <w:spacing w:line="240" w:lineRule="exact"/>
        <w:rPr>
          <w:bCs/>
          <w:highlight w:val="white"/>
        </w:rPr>
      </w:pPr>
      <w:r>
        <w:rPr>
          <w:bCs/>
          <w:highlight w:val="white"/>
        </w:rPr>
        <w:t>Разрешение дисплея: 1024*768</w:t>
      </w:r>
    </w:p>
    <w:p w:rsidR="009530BF" w:rsidRDefault="009530BF" w:rsidP="00B8061B">
      <w:pPr>
        <w:numPr>
          <w:ilvl w:val="0"/>
          <w:numId w:val="13"/>
        </w:numPr>
        <w:tabs>
          <w:tab w:val="left" w:pos="0"/>
        </w:tabs>
        <w:spacing w:line="240" w:lineRule="exact"/>
        <w:rPr>
          <w:bCs/>
          <w:highlight w:val="white"/>
        </w:rPr>
      </w:pPr>
      <w:r>
        <w:rPr>
          <w:bCs/>
          <w:highlight w:val="white"/>
        </w:rPr>
        <w:t>Подключение к сети IP на скорости не менее 10000 МБит/сек</w:t>
      </w:r>
    </w:p>
    <w:p w:rsidR="009530BF" w:rsidRDefault="009530BF" w:rsidP="00B8061B">
      <w:pPr>
        <w:numPr>
          <w:ilvl w:val="0"/>
          <w:numId w:val="13"/>
        </w:numPr>
        <w:tabs>
          <w:tab w:val="left" w:pos="0"/>
        </w:tabs>
        <w:spacing w:line="240" w:lineRule="exact"/>
        <w:rPr>
          <w:bCs/>
          <w:highlight w:val="white"/>
        </w:rPr>
      </w:pPr>
      <w:r>
        <w:rPr>
          <w:bCs/>
          <w:highlight w:val="white"/>
        </w:rPr>
        <w:t>Тип: Виртуальная машина</w:t>
      </w:r>
    </w:p>
    <w:p w:rsidR="009530BF" w:rsidRDefault="009530BF" w:rsidP="00B8061B">
      <w:pPr>
        <w:numPr>
          <w:ilvl w:val="0"/>
          <w:numId w:val="13"/>
        </w:numPr>
        <w:tabs>
          <w:tab w:val="left" w:pos="0"/>
        </w:tabs>
        <w:spacing w:line="240" w:lineRule="exact"/>
        <w:rPr>
          <w:bCs/>
          <w:highlight w:val="white"/>
        </w:rPr>
      </w:pPr>
      <w:r>
        <w:rPr>
          <w:bCs/>
          <w:highlight w:val="white"/>
        </w:rPr>
        <w:t>Количество: 4</w:t>
      </w:r>
    </w:p>
    <w:p w:rsidR="009530BF" w:rsidRDefault="009530BF" w:rsidP="009530BF">
      <w:pPr>
        <w:tabs>
          <w:tab w:val="left" w:pos="0"/>
        </w:tabs>
        <w:spacing w:line="240" w:lineRule="exact"/>
        <w:ind w:left="1068"/>
        <w:rPr>
          <w:bCs/>
          <w:highlight w:val="white"/>
        </w:rPr>
      </w:pPr>
    </w:p>
    <w:p w:rsidR="009530BF" w:rsidRDefault="009530BF" w:rsidP="009530BF">
      <w:pPr>
        <w:tabs>
          <w:tab w:val="left" w:pos="0"/>
        </w:tabs>
        <w:spacing w:line="240" w:lineRule="exact"/>
        <w:rPr>
          <w:b/>
          <w:highlight w:val="white"/>
        </w:rPr>
      </w:pPr>
      <w:r>
        <w:rPr>
          <w:b/>
          <w:highlight w:val="white"/>
        </w:rPr>
        <w:t>3.2</w:t>
      </w:r>
      <w:r>
        <w:rPr>
          <w:b/>
          <w:highlight w:val="white"/>
        </w:rPr>
        <w:tab/>
        <w:t>Требования к установке ПО</w:t>
      </w:r>
    </w:p>
    <w:p w:rsidR="009530BF" w:rsidRDefault="009530BF" w:rsidP="009530BF">
      <w:pPr>
        <w:tabs>
          <w:tab w:val="left" w:pos="0"/>
        </w:tabs>
        <w:spacing w:line="240" w:lineRule="exact"/>
        <w:rPr>
          <w:highlight w:val="white"/>
        </w:rPr>
      </w:pPr>
    </w:p>
    <w:p w:rsidR="009530BF" w:rsidRDefault="009530BF" w:rsidP="009530BF">
      <w:pPr>
        <w:tabs>
          <w:tab w:val="left" w:pos="1276"/>
        </w:tabs>
        <w:ind w:firstLine="709"/>
        <w:jc w:val="both"/>
        <w:rPr>
          <w:highlight w:val="white"/>
        </w:rPr>
      </w:pPr>
      <w:r>
        <w:rPr>
          <w:bCs/>
          <w:highlight w:val="white"/>
        </w:rPr>
        <w:t>Исполнитель</w:t>
      </w:r>
      <w:r>
        <w:rPr>
          <w:highlight w:val="white"/>
        </w:rPr>
        <w:t xml:space="preserve"> должен развернуть программное обеспечение на предоставленном Заказчиком аппаратно-программном обеспечении, соответствующим п. 3.1 Требований к установке и настройке программного обеспечения, а также произвести миграцию исторических данных ИС «ЛЛО» и</w:t>
      </w:r>
      <w:r>
        <w:rPr>
          <w:bCs/>
          <w:highlight w:val="white"/>
        </w:rPr>
        <w:t xml:space="preserve"> перенос учетных записей пользователей с учетом имеющихся аутентификационных данных и прав доступа.</w:t>
      </w:r>
    </w:p>
    <w:p w:rsidR="009530BF" w:rsidRDefault="009530BF" w:rsidP="009530BF">
      <w:pPr>
        <w:tabs>
          <w:tab w:val="left" w:pos="1276"/>
        </w:tabs>
        <w:ind w:firstLine="709"/>
        <w:jc w:val="both"/>
        <w:rPr>
          <w:highlight w:val="white"/>
        </w:rPr>
      </w:pPr>
      <w:r>
        <w:rPr>
          <w:bCs/>
          <w:highlight w:val="white"/>
        </w:rPr>
        <w:t xml:space="preserve">Исполнитель должен провести инструктаж не менее 80 сотрудников медицинских организаций. </w:t>
      </w:r>
      <w:r>
        <w:rPr>
          <w:color w:val="000000" w:themeColor="text1"/>
          <w:highlight w:val="white"/>
        </w:rPr>
        <w:t>Инструктаж проводится удаленно с использованием средств видеоконференцсвязи.</w:t>
      </w:r>
    </w:p>
    <w:p w:rsidR="009530BF" w:rsidRDefault="009530BF" w:rsidP="009530BF">
      <w:pPr>
        <w:tabs>
          <w:tab w:val="left" w:pos="1276"/>
        </w:tabs>
        <w:ind w:firstLine="709"/>
        <w:jc w:val="both"/>
        <w:rPr>
          <w:highlight w:val="white"/>
        </w:rPr>
      </w:pPr>
      <w:r>
        <w:rPr>
          <w:color w:val="000000" w:themeColor="text1"/>
          <w:highlight w:val="white"/>
        </w:rPr>
        <w:t>По результатам проведения инструктажа Исполнитель составляет Отчет о проведении инструктажа, содержащий перечень персонала, прошедшего инструктаж, при проведении инструктажа в удаленной форме подписи прошедших инструктаж не требуются.</w:t>
      </w:r>
    </w:p>
    <w:p w:rsidR="009530BF" w:rsidRDefault="009530BF" w:rsidP="009530BF">
      <w:pPr>
        <w:tabs>
          <w:tab w:val="left" w:pos="1276"/>
        </w:tabs>
        <w:ind w:firstLine="709"/>
        <w:jc w:val="both"/>
        <w:rPr>
          <w:bCs/>
          <w:highlight w:val="white"/>
        </w:rPr>
      </w:pPr>
    </w:p>
    <w:p w:rsidR="009530BF" w:rsidRDefault="009530BF" w:rsidP="009530BF">
      <w:pPr>
        <w:tabs>
          <w:tab w:val="left" w:pos="1276"/>
        </w:tabs>
        <w:ind w:firstLine="709"/>
        <w:jc w:val="both"/>
        <w:rPr>
          <w:color w:val="FF0000"/>
          <w:highlight w:val="white"/>
        </w:rPr>
      </w:pPr>
    </w:p>
    <w:p w:rsidR="009530BF" w:rsidRDefault="009530BF" w:rsidP="009530BF">
      <w:pPr>
        <w:jc w:val="both"/>
        <w:rPr>
          <w:highlight w:val="white"/>
        </w:rPr>
      </w:pPr>
      <w:r>
        <w:rPr>
          <w:b/>
          <w:highlight w:val="white"/>
        </w:rPr>
        <w:t>3.3</w:t>
      </w:r>
      <w:r>
        <w:rPr>
          <w:b/>
          <w:highlight w:val="white"/>
        </w:rPr>
        <w:tab/>
        <w:t>Требования к процедуре миграции и переноса данных</w:t>
      </w:r>
    </w:p>
    <w:p w:rsidR="009530BF" w:rsidRDefault="009530BF" w:rsidP="009530BF">
      <w:pPr>
        <w:tabs>
          <w:tab w:val="left" w:pos="1276"/>
        </w:tabs>
        <w:ind w:firstLine="709"/>
        <w:jc w:val="both"/>
        <w:rPr>
          <w:highlight w:val="white"/>
        </w:rPr>
      </w:pPr>
    </w:p>
    <w:p w:rsidR="009530BF" w:rsidRDefault="009530BF" w:rsidP="009530BF">
      <w:pPr>
        <w:tabs>
          <w:tab w:val="left" w:pos="1276"/>
        </w:tabs>
        <w:ind w:firstLine="709"/>
        <w:jc w:val="both"/>
        <w:rPr>
          <w:highlight w:val="white"/>
        </w:rPr>
      </w:pPr>
      <w:r>
        <w:rPr>
          <w:bCs/>
          <w:highlight w:val="white"/>
        </w:rPr>
        <w:t>Исполнитель</w:t>
      </w:r>
      <w:r>
        <w:rPr>
          <w:highlight w:val="white"/>
        </w:rPr>
        <w:t xml:space="preserve"> осуществляет миграцию и перенос данных  программного обеспечения ИС «ЛЛО» (справочники, журналы, исторические данные). Сервис по запросу должен осуществлять выборку данных из ИС «ЛЛО» и возвращать их в формате json.</w:t>
      </w:r>
    </w:p>
    <w:p w:rsidR="009530BF" w:rsidRDefault="009530BF" w:rsidP="009530BF">
      <w:pPr>
        <w:tabs>
          <w:tab w:val="left" w:pos="1276"/>
        </w:tabs>
        <w:ind w:firstLine="709"/>
        <w:jc w:val="both"/>
      </w:pPr>
      <w:r>
        <w:rPr>
          <w:bCs/>
          <w:highlight w:val="white"/>
        </w:rPr>
        <w:t>Исполнитель</w:t>
      </w:r>
      <w:r>
        <w:rPr>
          <w:highlight w:val="white"/>
        </w:rPr>
        <w:t xml:space="preserve"> должен провести анализ и тестирование целостности мигрированных данных, а также сохранить имеющиеся конфигурации настроек ИС «ЛЛО», в том числе сохранению имеющейся ролевой модели доступа ИС «ЛЛО», аутентификационных и идентификационных настроек для взаимодействия с иными системами, настроек логирования и фильтрации.</w:t>
      </w:r>
    </w:p>
    <w:p w:rsidR="009530BF" w:rsidRDefault="009530BF" w:rsidP="009530BF">
      <w:pPr>
        <w:tabs>
          <w:tab w:val="left" w:pos="1276"/>
        </w:tabs>
        <w:ind w:firstLine="709"/>
        <w:jc w:val="both"/>
        <w:rPr>
          <w:highlight w:val="white"/>
        </w:rPr>
      </w:pPr>
    </w:p>
    <w:p w:rsidR="009530BF" w:rsidRDefault="009530BF" w:rsidP="009530BF">
      <w:pPr>
        <w:jc w:val="both"/>
        <w:rPr>
          <w:b/>
          <w:highlight w:val="white"/>
        </w:rPr>
      </w:pPr>
      <w:r>
        <w:rPr>
          <w:b/>
          <w:highlight w:val="white"/>
        </w:rPr>
        <w:t>3.4</w:t>
      </w:r>
      <w:r>
        <w:rPr>
          <w:b/>
          <w:highlight w:val="white"/>
        </w:rPr>
        <w:tab/>
        <w:t>Согласование параметров для установки и настройки программного обеспечения</w:t>
      </w:r>
    </w:p>
    <w:p w:rsidR="009530BF" w:rsidRDefault="009530BF" w:rsidP="009530BF">
      <w:pPr>
        <w:ind w:firstLine="709"/>
        <w:jc w:val="both"/>
        <w:rPr>
          <w:highlight w:val="white"/>
        </w:rPr>
      </w:pPr>
    </w:p>
    <w:p w:rsidR="009530BF" w:rsidRDefault="009530BF" w:rsidP="009530BF">
      <w:pPr>
        <w:ind w:firstLine="709"/>
        <w:jc w:val="both"/>
        <w:rPr>
          <w:highlight w:val="white"/>
        </w:rPr>
      </w:pPr>
      <w:r>
        <w:rPr>
          <w:highlight w:val="white"/>
        </w:rPr>
        <w:t>Исполнитель проводит согласование с Заказчиком параметров установки и настройки ПО. Документация с описанием параметров установки и настройки ПО должна быть согласована Исполнителем с Заказчиком.</w:t>
      </w:r>
    </w:p>
    <w:p w:rsidR="009530BF" w:rsidRDefault="009530BF" w:rsidP="009530BF">
      <w:pPr>
        <w:ind w:firstLine="709"/>
        <w:jc w:val="both"/>
        <w:rPr>
          <w:highlight w:val="white"/>
        </w:rPr>
      </w:pPr>
    </w:p>
    <w:p w:rsidR="009530BF" w:rsidRDefault="009530BF" w:rsidP="009530BF">
      <w:pPr>
        <w:jc w:val="both"/>
        <w:rPr>
          <w:b/>
          <w:highlight w:val="white"/>
        </w:rPr>
      </w:pPr>
      <w:r>
        <w:rPr>
          <w:b/>
          <w:highlight w:val="white"/>
        </w:rPr>
        <w:t>3.5</w:t>
      </w:r>
      <w:r>
        <w:rPr>
          <w:b/>
          <w:highlight w:val="white"/>
        </w:rPr>
        <w:tab/>
        <w:t>Требования к функционированию ПО</w:t>
      </w:r>
    </w:p>
    <w:p w:rsidR="009530BF" w:rsidRDefault="009530BF" w:rsidP="009530BF">
      <w:pPr>
        <w:jc w:val="both"/>
        <w:rPr>
          <w:b/>
          <w:bCs/>
          <w:highlight w:val="white"/>
        </w:rPr>
      </w:pPr>
    </w:p>
    <w:p w:rsidR="009530BF" w:rsidRDefault="009530BF" w:rsidP="009530BF">
      <w:pPr>
        <w:ind w:firstLine="709"/>
        <w:jc w:val="both"/>
        <w:rPr>
          <w:b/>
          <w:bCs/>
          <w:highlight w:val="white"/>
        </w:rPr>
      </w:pPr>
      <w:r>
        <w:rPr>
          <w:highlight w:val="white"/>
        </w:rPr>
        <w:lastRenderedPageBreak/>
        <w:t>Функциональные возможности программного обеспечения указаны в Приложении № 1 к настоящему Приложению к Технической части.</w:t>
      </w:r>
    </w:p>
    <w:p w:rsidR="009530BF" w:rsidRDefault="009530BF" w:rsidP="009530BF">
      <w:pPr>
        <w:jc w:val="both"/>
        <w:rPr>
          <w:b/>
          <w:highlight w:val="white"/>
        </w:rPr>
      </w:pPr>
    </w:p>
    <w:p w:rsidR="009530BF" w:rsidRDefault="009530BF" w:rsidP="009530BF">
      <w:pPr>
        <w:jc w:val="both"/>
        <w:rPr>
          <w:highlight w:val="white"/>
        </w:rPr>
      </w:pPr>
      <w:r>
        <w:rPr>
          <w:b/>
          <w:highlight w:val="white"/>
        </w:rPr>
        <w:t xml:space="preserve">3.6 </w:t>
      </w:r>
      <w:r>
        <w:rPr>
          <w:b/>
          <w:highlight w:val="white"/>
        </w:rPr>
        <w:tab/>
        <w:t>Требования к пользовательской и эксплуатационной документации, подлежащей передаче</w:t>
      </w:r>
    </w:p>
    <w:p w:rsidR="009530BF" w:rsidRDefault="009530BF" w:rsidP="009530BF">
      <w:pPr>
        <w:ind w:firstLine="709"/>
        <w:jc w:val="right"/>
        <w:rPr>
          <w:highlight w:val="white"/>
        </w:rPr>
      </w:pPr>
      <w:r>
        <w:rPr>
          <w:highlight w:val="white"/>
        </w:rPr>
        <w:t>Таблица 1</w:t>
      </w:r>
    </w:p>
    <w:tbl>
      <w:tblPr>
        <w:tblW w:w="968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46"/>
        <w:gridCol w:w="4385"/>
        <w:gridCol w:w="4654"/>
      </w:tblGrid>
      <w:tr w:rsidR="009530BF" w:rsidTr="00564390">
        <w:trPr>
          <w:trHeight w:val="574"/>
        </w:trPr>
        <w:tc>
          <w:tcPr>
            <w:tcW w:w="646"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highlight w:val="white"/>
              </w:rPr>
            </w:pPr>
            <w:r>
              <w:rPr>
                <w:b/>
                <w:highlight w:val="white"/>
                <w:lang w:eastAsia="en-US"/>
              </w:rPr>
              <w:t>№</w:t>
            </w:r>
            <w:r>
              <w:rPr>
                <w:b/>
                <w:highlight w:val="white"/>
                <w:lang w:eastAsia="en-US"/>
              </w:rPr>
              <w:br/>
              <w:t>п/п</w:t>
            </w:r>
          </w:p>
        </w:tc>
        <w:tc>
          <w:tcPr>
            <w:tcW w:w="4385"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b/>
                <w:highlight w:val="white"/>
              </w:rPr>
            </w:pPr>
            <w:r>
              <w:rPr>
                <w:b/>
                <w:highlight w:val="white"/>
                <w:lang w:eastAsia="en-US"/>
              </w:rPr>
              <w:t>Наименование</w:t>
            </w:r>
          </w:p>
        </w:tc>
        <w:tc>
          <w:tcPr>
            <w:tcW w:w="4654"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tabs>
                <w:tab w:val="left" w:pos="601"/>
              </w:tabs>
              <w:jc w:val="center"/>
              <w:rPr>
                <w:b/>
                <w:highlight w:val="white"/>
              </w:rPr>
            </w:pPr>
            <w:r>
              <w:rPr>
                <w:b/>
                <w:highlight w:val="white"/>
                <w:lang w:eastAsia="en-US"/>
              </w:rPr>
              <w:t>Наименование отчетных документов</w:t>
            </w:r>
          </w:p>
        </w:tc>
      </w:tr>
      <w:tr w:rsidR="009530BF" w:rsidTr="00564390">
        <w:trPr>
          <w:trHeight w:val="291"/>
        </w:trPr>
        <w:tc>
          <w:tcPr>
            <w:tcW w:w="646"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highlight w:val="white"/>
              </w:rPr>
            </w:pPr>
            <w:r>
              <w:rPr>
                <w:highlight w:val="white"/>
                <w:lang w:eastAsia="en-US"/>
              </w:rPr>
              <w:t>1.</w:t>
            </w:r>
          </w:p>
        </w:tc>
        <w:tc>
          <w:tcPr>
            <w:tcW w:w="9039" w:type="dxa"/>
            <w:gridSpan w:val="2"/>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bCs/>
                <w:highlight w:val="white"/>
              </w:rPr>
            </w:pPr>
            <w:r>
              <w:rPr>
                <w:bCs/>
                <w:highlight w:val="white"/>
                <w:lang w:eastAsia="en-US"/>
              </w:rPr>
              <w:t>Передача неисключительного права на использование программного обеспечения</w:t>
            </w:r>
          </w:p>
        </w:tc>
      </w:tr>
      <w:tr w:rsidR="009530BF" w:rsidTr="00564390">
        <w:trPr>
          <w:trHeight w:val="72"/>
        </w:trPr>
        <w:tc>
          <w:tcPr>
            <w:tcW w:w="646"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highlight w:val="white"/>
              </w:rPr>
            </w:pPr>
            <w:r>
              <w:rPr>
                <w:highlight w:val="white"/>
                <w:lang w:eastAsia="en-US"/>
              </w:rPr>
              <w:t>1.1.</w:t>
            </w:r>
          </w:p>
        </w:tc>
        <w:tc>
          <w:tcPr>
            <w:tcW w:w="4385"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bCs/>
                <w:highlight w:val="white"/>
              </w:rPr>
            </w:pPr>
            <w:r>
              <w:rPr>
                <w:bCs/>
                <w:iCs/>
                <w:highlight w:val="white"/>
                <w:lang w:eastAsia="en-US"/>
              </w:rPr>
              <w:t xml:space="preserve">Передача неисключительного права </w:t>
            </w:r>
            <w:r>
              <w:rPr>
                <w:bCs/>
                <w:highlight w:val="white"/>
                <w:lang w:eastAsia="en-US"/>
              </w:rPr>
              <w:t>на использование программного обеспечения</w:t>
            </w:r>
          </w:p>
        </w:tc>
        <w:tc>
          <w:tcPr>
            <w:tcW w:w="4654"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highlight w:val="white"/>
              </w:rPr>
            </w:pPr>
            <w:r>
              <w:rPr>
                <w:highlight w:val="white"/>
                <w:lang w:eastAsia="en-US"/>
              </w:rPr>
              <w:t>Лицензионное соглашение</w:t>
            </w:r>
          </w:p>
          <w:p w:rsidR="009530BF" w:rsidRDefault="009530BF" w:rsidP="00564390">
            <w:pPr>
              <w:jc w:val="both"/>
              <w:rPr>
                <w:highlight w:val="white"/>
              </w:rPr>
            </w:pPr>
            <w:r>
              <w:rPr>
                <w:highlight w:val="white"/>
                <w:lang w:eastAsia="en-US"/>
              </w:rPr>
              <w:t>Акт приема-передачи неисключительного права</w:t>
            </w:r>
          </w:p>
        </w:tc>
      </w:tr>
      <w:tr w:rsidR="009530BF" w:rsidTr="00564390">
        <w:trPr>
          <w:trHeight w:val="72"/>
        </w:trPr>
        <w:tc>
          <w:tcPr>
            <w:tcW w:w="646"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highlight w:val="white"/>
              </w:rPr>
            </w:pPr>
            <w:r>
              <w:rPr>
                <w:highlight w:val="white"/>
                <w:lang w:eastAsia="en-US"/>
              </w:rPr>
              <w:t>2.</w:t>
            </w:r>
          </w:p>
        </w:tc>
        <w:tc>
          <w:tcPr>
            <w:tcW w:w="9039" w:type="dxa"/>
            <w:gridSpan w:val="2"/>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color w:val="FF0000"/>
                <w:highlight w:val="white"/>
              </w:rPr>
            </w:pPr>
            <w:r>
              <w:rPr>
                <w:highlight w:val="white"/>
                <w:lang w:eastAsia="en-US"/>
              </w:rPr>
              <w:t xml:space="preserve">Установка и настройка </w:t>
            </w:r>
            <w:r>
              <w:rPr>
                <w:bCs/>
                <w:highlight w:val="white"/>
                <w:lang w:eastAsia="en-US"/>
              </w:rPr>
              <w:t>программного обеспечения</w:t>
            </w:r>
          </w:p>
        </w:tc>
      </w:tr>
      <w:tr w:rsidR="009530BF" w:rsidTr="00564390">
        <w:trPr>
          <w:trHeight w:val="174"/>
        </w:trPr>
        <w:tc>
          <w:tcPr>
            <w:tcW w:w="646"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highlight w:val="white"/>
              </w:rPr>
            </w:pPr>
            <w:r>
              <w:rPr>
                <w:highlight w:val="white"/>
                <w:lang w:eastAsia="en-US"/>
              </w:rPr>
              <w:t>2.1.</w:t>
            </w:r>
          </w:p>
        </w:tc>
        <w:tc>
          <w:tcPr>
            <w:tcW w:w="4385"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color w:val="000000" w:themeColor="text1"/>
                <w:highlight w:val="white"/>
              </w:rPr>
            </w:pPr>
            <w:r>
              <w:rPr>
                <w:color w:val="000000" w:themeColor="text1"/>
                <w:highlight w:val="white"/>
                <w:lang w:eastAsia="en-US"/>
              </w:rPr>
              <w:t>Установка и настройка программного обеспечения</w:t>
            </w:r>
          </w:p>
        </w:tc>
        <w:tc>
          <w:tcPr>
            <w:tcW w:w="4654"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color w:val="000000" w:themeColor="text1"/>
                <w:highlight w:val="white"/>
              </w:rPr>
            </w:pPr>
            <w:r>
              <w:rPr>
                <w:color w:val="000000" w:themeColor="text1"/>
                <w:highlight w:val="white"/>
                <w:lang w:eastAsia="en-US"/>
              </w:rPr>
              <w:t>Акт установки программного обеспечения</w:t>
            </w:r>
          </w:p>
          <w:p w:rsidR="009530BF" w:rsidRDefault="009530BF" w:rsidP="00564390">
            <w:pPr>
              <w:jc w:val="both"/>
              <w:rPr>
                <w:color w:val="000000" w:themeColor="text1"/>
                <w:highlight w:val="white"/>
              </w:rPr>
            </w:pPr>
          </w:p>
          <w:p w:rsidR="009530BF" w:rsidRDefault="009530BF" w:rsidP="00564390">
            <w:pPr>
              <w:jc w:val="both"/>
              <w:rPr>
                <w:color w:val="000000" w:themeColor="text1"/>
                <w:highlight w:val="white"/>
              </w:rPr>
            </w:pPr>
          </w:p>
        </w:tc>
      </w:tr>
      <w:tr w:rsidR="009530BF" w:rsidTr="00564390">
        <w:trPr>
          <w:trHeight w:val="174"/>
        </w:trPr>
        <w:tc>
          <w:tcPr>
            <w:tcW w:w="646"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center"/>
              <w:rPr>
                <w:highlight w:val="white"/>
              </w:rPr>
            </w:pPr>
            <w:r>
              <w:rPr>
                <w:highlight w:val="white"/>
                <w:lang w:eastAsia="en-US"/>
              </w:rPr>
              <w:t>2.2.</w:t>
            </w:r>
          </w:p>
        </w:tc>
        <w:tc>
          <w:tcPr>
            <w:tcW w:w="4385"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color w:val="000000" w:themeColor="text1"/>
                <w:highlight w:val="white"/>
              </w:rPr>
            </w:pPr>
            <w:r>
              <w:rPr>
                <w:color w:val="000000" w:themeColor="text1"/>
                <w:highlight w:val="white"/>
                <w:lang w:eastAsia="en-US"/>
              </w:rPr>
              <w:t>Миграция исторических данных ИС «ЛЛО» и перенос учетных записей пользователей с учетом имеющихся аутентификационных данных и прав доступа</w:t>
            </w:r>
          </w:p>
        </w:tc>
        <w:tc>
          <w:tcPr>
            <w:tcW w:w="4654" w:type="dxa"/>
            <w:tcBorders>
              <w:top w:val="single" w:sz="4" w:space="0" w:color="auto"/>
              <w:left w:val="single" w:sz="4" w:space="0" w:color="auto"/>
              <w:bottom w:val="single" w:sz="4" w:space="0" w:color="auto"/>
              <w:right w:val="single" w:sz="4" w:space="0" w:color="auto"/>
            </w:tcBorders>
            <w:vAlign w:val="center"/>
          </w:tcPr>
          <w:p w:rsidR="009530BF" w:rsidRDefault="009530BF" w:rsidP="00564390">
            <w:pPr>
              <w:jc w:val="both"/>
              <w:rPr>
                <w:color w:val="000000" w:themeColor="text1"/>
                <w:highlight w:val="white"/>
              </w:rPr>
            </w:pPr>
            <w:r>
              <w:rPr>
                <w:color w:val="000000" w:themeColor="text1"/>
                <w:highlight w:val="white"/>
                <w:lang w:eastAsia="en-US"/>
              </w:rPr>
              <w:t>Протокол о проверке и анализе миграции данных</w:t>
            </w:r>
          </w:p>
        </w:tc>
      </w:tr>
      <w:tr w:rsidR="009530BF" w:rsidTr="00564390">
        <w:trPr>
          <w:trHeight w:val="287"/>
        </w:trPr>
        <w:tc>
          <w:tcPr>
            <w:tcW w:w="646" w:type="dxa"/>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jc w:val="center"/>
              <w:rPr>
                <w:highlight w:val="white"/>
              </w:rPr>
            </w:pPr>
            <w:r>
              <w:rPr>
                <w:highlight w:val="white"/>
                <w:lang w:eastAsia="en-US"/>
              </w:rPr>
              <w:t>2.3.</w:t>
            </w:r>
          </w:p>
        </w:tc>
        <w:tc>
          <w:tcPr>
            <w:tcW w:w="4385" w:type="dxa"/>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jc w:val="both"/>
              <w:rPr>
                <w:color w:val="000000" w:themeColor="text1"/>
                <w:highlight w:val="white"/>
              </w:rPr>
            </w:pPr>
            <w:r>
              <w:rPr>
                <w:color w:val="000000" w:themeColor="text1"/>
                <w:highlight w:val="white"/>
                <w:lang w:eastAsia="en-US"/>
              </w:rPr>
              <w:t>Проверка работоспособности программного обеспечения</w:t>
            </w:r>
          </w:p>
        </w:tc>
        <w:tc>
          <w:tcPr>
            <w:tcW w:w="4654" w:type="dxa"/>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jc w:val="both"/>
              <w:rPr>
                <w:bCs/>
                <w:color w:val="000000" w:themeColor="text1"/>
                <w:highlight w:val="white"/>
              </w:rPr>
            </w:pPr>
            <w:r>
              <w:rPr>
                <w:bCs/>
                <w:color w:val="000000" w:themeColor="text1"/>
                <w:highlight w:val="white"/>
                <w:lang w:eastAsia="en-US"/>
              </w:rPr>
              <w:t>Протокол о проверке базового функционала</w:t>
            </w:r>
          </w:p>
          <w:p w:rsidR="009530BF" w:rsidRDefault="009530BF" w:rsidP="00564390">
            <w:pPr>
              <w:jc w:val="both"/>
              <w:rPr>
                <w:color w:val="000000" w:themeColor="text1"/>
                <w:highlight w:val="white"/>
              </w:rPr>
            </w:pPr>
          </w:p>
        </w:tc>
      </w:tr>
      <w:tr w:rsidR="009530BF" w:rsidTr="00564390">
        <w:trPr>
          <w:trHeight w:val="287"/>
        </w:trPr>
        <w:tc>
          <w:tcPr>
            <w:tcW w:w="646" w:type="dxa"/>
            <w:vMerge w:val="restart"/>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jc w:val="center"/>
              <w:rPr>
                <w:highlight w:val="white"/>
              </w:rPr>
            </w:pPr>
            <w:r>
              <w:rPr>
                <w:highlight w:val="white"/>
                <w:lang w:eastAsia="en-US"/>
              </w:rPr>
              <w:t>2.4.</w:t>
            </w:r>
          </w:p>
        </w:tc>
        <w:tc>
          <w:tcPr>
            <w:tcW w:w="4385" w:type="dxa"/>
            <w:vMerge w:val="restart"/>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jc w:val="both"/>
              <w:rPr>
                <w:color w:val="000000" w:themeColor="text1"/>
                <w:highlight w:val="white"/>
              </w:rPr>
            </w:pPr>
            <w:r>
              <w:rPr>
                <w:bCs/>
                <w:noProof/>
              </w:rPr>
              <w:t>Инструктаж персонала медицинских орагнизаций края</w:t>
            </w:r>
          </w:p>
        </w:tc>
        <w:tc>
          <w:tcPr>
            <w:tcW w:w="4654" w:type="dxa"/>
            <w:vMerge w:val="restart"/>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jc w:val="both"/>
              <w:rPr>
                <w:color w:val="000000" w:themeColor="text1"/>
                <w:highlight w:val="white"/>
              </w:rPr>
            </w:pPr>
            <w:r>
              <w:rPr>
                <w:color w:val="000000" w:themeColor="text1"/>
                <w:highlight w:val="white"/>
              </w:rPr>
              <w:t>Отчет о проведении инструктажа</w:t>
            </w:r>
          </w:p>
          <w:p w:rsidR="009530BF" w:rsidRDefault="009530BF" w:rsidP="00564390">
            <w:pPr>
              <w:jc w:val="both"/>
              <w:rPr>
                <w:bCs/>
                <w:color w:val="000000" w:themeColor="text1"/>
                <w:highlight w:val="white"/>
              </w:rPr>
            </w:pPr>
          </w:p>
        </w:tc>
      </w:tr>
    </w:tbl>
    <w:p w:rsidR="009530BF" w:rsidRDefault="009530BF" w:rsidP="009530BF">
      <w:pPr>
        <w:tabs>
          <w:tab w:val="left" w:pos="0"/>
        </w:tabs>
        <w:spacing w:line="240" w:lineRule="exact"/>
        <w:ind w:firstLine="709"/>
        <w:jc w:val="both"/>
        <w:rPr>
          <w:highlight w:val="white"/>
        </w:rPr>
      </w:pPr>
    </w:p>
    <w:p w:rsidR="009530BF" w:rsidRDefault="009530BF" w:rsidP="009530BF">
      <w:pPr>
        <w:jc w:val="both"/>
        <w:rPr>
          <w:b/>
          <w:highlight w:val="white"/>
        </w:rPr>
      </w:pPr>
      <w:r>
        <w:rPr>
          <w:b/>
          <w:highlight w:val="white"/>
        </w:rPr>
        <w:t>4.</w:t>
      </w:r>
      <w:r>
        <w:rPr>
          <w:b/>
          <w:highlight w:val="white"/>
        </w:rPr>
        <w:tab/>
        <w:t>ПЕРЕЧЕНЬ ПРАВОВЫХ АКТОВ, НОРМАТИВНОЙ ДОКУМЕНТАЦИИ, ИСПОЛЬЗУЕМЫХ ИСПОЛНИТЕЛЕМ ПРИ ПЕРЕДАЧЕ ПРАВА</w:t>
      </w:r>
    </w:p>
    <w:p w:rsidR="009530BF" w:rsidRDefault="009530BF" w:rsidP="009530BF">
      <w:pPr>
        <w:ind w:firstLine="709"/>
        <w:jc w:val="both"/>
        <w:rPr>
          <w:b/>
          <w:highlight w:val="white"/>
        </w:rPr>
      </w:pPr>
    </w:p>
    <w:p w:rsidR="009530BF" w:rsidRDefault="009530BF" w:rsidP="009530BF">
      <w:pPr>
        <w:jc w:val="both"/>
        <w:rPr>
          <w:highlight w:val="white"/>
        </w:rPr>
      </w:pPr>
      <w:r>
        <w:rPr>
          <w:highlight w:val="white"/>
        </w:rPr>
        <w:t>- Федеральный закон РФ от 29 ноября 2010 года № 326-ФЗ «Об обязательном медицинском страховании в Российской Федерации»;</w:t>
      </w:r>
    </w:p>
    <w:p w:rsidR="009530BF" w:rsidRDefault="009530BF" w:rsidP="009530BF">
      <w:pPr>
        <w:jc w:val="both"/>
        <w:rPr>
          <w:highlight w:val="white"/>
        </w:rPr>
      </w:pPr>
      <w:r>
        <w:rPr>
          <w:highlight w:val="white"/>
        </w:rPr>
        <w:t>- Федеральный закон РФ от 21 ноября 2011 года № 323-ФЗ «Об основах охраны здоровья граждан в Российской Федерации»;</w:t>
      </w:r>
    </w:p>
    <w:p w:rsidR="009530BF" w:rsidRDefault="009530BF" w:rsidP="009530BF">
      <w:pPr>
        <w:jc w:val="both"/>
        <w:rPr>
          <w:highlight w:val="white"/>
        </w:rPr>
      </w:pPr>
      <w:r>
        <w:rPr>
          <w:highlight w:val="white"/>
        </w:rPr>
        <w:t>- Федеральный закон РФ от 27 июля 2006 года № 149-ФЗ «Об информации, информационных технологиях и о защите информации»;</w:t>
      </w:r>
    </w:p>
    <w:p w:rsidR="009530BF" w:rsidRDefault="009530BF" w:rsidP="009530BF">
      <w:pPr>
        <w:jc w:val="both"/>
        <w:rPr>
          <w:highlight w:val="white"/>
        </w:rPr>
      </w:pPr>
      <w:r>
        <w:rPr>
          <w:highlight w:val="white"/>
        </w:rPr>
        <w:t>- Приказ Министерства здравоохранения РФ от 20 декабря 2012 года №1181н «Об утверждении порядка назначения и выписывания медицинских изделий, а также форм рецептурных бланков на медицинские изделия и порядка оформления указанных бланков, их учета и хранения»;</w:t>
      </w:r>
    </w:p>
    <w:p w:rsidR="009530BF" w:rsidRDefault="009530BF" w:rsidP="009530BF">
      <w:pPr>
        <w:jc w:val="both"/>
        <w:rPr>
          <w:highlight w:val="white"/>
        </w:rPr>
      </w:pPr>
      <w:r>
        <w:rPr>
          <w:highlight w:val="white"/>
        </w:rPr>
        <w:t xml:space="preserve">- Приказ Министерства здравоохранения Российской Федерации </w:t>
      </w:r>
      <w:r>
        <w:rPr>
          <w:rFonts w:eastAsiaTheme="minorHAnsi"/>
          <w:highlight w:val="white"/>
          <w:lang w:eastAsia="en-US"/>
        </w:rPr>
        <w:t xml:space="preserve">от 24 ноября 2021 г. </w:t>
      </w:r>
      <w:r>
        <w:rPr>
          <w:highlight w:val="white"/>
        </w:rPr>
        <w:t>№ 1094н «Об утверждении порядка назначения лекарственных препаратов, форм рецептурных бланков на лекарственные препараты, порядка оформления указанных бланков, их учета и хранения, форм бланков рецептов, содержащих назначение наркотических средств или психотропных веществ, порядка их изготовления, распределения, регистрации, учета и хранения, а также правил оформления бланков рецептов, в том числе в форме электронных документов».</w:t>
      </w:r>
    </w:p>
    <w:p w:rsidR="009530BF" w:rsidRDefault="009530BF" w:rsidP="009530BF">
      <w:pPr>
        <w:ind w:firstLine="709"/>
        <w:jc w:val="both"/>
        <w:rPr>
          <w:highlight w:val="white"/>
        </w:rPr>
      </w:pPr>
      <w:r>
        <w:rPr>
          <w:highlight w:val="white"/>
        </w:rPr>
        <w:t xml:space="preserve">Во всех случаях, когда в настоящей Технической части или в приложениях к ней имеются ссылки на конкретные стандарты и нормы, которым должны соответствовать передаваемые права, а также поставляемые или используемые материалы, оборудование и другие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w:t>
      </w:r>
      <w:r>
        <w:rPr>
          <w:highlight w:val="white"/>
        </w:rPr>
        <w:lastRenderedPageBreak/>
        <w:t>предусмотрено в настоящих документах. В случае утраты отдельными документами нормативной силы к моменту начала или в процессе передачи права, такие документы будут иметь рекомендательный характер в части, не противоречащей действующим к такому моменту нормативным актам.</w:t>
      </w:r>
    </w:p>
    <w:p w:rsidR="009530BF" w:rsidRDefault="009530BF" w:rsidP="009530BF">
      <w:pPr>
        <w:rPr>
          <w:b/>
          <w:highlight w:val="white"/>
        </w:rPr>
      </w:pPr>
    </w:p>
    <w:p w:rsidR="009530BF" w:rsidRDefault="009530BF" w:rsidP="009530BF">
      <w:pPr>
        <w:rPr>
          <w:b/>
          <w:highlight w:val="white"/>
        </w:rPr>
      </w:pPr>
    </w:p>
    <w:p w:rsidR="009530BF" w:rsidRDefault="009530BF" w:rsidP="009530BF">
      <w:pPr>
        <w:rPr>
          <w:b/>
          <w:highlight w:val="white"/>
        </w:rPr>
      </w:pPr>
      <w:r>
        <w:rPr>
          <w:b/>
          <w:highlight w:val="white"/>
        </w:rPr>
        <w:t xml:space="preserve">5. </w:t>
      </w:r>
      <w:r>
        <w:rPr>
          <w:b/>
          <w:highlight w:val="white"/>
        </w:rPr>
        <w:tab/>
        <w:t>ТРЕБОВАНИЯ К ПАТЕНТНОЙ ЧИСТОТЕ</w:t>
      </w:r>
    </w:p>
    <w:p w:rsidR="009530BF" w:rsidRDefault="009530BF" w:rsidP="009530BF">
      <w:pPr>
        <w:tabs>
          <w:tab w:val="left" w:pos="0"/>
        </w:tabs>
        <w:spacing w:line="240" w:lineRule="exact"/>
        <w:ind w:firstLine="709"/>
        <w:jc w:val="both"/>
        <w:rPr>
          <w:highlight w:val="white"/>
        </w:rPr>
      </w:pPr>
    </w:p>
    <w:p w:rsidR="009530BF" w:rsidRDefault="009530BF" w:rsidP="009530BF">
      <w:pPr>
        <w:tabs>
          <w:tab w:val="left" w:pos="0"/>
        </w:tabs>
        <w:spacing w:line="240" w:lineRule="exact"/>
        <w:ind w:firstLine="709"/>
        <w:jc w:val="both"/>
        <w:rPr>
          <w:highlight w:val="white"/>
        </w:rPr>
      </w:pPr>
      <w:r>
        <w:rPr>
          <w:highlight w:val="white"/>
        </w:rPr>
        <w:t>Программное обеспечение и алгоритмы, используемые Исполнителем в соответствии с требованиями настоящей Технической части, не должны являться предметом претензий о нарушениях патентного права любой третьей стороны</w:t>
      </w:r>
    </w:p>
    <w:p w:rsidR="009530BF" w:rsidRDefault="009530BF" w:rsidP="009530BF">
      <w:pPr>
        <w:rPr>
          <w:highlight w:val="white"/>
        </w:rPr>
      </w:pPr>
    </w:p>
    <w:p w:rsidR="009530BF" w:rsidRDefault="009530BF" w:rsidP="009530BF">
      <w:pPr>
        <w:rPr>
          <w:highlight w:val="white"/>
        </w:rPr>
      </w:pPr>
      <w:r>
        <w:rPr>
          <w:b/>
          <w:bCs/>
          <w:highlight w:val="white"/>
        </w:rPr>
        <w:t>6.</w:t>
      </w:r>
      <w:r>
        <w:rPr>
          <w:b/>
          <w:bCs/>
          <w:highlight w:val="white"/>
        </w:rPr>
        <w:tab/>
        <w:t>ТРЕБОВАНИЯ К ГАРАНТИИ КАЧЕСТВА</w:t>
      </w:r>
    </w:p>
    <w:p w:rsidR="009530BF" w:rsidRDefault="009530BF" w:rsidP="009530BF">
      <w:pPr>
        <w:rPr>
          <w:highlight w:val="white"/>
        </w:rPr>
      </w:pPr>
    </w:p>
    <w:p w:rsidR="009530BF" w:rsidRDefault="009530BF" w:rsidP="009530BF">
      <w:pPr>
        <w:ind w:firstLine="709"/>
        <w:jc w:val="both"/>
        <w:rPr>
          <w:highlight w:val="white"/>
        </w:rPr>
      </w:pPr>
      <w:r>
        <w:rPr>
          <w:highlight w:val="white"/>
        </w:rPr>
        <w:t>Исполнителем должна быть обеспечена эффективная и бесперебойная работа результатов исполнения обязательств за исключением плановых простоев, гарантия качества на результат исполнения обязательств с даты подписания Заказчиком Документа о приемке действует по 31.12.2026, а также включает в себя обеспечение оперативного взаимодействия со специалистами Заказчика.</w:t>
      </w:r>
    </w:p>
    <w:p w:rsidR="009530BF" w:rsidRDefault="009530BF" w:rsidP="009530BF">
      <w:pPr>
        <w:ind w:firstLine="709"/>
        <w:jc w:val="both"/>
        <w:rPr>
          <w:highlight w:val="white"/>
        </w:rPr>
      </w:pPr>
      <w:r>
        <w:rPr>
          <w:highlight w:val="white"/>
        </w:rPr>
        <w:t>Исполнитель предоставляет пользователям следующие способы направления Заявок:</w:t>
      </w:r>
    </w:p>
    <w:p w:rsidR="009530BF" w:rsidRDefault="009530BF" w:rsidP="00B8061B">
      <w:pPr>
        <w:numPr>
          <w:ilvl w:val="0"/>
          <w:numId w:val="31"/>
        </w:numPr>
        <w:ind w:left="0" w:firstLine="709"/>
        <w:rPr>
          <w:highlight w:val="white"/>
        </w:rPr>
      </w:pPr>
      <w:r>
        <w:rPr>
          <w:highlight w:val="white"/>
        </w:rPr>
        <w:t>По телефону «Горячей линии»;</w:t>
      </w:r>
    </w:p>
    <w:p w:rsidR="009530BF" w:rsidRDefault="009530BF" w:rsidP="00B8061B">
      <w:pPr>
        <w:numPr>
          <w:ilvl w:val="0"/>
          <w:numId w:val="31"/>
        </w:numPr>
        <w:ind w:left="0" w:firstLine="709"/>
        <w:rPr>
          <w:highlight w:val="white"/>
        </w:rPr>
      </w:pPr>
      <w:r>
        <w:rPr>
          <w:highlight w:val="white"/>
        </w:rPr>
        <w:t>По электронной почте на адрес группы сопровождения Системы Исполнителя;</w:t>
      </w:r>
    </w:p>
    <w:p w:rsidR="009530BF" w:rsidRDefault="009530BF" w:rsidP="00B8061B">
      <w:pPr>
        <w:numPr>
          <w:ilvl w:val="0"/>
          <w:numId w:val="31"/>
        </w:numPr>
        <w:ind w:left="0" w:firstLine="709"/>
        <w:rPr>
          <w:highlight w:val="white"/>
        </w:rPr>
      </w:pPr>
      <w:r>
        <w:rPr>
          <w:highlight w:val="white"/>
        </w:rPr>
        <w:t>С использованием АСУЗ Исполнителя.</w:t>
      </w:r>
    </w:p>
    <w:p w:rsidR="009530BF" w:rsidRDefault="009530BF" w:rsidP="009530BF">
      <w:pPr>
        <w:ind w:firstLine="709"/>
        <w:jc w:val="both"/>
        <w:rPr>
          <w:highlight w:val="white"/>
        </w:rPr>
      </w:pPr>
      <w:r>
        <w:rPr>
          <w:highlight w:val="white"/>
        </w:rPr>
        <w:t>Заявки, направляемые на «Горячую линию», электронную почту, должны в обязательном порядке регистрироваться в АСУЗ Исполнителя/Системы службы технической поддержки Заказчика (СТП) в зависимости от выбранного Исполнителем способа приема, обработки и контроля исполнения Заявок специалистов Заказчика.</w:t>
      </w:r>
    </w:p>
    <w:p w:rsidR="009530BF" w:rsidRDefault="009530BF" w:rsidP="009530BF">
      <w:pPr>
        <w:ind w:firstLine="709"/>
        <w:jc w:val="both"/>
        <w:rPr>
          <w:highlight w:val="white"/>
        </w:rPr>
      </w:pPr>
      <w:r>
        <w:rPr>
          <w:highlight w:val="white"/>
        </w:rPr>
        <w:t>В случае использования собственной АСУЗ Исполнитель на основании предоставленных Заказчиком сведений регистрирует в АСУЗ специалистов Заказчика, уполномоченных направлять Заявки. Заказчик в течение 5 рабочих дней с даты заключения Контракта предоставляет Исполнителю список специалистов Заказчика с указанием ФИО и телефона с учетом сведений, представленных в Таблице 1 Приложении 1 к настоящему приложению к Технической части.</w:t>
      </w:r>
    </w:p>
    <w:p w:rsidR="009530BF" w:rsidRDefault="009530BF" w:rsidP="009530BF">
      <w:pPr>
        <w:ind w:firstLine="709"/>
        <w:jc w:val="both"/>
        <w:rPr>
          <w:highlight w:val="white"/>
        </w:rPr>
      </w:pPr>
      <w:r>
        <w:rPr>
          <w:highlight w:val="white"/>
        </w:rPr>
        <w:t xml:space="preserve">При использовании СТП Заказчика, Исполнитель организовывает работу своих специалистов непосредственно в СТП Заказчика согласно Регламенту информационного взаимодействия в системе службы технической поддержки МИАЦ. Опубликован на странице технической поддержки официального сайта   МИАЦ в информационно-телекоммуникационной сети «Интернет» по адресу: </w:t>
      </w:r>
      <w:hyperlink r:id="rId22" w:tooltip="https://miac.medkhv.ru/tehpodderzhka/." w:history="1">
        <w:r>
          <w:rPr>
            <w:rStyle w:val="aff2"/>
            <w:highlight w:val="white"/>
          </w:rPr>
          <w:t>https://miac.medkhv.ru/tehpodderzhka/.</w:t>
        </w:r>
      </w:hyperlink>
    </w:p>
    <w:p w:rsidR="009530BF" w:rsidRDefault="009530BF" w:rsidP="009530BF">
      <w:pPr>
        <w:ind w:firstLine="709"/>
        <w:jc w:val="both"/>
        <w:rPr>
          <w:highlight w:val="white"/>
        </w:rPr>
      </w:pPr>
      <w:r>
        <w:rPr>
          <w:highlight w:val="white"/>
        </w:rPr>
        <w:t>В случае принятия решения об эксплуатации в процессе оказания услуг собственной АСУЗ, Исполнитель, в день заключения Контракта, направляет Заказчику регламент информационного взаимодействия в АСУЗ Исполнителя, содержащий описание процессов подачи, регистрации, обработки и исполнения Заявок специалистов Заказчика.</w:t>
      </w:r>
    </w:p>
    <w:p w:rsidR="009530BF" w:rsidRDefault="009530BF" w:rsidP="009530BF">
      <w:pPr>
        <w:ind w:firstLine="709"/>
        <w:jc w:val="both"/>
        <w:rPr>
          <w:highlight w:val="white"/>
        </w:rPr>
      </w:pPr>
      <w:r>
        <w:rPr>
          <w:highlight w:val="white"/>
        </w:rPr>
        <w:t>Все Заявки, поступающие Исполнителю в рамках оказания Услуг, должны быть отнесены к одной из категорий, перечисленных в Таблице 2.</w:t>
      </w:r>
    </w:p>
    <w:p w:rsidR="009530BF" w:rsidRDefault="009530BF" w:rsidP="009530BF">
      <w:pPr>
        <w:ind w:firstLine="709"/>
        <w:jc w:val="both"/>
        <w:rPr>
          <w:highlight w:val="white"/>
        </w:rPr>
      </w:pPr>
      <w:r>
        <w:rPr>
          <w:highlight w:val="white"/>
        </w:rPr>
        <w:t>Таблица 2</w:t>
      </w:r>
    </w:p>
    <w:tbl>
      <w:tblPr>
        <w:tblStyle w:val="1f0"/>
        <w:tblW w:w="0" w:type="auto"/>
        <w:tblInd w:w="108" w:type="dxa"/>
        <w:tblLayout w:type="fixed"/>
        <w:tblLook w:val="04A0" w:firstRow="1" w:lastRow="0" w:firstColumn="1" w:lastColumn="0" w:noHBand="0" w:noVBand="1"/>
      </w:tblPr>
      <w:tblGrid>
        <w:gridCol w:w="2835"/>
        <w:gridCol w:w="6344"/>
      </w:tblGrid>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Категория Заявки</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Описание</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Запрос на консультацию</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Обращение, связанное с запросом на предоставление необходимой информации, включая формирование выборок (выгрузок) данных из базы данных ПО, разъяснений по порядку работы ПО Системы и пользователей по вопросам эксплуатации и практического использования ПО, имею</w:t>
            </w:r>
            <w:r>
              <w:rPr>
                <w:highlight w:val="white"/>
              </w:rPr>
              <w:lastRenderedPageBreak/>
              <w:t>щемуся технологическому регламенту, либо пользовательской документации, не  связанное со сбоем/отказом работы ПО и не являющееся инцидентом.</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lastRenderedPageBreak/>
              <w:t>Инцидент</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Обращение, связанное с любым событием (нештатной, аварийной ситуацией, неисправностью, сбоем/отказом в работе, происшествием) которое не является частью стандартного функционирования ПО и может привести к невозможности исполнения пользователями возложенных на них должностных обязанностей при эксплуатации ПО.</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Запрос на обслуживание</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Обращение, имеющее следующие признаки:</w:t>
            </w:r>
          </w:p>
          <w:p w:rsidR="009530BF" w:rsidRDefault="009530BF" w:rsidP="00564390">
            <w:pPr>
              <w:rPr>
                <w:highlight w:val="white"/>
              </w:rPr>
            </w:pPr>
            <w:r>
              <w:rPr>
                <w:highlight w:val="white"/>
              </w:rPr>
              <w:t>не связано с устранением сбоев/отказов, ошибок ПО;</w:t>
            </w:r>
          </w:p>
          <w:p w:rsidR="009530BF" w:rsidRDefault="009530BF" w:rsidP="00564390">
            <w:pPr>
              <w:rPr>
                <w:highlight w:val="white"/>
              </w:rPr>
            </w:pPr>
            <w:r>
              <w:rPr>
                <w:highlight w:val="white"/>
              </w:rPr>
              <w:t>не требует доработки ПО;</w:t>
            </w:r>
          </w:p>
          <w:p w:rsidR="009530BF" w:rsidRDefault="009530BF" w:rsidP="00564390">
            <w:pPr>
              <w:rPr>
                <w:highlight w:val="white"/>
              </w:rPr>
            </w:pPr>
            <w:r>
              <w:rPr>
                <w:highlight w:val="white"/>
              </w:rPr>
              <w:t>не является консультацией;</w:t>
            </w:r>
          </w:p>
          <w:p w:rsidR="009530BF" w:rsidRDefault="009530BF" w:rsidP="00564390">
            <w:pPr>
              <w:rPr>
                <w:highlight w:val="white"/>
              </w:rPr>
            </w:pPr>
            <w:r>
              <w:rPr>
                <w:highlight w:val="white"/>
              </w:rPr>
              <w:t>исполняется в рамках стандартных возможностей, зафиксированных в эксплуатационной документации.</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Запрос на изменение</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Обращение, связанное с изменением настроек ПО, а также необходимостью внесения изменений в технологический регламент, требующее установки патчей, релизов ПО, переконфигурирования компонентов ПО.</w:t>
            </w:r>
          </w:p>
        </w:tc>
      </w:tr>
    </w:tbl>
    <w:p w:rsidR="009530BF" w:rsidRDefault="009530BF" w:rsidP="009530BF">
      <w:pPr>
        <w:rPr>
          <w:b/>
          <w:highlight w:val="white"/>
        </w:rPr>
      </w:pPr>
    </w:p>
    <w:p w:rsidR="009530BF" w:rsidRDefault="009530BF" w:rsidP="009530BF">
      <w:pPr>
        <w:ind w:firstLine="709"/>
        <w:jc w:val="both"/>
        <w:rPr>
          <w:highlight w:val="white"/>
        </w:rPr>
      </w:pPr>
      <w:r>
        <w:rPr>
          <w:highlight w:val="white"/>
        </w:rPr>
        <w:t>Каждой Заявке специалиста Заказчика к Исполнителю присваивается приоритет, который соответствует одному из значений, приведенных в Таблице 3. Приоритет характеризует очередность обработки Заявки и определяет требуемые временные параметры ее обработки. Приоритет оказания Услуг зависит от типа Заявки.</w:t>
      </w:r>
    </w:p>
    <w:p w:rsidR="009530BF" w:rsidRDefault="009530BF" w:rsidP="009530BF">
      <w:pPr>
        <w:ind w:firstLine="709"/>
        <w:jc w:val="both"/>
        <w:rPr>
          <w:highlight w:val="white"/>
        </w:rPr>
      </w:pPr>
      <w:r>
        <w:rPr>
          <w:highlight w:val="white"/>
        </w:rPr>
        <w:t>Обращения с категорией «Запрос на консультацию», «Запрос на обслуживание», «Запрос на изменение», не могут быть отнесены к приоритетам «Критичный» и «Высокий».</w:t>
      </w:r>
    </w:p>
    <w:p w:rsidR="009530BF" w:rsidRDefault="009530BF" w:rsidP="009530BF">
      <w:pPr>
        <w:ind w:firstLine="709"/>
        <w:jc w:val="both"/>
        <w:rPr>
          <w:highlight w:val="white"/>
        </w:rPr>
      </w:pPr>
      <w:r>
        <w:rPr>
          <w:highlight w:val="white"/>
        </w:rPr>
        <w:t>Таблица 3</w:t>
      </w:r>
    </w:p>
    <w:tbl>
      <w:tblPr>
        <w:tblStyle w:val="1f0"/>
        <w:tblW w:w="0" w:type="auto"/>
        <w:tblInd w:w="108" w:type="dxa"/>
        <w:tblLayout w:type="fixed"/>
        <w:tblLook w:val="04A0" w:firstRow="1" w:lastRow="0" w:firstColumn="1" w:lastColumn="0" w:noHBand="0" w:noVBand="1"/>
      </w:tblPr>
      <w:tblGrid>
        <w:gridCol w:w="2835"/>
        <w:gridCol w:w="6344"/>
      </w:tblGrid>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b/>
                <w:highlight w:val="white"/>
              </w:rPr>
            </w:pPr>
            <w:r>
              <w:rPr>
                <w:b/>
                <w:highlight w:val="white"/>
              </w:rPr>
              <w:t>Приоритет</w:t>
            </w:r>
            <w:r>
              <w:rPr>
                <w:b/>
                <w:highlight w:val="white"/>
                <w:lang w:val="en-US"/>
              </w:rPr>
              <w:t xml:space="preserve"> </w:t>
            </w:r>
            <w:r>
              <w:rPr>
                <w:b/>
                <w:highlight w:val="white"/>
              </w:rPr>
              <w:t>Заявки</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b/>
                <w:highlight w:val="white"/>
              </w:rPr>
            </w:pPr>
            <w:r>
              <w:rPr>
                <w:b/>
                <w:highlight w:val="white"/>
              </w:rPr>
              <w:t>Описание</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bookmarkStart w:id="41" w:name="undefined"/>
            <w:r>
              <w:rPr>
                <w:highlight w:val="white"/>
              </w:rPr>
              <w:t>1 – Критичный</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Полная неработоспособность или недоступность ПО. Невозможность выполнения бизнес-процессов загрузки, обработки, представления данных с последующей невозможностью оказания услуг гражданам</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2 – Высокий</w:t>
            </w:r>
          </w:p>
          <w:p w:rsidR="009530BF" w:rsidRDefault="009530BF" w:rsidP="00564390">
            <w:pPr>
              <w:ind w:right="-108"/>
              <w:rPr>
                <w:highlight w:val="white"/>
              </w:rPr>
            </w:pP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 xml:space="preserve">Неработоспособность важных функций ПО, оказывающих серьезное влияние на деятельность большого количества пользователей ПО или невозможности эксплуатации интегрированных с ними внешних систем. </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3 – Средний</w:t>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Ситуации с частичной утратой пользователями способности использования функциональных возможностей ПО</w:t>
            </w:r>
          </w:p>
          <w:p w:rsidR="009530BF" w:rsidRDefault="009530BF" w:rsidP="00564390">
            <w:pPr>
              <w:ind w:right="-108"/>
              <w:rPr>
                <w:highlight w:val="white"/>
              </w:rPr>
            </w:pPr>
            <w:r>
              <w:rPr>
                <w:highlight w:val="white"/>
              </w:rPr>
              <w:t>Значительное падение производительности большой части функций ПО или функций, которые используются большим количеством пользователей.</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4 – Низкий</w:t>
            </w:r>
            <w:r>
              <w:rPr>
                <w:highlight w:val="white"/>
              </w:rPr>
              <w:br/>
            </w: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Ситуация, затрудняющая выполнение процессов, но не влияющая на работоспособность ПО в целом.</w:t>
            </w:r>
          </w:p>
        </w:tc>
      </w:tr>
      <w:tr w:rsidR="009530BF" w:rsidTr="00564390">
        <w:tc>
          <w:tcPr>
            <w:tcW w:w="2835"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5 – Минимальный</w:t>
            </w:r>
          </w:p>
          <w:p w:rsidR="009530BF" w:rsidRDefault="009530BF" w:rsidP="00564390">
            <w:pPr>
              <w:ind w:right="-108"/>
              <w:rPr>
                <w:highlight w:val="white"/>
              </w:rPr>
            </w:pPr>
          </w:p>
        </w:tc>
        <w:tc>
          <w:tcPr>
            <w:tcW w:w="6344" w:type="dxa"/>
            <w:tcBorders>
              <w:top w:val="single" w:sz="4" w:space="0" w:color="000000"/>
              <w:left w:val="single" w:sz="4" w:space="0" w:color="000000"/>
              <w:bottom w:val="single" w:sz="4" w:space="0" w:color="000000"/>
              <w:right w:val="single" w:sz="4" w:space="0" w:color="000000"/>
            </w:tcBorders>
          </w:tcPr>
          <w:p w:rsidR="009530BF" w:rsidRDefault="009530BF" w:rsidP="00564390">
            <w:pPr>
              <w:ind w:right="-108"/>
              <w:rPr>
                <w:highlight w:val="white"/>
              </w:rPr>
            </w:pPr>
            <w:r>
              <w:rPr>
                <w:highlight w:val="white"/>
              </w:rPr>
              <w:t>Незначительная потеря функциональности ПО. Проблема, которую в настоящий момент можно обойти. Заказчику необходима консультация о возможностях, параметрах, конфигурации, инсталляции, совместимости программных средств.</w:t>
            </w:r>
          </w:p>
        </w:tc>
      </w:tr>
    </w:tbl>
    <w:p w:rsidR="009530BF" w:rsidRDefault="009530BF" w:rsidP="009530BF">
      <w:pPr>
        <w:ind w:firstLine="709"/>
        <w:jc w:val="both"/>
        <w:rPr>
          <w:highlight w:val="white"/>
        </w:rPr>
      </w:pPr>
    </w:p>
    <w:p w:rsidR="009530BF" w:rsidRDefault="009530BF" w:rsidP="009530BF">
      <w:pPr>
        <w:ind w:firstLine="709"/>
        <w:jc w:val="both"/>
        <w:rPr>
          <w:highlight w:val="white"/>
        </w:rPr>
      </w:pPr>
      <w:r>
        <w:rPr>
          <w:highlight w:val="white"/>
        </w:rPr>
        <w:t xml:space="preserve">Обработка Заявок пользователей специалистов Заказчика осуществляется в зависимости от категории и установленного приоритета Заявок с соблюдением предельных </w:t>
      </w:r>
      <w:r>
        <w:rPr>
          <w:highlight w:val="white"/>
        </w:rPr>
        <w:lastRenderedPageBreak/>
        <w:t>сроков, установленных в Таблице 4, в рабочие дни с 07.30 до 18.00 (часовой пояс по местонахождению Заказчика).</w:t>
      </w:r>
    </w:p>
    <w:p w:rsidR="009530BF" w:rsidRDefault="009530BF" w:rsidP="009530BF">
      <w:pPr>
        <w:ind w:firstLine="709"/>
        <w:jc w:val="both"/>
        <w:rPr>
          <w:highlight w:val="white"/>
        </w:rPr>
      </w:pPr>
      <w:r>
        <w:rPr>
          <w:highlight w:val="white"/>
        </w:rPr>
        <w:t>Отсчет срока исполнения Заявки начинается с момента ее регистрации Исполнителем.</w:t>
      </w:r>
    </w:p>
    <w:p w:rsidR="009530BF" w:rsidRDefault="009530BF" w:rsidP="009530BF">
      <w:pPr>
        <w:ind w:firstLine="709"/>
        <w:jc w:val="both"/>
        <w:rPr>
          <w:highlight w:val="white"/>
        </w:rPr>
      </w:pPr>
      <w:r>
        <w:rPr>
          <w:highlight w:val="white"/>
        </w:rPr>
        <w:t>Таблица 4</w:t>
      </w:r>
    </w:p>
    <w:tbl>
      <w:tblPr>
        <w:tblStyle w:val="1f0"/>
        <w:tblW w:w="9203" w:type="dxa"/>
        <w:tblInd w:w="108" w:type="dxa"/>
        <w:tblLayout w:type="fixed"/>
        <w:tblLook w:val="04A0" w:firstRow="1" w:lastRow="0" w:firstColumn="1" w:lastColumn="0" w:noHBand="0" w:noVBand="1"/>
      </w:tblPr>
      <w:tblGrid>
        <w:gridCol w:w="1700"/>
        <w:gridCol w:w="1454"/>
        <w:gridCol w:w="1379"/>
        <w:gridCol w:w="1304"/>
        <w:gridCol w:w="1700"/>
        <w:gridCol w:w="1666"/>
      </w:tblGrid>
      <w:tr w:rsidR="009530BF" w:rsidTr="00564390">
        <w:tc>
          <w:tcPr>
            <w:tcW w:w="1701" w:type="dxa"/>
            <w:vMerge w:val="restart"/>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Категория Заявки</w:t>
            </w:r>
          </w:p>
        </w:tc>
        <w:tc>
          <w:tcPr>
            <w:tcW w:w="7503" w:type="dxa"/>
            <w:gridSpan w:val="5"/>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Приоритет Заявки</w:t>
            </w:r>
          </w:p>
        </w:tc>
      </w:tr>
      <w:tr w:rsidR="009530BF" w:rsidTr="00564390">
        <w:tc>
          <w:tcPr>
            <w:tcW w:w="1701" w:type="dxa"/>
            <w:vMerge/>
            <w:tcBorders>
              <w:top w:val="single" w:sz="4" w:space="0" w:color="000000"/>
              <w:left w:val="single" w:sz="4" w:space="0" w:color="000000"/>
              <w:bottom w:val="single" w:sz="4" w:space="0" w:color="000000"/>
              <w:right w:val="single" w:sz="4" w:space="0" w:color="000000"/>
            </w:tcBorders>
            <w:vAlign w:val="center"/>
          </w:tcPr>
          <w:p w:rsidR="009530BF" w:rsidRDefault="009530BF" w:rsidP="00564390">
            <w:pPr>
              <w:rPr>
                <w:b/>
              </w:rPr>
            </w:pPr>
          </w:p>
        </w:tc>
        <w:tc>
          <w:tcPr>
            <w:tcW w:w="1455"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1 – Критичный</w:t>
            </w:r>
          </w:p>
        </w:tc>
        <w:tc>
          <w:tcPr>
            <w:tcW w:w="1380"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2 – Высокий</w:t>
            </w:r>
          </w:p>
        </w:tc>
        <w:tc>
          <w:tcPr>
            <w:tcW w:w="1305"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3 – Средний</w:t>
            </w:r>
          </w:p>
        </w:tc>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 xml:space="preserve">4 – </w:t>
            </w:r>
          </w:p>
          <w:p w:rsidR="009530BF" w:rsidRDefault="009530BF" w:rsidP="00564390">
            <w:pPr>
              <w:rPr>
                <w:b/>
                <w:highlight w:val="white"/>
              </w:rPr>
            </w:pPr>
            <w:r>
              <w:rPr>
                <w:b/>
                <w:highlight w:val="white"/>
              </w:rPr>
              <w:t>Низкий</w:t>
            </w:r>
          </w:p>
        </w:tc>
        <w:tc>
          <w:tcPr>
            <w:tcW w:w="1667" w:type="dxa"/>
            <w:tcBorders>
              <w:top w:val="single" w:sz="4" w:space="0" w:color="000000"/>
              <w:left w:val="single" w:sz="4" w:space="0" w:color="000000"/>
              <w:bottom w:val="single" w:sz="4" w:space="0" w:color="000000"/>
              <w:right w:val="single" w:sz="4" w:space="0" w:color="000000"/>
            </w:tcBorders>
          </w:tcPr>
          <w:p w:rsidR="009530BF" w:rsidRDefault="009530BF" w:rsidP="00564390">
            <w:pPr>
              <w:rPr>
                <w:b/>
                <w:highlight w:val="white"/>
              </w:rPr>
            </w:pPr>
            <w:r>
              <w:rPr>
                <w:b/>
                <w:highlight w:val="white"/>
              </w:rPr>
              <w:t>5 – Минимальный</w:t>
            </w:r>
          </w:p>
        </w:tc>
      </w:tr>
      <w:tr w:rsidR="009530BF" w:rsidTr="00564390">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Запрос на консультацию</w:t>
            </w:r>
          </w:p>
        </w:tc>
        <w:tc>
          <w:tcPr>
            <w:tcW w:w="145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c>
          <w:tcPr>
            <w:tcW w:w="1380"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bookmarkEnd w:id="41"/>
          </w:p>
        </w:tc>
        <w:tc>
          <w:tcPr>
            <w:tcW w:w="130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1 рабочий день</w:t>
            </w:r>
          </w:p>
        </w:tc>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2 рабочих дня</w:t>
            </w:r>
          </w:p>
        </w:tc>
        <w:tc>
          <w:tcPr>
            <w:tcW w:w="1667"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4 рабочих дня</w:t>
            </w:r>
          </w:p>
        </w:tc>
      </w:tr>
      <w:tr w:rsidR="009530BF" w:rsidTr="00564390">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Инцидент</w:t>
            </w:r>
          </w:p>
        </w:tc>
        <w:tc>
          <w:tcPr>
            <w:tcW w:w="145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2 часов</w:t>
            </w:r>
          </w:p>
        </w:tc>
        <w:tc>
          <w:tcPr>
            <w:tcW w:w="1380"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24 часа</w:t>
            </w:r>
          </w:p>
        </w:tc>
        <w:tc>
          <w:tcPr>
            <w:tcW w:w="130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48 часов</w:t>
            </w:r>
          </w:p>
        </w:tc>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c>
          <w:tcPr>
            <w:tcW w:w="1667"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r>
      <w:tr w:rsidR="009530BF" w:rsidTr="00564390">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Запрос на обслуживание</w:t>
            </w:r>
          </w:p>
        </w:tc>
        <w:tc>
          <w:tcPr>
            <w:tcW w:w="145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c>
          <w:tcPr>
            <w:tcW w:w="1380"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c>
          <w:tcPr>
            <w:tcW w:w="130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2 рабочих дня</w:t>
            </w:r>
          </w:p>
        </w:tc>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4 рабочих дня</w:t>
            </w:r>
          </w:p>
        </w:tc>
        <w:tc>
          <w:tcPr>
            <w:tcW w:w="1667"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7 рабочих дней</w:t>
            </w:r>
          </w:p>
        </w:tc>
      </w:tr>
      <w:tr w:rsidR="009530BF" w:rsidTr="00564390">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Запрос на изменение</w:t>
            </w:r>
          </w:p>
        </w:tc>
        <w:tc>
          <w:tcPr>
            <w:tcW w:w="145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c>
          <w:tcPr>
            <w:tcW w:w="1380"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w:t>
            </w:r>
          </w:p>
        </w:tc>
        <w:tc>
          <w:tcPr>
            <w:tcW w:w="1305"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4 рабочих дня</w:t>
            </w:r>
          </w:p>
        </w:tc>
        <w:tc>
          <w:tcPr>
            <w:tcW w:w="1701"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8 рабочих дней</w:t>
            </w:r>
          </w:p>
        </w:tc>
        <w:tc>
          <w:tcPr>
            <w:tcW w:w="1667" w:type="dxa"/>
            <w:tcBorders>
              <w:top w:val="single" w:sz="4" w:space="0" w:color="000000"/>
              <w:left w:val="single" w:sz="4" w:space="0" w:color="000000"/>
              <w:bottom w:val="single" w:sz="4" w:space="0" w:color="000000"/>
              <w:right w:val="single" w:sz="4" w:space="0" w:color="000000"/>
            </w:tcBorders>
          </w:tcPr>
          <w:p w:rsidR="009530BF" w:rsidRDefault="009530BF" w:rsidP="00564390">
            <w:pPr>
              <w:rPr>
                <w:highlight w:val="white"/>
              </w:rPr>
            </w:pPr>
            <w:r>
              <w:rPr>
                <w:highlight w:val="white"/>
              </w:rPr>
              <w:t>14 дней</w:t>
            </w:r>
          </w:p>
        </w:tc>
      </w:tr>
    </w:tbl>
    <w:p w:rsidR="009530BF" w:rsidRDefault="009530BF" w:rsidP="009530BF">
      <w:pPr>
        <w:ind w:firstLine="709"/>
        <w:jc w:val="both"/>
        <w:rPr>
          <w:highlight w:val="white"/>
        </w:rPr>
      </w:pPr>
    </w:p>
    <w:p w:rsidR="009530BF" w:rsidRDefault="009530BF" w:rsidP="009530BF">
      <w:pPr>
        <w:ind w:firstLine="709"/>
        <w:jc w:val="both"/>
        <w:rPr>
          <w:highlight w:val="white"/>
        </w:rPr>
      </w:pPr>
      <w:r>
        <w:rPr>
          <w:highlight w:val="white"/>
        </w:rPr>
        <w:t>Зона ответственности Исполнителя ограничивается вопросами, связанными с функционированием ПО. Исполнитель не несет ответственности за поддержку и обеспечение работоспособности программно-аппаратной среды, на которых функционирует ПО. В случае поступления Заявки Исполнителю, при категоризации которого выясняется, что причиной возникновения Заявки является инфраструктурный инцидент (сбой/отказ в работе программно-аппаратной среды ПО, нарушение функционирования каналов связи, ЗСПД, СКЗИ) Исполнитель перенаправляет указанную Заявку со своими пояснениями Заказчику. Заявка считается выполненной после приемки Заказчиком такой Заявки и пояснений Исполнителя.</w:t>
      </w:r>
    </w:p>
    <w:p w:rsidR="009530BF" w:rsidRDefault="009530BF" w:rsidP="009530BF">
      <w:pPr>
        <w:ind w:firstLine="709"/>
        <w:jc w:val="both"/>
        <w:rPr>
          <w:highlight w:val="white"/>
        </w:rPr>
      </w:pPr>
      <w:r>
        <w:rPr>
          <w:highlight w:val="white"/>
        </w:rPr>
        <w:t>Время ответа Заявителя на запрос дополнительной информации со стороны Исполнителя не учитывается при определении времени выполнения Заявки.</w:t>
      </w:r>
    </w:p>
    <w:p w:rsidR="009530BF" w:rsidRDefault="009530BF" w:rsidP="009530BF">
      <w:pPr>
        <w:ind w:firstLine="709"/>
        <w:jc w:val="both"/>
        <w:rPr>
          <w:highlight w:val="white"/>
        </w:rPr>
      </w:pPr>
      <w:r>
        <w:rPr>
          <w:highlight w:val="white"/>
        </w:rPr>
        <w:t>Для выполнения восстановительных работ должны быть зарегистрированы и назначены на исполнение Заявки с категорией «Инцидент». При отсутствии сбоя/отказа ПО или ошибки ПО, и наличия возможности решить Заявку консультацией, может быть изменена категория на «Запрос на консультацию».</w:t>
      </w:r>
    </w:p>
    <w:p w:rsidR="009530BF" w:rsidRDefault="009530BF" w:rsidP="009530BF">
      <w:pPr>
        <w:ind w:firstLine="709"/>
        <w:jc w:val="both"/>
        <w:rPr>
          <w:highlight w:val="white"/>
        </w:rPr>
      </w:pPr>
      <w:r>
        <w:rPr>
          <w:highlight w:val="white"/>
        </w:rPr>
        <w:t>Восстановительные работы должны выполняться, в том числе, и в нерабочее время, в выходные и праздничные дни по Заявке специалиста Заказчика.</w:t>
      </w:r>
    </w:p>
    <w:p w:rsidR="009530BF" w:rsidRDefault="009530BF" w:rsidP="009530BF">
      <w:pPr>
        <w:ind w:firstLine="709"/>
        <w:jc w:val="both"/>
        <w:rPr>
          <w:highlight w:val="white"/>
        </w:rPr>
      </w:pPr>
      <w:r>
        <w:rPr>
          <w:highlight w:val="white"/>
        </w:rPr>
        <w:t>Установка обновлений заключается в развертывании патча, релиза ПО на программно-аппаратной среде ПО. Процедура установки обновления ПО включает в себя следующие шаги:</w:t>
      </w:r>
    </w:p>
    <w:p w:rsidR="009530BF" w:rsidRDefault="009530BF" w:rsidP="00B8061B">
      <w:pPr>
        <w:numPr>
          <w:ilvl w:val="0"/>
          <w:numId w:val="32"/>
        </w:numPr>
        <w:ind w:left="0" w:firstLine="709"/>
        <w:jc w:val="both"/>
        <w:rPr>
          <w:highlight w:val="white"/>
        </w:rPr>
      </w:pPr>
      <w:r>
        <w:rPr>
          <w:highlight w:val="white"/>
        </w:rPr>
        <w:t>Установка патча, релиза ПО на программно-аппаратной среде ПО в соответствии с требованиями, изложенными в инструкции по их установке;</w:t>
      </w:r>
    </w:p>
    <w:p w:rsidR="009530BF" w:rsidRDefault="009530BF" w:rsidP="00B8061B">
      <w:pPr>
        <w:numPr>
          <w:ilvl w:val="0"/>
          <w:numId w:val="32"/>
        </w:numPr>
        <w:ind w:left="0" w:firstLine="709"/>
        <w:jc w:val="both"/>
        <w:rPr>
          <w:highlight w:val="white"/>
        </w:rPr>
      </w:pPr>
      <w:r>
        <w:rPr>
          <w:highlight w:val="white"/>
        </w:rPr>
        <w:t>Проверка работоспособности патча, релиза ПО.</w:t>
      </w:r>
    </w:p>
    <w:p w:rsidR="009530BF" w:rsidRDefault="009530BF" w:rsidP="009530BF">
      <w:pPr>
        <w:ind w:firstLine="709"/>
        <w:jc w:val="both"/>
        <w:rPr>
          <w:highlight w:val="white"/>
        </w:rPr>
      </w:pPr>
      <w:r>
        <w:rPr>
          <w:highlight w:val="white"/>
        </w:rPr>
        <w:t>Исполнитель должен представить Заказчику на утверждение измененную (доработанную) эксплуатационную документацию, не позднее 3 (трех) рабочих дней до даты выпуска версии патча, релиза ПО.</w:t>
      </w:r>
    </w:p>
    <w:p w:rsidR="009530BF" w:rsidRDefault="009530BF" w:rsidP="009530BF">
      <w:pPr>
        <w:ind w:firstLine="709"/>
        <w:jc w:val="both"/>
        <w:rPr>
          <w:highlight w:val="white"/>
        </w:rPr>
      </w:pPr>
      <w:r>
        <w:rPr>
          <w:highlight w:val="white"/>
        </w:rPr>
        <w:t>Профилактические работы выполняются на периодической основе, направлены на предотвращение снижения производительности ПО, уменьшения риска возникновения сбоев/отказов в работе ПО и должны включать:</w:t>
      </w:r>
    </w:p>
    <w:p w:rsidR="009530BF" w:rsidRDefault="009530BF" w:rsidP="00B8061B">
      <w:pPr>
        <w:numPr>
          <w:ilvl w:val="0"/>
          <w:numId w:val="33"/>
        </w:numPr>
        <w:ind w:left="0" w:firstLine="709"/>
        <w:jc w:val="both"/>
        <w:rPr>
          <w:highlight w:val="white"/>
        </w:rPr>
      </w:pPr>
      <w:r>
        <w:rPr>
          <w:highlight w:val="white"/>
        </w:rPr>
        <w:t>Мониторинг работоспособности и производительности ПО, мониторинг и анализ логов ПО;</w:t>
      </w:r>
    </w:p>
    <w:p w:rsidR="009530BF" w:rsidRDefault="009530BF" w:rsidP="00B8061B">
      <w:pPr>
        <w:numPr>
          <w:ilvl w:val="0"/>
          <w:numId w:val="33"/>
        </w:numPr>
        <w:ind w:left="0" w:firstLine="709"/>
        <w:jc w:val="both"/>
        <w:rPr>
          <w:highlight w:val="white"/>
        </w:rPr>
      </w:pPr>
      <w:r>
        <w:rPr>
          <w:highlight w:val="white"/>
        </w:rPr>
        <w:t>Мониторинг логов результатов установки патчей, релизов ПО, анализ;</w:t>
      </w:r>
    </w:p>
    <w:p w:rsidR="009530BF" w:rsidRDefault="009530BF" w:rsidP="00B8061B">
      <w:pPr>
        <w:numPr>
          <w:ilvl w:val="0"/>
          <w:numId w:val="33"/>
        </w:numPr>
        <w:ind w:left="0" w:firstLine="709"/>
        <w:jc w:val="both"/>
        <w:rPr>
          <w:highlight w:val="white"/>
        </w:rPr>
      </w:pPr>
      <w:r>
        <w:rPr>
          <w:highlight w:val="white"/>
        </w:rPr>
        <w:t>Проведение работ согласно эксплуатационной документации;</w:t>
      </w:r>
    </w:p>
    <w:p w:rsidR="009530BF" w:rsidRDefault="009530BF" w:rsidP="00B8061B">
      <w:pPr>
        <w:numPr>
          <w:ilvl w:val="0"/>
          <w:numId w:val="33"/>
        </w:numPr>
        <w:ind w:left="0" w:firstLine="709"/>
        <w:jc w:val="both"/>
        <w:rPr>
          <w:highlight w:val="white"/>
        </w:rPr>
      </w:pPr>
      <w:r>
        <w:rPr>
          <w:highlight w:val="white"/>
        </w:rPr>
        <w:t>Профилактическое обслуживание.</w:t>
      </w:r>
    </w:p>
    <w:p w:rsidR="009530BF" w:rsidRDefault="009530BF" w:rsidP="009530BF">
      <w:pPr>
        <w:ind w:firstLine="709"/>
        <w:jc w:val="both"/>
        <w:rPr>
          <w:highlight w:val="white"/>
        </w:rPr>
      </w:pPr>
      <w:r>
        <w:rPr>
          <w:highlight w:val="white"/>
        </w:rPr>
        <w:t>В состав профилактического обслуживания входят следующие задачи:</w:t>
      </w:r>
    </w:p>
    <w:p w:rsidR="009530BF" w:rsidRDefault="009530BF" w:rsidP="00B8061B">
      <w:pPr>
        <w:numPr>
          <w:ilvl w:val="0"/>
          <w:numId w:val="34"/>
        </w:numPr>
        <w:ind w:left="0" w:firstLine="709"/>
        <w:jc w:val="both"/>
        <w:rPr>
          <w:highlight w:val="white"/>
        </w:rPr>
      </w:pPr>
      <w:r>
        <w:rPr>
          <w:highlight w:val="white"/>
        </w:rPr>
        <w:lastRenderedPageBreak/>
        <w:t>Проверка расположения файлов ПО на файловой системе на соответствие архитектуре ПО для минимизации рисков падения производительности и срыва операционной деятельности;</w:t>
      </w:r>
    </w:p>
    <w:p w:rsidR="009530BF" w:rsidRDefault="009530BF" w:rsidP="00B8061B">
      <w:pPr>
        <w:numPr>
          <w:ilvl w:val="0"/>
          <w:numId w:val="34"/>
        </w:numPr>
        <w:ind w:left="0" w:firstLine="709"/>
        <w:jc w:val="both"/>
        <w:rPr>
          <w:highlight w:val="white"/>
        </w:rPr>
      </w:pPr>
      <w:r>
        <w:rPr>
          <w:highlight w:val="white"/>
        </w:rPr>
        <w:t>Поиск и удаление файлов в каталогах установки ПО, не имеющих отношения к функционированию ПО и не являющихся частью установки ПО;</w:t>
      </w:r>
    </w:p>
    <w:p w:rsidR="009530BF" w:rsidRDefault="009530BF" w:rsidP="00B8061B">
      <w:pPr>
        <w:numPr>
          <w:ilvl w:val="0"/>
          <w:numId w:val="34"/>
        </w:numPr>
        <w:ind w:left="0" w:firstLine="709"/>
        <w:jc w:val="both"/>
        <w:rPr>
          <w:highlight w:val="white"/>
        </w:rPr>
      </w:pPr>
      <w:r>
        <w:rPr>
          <w:highlight w:val="white"/>
        </w:rPr>
        <w:t>Проверка и анализ параметров компонентов ПО на соответствие архитектуре ПО;</w:t>
      </w:r>
    </w:p>
    <w:p w:rsidR="009530BF" w:rsidRDefault="009530BF" w:rsidP="00B8061B">
      <w:pPr>
        <w:numPr>
          <w:ilvl w:val="0"/>
          <w:numId w:val="34"/>
        </w:numPr>
        <w:ind w:left="0" w:firstLine="709"/>
        <w:jc w:val="both"/>
        <w:rPr>
          <w:highlight w:val="white"/>
        </w:rPr>
      </w:pPr>
      <w:r>
        <w:rPr>
          <w:highlight w:val="white"/>
        </w:rPr>
        <w:t>Проверка состояния служебных заданий, устранение ошибок;</w:t>
      </w:r>
    </w:p>
    <w:p w:rsidR="009530BF" w:rsidRDefault="009530BF" w:rsidP="00B8061B">
      <w:pPr>
        <w:numPr>
          <w:ilvl w:val="0"/>
          <w:numId w:val="34"/>
        </w:numPr>
        <w:ind w:left="0" w:firstLine="709"/>
        <w:jc w:val="both"/>
        <w:rPr>
          <w:highlight w:val="white"/>
        </w:rPr>
      </w:pPr>
      <w:r>
        <w:rPr>
          <w:highlight w:val="white"/>
        </w:rPr>
        <w:t>Архивирование и очистка записей аудита;</w:t>
      </w:r>
    </w:p>
    <w:p w:rsidR="009530BF" w:rsidRDefault="009530BF" w:rsidP="00B8061B">
      <w:pPr>
        <w:numPr>
          <w:ilvl w:val="0"/>
          <w:numId w:val="34"/>
        </w:numPr>
        <w:ind w:left="0" w:firstLine="709"/>
        <w:jc w:val="both"/>
        <w:rPr>
          <w:highlight w:val="white"/>
        </w:rPr>
      </w:pPr>
      <w:r>
        <w:rPr>
          <w:highlight w:val="white"/>
        </w:rPr>
        <w:t>Мониторинг журналов работы ПО;</w:t>
      </w:r>
    </w:p>
    <w:p w:rsidR="009530BF" w:rsidRDefault="009530BF" w:rsidP="00B8061B">
      <w:pPr>
        <w:numPr>
          <w:ilvl w:val="0"/>
          <w:numId w:val="34"/>
        </w:numPr>
        <w:ind w:left="0" w:firstLine="709"/>
        <w:jc w:val="both"/>
        <w:rPr>
          <w:highlight w:val="white"/>
        </w:rPr>
      </w:pPr>
      <w:r>
        <w:rPr>
          <w:highlight w:val="white"/>
        </w:rPr>
        <w:t>Проведение процедур копирования (клонирование) ПО, не содержащего персональных данных, на тестовый стенд Исполнителя для проведения тестовых испытаний.</w:t>
      </w:r>
    </w:p>
    <w:p w:rsidR="009530BF" w:rsidRDefault="009530BF" w:rsidP="009530BF">
      <w:pPr>
        <w:ind w:firstLine="709"/>
        <w:jc w:val="both"/>
        <w:rPr>
          <w:highlight w:val="white"/>
        </w:rPr>
      </w:pPr>
      <w:r>
        <w:rPr>
          <w:highlight w:val="white"/>
        </w:rPr>
        <w:t>При проведении профилактических работ Исполнитель инициирует Заявку категории «Запрос на обслуживание», передав её на Заказчика.</w:t>
      </w:r>
    </w:p>
    <w:p w:rsidR="009530BF" w:rsidRDefault="009530BF" w:rsidP="009530BF">
      <w:pPr>
        <w:ind w:firstLine="709"/>
        <w:jc w:val="both"/>
        <w:rPr>
          <w:highlight w:val="white"/>
        </w:rPr>
      </w:pPr>
    </w:p>
    <w:p w:rsidR="009530BF" w:rsidRDefault="009530BF" w:rsidP="009530BF">
      <w:pPr>
        <w:rPr>
          <w:highlight w:val="white"/>
        </w:rPr>
      </w:pPr>
    </w:p>
    <w:p w:rsidR="009530BF" w:rsidRDefault="009530BF" w:rsidP="009530BF">
      <w:pPr>
        <w:tabs>
          <w:tab w:val="left" w:pos="0"/>
        </w:tabs>
        <w:jc w:val="both"/>
        <w:rPr>
          <w:b/>
          <w:highlight w:val="white"/>
        </w:rPr>
      </w:pPr>
      <w:r>
        <w:rPr>
          <w:b/>
          <w:highlight w:val="white"/>
        </w:rPr>
        <w:t>7.</w:t>
      </w:r>
      <w:r>
        <w:rPr>
          <w:b/>
          <w:highlight w:val="white"/>
        </w:rPr>
        <w:tab/>
        <w:t>ТРЕБОВАНИЯ К ПОДКЛЮЧЕНИЮ</w:t>
      </w:r>
    </w:p>
    <w:p w:rsidR="009530BF" w:rsidRDefault="009530BF" w:rsidP="009530BF">
      <w:pPr>
        <w:rPr>
          <w:highlight w:val="white"/>
        </w:rPr>
      </w:pPr>
    </w:p>
    <w:p w:rsidR="009530BF" w:rsidRDefault="009530BF" w:rsidP="009530BF">
      <w:pPr>
        <w:ind w:firstLine="709"/>
        <w:jc w:val="both"/>
        <w:rPr>
          <w:highlight w:val="white"/>
        </w:rPr>
      </w:pPr>
      <w:r>
        <w:rPr>
          <w:highlight w:val="white"/>
        </w:rPr>
        <w:t>При оказании услуг по п</w:t>
      </w:r>
      <w:r>
        <w:rPr>
          <w:highlight w:val="white"/>
          <w:lang w:eastAsia="zh-CN"/>
        </w:rPr>
        <w:t>ередаче неисключительного права на использование программного обеспечения</w:t>
      </w:r>
      <w:r>
        <w:rPr>
          <w:highlight w:val="white"/>
        </w:rPr>
        <w:t xml:space="preserve"> Исполнитель обязан выполнять «Требованиями по защите информации, предъявляемые при подключении сторонних организаций к государственной информационной системе «Региональная медицинская информационная система в сфере здравоохранения Хабаровского края», утвержденные и размещенные на официальном сайте Заказчика </w:t>
      </w:r>
      <w:hyperlink r:id="rId23" w:tooltip="https://miac.medkhv.ru/about_us/informacionnaja-bezopasnost/." w:history="1">
        <w:r>
          <w:rPr>
            <w:rStyle w:val="aff2"/>
            <w:highlight w:val="white"/>
          </w:rPr>
          <w:t>https://miac.medkhv.ru/about_us/informacionnaja-bezopasnost/.</w:t>
        </w:r>
      </w:hyperlink>
      <w:r>
        <w:rPr>
          <w:highlight w:val="white"/>
        </w:rPr>
        <w:t xml:space="preserve"> </w:t>
      </w:r>
    </w:p>
    <w:p w:rsidR="009530BF" w:rsidRDefault="009530BF" w:rsidP="009530BF">
      <w:pPr>
        <w:ind w:firstLine="709"/>
        <w:jc w:val="both"/>
        <w:rPr>
          <w:highlight w:val="white"/>
        </w:rPr>
      </w:pPr>
    </w:p>
    <w:p w:rsidR="009530BF" w:rsidRDefault="009530BF" w:rsidP="009530BF">
      <w:pPr>
        <w:tabs>
          <w:tab w:val="left" w:pos="0"/>
        </w:tabs>
        <w:jc w:val="both"/>
        <w:rPr>
          <w:b/>
          <w:highlight w:val="white"/>
        </w:rPr>
      </w:pPr>
      <w:r>
        <w:rPr>
          <w:b/>
          <w:highlight w:val="white"/>
        </w:rPr>
        <w:t>8.</w:t>
      </w:r>
      <w:r>
        <w:rPr>
          <w:b/>
          <w:highlight w:val="white"/>
        </w:rPr>
        <w:tab/>
        <w:t>ТРЕБОВАНИЯ К РЕЗУЛЬТАТАМ ЗАКУПКИ</w:t>
      </w:r>
    </w:p>
    <w:p w:rsidR="009530BF" w:rsidRDefault="009530BF" w:rsidP="009530BF">
      <w:pPr>
        <w:tabs>
          <w:tab w:val="left" w:pos="0"/>
        </w:tabs>
        <w:ind w:firstLine="709"/>
        <w:jc w:val="both"/>
        <w:rPr>
          <w:highlight w:val="white"/>
        </w:rPr>
      </w:pPr>
    </w:p>
    <w:p w:rsidR="009530BF" w:rsidRDefault="009530BF" w:rsidP="009530BF">
      <w:pPr>
        <w:ind w:firstLine="709"/>
        <w:jc w:val="both"/>
        <w:rPr>
          <w:highlight w:val="white"/>
        </w:rPr>
      </w:pPr>
      <w:r>
        <w:rPr>
          <w:highlight w:val="white"/>
        </w:rPr>
        <w:t xml:space="preserve">Результатом закупки является передача </w:t>
      </w:r>
      <w:r>
        <w:rPr>
          <w:color w:val="000000"/>
          <w:highlight w:val="white"/>
        </w:rPr>
        <w:t xml:space="preserve">неисключительного права </w:t>
      </w:r>
      <w:r>
        <w:rPr>
          <w:highlight w:val="white"/>
        </w:rPr>
        <w:t>на использование программного обеспечения в полном объёме в соответствии с Технической частью.</w:t>
      </w:r>
    </w:p>
    <w:p w:rsidR="009530BF" w:rsidRDefault="009530BF" w:rsidP="009530BF">
      <w:pPr>
        <w:tabs>
          <w:tab w:val="left" w:pos="1260"/>
        </w:tabs>
        <w:ind w:right="142"/>
        <w:jc w:val="right"/>
        <w:rPr>
          <w:sz w:val="22"/>
          <w:szCs w:val="22"/>
          <w:highlight w:val="white"/>
        </w:rPr>
      </w:pPr>
    </w:p>
    <w:p w:rsidR="009530BF" w:rsidRDefault="009530BF" w:rsidP="009530BF">
      <w:pPr>
        <w:tabs>
          <w:tab w:val="left" w:pos="1260"/>
        </w:tabs>
        <w:ind w:right="142"/>
        <w:jc w:val="right"/>
        <w:rPr>
          <w:sz w:val="22"/>
          <w:szCs w:val="22"/>
          <w:highlight w:val="white"/>
        </w:rPr>
        <w:sectPr w:rsidR="009530BF">
          <w:pgSz w:w="11906" w:h="16838"/>
          <w:pgMar w:top="1134" w:right="850" w:bottom="1134" w:left="1701" w:header="708" w:footer="708" w:gutter="0"/>
          <w:cols w:space="708"/>
          <w:docGrid w:linePitch="360"/>
        </w:sectPr>
      </w:pPr>
    </w:p>
    <w:p w:rsidR="009530BF" w:rsidRDefault="009530BF" w:rsidP="009530BF">
      <w:pPr>
        <w:tabs>
          <w:tab w:val="left" w:pos="1260"/>
        </w:tabs>
        <w:ind w:right="142"/>
        <w:jc w:val="right"/>
        <w:rPr>
          <w:sz w:val="22"/>
          <w:szCs w:val="22"/>
          <w:highlight w:val="white"/>
        </w:rPr>
      </w:pPr>
      <w:r>
        <w:rPr>
          <w:sz w:val="22"/>
          <w:szCs w:val="22"/>
          <w:highlight w:val="white"/>
        </w:rPr>
        <w:lastRenderedPageBreak/>
        <w:t>Приложение №1</w:t>
      </w:r>
    </w:p>
    <w:p w:rsidR="009530BF" w:rsidRDefault="009530BF" w:rsidP="009530BF">
      <w:pPr>
        <w:tabs>
          <w:tab w:val="left" w:pos="1260"/>
        </w:tabs>
        <w:ind w:right="142"/>
        <w:jc w:val="right"/>
        <w:rPr>
          <w:sz w:val="22"/>
          <w:szCs w:val="22"/>
          <w:highlight w:val="white"/>
        </w:rPr>
      </w:pPr>
      <w:r>
        <w:rPr>
          <w:sz w:val="22"/>
          <w:szCs w:val="22"/>
          <w:highlight w:val="white"/>
        </w:rPr>
        <w:t>к Приложению к Технической части</w:t>
      </w:r>
    </w:p>
    <w:p w:rsidR="009530BF" w:rsidRDefault="009530BF" w:rsidP="009530BF">
      <w:pPr>
        <w:tabs>
          <w:tab w:val="left" w:pos="1260"/>
        </w:tabs>
        <w:spacing w:before="100" w:beforeAutospacing="1" w:after="100" w:afterAutospacing="1"/>
        <w:ind w:right="140"/>
        <w:jc w:val="both"/>
        <w:rPr>
          <w:sz w:val="22"/>
          <w:szCs w:val="22"/>
          <w:highlight w:val="white"/>
        </w:rPr>
      </w:pPr>
    </w:p>
    <w:p w:rsidR="009530BF" w:rsidRDefault="009530BF" w:rsidP="00B8061B">
      <w:pPr>
        <w:pStyle w:val="ae"/>
        <w:numPr>
          <w:ilvl w:val="0"/>
          <w:numId w:val="15"/>
        </w:numPr>
        <w:tabs>
          <w:tab w:val="left" w:pos="1260"/>
        </w:tabs>
        <w:spacing w:before="100" w:beforeAutospacing="1" w:after="100" w:afterAutospacing="1"/>
        <w:ind w:right="140"/>
        <w:jc w:val="both"/>
        <w:rPr>
          <w:b/>
          <w:bCs/>
          <w:highlight w:val="white"/>
        </w:rPr>
      </w:pPr>
      <w:r>
        <w:rPr>
          <w:b/>
          <w:bCs/>
          <w:highlight w:val="white"/>
        </w:rPr>
        <w:t>ТРЕБОВАНИЯ К ФУНКЦИОНАЛЬНЫМ ВОЗМОЖНОСТЯМ ПРОГРАММНОГО ОБЕСПЕЧЕНИЯ</w:t>
      </w:r>
    </w:p>
    <w:p w:rsidR="009530BF" w:rsidRDefault="009530BF" w:rsidP="009530BF">
      <w:pPr>
        <w:pStyle w:val="ae"/>
        <w:tabs>
          <w:tab w:val="left" w:pos="1260"/>
        </w:tabs>
        <w:spacing w:before="100" w:beforeAutospacing="1" w:after="100" w:afterAutospacing="1"/>
        <w:ind w:left="1068" w:right="140"/>
        <w:jc w:val="both"/>
        <w:rPr>
          <w:b/>
          <w:bCs/>
          <w:highlight w:val="white"/>
        </w:rPr>
      </w:pPr>
    </w:p>
    <w:p w:rsidR="009530BF" w:rsidRDefault="009530BF" w:rsidP="00B8061B">
      <w:pPr>
        <w:pStyle w:val="ae"/>
        <w:numPr>
          <w:ilvl w:val="1"/>
          <w:numId w:val="15"/>
        </w:numPr>
        <w:rPr>
          <w:b/>
          <w:highlight w:val="white"/>
        </w:rPr>
      </w:pPr>
      <w:r>
        <w:rPr>
          <w:b/>
          <w:highlight w:val="white"/>
        </w:rPr>
        <w:t>Требования к функциям подсистемы нормативно-справочной информации (НСИ)</w:t>
      </w:r>
    </w:p>
    <w:p w:rsidR="009530BF" w:rsidRDefault="009530BF" w:rsidP="009530BF">
      <w:pPr>
        <w:ind w:firstLine="709"/>
        <w:jc w:val="both"/>
        <w:rPr>
          <w:highlight w:val="white"/>
        </w:rPr>
      </w:pPr>
    </w:p>
    <w:p w:rsidR="009530BF" w:rsidRDefault="009530BF" w:rsidP="009530BF">
      <w:pPr>
        <w:ind w:firstLine="708"/>
        <w:jc w:val="both"/>
        <w:rPr>
          <w:highlight w:val="white"/>
        </w:rPr>
      </w:pPr>
      <w:r>
        <w:rPr>
          <w:highlight w:val="white"/>
        </w:rPr>
        <w:t>В ИС «ЛЛО» должны быть реализованы справочники и классификаторы:</w:t>
      </w:r>
    </w:p>
    <w:p w:rsidR="009530BF" w:rsidRDefault="009530BF" w:rsidP="009530BF">
      <w:pPr>
        <w:ind w:firstLine="709"/>
        <w:rPr>
          <w:highlight w:val="white"/>
        </w:rPr>
      </w:pPr>
      <w:r>
        <w:rPr>
          <w:highlight w:val="white"/>
        </w:rPr>
        <w:t>Справочник программ льготного лекарственного обеспечения. </w:t>
      </w:r>
    </w:p>
    <w:p w:rsidR="009530BF" w:rsidRDefault="009530BF" w:rsidP="009530BF">
      <w:pPr>
        <w:ind w:firstLine="709"/>
        <w:rPr>
          <w:highlight w:val="white"/>
        </w:rPr>
      </w:pPr>
      <w:r>
        <w:rPr>
          <w:highlight w:val="white"/>
        </w:rPr>
        <w:t>Справочник источников финансирования программ. </w:t>
      </w:r>
    </w:p>
    <w:p w:rsidR="009530BF" w:rsidRDefault="009530BF" w:rsidP="009530BF">
      <w:pPr>
        <w:ind w:firstLine="709"/>
        <w:rPr>
          <w:highlight w:val="white"/>
        </w:rPr>
      </w:pPr>
      <w:r>
        <w:rPr>
          <w:highlight w:val="white"/>
        </w:rPr>
        <w:t>Справочник контрагентов с подразделением по типу:  </w:t>
      </w:r>
    </w:p>
    <w:p w:rsidR="009530BF" w:rsidRDefault="009530BF" w:rsidP="009530BF">
      <w:pPr>
        <w:ind w:firstLine="709"/>
        <w:rPr>
          <w:highlight w:val="white"/>
        </w:rPr>
      </w:pPr>
      <w:r>
        <w:rPr>
          <w:highlight w:val="white"/>
        </w:rPr>
        <w:t>Справочник АУ, осуществляющих отпуск лекарственных средств, изделий медицинского назначения и специализированных продуктов питания отдельным категориям граждан; </w:t>
      </w:r>
    </w:p>
    <w:p w:rsidR="009530BF" w:rsidRDefault="009530BF" w:rsidP="009530BF">
      <w:pPr>
        <w:ind w:firstLine="709"/>
        <w:rPr>
          <w:highlight w:val="white"/>
        </w:rPr>
      </w:pPr>
      <w:r>
        <w:rPr>
          <w:highlight w:val="white"/>
        </w:rPr>
        <w:t>Справочник поставщиков; </w:t>
      </w:r>
    </w:p>
    <w:p w:rsidR="009530BF" w:rsidRDefault="009530BF" w:rsidP="009530BF">
      <w:pPr>
        <w:ind w:firstLine="709"/>
        <w:rPr>
          <w:highlight w:val="white"/>
        </w:rPr>
      </w:pPr>
      <w:r>
        <w:rPr>
          <w:highlight w:val="white"/>
        </w:rPr>
        <w:t>Справочник МО, осуществляющих выписку рецептов на лекарственные средства, изделия медицинского назначения и специализированные продукты питания отдельным категориям граждан и связанные с ним справочники:  </w:t>
      </w:r>
    </w:p>
    <w:p w:rsidR="009530BF" w:rsidRDefault="009530BF" w:rsidP="009530BF">
      <w:pPr>
        <w:ind w:firstLine="709"/>
        <w:rPr>
          <w:highlight w:val="white"/>
        </w:rPr>
      </w:pPr>
      <w:r>
        <w:rPr>
          <w:highlight w:val="white"/>
        </w:rPr>
        <w:t>Справочник врачей, имеющих право выписки рецептов льготным категориям граждан, связанный со справочником МО. </w:t>
      </w:r>
    </w:p>
    <w:p w:rsidR="009530BF" w:rsidRDefault="009530BF" w:rsidP="009530BF">
      <w:pPr>
        <w:ind w:firstLine="709"/>
        <w:rPr>
          <w:highlight w:val="white"/>
        </w:rPr>
      </w:pPr>
      <w:r>
        <w:rPr>
          <w:highlight w:val="white"/>
        </w:rPr>
        <w:t>Справочник участков МО.  </w:t>
      </w:r>
    </w:p>
    <w:p w:rsidR="009530BF" w:rsidRDefault="009530BF" w:rsidP="009530BF">
      <w:pPr>
        <w:ind w:firstLine="709"/>
        <w:rPr>
          <w:highlight w:val="white"/>
        </w:rPr>
      </w:pPr>
      <w:r>
        <w:rPr>
          <w:highlight w:val="white"/>
        </w:rPr>
        <w:t>Справочник региональных складов. </w:t>
      </w:r>
    </w:p>
    <w:p w:rsidR="009530BF" w:rsidRDefault="009530BF" w:rsidP="009530BF">
      <w:pPr>
        <w:ind w:firstLine="709"/>
        <w:rPr>
          <w:highlight w:val="white"/>
        </w:rPr>
      </w:pPr>
      <w:r>
        <w:rPr>
          <w:highlight w:val="white"/>
        </w:rPr>
        <w:t>Справочник медикаментов, изделий медицинского назначения и специализированных продуктов питания, отпускаемых отдельным категориям граждан, сопоставленный с подчиненными справочниками и связанными классификаторами: </w:t>
      </w:r>
    </w:p>
    <w:p w:rsidR="009530BF" w:rsidRDefault="009530BF" w:rsidP="009530BF">
      <w:pPr>
        <w:ind w:firstLine="709"/>
        <w:rPr>
          <w:highlight w:val="white"/>
        </w:rPr>
      </w:pPr>
      <w:r>
        <w:rPr>
          <w:highlight w:val="white"/>
        </w:rPr>
        <w:t>Справочник торговых наименований лекарственных средств;  </w:t>
      </w:r>
    </w:p>
    <w:p w:rsidR="009530BF" w:rsidRDefault="009530BF" w:rsidP="009530BF">
      <w:pPr>
        <w:ind w:firstLine="709"/>
        <w:rPr>
          <w:highlight w:val="white"/>
        </w:rPr>
      </w:pPr>
      <w:r>
        <w:rPr>
          <w:highlight w:val="white"/>
        </w:rPr>
        <w:t>Справочник международных непатентованных наименований лекарственных средств; </w:t>
      </w:r>
    </w:p>
    <w:p w:rsidR="009530BF" w:rsidRDefault="009530BF" w:rsidP="009530BF">
      <w:pPr>
        <w:ind w:firstLine="709"/>
        <w:rPr>
          <w:highlight w:val="white"/>
        </w:rPr>
      </w:pPr>
      <w:r>
        <w:rPr>
          <w:highlight w:val="white"/>
        </w:rPr>
        <w:t>Классификатор лекарственных форм; </w:t>
      </w:r>
    </w:p>
    <w:p w:rsidR="009530BF" w:rsidRDefault="009530BF" w:rsidP="009530BF">
      <w:pPr>
        <w:ind w:firstLine="709"/>
        <w:rPr>
          <w:highlight w:val="white"/>
        </w:rPr>
      </w:pPr>
      <w:r>
        <w:rPr>
          <w:highlight w:val="white"/>
        </w:rPr>
        <w:t>Справочник производителей; </w:t>
      </w:r>
    </w:p>
    <w:p w:rsidR="009530BF" w:rsidRDefault="009530BF" w:rsidP="009530BF">
      <w:pPr>
        <w:ind w:firstLine="709"/>
        <w:rPr>
          <w:highlight w:val="white"/>
        </w:rPr>
      </w:pPr>
      <w:r>
        <w:rPr>
          <w:highlight w:val="white"/>
        </w:rPr>
        <w:t>Справочник стран производителей;  </w:t>
      </w:r>
    </w:p>
    <w:p w:rsidR="009530BF" w:rsidRDefault="009530BF" w:rsidP="009530BF">
      <w:pPr>
        <w:ind w:firstLine="709"/>
        <w:rPr>
          <w:highlight w:val="white"/>
        </w:rPr>
      </w:pPr>
      <w:r>
        <w:rPr>
          <w:highlight w:val="white"/>
        </w:rPr>
        <w:t>Единицы измерения;  </w:t>
      </w:r>
    </w:p>
    <w:p w:rsidR="009530BF" w:rsidRDefault="009530BF" w:rsidP="009530BF">
      <w:pPr>
        <w:ind w:firstLine="709"/>
        <w:rPr>
          <w:highlight w:val="white"/>
        </w:rPr>
      </w:pPr>
      <w:r>
        <w:rPr>
          <w:highlight w:val="white"/>
        </w:rPr>
        <w:t>Коэффициенты деления; </w:t>
      </w:r>
    </w:p>
    <w:p w:rsidR="009530BF" w:rsidRDefault="009530BF" w:rsidP="009530BF">
      <w:pPr>
        <w:ind w:firstLine="709"/>
        <w:rPr>
          <w:highlight w:val="white"/>
        </w:rPr>
      </w:pPr>
      <w:r>
        <w:rPr>
          <w:highlight w:val="white"/>
        </w:rPr>
        <w:t>Справочник КБК </w:t>
      </w:r>
    </w:p>
    <w:p w:rsidR="009530BF" w:rsidRDefault="009530BF" w:rsidP="009530BF">
      <w:pPr>
        <w:ind w:firstLine="709"/>
        <w:rPr>
          <w:highlight w:val="white"/>
        </w:rPr>
      </w:pPr>
      <w:r>
        <w:rPr>
          <w:highlight w:val="white"/>
        </w:rPr>
        <w:t>МКБ, с возможностью сопоставления кодов МКБ с элементами справочника Медикаменты.  А также установки у кодов МКБ принадлежности заболеваний;</w:t>
      </w:r>
    </w:p>
    <w:p w:rsidR="009530BF" w:rsidRDefault="009530BF" w:rsidP="009530BF">
      <w:pPr>
        <w:ind w:firstLine="709"/>
        <w:rPr>
          <w:highlight w:val="white"/>
        </w:rPr>
      </w:pPr>
      <w:r>
        <w:rPr>
          <w:highlight w:val="white"/>
        </w:rPr>
        <w:t xml:space="preserve">Перечень отдельных категорий граждан и заболеваний, устанавливающих право на получение лекарственных средств, изделий медицинского назначения и специализированных продуктов питания бесплатно, или с 50% скидкой. Категории должны быть сопоставлены с программами льготного обеспечения. </w:t>
      </w:r>
    </w:p>
    <w:p w:rsidR="009530BF" w:rsidRDefault="009530BF" w:rsidP="009530BF">
      <w:pPr>
        <w:ind w:firstLine="709"/>
        <w:rPr>
          <w:highlight w:val="white"/>
        </w:rPr>
      </w:pPr>
      <w:r>
        <w:rPr>
          <w:highlight w:val="white"/>
        </w:rPr>
        <w:t>Справочник физических лиц (льготников) и связанные с ним справочники:  </w:t>
      </w:r>
    </w:p>
    <w:p w:rsidR="009530BF" w:rsidRDefault="009530BF" w:rsidP="009530BF">
      <w:pPr>
        <w:ind w:firstLine="709"/>
        <w:rPr>
          <w:highlight w:val="white"/>
        </w:rPr>
      </w:pPr>
      <w:r>
        <w:rPr>
          <w:highlight w:val="white"/>
        </w:rPr>
        <w:t>Прикрепление к МО; </w:t>
      </w:r>
    </w:p>
    <w:p w:rsidR="009530BF" w:rsidRDefault="009530BF" w:rsidP="009530BF">
      <w:pPr>
        <w:ind w:firstLine="709"/>
        <w:rPr>
          <w:highlight w:val="white"/>
        </w:rPr>
      </w:pPr>
      <w:r>
        <w:rPr>
          <w:highlight w:val="white"/>
        </w:rPr>
        <w:t>Документы, подтверждающие право на льготу; </w:t>
      </w:r>
    </w:p>
    <w:p w:rsidR="009530BF" w:rsidRDefault="009530BF" w:rsidP="009530BF">
      <w:pPr>
        <w:ind w:firstLine="709"/>
        <w:rPr>
          <w:highlight w:val="white"/>
        </w:rPr>
      </w:pPr>
      <w:r>
        <w:rPr>
          <w:highlight w:val="white"/>
        </w:rPr>
        <w:t>Типы документов, подтверждающих право на льготы;  </w:t>
      </w:r>
    </w:p>
    <w:p w:rsidR="009530BF" w:rsidRDefault="009530BF" w:rsidP="009530BF">
      <w:pPr>
        <w:ind w:firstLine="709"/>
        <w:rPr>
          <w:highlight w:val="white"/>
        </w:rPr>
      </w:pPr>
      <w:r>
        <w:rPr>
          <w:highlight w:val="white"/>
        </w:rPr>
        <w:t>Виды документов, удостоверяющих личность.</w:t>
      </w:r>
    </w:p>
    <w:p w:rsidR="009530BF" w:rsidRDefault="009530BF" w:rsidP="009530BF">
      <w:pPr>
        <w:ind w:firstLine="709"/>
        <w:rPr>
          <w:highlight w:val="white"/>
        </w:rPr>
      </w:pPr>
    </w:p>
    <w:p w:rsidR="009530BF" w:rsidRDefault="009530BF" w:rsidP="009530BF">
      <w:pPr>
        <w:ind w:firstLine="709"/>
        <w:jc w:val="both"/>
        <w:rPr>
          <w:highlight w:val="white"/>
        </w:rPr>
      </w:pPr>
      <w:r>
        <w:rPr>
          <w:highlight w:val="white"/>
        </w:rPr>
        <w:t>Подсистема НСИ помимо словарей, справочников, классификаторов, кодификаторов, должна включать в себя инструменты ведения справочников и классификаторов, средства поиска объектов учета, средства сопоставления справочников, модули обмена информацией между пользователями, средства интеграции с внешними приложениями.</w:t>
      </w:r>
    </w:p>
    <w:p w:rsidR="009530BF" w:rsidRDefault="009530BF" w:rsidP="00B8061B">
      <w:pPr>
        <w:numPr>
          <w:ilvl w:val="0"/>
          <w:numId w:val="17"/>
        </w:numPr>
        <w:ind w:left="0" w:firstLine="709"/>
        <w:contextualSpacing/>
        <w:jc w:val="both"/>
        <w:outlineLvl w:val="2"/>
        <w:rPr>
          <w:highlight w:val="white"/>
        </w:rPr>
      </w:pPr>
      <w:r>
        <w:rPr>
          <w:rFonts w:eastAsia="Calibri"/>
          <w:highlight w:val="white"/>
        </w:rPr>
        <w:t>Перечень функций и задач, подлежащих автоматизации</w:t>
      </w:r>
    </w:p>
    <w:p w:rsidR="009530BF" w:rsidRDefault="009530BF" w:rsidP="009530BF">
      <w:pPr>
        <w:ind w:firstLine="709"/>
        <w:rPr>
          <w:highlight w:val="white"/>
        </w:rPr>
      </w:pPr>
      <w:r>
        <w:rPr>
          <w:highlight w:val="white"/>
        </w:rPr>
        <w:t xml:space="preserve">Подсистема НСИ  ИС «ЛЛО» должна выполнять следующие функции работы с НСИ: </w:t>
      </w:r>
    </w:p>
    <w:p w:rsidR="009530BF" w:rsidRDefault="009530BF" w:rsidP="00B8061B">
      <w:pPr>
        <w:widowControl w:val="0"/>
        <w:numPr>
          <w:ilvl w:val="0"/>
          <w:numId w:val="18"/>
        </w:numPr>
        <w:ind w:left="0" w:firstLine="709"/>
        <w:jc w:val="both"/>
        <w:rPr>
          <w:highlight w:val="white"/>
        </w:rPr>
      </w:pPr>
      <w:r>
        <w:rPr>
          <w:highlight w:val="white"/>
        </w:rPr>
        <w:lastRenderedPageBreak/>
        <w:t>Хранить данные справочников;</w:t>
      </w:r>
    </w:p>
    <w:p w:rsidR="009530BF" w:rsidRDefault="009530BF" w:rsidP="00B8061B">
      <w:pPr>
        <w:widowControl w:val="0"/>
        <w:numPr>
          <w:ilvl w:val="0"/>
          <w:numId w:val="18"/>
        </w:numPr>
        <w:ind w:left="0" w:firstLine="709"/>
        <w:jc w:val="both"/>
        <w:rPr>
          <w:highlight w:val="white"/>
        </w:rPr>
      </w:pPr>
      <w:r>
        <w:rPr>
          <w:highlight w:val="white"/>
        </w:rPr>
        <w:t>Добавить новый элемент;</w:t>
      </w:r>
    </w:p>
    <w:p w:rsidR="009530BF" w:rsidRDefault="009530BF" w:rsidP="00B8061B">
      <w:pPr>
        <w:widowControl w:val="0"/>
        <w:numPr>
          <w:ilvl w:val="0"/>
          <w:numId w:val="18"/>
        </w:numPr>
        <w:ind w:left="0" w:firstLine="709"/>
        <w:jc w:val="both"/>
        <w:rPr>
          <w:highlight w:val="white"/>
        </w:rPr>
      </w:pPr>
      <w:r>
        <w:rPr>
          <w:highlight w:val="white"/>
        </w:rPr>
        <w:t>Редактировать элемент;</w:t>
      </w:r>
    </w:p>
    <w:p w:rsidR="009530BF" w:rsidRDefault="009530BF" w:rsidP="00B8061B">
      <w:pPr>
        <w:widowControl w:val="0"/>
        <w:numPr>
          <w:ilvl w:val="0"/>
          <w:numId w:val="18"/>
        </w:numPr>
        <w:ind w:left="0" w:firstLine="709"/>
        <w:jc w:val="both"/>
        <w:rPr>
          <w:highlight w:val="white"/>
        </w:rPr>
      </w:pPr>
      <w:r>
        <w:rPr>
          <w:highlight w:val="white"/>
        </w:rPr>
        <w:t>Копировать элемент;</w:t>
      </w:r>
    </w:p>
    <w:p w:rsidR="009530BF" w:rsidRDefault="009530BF" w:rsidP="00B8061B">
      <w:pPr>
        <w:widowControl w:val="0"/>
        <w:numPr>
          <w:ilvl w:val="0"/>
          <w:numId w:val="18"/>
        </w:numPr>
        <w:ind w:left="0" w:firstLine="709"/>
        <w:jc w:val="both"/>
        <w:rPr>
          <w:highlight w:val="white"/>
        </w:rPr>
      </w:pPr>
      <w:r>
        <w:rPr>
          <w:highlight w:val="white"/>
        </w:rPr>
        <w:t>Удалить элемент (удаление элементов возможно лишь в том случае, если другие существующие объекты системы не ссылаются на удаляемый элемент);</w:t>
      </w:r>
    </w:p>
    <w:p w:rsidR="009530BF" w:rsidRDefault="009530BF" w:rsidP="00B8061B">
      <w:pPr>
        <w:widowControl w:val="0"/>
        <w:numPr>
          <w:ilvl w:val="0"/>
          <w:numId w:val="18"/>
        </w:numPr>
        <w:ind w:left="0" w:firstLine="709"/>
        <w:jc w:val="both"/>
        <w:rPr>
          <w:highlight w:val="white"/>
        </w:rPr>
      </w:pPr>
      <w:r>
        <w:rPr>
          <w:highlight w:val="white"/>
        </w:rPr>
        <w:t>Восстановить элемент;</w:t>
      </w:r>
    </w:p>
    <w:p w:rsidR="009530BF" w:rsidRDefault="009530BF" w:rsidP="00B8061B">
      <w:pPr>
        <w:widowControl w:val="0"/>
        <w:numPr>
          <w:ilvl w:val="0"/>
          <w:numId w:val="18"/>
        </w:numPr>
        <w:ind w:left="0" w:firstLine="709"/>
        <w:jc w:val="both"/>
        <w:rPr>
          <w:highlight w:val="white"/>
        </w:rPr>
      </w:pPr>
      <w:r>
        <w:rPr>
          <w:highlight w:val="white"/>
        </w:rPr>
        <w:t>Группировать элементы справочника;</w:t>
      </w:r>
    </w:p>
    <w:p w:rsidR="009530BF" w:rsidRDefault="009530BF" w:rsidP="00B8061B">
      <w:pPr>
        <w:widowControl w:val="0"/>
        <w:numPr>
          <w:ilvl w:val="0"/>
          <w:numId w:val="18"/>
        </w:numPr>
        <w:ind w:left="0" w:firstLine="709"/>
        <w:jc w:val="both"/>
        <w:rPr>
          <w:highlight w:val="white"/>
        </w:rPr>
      </w:pPr>
      <w:r>
        <w:rPr>
          <w:highlight w:val="white"/>
        </w:rPr>
        <w:t>Просмотреть элемент;</w:t>
      </w:r>
    </w:p>
    <w:p w:rsidR="009530BF" w:rsidRDefault="009530BF" w:rsidP="00B8061B">
      <w:pPr>
        <w:widowControl w:val="0"/>
        <w:numPr>
          <w:ilvl w:val="0"/>
          <w:numId w:val="18"/>
        </w:numPr>
        <w:ind w:left="0" w:firstLine="709"/>
        <w:jc w:val="both"/>
        <w:rPr>
          <w:highlight w:val="white"/>
        </w:rPr>
      </w:pPr>
      <w:r>
        <w:rPr>
          <w:highlight w:val="white"/>
        </w:rPr>
        <w:t>Просмотреть список элементов;</w:t>
      </w:r>
    </w:p>
    <w:p w:rsidR="009530BF" w:rsidRDefault="009530BF" w:rsidP="00B8061B">
      <w:pPr>
        <w:widowControl w:val="0"/>
        <w:numPr>
          <w:ilvl w:val="0"/>
          <w:numId w:val="18"/>
        </w:numPr>
        <w:ind w:left="0" w:firstLine="709"/>
        <w:jc w:val="both"/>
        <w:rPr>
          <w:highlight w:val="white"/>
        </w:rPr>
      </w:pPr>
      <w:r>
        <w:rPr>
          <w:highlight w:val="white"/>
        </w:rPr>
        <w:t>Фильтровать и сортировать список элементов;</w:t>
      </w:r>
    </w:p>
    <w:p w:rsidR="009530BF" w:rsidRDefault="009530BF" w:rsidP="00B8061B">
      <w:pPr>
        <w:widowControl w:val="0"/>
        <w:numPr>
          <w:ilvl w:val="0"/>
          <w:numId w:val="18"/>
        </w:numPr>
        <w:ind w:left="0" w:firstLine="709"/>
        <w:jc w:val="both"/>
        <w:rPr>
          <w:highlight w:val="white"/>
        </w:rPr>
      </w:pPr>
      <w:r>
        <w:rPr>
          <w:highlight w:val="white"/>
        </w:rPr>
        <w:t>Искать элементы;</w:t>
      </w:r>
    </w:p>
    <w:p w:rsidR="009530BF" w:rsidRDefault="009530BF" w:rsidP="00B8061B">
      <w:pPr>
        <w:widowControl w:val="0"/>
        <w:numPr>
          <w:ilvl w:val="0"/>
          <w:numId w:val="18"/>
        </w:numPr>
        <w:ind w:left="0" w:firstLine="709"/>
        <w:jc w:val="both"/>
        <w:rPr>
          <w:highlight w:val="white"/>
        </w:rPr>
      </w:pPr>
      <w:r>
        <w:rPr>
          <w:highlight w:val="white"/>
        </w:rPr>
        <w:t>Импортировать справочники и классификаторы из внешних систем;</w:t>
      </w:r>
    </w:p>
    <w:p w:rsidR="009530BF" w:rsidRDefault="009530BF" w:rsidP="009530BF">
      <w:pPr>
        <w:ind w:firstLine="709"/>
        <w:rPr>
          <w:highlight w:val="white"/>
        </w:rPr>
      </w:pPr>
    </w:p>
    <w:p w:rsidR="009530BF" w:rsidRDefault="009530BF" w:rsidP="00B8061B">
      <w:pPr>
        <w:numPr>
          <w:ilvl w:val="0"/>
          <w:numId w:val="17"/>
        </w:numPr>
        <w:ind w:left="0" w:firstLine="709"/>
        <w:contextualSpacing/>
        <w:jc w:val="both"/>
        <w:outlineLvl w:val="2"/>
        <w:rPr>
          <w:highlight w:val="white"/>
        </w:rPr>
      </w:pPr>
      <w:r>
        <w:rPr>
          <w:rFonts w:eastAsia="Calibri"/>
          <w:highlight w:val="white"/>
        </w:rPr>
        <w:t>Требования к качеству реализации функций, задач</w:t>
      </w:r>
    </w:p>
    <w:p w:rsidR="009530BF" w:rsidRDefault="009530BF" w:rsidP="00B8061B">
      <w:pPr>
        <w:widowControl w:val="0"/>
        <w:numPr>
          <w:ilvl w:val="0"/>
          <w:numId w:val="18"/>
        </w:numPr>
        <w:tabs>
          <w:tab w:val="left" w:pos="993"/>
        </w:tabs>
        <w:ind w:left="0" w:firstLine="709"/>
        <w:jc w:val="both"/>
        <w:rPr>
          <w:highlight w:val="white"/>
        </w:rPr>
      </w:pPr>
      <w:r>
        <w:rPr>
          <w:highlight w:val="white"/>
        </w:rPr>
        <w:t xml:space="preserve">При работе со справочниками и классификаторами компонент ИС «ЛЛО» должен проверять, что пользователь обладает правами на управление элементами выбранного справочника; </w:t>
      </w:r>
    </w:p>
    <w:p w:rsidR="009530BF" w:rsidRDefault="009530BF" w:rsidP="00B8061B">
      <w:pPr>
        <w:widowControl w:val="0"/>
        <w:numPr>
          <w:ilvl w:val="0"/>
          <w:numId w:val="18"/>
        </w:numPr>
        <w:tabs>
          <w:tab w:val="left" w:pos="993"/>
        </w:tabs>
        <w:ind w:left="0" w:firstLine="709"/>
        <w:jc w:val="both"/>
        <w:rPr>
          <w:highlight w:val="white"/>
        </w:rPr>
      </w:pPr>
      <w:r>
        <w:rPr>
          <w:highlight w:val="white"/>
        </w:rPr>
        <w:t xml:space="preserve">При создании, редактировании элементов справочника служебные поля должны заполняться автоматически; </w:t>
      </w:r>
    </w:p>
    <w:p w:rsidR="009530BF" w:rsidRDefault="009530BF" w:rsidP="00B8061B">
      <w:pPr>
        <w:widowControl w:val="0"/>
        <w:numPr>
          <w:ilvl w:val="0"/>
          <w:numId w:val="18"/>
        </w:numPr>
        <w:tabs>
          <w:tab w:val="left" w:pos="993"/>
        </w:tabs>
        <w:ind w:left="0" w:firstLine="709"/>
        <w:jc w:val="both"/>
        <w:rPr>
          <w:highlight w:val="white"/>
        </w:rPr>
      </w:pPr>
      <w:r>
        <w:rPr>
          <w:highlight w:val="white"/>
        </w:rPr>
        <w:t xml:space="preserve">В компоненте ИС «ЛЛО» должен быть реализован контроль формата для стандартизированных полей элементов справочников, таких как СНИЛС, ФИО; </w:t>
      </w:r>
    </w:p>
    <w:p w:rsidR="009530BF" w:rsidRDefault="009530BF" w:rsidP="00B8061B">
      <w:pPr>
        <w:widowControl w:val="0"/>
        <w:numPr>
          <w:ilvl w:val="0"/>
          <w:numId w:val="18"/>
        </w:numPr>
        <w:tabs>
          <w:tab w:val="left" w:pos="993"/>
        </w:tabs>
        <w:ind w:left="0" w:firstLine="709"/>
        <w:jc w:val="both"/>
        <w:rPr>
          <w:highlight w:val="white"/>
        </w:rPr>
      </w:pPr>
      <w:r>
        <w:rPr>
          <w:highlight w:val="white"/>
        </w:rPr>
        <w:t xml:space="preserve">Должны быть определены обязательные поля для элементов каждого справочника и классификатора. Создание элементов с незаполненными обязательными полями допускаться не должно; </w:t>
      </w:r>
    </w:p>
    <w:p w:rsidR="009530BF" w:rsidRDefault="009530BF" w:rsidP="00B8061B">
      <w:pPr>
        <w:widowControl w:val="0"/>
        <w:numPr>
          <w:ilvl w:val="0"/>
          <w:numId w:val="18"/>
        </w:numPr>
        <w:tabs>
          <w:tab w:val="left" w:pos="993"/>
        </w:tabs>
        <w:ind w:left="0" w:firstLine="709"/>
        <w:jc w:val="both"/>
        <w:rPr>
          <w:highlight w:val="white"/>
        </w:rPr>
      </w:pPr>
      <w:r>
        <w:rPr>
          <w:highlight w:val="white"/>
        </w:rPr>
        <w:t>Компонент ИС «ЛЛО» должен проверять уникальность элементов справочников и классификаторов;</w:t>
      </w:r>
    </w:p>
    <w:p w:rsidR="009530BF" w:rsidRDefault="009530BF" w:rsidP="00B8061B">
      <w:pPr>
        <w:widowControl w:val="0"/>
        <w:numPr>
          <w:ilvl w:val="0"/>
          <w:numId w:val="18"/>
        </w:numPr>
        <w:tabs>
          <w:tab w:val="left" w:pos="993"/>
        </w:tabs>
        <w:ind w:left="0" w:firstLine="709"/>
        <w:jc w:val="both"/>
        <w:rPr>
          <w:highlight w:val="white"/>
        </w:rPr>
      </w:pPr>
      <w:r>
        <w:rPr>
          <w:highlight w:val="white"/>
        </w:rPr>
        <w:t xml:space="preserve">Компонент ИС «ЛЛО» должен проверять наличие условий, влияющих на возможность удаления элементов справочников; </w:t>
      </w:r>
    </w:p>
    <w:p w:rsidR="009530BF" w:rsidRDefault="009530BF" w:rsidP="00B8061B">
      <w:pPr>
        <w:widowControl w:val="0"/>
        <w:numPr>
          <w:ilvl w:val="0"/>
          <w:numId w:val="18"/>
        </w:numPr>
        <w:tabs>
          <w:tab w:val="left" w:pos="993"/>
        </w:tabs>
        <w:ind w:left="0" w:firstLine="709"/>
        <w:jc w:val="both"/>
        <w:rPr>
          <w:highlight w:val="white"/>
        </w:rPr>
      </w:pPr>
      <w:r>
        <w:rPr>
          <w:highlight w:val="white"/>
        </w:rPr>
        <w:t xml:space="preserve">При выявлении отклонений от описанных правил компонент ИС «ЛЛО» должен информировать об этом пользователя, предоставляя информацию, достаточную для исправления допущенной им ошибки. </w:t>
      </w:r>
    </w:p>
    <w:p w:rsidR="009530BF" w:rsidRDefault="009530BF" w:rsidP="00B8061B">
      <w:pPr>
        <w:numPr>
          <w:ilvl w:val="0"/>
          <w:numId w:val="17"/>
        </w:numPr>
        <w:ind w:left="0" w:firstLine="709"/>
        <w:contextualSpacing/>
        <w:jc w:val="both"/>
        <w:outlineLvl w:val="2"/>
        <w:rPr>
          <w:highlight w:val="white"/>
        </w:rPr>
      </w:pPr>
      <w:r>
        <w:rPr>
          <w:rFonts w:eastAsia="Calibri"/>
          <w:highlight w:val="white"/>
        </w:rPr>
        <w:t>Специальные требования к импорту НСИ из файлов</w:t>
      </w:r>
    </w:p>
    <w:p w:rsidR="009530BF" w:rsidRDefault="009530BF" w:rsidP="009530BF">
      <w:pPr>
        <w:ind w:firstLine="709"/>
        <w:jc w:val="both"/>
        <w:rPr>
          <w:highlight w:val="white"/>
        </w:rPr>
      </w:pPr>
      <w:r>
        <w:rPr>
          <w:highlight w:val="white"/>
        </w:rPr>
        <w:t>В компоненте ИС «ЛЛО» должен быть реализован импорт регионального сегмента федерального регистра лиц, имеющих право на получение НСУ, из файла, представленного СФР.</w:t>
      </w:r>
    </w:p>
    <w:p w:rsidR="009530BF" w:rsidRDefault="009530BF" w:rsidP="009530BF">
      <w:pPr>
        <w:ind w:firstLine="720"/>
        <w:rPr>
          <w:highlight w:val="white"/>
        </w:rPr>
      </w:pPr>
      <w:r>
        <w:rPr>
          <w:rFonts w:eastAsia="Calibri"/>
          <w:bCs/>
          <w:highlight w:val="white"/>
        </w:rPr>
        <w:t xml:space="preserve">Состав и форматы файлов представления информации о гражданах, имеющих право на получение государственной социальной помощи в виде набора социальных услуг отделениями Пенсионного фонда Российской Федерации уполномоченным органам государственной власти субъектов </w:t>
      </w:r>
    </w:p>
    <w:p w:rsidR="009530BF" w:rsidRDefault="009530BF" w:rsidP="009530BF">
      <w:pPr>
        <w:widowControl w:val="0"/>
        <w:ind w:firstLine="708"/>
        <w:contextualSpacing/>
        <w:jc w:val="both"/>
        <w:rPr>
          <w:highlight w:val="white"/>
        </w:rPr>
      </w:pPr>
      <w:r>
        <w:rPr>
          <w:rFonts w:eastAsia="Calibri"/>
          <w:highlight w:val="white"/>
        </w:rPr>
        <w:t>Информационное взаимодействие между отделением Социального фонда Российской Федерации (далее - СФР) и уполномоченными органами   государственной власти субъектов Российской Федерации с целью реализации полномочий по обеспечению в соответствии со стандартами медицинской помощи необходимыми лекарственными препаратами для медицинского применения по рецептам на лекарственные препараты, медицинскими изделиями по рецептам на медицинские изделия, а также специализированными продуктами лечебного питания для детей-инвалидов, предполагает передачу СФР уполномоченным органам государственной власти субъектов Российской Федерации регионального  сегмента Федерального регистра лиц, имеющих право на получение государственной социальной помощи (далее - региональный сегмент Федерального регистра), в том числе информацию о лицах, имеющих право на получение государственной социальной помощи в виде НСУ, предусмотренную пунктом 1 части 1 статьи 6.2 Федерального  закона от  17.07.1999 № 178-ФЗ «О государственной социальной помощи», или данных об изменениях в региональном сегменте Федерального регистра.</w:t>
      </w:r>
    </w:p>
    <w:p w:rsidR="009530BF" w:rsidRDefault="009530BF" w:rsidP="009530BF">
      <w:pPr>
        <w:widowControl w:val="0"/>
        <w:ind w:firstLine="708"/>
        <w:contextualSpacing/>
        <w:jc w:val="both"/>
        <w:rPr>
          <w:highlight w:val="white"/>
        </w:rPr>
      </w:pPr>
      <w:r>
        <w:rPr>
          <w:rFonts w:eastAsia="Calibri"/>
          <w:highlight w:val="white"/>
        </w:rPr>
        <w:t>Передача СФР регионального сегмента Федерального регистра (данных об изменениях) означает направление файла персонифицированных данных о лицах, информация в котором подготовле</w:t>
      </w:r>
      <w:r>
        <w:rPr>
          <w:rFonts w:eastAsia="Calibri"/>
          <w:highlight w:val="white"/>
        </w:rPr>
        <w:lastRenderedPageBreak/>
        <w:t>на в символьном виде (используется код ASCII, кодовая страница 866), поля фиксированной длины.</w:t>
      </w:r>
    </w:p>
    <w:p w:rsidR="009530BF" w:rsidRDefault="009530BF" w:rsidP="009530BF">
      <w:pPr>
        <w:rPr>
          <w:highlight w:val="white"/>
        </w:rPr>
      </w:pPr>
    </w:p>
    <w:p w:rsidR="009530BF" w:rsidRDefault="009530BF" w:rsidP="009530BF">
      <w:pPr>
        <w:tabs>
          <w:tab w:val="left" w:pos="993"/>
        </w:tabs>
        <w:ind w:left="709"/>
        <w:jc w:val="both"/>
        <w:rPr>
          <w:highlight w:val="white"/>
        </w:rPr>
      </w:pPr>
    </w:p>
    <w:p w:rsidR="009530BF" w:rsidRDefault="009530BF" w:rsidP="00B8061B">
      <w:pPr>
        <w:pStyle w:val="ae"/>
        <w:numPr>
          <w:ilvl w:val="1"/>
          <w:numId w:val="15"/>
        </w:numPr>
        <w:jc w:val="both"/>
        <w:outlineLvl w:val="2"/>
        <w:rPr>
          <w:b/>
          <w:bCs/>
          <w:highlight w:val="white"/>
        </w:rPr>
      </w:pPr>
      <w:r>
        <w:rPr>
          <w:rFonts w:eastAsia="Calibri"/>
          <w:b/>
          <w:bCs/>
          <w:highlight w:val="white"/>
        </w:rPr>
        <w:t>Специальные требования к справочнику товаров:</w:t>
      </w:r>
    </w:p>
    <w:p w:rsidR="009530BF" w:rsidRDefault="009530BF" w:rsidP="009530BF">
      <w:pPr>
        <w:pStyle w:val="ae"/>
        <w:ind w:left="1068"/>
        <w:jc w:val="both"/>
        <w:outlineLvl w:val="2"/>
        <w:rPr>
          <w:b/>
          <w:bCs/>
          <w:highlight w:val="white"/>
        </w:rPr>
      </w:pPr>
    </w:p>
    <w:p w:rsidR="009530BF" w:rsidRDefault="009530BF" w:rsidP="00B8061B">
      <w:pPr>
        <w:widowControl w:val="0"/>
        <w:numPr>
          <w:ilvl w:val="0"/>
          <w:numId w:val="16"/>
        </w:numPr>
        <w:ind w:left="0" w:firstLine="709"/>
        <w:jc w:val="both"/>
        <w:rPr>
          <w:highlight w:val="white"/>
        </w:rPr>
      </w:pPr>
      <w:r>
        <w:rPr>
          <w:highlight w:val="white"/>
        </w:rPr>
        <w:t>Справочник лекарственных средств, изделий медицинского назначения и продуктов лечебного питания, и подчиненные ему справочники, должны быть предустановлены в компоненте ИС «ЛЛО» и иметь источник обновления содержащейся в них информации</w:t>
      </w:r>
      <w:r>
        <w:rPr>
          <w:color w:val="FF0000"/>
          <w:highlight w:val="white"/>
        </w:rPr>
        <w:t>.</w:t>
      </w:r>
      <w:r>
        <w:rPr>
          <w:highlight w:val="white"/>
        </w:rPr>
        <w:t xml:space="preserve"> </w:t>
      </w:r>
    </w:p>
    <w:p w:rsidR="009530BF" w:rsidRDefault="009530BF" w:rsidP="00B8061B">
      <w:pPr>
        <w:widowControl w:val="0"/>
        <w:numPr>
          <w:ilvl w:val="0"/>
          <w:numId w:val="16"/>
        </w:numPr>
        <w:ind w:left="0" w:firstLine="709"/>
        <w:jc w:val="both"/>
        <w:rPr>
          <w:highlight w:val="white"/>
        </w:rPr>
      </w:pPr>
      <w:r>
        <w:rPr>
          <w:highlight w:val="white"/>
        </w:rPr>
        <w:t xml:space="preserve">Актуальное наполнение справочника для товаров, являющихся лекарственными средствами должно соответствовать Государственному реестру лекарственных средств, размещенному на официальном ресурсе </w:t>
      </w:r>
      <w:hyperlink r:id="rId24" w:tooltip="http://grls.rosminzdrav.ru/GRLS.aspx" w:history="1">
        <w:r>
          <w:rPr>
            <w:rStyle w:val="aff2"/>
            <w:highlight w:val="white"/>
          </w:rPr>
          <w:t>http://grls.rosminzdrav.ru/GRLS.aspx</w:t>
        </w:r>
      </w:hyperlink>
      <w:r>
        <w:rPr>
          <w:highlight w:val="white"/>
        </w:rPr>
        <w:t>;</w:t>
      </w:r>
    </w:p>
    <w:p w:rsidR="009530BF" w:rsidRDefault="009530BF" w:rsidP="00B8061B">
      <w:pPr>
        <w:widowControl w:val="0"/>
        <w:numPr>
          <w:ilvl w:val="0"/>
          <w:numId w:val="16"/>
        </w:numPr>
        <w:ind w:left="0" w:firstLine="709"/>
        <w:jc w:val="both"/>
        <w:rPr>
          <w:highlight w:val="white"/>
        </w:rPr>
      </w:pPr>
      <w:r>
        <w:rPr>
          <w:highlight w:val="white"/>
        </w:rPr>
        <w:t>На препараты ЖНВЛС должен быть загружен справочник зарегистрированных цен, и он должен актуализироваться в соответствии с законодательством;</w:t>
      </w:r>
    </w:p>
    <w:p w:rsidR="009530BF" w:rsidRDefault="009530BF" w:rsidP="00B8061B">
      <w:pPr>
        <w:widowControl w:val="0"/>
        <w:numPr>
          <w:ilvl w:val="0"/>
          <w:numId w:val="16"/>
        </w:numPr>
        <w:ind w:left="0" w:firstLine="709"/>
        <w:jc w:val="both"/>
        <w:rPr>
          <w:highlight w:val="white"/>
        </w:rPr>
      </w:pPr>
      <w:r>
        <w:rPr>
          <w:highlight w:val="white"/>
        </w:rPr>
        <w:t>Должна быть реализована возможность на основании единого справочника определять возможность выписки и отпуска одного товара по разным программам лекарственного обеспечения: региональной и федеральной, 14 ВЗН, борьба с сердечно-сосудистыми заболеваниями;</w:t>
      </w:r>
    </w:p>
    <w:p w:rsidR="009530BF" w:rsidRDefault="009530BF" w:rsidP="009530BF">
      <w:pPr>
        <w:ind w:firstLine="709"/>
        <w:jc w:val="both"/>
        <w:rPr>
          <w:highlight w:val="white"/>
        </w:rPr>
      </w:pPr>
      <w:r>
        <w:rPr>
          <w:highlight w:val="white"/>
        </w:rPr>
        <w:t>Компонент ИС «ЛЛО»</w:t>
      </w:r>
      <w:r>
        <w:rPr>
          <w:bCs/>
          <w:highlight w:val="white"/>
        </w:rPr>
        <w:t xml:space="preserve"> не должен накладывать ограничений к времени и периодичности реализации функций и задач подсистемы НСИ. </w:t>
      </w:r>
    </w:p>
    <w:p w:rsidR="009530BF" w:rsidRDefault="009530BF" w:rsidP="009530BF">
      <w:pPr>
        <w:contextualSpacing/>
        <w:jc w:val="both"/>
        <w:outlineLvl w:val="2"/>
        <w:rPr>
          <w:rFonts w:eastAsia="Calibri"/>
          <w:highlight w:val="white"/>
        </w:rPr>
      </w:pPr>
    </w:p>
    <w:p w:rsidR="009530BF" w:rsidRDefault="009530BF" w:rsidP="00B8061B">
      <w:pPr>
        <w:pStyle w:val="ae"/>
        <w:numPr>
          <w:ilvl w:val="1"/>
          <w:numId w:val="15"/>
        </w:numPr>
        <w:jc w:val="both"/>
        <w:outlineLvl w:val="2"/>
        <w:rPr>
          <w:b/>
          <w:bCs/>
          <w:highlight w:val="white"/>
        </w:rPr>
      </w:pPr>
      <w:r>
        <w:rPr>
          <w:rFonts w:eastAsia="Calibri"/>
          <w:b/>
          <w:bCs/>
          <w:highlight w:val="white"/>
        </w:rPr>
        <w:t>Требования к справочнику фармацевтических работников</w:t>
      </w:r>
    </w:p>
    <w:p w:rsidR="009530BF" w:rsidRDefault="009530BF" w:rsidP="009530BF">
      <w:pPr>
        <w:ind w:firstLine="709"/>
        <w:jc w:val="both"/>
        <w:rPr>
          <w:rFonts w:eastAsia="Calibri"/>
          <w:highlight w:val="white"/>
        </w:rPr>
      </w:pPr>
    </w:p>
    <w:p w:rsidR="009530BF" w:rsidRDefault="009530BF" w:rsidP="009530BF">
      <w:pPr>
        <w:ind w:firstLine="709"/>
        <w:jc w:val="both"/>
        <w:rPr>
          <w:highlight w:val="white"/>
        </w:rPr>
      </w:pPr>
      <w:r>
        <w:rPr>
          <w:rFonts w:eastAsia="Calibri"/>
          <w:highlight w:val="white"/>
        </w:rPr>
        <w:t xml:space="preserve">Для внесения информации о фармацевтических работниках, имеющих право отпуска рецептов, для дальнейшей передачи информации об отпуске медицинской продукции в ФР ЛЛО в компоненте ИС ЛЛО должен быть реализован справочник «Сотрудники». </w:t>
      </w:r>
    </w:p>
    <w:p w:rsidR="009530BF" w:rsidRDefault="009530BF" w:rsidP="009530BF">
      <w:pPr>
        <w:jc w:val="both"/>
        <w:rPr>
          <w:rFonts w:eastAsia="Calibri"/>
          <w:highlight w:val="white"/>
        </w:rPr>
      </w:pPr>
      <w:r>
        <w:rPr>
          <w:rFonts w:eastAsia="Calibri"/>
          <w:highlight w:val="white"/>
        </w:rPr>
        <w:t>Требования к позиции справочника фарм. работника и форме редактирования позиции:</w:t>
      </w:r>
    </w:p>
    <w:p w:rsidR="009530BF" w:rsidRDefault="009530BF" w:rsidP="009530BF">
      <w:pPr>
        <w:ind w:left="709" w:firstLine="709"/>
        <w:jc w:val="both"/>
        <w:rPr>
          <w:highlight w:val="white"/>
        </w:rPr>
      </w:pPr>
      <w:r>
        <w:rPr>
          <w:rFonts w:eastAsia="Calibri"/>
          <w:highlight w:val="white"/>
        </w:rPr>
        <w:br/>
        <w:t>- СНИЛС. Обязательное поле</w:t>
      </w:r>
    </w:p>
    <w:p w:rsidR="009530BF" w:rsidRDefault="009530BF" w:rsidP="009530BF">
      <w:pPr>
        <w:ind w:firstLine="709"/>
        <w:rPr>
          <w:highlight w:val="white"/>
        </w:rPr>
      </w:pPr>
      <w:r>
        <w:rPr>
          <w:rFonts w:eastAsia="Calibri"/>
          <w:highlight w:val="white"/>
        </w:rPr>
        <w:t>- Код фарм. работника. Необязательное поле</w:t>
      </w:r>
    </w:p>
    <w:p w:rsidR="009530BF" w:rsidRDefault="009530BF" w:rsidP="009530BF">
      <w:pPr>
        <w:ind w:firstLine="709"/>
        <w:jc w:val="both"/>
        <w:rPr>
          <w:highlight w:val="white"/>
        </w:rPr>
      </w:pPr>
      <w:r>
        <w:rPr>
          <w:rFonts w:eastAsia="Calibri"/>
          <w:highlight w:val="white"/>
        </w:rPr>
        <w:t>- Фамилия. Обязательное поле. В интерфейсе должен быть реализован контроль ввода фамилии аналогично справочнику физ. лиц.</w:t>
      </w:r>
    </w:p>
    <w:p w:rsidR="009530BF" w:rsidRDefault="009530BF" w:rsidP="009530BF">
      <w:pPr>
        <w:ind w:firstLine="709"/>
        <w:rPr>
          <w:highlight w:val="white"/>
        </w:rPr>
      </w:pPr>
      <w:r>
        <w:rPr>
          <w:rFonts w:eastAsia="Calibri"/>
          <w:highlight w:val="white"/>
        </w:rPr>
        <w:t>- Имя. Обязательное поле. В интерфейсе должен быть реализован контроль ввода имени аналогично справочнику физ. лиц.</w:t>
      </w:r>
    </w:p>
    <w:p w:rsidR="009530BF" w:rsidRDefault="009530BF" w:rsidP="009530BF">
      <w:pPr>
        <w:ind w:firstLine="709"/>
        <w:rPr>
          <w:highlight w:val="white"/>
        </w:rPr>
      </w:pPr>
      <w:r>
        <w:rPr>
          <w:rFonts w:eastAsia="Calibri"/>
          <w:highlight w:val="white"/>
        </w:rPr>
        <w:t>- Отчество. Необязательное поле. В интерфейсе должен быть реализован контроль ввода отчества аналогично справочнику физ. лиц.</w:t>
      </w:r>
    </w:p>
    <w:p w:rsidR="009530BF" w:rsidRDefault="009530BF" w:rsidP="009530BF">
      <w:pPr>
        <w:ind w:firstLine="709"/>
        <w:rPr>
          <w:highlight w:val="white"/>
        </w:rPr>
      </w:pPr>
      <w:r>
        <w:rPr>
          <w:rFonts w:eastAsia="Calibri"/>
          <w:highlight w:val="white"/>
        </w:rPr>
        <w:t>- Дата рождения. Обязательное поле. Контроль и шаблон ввода даты аналогично справочнику физ. лиц.</w:t>
      </w:r>
    </w:p>
    <w:p w:rsidR="009530BF" w:rsidRDefault="009530BF" w:rsidP="009530BF">
      <w:pPr>
        <w:ind w:firstLine="709"/>
        <w:rPr>
          <w:highlight w:val="white"/>
        </w:rPr>
      </w:pPr>
      <w:r>
        <w:rPr>
          <w:rFonts w:eastAsia="Calibri"/>
          <w:highlight w:val="white"/>
        </w:rPr>
        <w:t>- Аптека. Выбор из справочника контрагентов с фильтром по типу Аптека, ссылка на справочник контрагентов.</w:t>
      </w:r>
    </w:p>
    <w:p w:rsidR="009530BF" w:rsidRDefault="009530BF" w:rsidP="009530BF">
      <w:pPr>
        <w:ind w:firstLine="709"/>
        <w:rPr>
          <w:highlight w:val="white"/>
        </w:rPr>
      </w:pPr>
      <w:r>
        <w:rPr>
          <w:rFonts w:eastAsia="Calibri"/>
          <w:highlight w:val="white"/>
        </w:rPr>
        <w:t>- Номер приказа. Не обязательное текстовое поле.</w:t>
      </w:r>
    </w:p>
    <w:p w:rsidR="009530BF" w:rsidRDefault="009530BF" w:rsidP="009530BF">
      <w:pPr>
        <w:ind w:firstLine="709"/>
        <w:rPr>
          <w:highlight w:val="white"/>
        </w:rPr>
      </w:pPr>
      <w:r>
        <w:rPr>
          <w:rFonts w:eastAsia="Calibri"/>
          <w:highlight w:val="white"/>
        </w:rPr>
        <w:t>- Должность. Обязательное поле. Выбор из справочника должностей.</w:t>
      </w:r>
    </w:p>
    <w:p w:rsidR="009530BF" w:rsidRDefault="009530BF" w:rsidP="009530BF">
      <w:pPr>
        <w:ind w:firstLine="709"/>
        <w:rPr>
          <w:highlight w:val="white"/>
        </w:rPr>
      </w:pPr>
      <w:r>
        <w:rPr>
          <w:rFonts w:eastAsia="Calibri"/>
          <w:highlight w:val="white"/>
        </w:rPr>
        <w:t>- Специальность. Не обязательное поле. Выбор из справочника специальностей.</w:t>
      </w:r>
    </w:p>
    <w:p w:rsidR="009530BF" w:rsidRDefault="009530BF" w:rsidP="009530BF">
      <w:pPr>
        <w:ind w:firstLine="709"/>
        <w:rPr>
          <w:highlight w:val="white"/>
        </w:rPr>
      </w:pPr>
      <w:r>
        <w:rPr>
          <w:rFonts w:eastAsia="Calibri"/>
          <w:highlight w:val="white"/>
        </w:rPr>
        <w:t>- Дата начала работы в аптеке. Обязательное поле. Контроль и шаблон ввода даты аналогично справочнику физ. лиц.</w:t>
      </w:r>
    </w:p>
    <w:p w:rsidR="009530BF" w:rsidRDefault="009530BF" w:rsidP="009530BF">
      <w:pPr>
        <w:ind w:firstLine="709"/>
        <w:rPr>
          <w:highlight w:val="white"/>
        </w:rPr>
      </w:pPr>
      <w:r>
        <w:rPr>
          <w:rFonts w:eastAsia="Calibri"/>
          <w:highlight w:val="white"/>
        </w:rPr>
        <w:t>- Дата окончания работы в аптеке. Необязательное поле. Контроль и шаблон ввода даты аналогично справочнику физ. лиц.</w:t>
      </w:r>
    </w:p>
    <w:p w:rsidR="009530BF" w:rsidRDefault="009530BF" w:rsidP="009530BF">
      <w:pPr>
        <w:ind w:firstLine="709"/>
        <w:rPr>
          <w:highlight w:val="white"/>
        </w:rPr>
      </w:pPr>
      <w:r>
        <w:rPr>
          <w:rFonts w:eastAsia="Calibri"/>
          <w:highlight w:val="white"/>
        </w:rPr>
        <w:t xml:space="preserve">- Адрес регистрации. Необязательное текстовое поле. </w:t>
      </w:r>
    </w:p>
    <w:p w:rsidR="009530BF" w:rsidRDefault="009530BF" w:rsidP="009530BF">
      <w:pPr>
        <w:ind w:firstLine="709"/>
        <w:rPr>
          <w:highlight w:val="white"/>
        </w:rPr>
      </w:pPr>
      <w:r>
        <w:rPr>
          <w:rFonts w:eastAsia="Calibri"/>
          <w:highlight w:val="white"/>
        </w:rPr>
        <w:t xml:space="preserve">- Адрес проживания. Необязательное текстовое поле. </w:t>
      </w:r>
    </w:p>
    <w:p w:rsidR="009530BF" w:rsidRDefault="009530BF" w:rsidP="009530BF">
      <w:pPr>
        <w:ind w:firstLine="709"/>
        <w:rPr>
          <w:highlight w:val="white"/>
        </w:rPr>
      </w:pPr>
      <w:r>
        <w:rPr>
          <w:rFonts w:eastAsia="Calibri"/>
          <w:highlight w:val="white"/>
        </w:rPr>
        <w:t>- Телефон. Необязательное поле. Должна быть маска ввода номера телефона.</w:t>
      </w:r>
    </w:p>
    <w:p w:rsidR="009530BF" w:rsidRDefault="009530BF" w:rsidP="009530BF">
      <w:pPr>
        <w:ind w:firstLine="709"/>
        <w:rPr>
          <w:highlight w:val="white"/>
        </w:rPr>
      </w:pPr>
      <w:r>
        <w:rPr>
          <w:rFonts w:eastAsia="Calibri"/>
          <w:highlight w:val="white"/>
        </w:rPr>
        <w:t>Требованию к журналу справочника:</w:t>
      </w:r>
    </w:p>
    <w:p w:rsidR="009530BF" w:rsidRDefault="009530BF" w:rsidP="009530BF">
      <w:pPr>
        <w:ind w:firstLine="709"/>
        <w:contextualSpacing/>
        <w:rPr>
          <w:highlight w:val="white"/>
        </w:rPr>
      </w:pPr>
      <w:r>
        <w:rPr>
          <w:rFonts w:eastAsia="Calibri"/>
          <w:highlight w:val="white"/>
        </w:rPr>
        <w:t>Поля грида:</w:t>
      </w:r>
    </w:p>
    <w:p w:rsidR="009530BF" w:rsidRDefault="009530BF" w:rsidP="009530BF">
      <w:pPr>
        <w:ind w:firstLine="709"/>
        <w:contextualSpacing/>
        <w:rPr>
          <w:highlight w:val="white"/>
        </w:rPr>
      </w:pPr>
      <w:r>
        <w:rPr>
          <w:rFonts w:eastAsia="Calibri"/>
          <w:highlight w:val="white"/>
        </w:rPr>
        <w:t>- СНИЛС;</w:t>
      </w:r>
    </w:p>
    <w:p w:rsidR="009530BF" w:rsidRDefault="009530BF" w:rsidP="009530BF">
      <w:pPr>
        <w:ind w:firstLine="709"/>
        <w:contextualSpacing/>
        <w:rPr>
          <w:highlight w:val="white"/>
        </w:rPr>
      </w:pPr>
      <w:r>
        <w:rPr>
          <w:rFonts w:eastAsia="Calibri"/>
          <w:highlight w:val="white"/>
        </w:rPr>
        <w:t>- Код фарм. Работника;</w:t>
      </w:r>
    </w:p>
    <w:p w:rsidR="009530BF" w:rsidRDefault="009530BF" w:rsidP="009530BF">
      <w:pPr>
        <w:ind w:firstLine="709"/>
        <w:contextualSpacing/>
        <w:rPr>
          <w:highlight w:val="white"/>
        </w:rPr>
      </w:pPr>
      <w:r>
        <w:rPr>
          <w:rFonts w:eastAsia="Calibri"/>
          <w:highlight w:val="white"/>
        </w:rPr>
        <w:lastRenderedPageBreak/>
        <w:t>- ФИО;</w:t>
      </w:r>
    </w:p>
    <w:p w:rsidR="009530BF" w:rsidRDefault="009530BF" w:rsidP="009530BF">
      <w:pPr>
        <w:ind w:firstLine="709"/>
        <w:contextualSpacing/>
        <w:rPr>
          <w:highlight w:val="white"/>
        </w:rPr>
      </w:pPr>
      <w:r>
        <w:rPr>
          <w:rFonts w:eastAsia="Calibri"/>
          <w:highlight w:val="white"/>
        </w:rPr>
        <w:t>- Аптека;</w:t>
      </w:r>
    </w:p>
    <w:p w:rsidR="009530BF" w:rsidRDefault="009530BF" w:rsidP="009530BF">
      <w:pPr>
        <w:ind w:firstLine="709"/>
        <w:contextualSpacing/>
        <w:rPr>
          <w:highlight w:val="white"/>
        </w:rPr>
      </w:pPr>
      <w:r>
        <w:rPr>
          <w:rFonts w:eastAsia="Calibri"/>
          <w:highlight w:val="white"/>
        </w:rPr>
        <w:t>- Должность;</w:t>
      </w:r>
    </w:p>
    <w:p w:rsidR="009530BF" w:rsidRDefault="009530BF" w:rsidP="009530BF">
      <w:pPr>
        <w:ind w:firstLine="709"/>
        <w:contextualSpacing/>
        <w:rPr>
          <w:highlight w:val="white"/>
        </w:rPr>
      </w:pPr>
      <w:r>
        <w:rPr>
          <w:rFonts w:eastAsia="Calibri"/>
          <w:highlight w:val="white"/>
        </w:rPr>
        <w:t>- Специальность;</w:t>
      </w:r>
    </w:p>
    <w:p w:rsidR="009530BF" w:rsidRDefault="009530BF" w:rsidP="009530BF">
      <w:pPr>
        <w:ind w:firstLine="709"/>
        <w:contextualSpacing/>
        <w:rPr>
          <w:highlight w:val="white"/>
        </w:rPr>
      </w:pPr>
      <w:r>
        <w:rPr>
          <w:rFonts w:eastAsia="Calibri"/>
          <w:highlight w:val="white"/>
        </w:rPr>
        <w:t>- Дата начала работы в аптеке;</w:t>
      </w:r>
    </w:p>
    <w:p w:rsidR="009530BF" w:rsidRDefault="009530BF" w:rsidP="009530BF">
      <w:pPr>
        <w:ind w:firstLine="709"/>
        <w:contextualSpacing/>
        <w:rPr>
          <w:highlight w:val="white"/>
        </w:rPr>
      </w:pPr>
      <w:r>
        <w:rPr>
          <w:rFonts w:eastAsia="Calibri"/>
          <w:highlight w:val="white"/>
        </w:rPr>
        <w:t>- Дата окончания работы в аптеке.</w:t>
      </w:r>
    </w:p>
    <w:p w:rsidR="009530BF" w:rsidRDefault="009530BF" w:rsidP="009530BF">
      <w:pPr>
        <w:ind w:firstLine="709"/>
        <w:contextualSpacing/>
        <w:rPr>
          <w:rFonts w:eastAsia="Calibri"/>
          <w:highlight w:val="white"/>
        </w:rPr>
      </w:pPr>
      <w:r>
        <w:rPr>
          <w:rFonts w:eastAsia="Calibri"/>
          <w:highlight w:val="white"/>
        </w:rPr>
        <w:t>Фильтры поиска:</w:t>
      </w:r>
    </w:p>
    <w:p w:rsidR="009530BF" w:rsidRDefault="009530BF" w:rsidP="009530BF">
      <w:pPr>
        <w:ind w:left="708" w:firstLine="1"/>
        <w:contextualSpacing/>
        <w:rPr>
          <w:rFonts w:eastAsia="Calibri"/>
          <w:highlight w:val="white"/>
        </w:rPr>
      </w:pPr>
      <w:r>
        <w:rPr>
          <w:rFonts w:eastAsia="Calibri"/>
          <w:highlight w:val="white"/>
        </w:rPr>
        <w:t>- СНИЛС;</w:t>
      </w:r>
    </w:p>
    <w:p w:rsidR="009530BF" w:rsidRDefault="009530BF" w:rsidP="009530BF">
      <w:pPr>
        <w:ind w:firstLine="709"/>
        <w:contextualSpacing/>
        <w:rPr>
          <w:highlight w:val="white"/>
        </w:rPr>
      </w:pPr>
      <w:r>
        <w:rPr>
          <w:rFonts w:eastAsia="Calibri"/>
          <w:highlight w:val="white"/>
        </w:rPr>
        <w:t>- Код фарм. Работника;</w:t>
      </w:r>
    </w:p>
    <w:p w:rsidR="009530BF" w:rsidRDefault="009530BF" w:rsidP="009530BF">
      <w:pPr>
        <w:ind w:firstLine="709"/>
        <w:contextualSpacing/>
        <w:rPr>
          <w:highlight w:val="white"/>
        </w:rPr>
      </w:pPr>
      <w:r>
        <w:rPr>
          <w:rFonts w:eastAsia="Calibri"/>
          <w:highlight w:val="white"/>
        </w:rPr>
        <w:t>- ФИО;</w:t>
      </w:r>
    </w:p>
    <w:p w:rsidR="009530BF" w:rsidRDefault="009530BF" w:rsidP="009530BF">
      <w:pPr>
        <w:ind w:firstLine="709"/>
        <w:contextualSpacing/>
        <w:rPr>
          <w:highlight w:val="white"/>
        </w:rPr>
      </w:pPr>
      <w:r>
        <w:rPr>
          <w:rFonts w:eastAsia="Calibri"/>
          <w:highlight w:val="white"/>
        </w:rPr>
        <w:t>- Аптека;</w:t>
      </w:r>
    </w:p>
    <w:p w:rsidR="009530BF" w:rsidRDefault="009530BF" w:rsidP="009530BF">
      <w:pPr>
        <w:ind w:firstLine="709"/>
        <w:contextualSpacing/>
        <w:rPr>
          <w:highlight w:val="white"/>
        </w:rPr>
      </w:pPr>
      <w:r>
        <w:rPr>
          <w:rFonts w:eastAsia="Calibri"/>
          <w:highlight w:val="white"/>
        </w:rPr>
        <w:t>- Должность;</w:t>
      </w:r>
    </w:p>
    <w:p w:rsidR="009530BF" w:rsidRDefault="009530BF" w:rsidP="009530BF">
      <w:pPr>
        <w:ind w:firstLine="709"/>
        <w:contextualSpacing/>
        <w:rPr>
          <w:highlight w:val="white"/>
        </w:rPr>
      </w:pPr>
      <w:r>
        <w:rPr>
          <w:rFonts w:eastAsia="Calibri"/>
          <w:highlight w:val="white"/>
        </w:rPr>
        <w:t>- Специальность.</w:t>
      </w:r>
    </w:p>
    <w:p w:rsidR="009530BF" w:rsidRDefault="009530BF" w:rsidP="009530BF">
      <w:pPr>
        <w:ind w:firstLine="709"/>
        <w:contextualSpacing/>
        <w:rPr>
          <w:highlight w:val="white"/>
        </w:rPr>
      </w:pPr>
      <w:r>
        <w:rPr>
          <w:rFonts w:eastAsia="Calibri"/>
          <w:highlight w:val="white"/>
        </w:rPr>
        <w:t>Должна быть реализована возможность добавления, редактирования, удаления позиций справочника «Сотрудники». Должна быть возможность просмотра удаленных позиций справочника.</w:t>
      </w:r>
    </w:p>
    <w:p w:rsidR="009530BF" w:rsidRDefault="009530BF" w:rsidP="009530BF">
      <w:pPr>
        <w:contextualSpacing/>
        <w:jc w:val="both"/>
        <w:outlineLvl w:val="2"/>
        <w:rPr>
          <w:highlight w:val="white"/>
        </w:rPr>
      </w:pPr>
    </w:p>
    <w:p w:rsidR="009530BF" w:rsidRDefault="009530BF" w:rsidP="00B8061B">
      <w:pPr>
        <w:pStyle w:val="ae"/>
        <w:numPr>
          <w:ilvl w:val="1"/>
          <w:numId w:val="15"/>
        </w:numPr>
        <w:outlineLvl w:val="2"/>
        <w:rPr>
          <w:b/>
          <w:highlight w:val="white"/>
        </w:rPr>
      </w:pPr>
      <w:r>
        <w:rPr>
          <w:b/>
          <w:highlight w:val="white"/>
        </w:rPr>
        <w:t>Требования к подсистеме планирования и закупок для льготного лекарственного обеспечения</w:t>
      </w:r>
    </w:p>
    <w:p w:rsidR="009530BF" w:rsidRDefault="009530BF" w:rsidP="009530BF">
      <w:pPr>
        <w:ind w:firstLine="426"/>
        <w:rPr>
          <w:highlight w:val="white"/>
        </w:rPr>
      </w:pPr>
    </w:p>
    <w:p w:rsidR="009530BF" w:rsidRDefault="009530BF" w:rsidP="009530BF">
      <w:pPr>
        <w:ind w:firstLine="426"/>
        <w:rPr>
          <w:highlight w:val="white"/>
        </w:rPr>
      </w:pPr>
      <w:r>
        <w:rPr>
          <w:highlight w:val="white"/>
        </w:rPr>
        <w:t xml:space="preserve">Перечень функций и задач, подлежащих автоматизации </w:t>
      </w:r>
    </w:p>
    <w:p w:rsidR="009530BF" w:rsidRDefault="009530BF" w:rsidP="009530BF">
      <w:pPr>
        <w:ind w:firstLine="426"/>
        <w:rPr>
          <w:highlight w:val="white"/>
        </w:rPr>
      </w:pPr>
      <w:r>
        <w:rPr>
          <w:highlight w:val="white"/>
        </w:rPr>
        <w:t>•</w:t>
      </w:r>
      <w:r>
        <w:rPr>
          <w:highlight w:val="white"/>
        </w:rPr>
        <w:tab/>
        <w:t xml:space="preserve">Создание шаблонов плановых заявок; </w:t>
      </w:r>
    </w:p>
    <w:p w:rsidR="009530BF" w:rsidRDefault="009530BF" w:rsidP="009530BF">
      <w:pPr>
        <w:ind w:firstLine="426"/>
        <w:rPr>
          <w:highlight w:val="white"/>
        </w:rPr>
      </w:pPr>
      <w:r>
        <w:rPr>
          <w:highlight w:val="white"/>
        </w:rPr>
        <w:t>•</w:t>
      </w:r>
      <w:r>
        <w:rPr>
          <w:highlight w:val="white"/>
        </w:rPr>
        <w:tab/>
        <w:t>Формирование заявок МО;</w:t>
      </w:r>
    </w:p>
    <w:p w:rsidR="009530BF" w:rsidRDefault="009530BF" w:rsidP="009530BF">
      <w:pPr>
        <w:ind w:firstLine="426"/>
        <w:rPr>
          <w:highlight w:val="white"/>
        </w:rPr>
      </w:pPr>
      <w:r>
        <w:rPr>
          <w:highlight w:val="white"/>
        </w:rPr>
        <w:t>•</w:t>
      </w:r>
      <w:r>
        <w:rPr>
          <w:highlight w:val="white"/>
        </w:rPr>
        <w:tab/>
        <w:t>Формирование сводной заявки;</w:t>
      </w:r>
    </w:p>
    <w:p w:rsidR="009530BF" w:rsidRDefault="009530BF" w:rsidP="009530BF">
      <w:pPr>
        <w:ind w:firstLine="426"/>
        <w:rPr>
          <w:highlight w:val="white"/>
        </w:rPr>
      </w:pPr>
      <w:r>
        <w:rPr>
          <w:highlight w:val="white"/>
        </w:rPr>
        <w:t>•</w:t>
      </w:r>
      <w:r>
        <w:rPr>
          <w:highlight w:val="white"/>
        </w:rPr>
        <w:tab/>
        <w:t>Создание лотов на основании позиций сводной заявки;</w:t>
      </w:r>
    </w:p>
    <w:p w:rsidR="009530BF" w:rsidRDefault="009530BF" w:rsidP="009530BF">
      <w:pPr>
        <w:ind w:firstLine="426"/>
        <w:rPr>
          <w:highlight w:val="white"/>
        </w:rPr>
      </w:pPr>
      <w:r>
        <w:rPr>
          <w:highlight w:val="white"/>
        </w:rPr>
        <w:t>•</w:t>
      </w:r>
      <w:r>
        <w:rPr>
          <w:highlight w:val="white"/>
        </w:rPr>
        <w:tab/>
        <w:t>Учет заключенных государственных контрактов и контроль их исполнения;</w:t>
      </w:r>
    </w:p>
    <w:p w:rsidR="009530BF" w:rsidRDefault="009530BF" w:rsidP="009530BF">
      <w:pPr>
        <w:ind w:firstLine="426"/>
        <w:rPr>
          <w:highlight w:val="white"/>
        </w:rPr>
      </w:pPr>
      <w:r>
        <w:rPr>
          <w:highlight w:val="white"/>
        </w:rPr>
        <w:t>•</w:t>
      </w:r>
      <w:r>
        <w:rPr>
          <w:highlight w:val="white"/>
        </w:rPr>
        <w:tab/>
        <w:t>Создание на основании плановых заявок МО - разнарядок по МО, контроль их исполнения;</w:t>
      </w:r>
    </w:p>
    <w:p w:rsidR="009530BF" w:rsidRDefault="009530BF" w:rsidP="009530BF">
      <w:pPr>
        <w:ind w:firstLine="426"/>
        <w:rPr>
          <w:highlight w:val="white"/>
        </w:rPr>
      </w:pPr>
      <w:r>
        <w:rPr>
          <w:highlight w:val="white"/>
        </w:rPr>
        <w:t>•</w:t>
      </w:r>
      <w:r>
        <w:rPr>
          <w:highlight w:val="white"/>
        </w:rPr>
        <w:tab/>
        <w:t>Создание дополнительных заявок и проведение экспертизы для созданной заявки.</w:t>
      </w:r>
    </w:p>
    <w:p w:rsidR="009530BF" w:rsidRDefault="009530BF" w:rsidP="009530BF">
      <w:pPr>
        <w:ind w:firstLine="426"/>
        <w:rPr>
          <w:highlight w:val="white"/>
        </w:rPr>
      </w:pPr>
    </w:p>
    <w:p w:rsidR="009530BF" w:rsidRDefault="009530BF" w:rsidP="009530BF">
      <w:pPr>
        <w:ind w:firstLine="426"/>
        <w:rPr>
          <w:highlight w:val="white"/>
        </w:rPr>
      </w:pPr>
      <w:r>
        <w:rPr>
          <w:highlight w:val="white"/>
        </w:rPr>
        <w:t>a)</w:t>
      </w:r>
      <w:r>
        <w:rPr>
          <w:highlight w:val="white"/>
        </w:rPr>
        <w:tab/>
        <w:t>Требования к созданию шаблона плановой заявки.</w:t>
      </w:r>
    </w:p>
    <w:p w:rsidR="009530BF" w:rsidRDefault="009530BF" w:rsidP="009530BF">
      <w:pPr>
        <w:ind w:firstLine="426"/>
        <w:jc w:val="both"/>
        <w:rPr>
          <w:highlight w:val="white"/>
        </w:rPr>
      </w:pPr>
      <w:r>
        <w:rPr>
          <w:highlight w:val="white"/>
        </w:rPr>
        <w:t xml:space="preserve">Шаблон заявки - спецификация товаров, с указанием ориентировочной начальной цены по товарам, планируемых к закупке. </w:t>
      </w:r>
    </w:p>
    <w:p w:rsidR="009530BF" w:rsidRDefault="009530BF" w:rsidP="009530BF">
      <w:pPr>
        <w:ind w:firstLine="426"/>
        <w:jc w:val="both"/>
        <w:rPr>
          <w:highlight w:val="white"/>
        </w:rPr>
      </w:pPr>
      <w:r>
        <w:rPr>
          <w:highlight w:val="white"/>
        </w:rPr>
        <w:t xml:space="preserve">Шаблон должен содержать следующую информацию: </w:t>
      </w:r>
    </w:p>
    <w:p w:rsidR="009530BF" w:rsidRDefault="009530BF" w:rsidP="009530BF">
      <w:pPr>
        <w:ind w:firstLine="426"/>
        <w:jc w:val="both"/>
        <w:rPr>
          <w:highlight w:val="white"/>
        </w:rPr>
      </w:pPr>
      <w:r>
        <w:rPr>
          <w:highlight w:val="white"/>
        </w:rPr>
        <w:t>•</w:t>
      </w:r>
      <w:r>
        <w:rPr>
          <w:highlight w:val="white"/>
        </w:rPr>
        <w:tab/>
        <w:t xml:space="preserve">Наименование заявочной кампании; </w:t>
      </w:r>
    </w:p>
    <w:p w:rsidR="009530BF" w:rsidRDefault="009530BF" w:rsidP="009530BF">
      <w:pPr>
        <w:ind w:firstLine="426"/>
        <w:jc w:val="both"/>
        <w:rPr>
          <w:highlight w:val="white"/>
        </w:rPr>
      </w:pPr>
      <w:r>
        <w:rPr>
          <w:highlight w:val="white"/>
        </w:rPr>
        <w:t>•</w:t>
      </w:r>
      <w:r>
        <w:rPr>
          <w:highlight w:val="white"/>
        </w:rPr>
        <w:tab/>
        <w:t xml:space="preserve">Программу льготного обеспечения, по которой он создается; </w:t>
      </w:r>
    </w:p>
    <w:p w:rsidR="009530BF" w:rsidRDefault="009530BF" w:rsidP="009530BF">
      <w:pPr>
        <w:ind w:firstLine="426"/>
        <w:jc w:val="both"/>
        <w:rPr>
          <w:highlight w:val="white"/>
        </w:rPr>
      </w:pPr>
      <w:r>
        <w:rPr>
          <w:highlight w:val="white"/>
        </w:rPr>
        <w:t>•</w:t>
      </w:r>
      <w:r>
        <w:rPr>
          <w:highlight w:val="white"/>
        </w:rPr>
        <w:tab/>
        <w:t xml:space="preserve">Сумму лимита бюджетных обязательств, выделенных для закупки товаров по выбранной программе на заданный период; </w:t>
      </w:r>
    </w:p>
    <w:p w:rsidR="009530BF" w:rsidRDefault="009530BF" w:rsidP="009530BF">
      <w:pPr>
        <w:ind w:firstLine="426"/>
        <w:jc w:val="both"/>
        <w:rPr>
          <w:highlight w:val="white"/>
        </w:rPr>
      </w:pPr>
      <w:r>
        <w:rPr>
          <w:highlight w:val="white"/>
        </w:rPr>
        <w:t>•</w:t>
      </w:r>
      <w:r>
        <w:rPr>
          <w:highlight w:val="white"/>
        </w:rPr>
        <w:tab/>
        <w:t xml:space="preserve">Перечень ЛС, лечебного питания, изделий медицинского назначения, которые планируется закупить; </w:t>
      </w:r>
    </w:p>
    <w:p w:rsidR="009530BF" w:rsidRDefault="009530BF" w:rsidP="009530BF">
      <w:pPr>
        <w:ind w:firstLine="426"/>
        <w:jc w:val="both"/>
        <w:rPr>
          <w:highlight w:val="white"/>
        </w:rPr>
      </w:pPr>
      <w:r>
        <w:rPr>
          <w:highlight w:val="white"/>
        </w:rPr>
        <w:t>•</w:t>
      </w:r>
      <w:r>
        <w:rPr>
          <w:highlight w:val="white"/>
        </w:rPr>
        <w:tab/>
        <w:t>Ориентировочную начальную цену для каждого наименования;</w:t>
      </w:r>
    </w:p>
    <w:p w:rsidR="009530BF" w:rsidRDefault="009530BF" w:rsidP="009530BF">
      <w:pPr>
        <w:ind w:firstLine="426"/>
        <w:jc w:val="both"/>
        <w:rPr>
          <w:highlight w:val="white"/>
        </w:rPr>
      </w:pPr>
      <w:r>
        <w:rPr>
          <w:highlight w:val="white"/>
        </w:rPr>
        <w:t>•</w:t>
      </w:r>
      <w:r>
        <w:rPr>
          <w:highlight w:val="white"/>
        </w:rPr>
        <w:tab/>
        <w:t>Перечень МО, которые смогут сформировать плановую заявку по данному шаблону, с указанием выделенного данного МО финансового лимита бюджетных обязательств.</w:t>
      </w:r>
    </w:p>
    <w:p w:rsidR="009530BF" w:rsidRDefault="009530BF" w:rsidP="009530BF">
      <w:pPr>
        <w:ind w:firstLine="426"/>
        <w:jc w:val="both"/>
        <w:rPr>
          <w:highlight w:val="white"/>
        </w:rPr>
      </w:pPr>
      <w:r>
        <w:rPr>
          <w:highlight w:val="white"/>
        </w:rPr>
        <w:t>Должен осуществляться подбор элементов шаблона из соответствующих справочников и классификаторов.</w:t>
      </w:r>
    </w:p>
    <w:p w:rsidR="009530BF" w:rsidRDefault="009530BF" w:rsidP="009530BF">
      <w:pPr>
        <w:ind w:firstLine="426"/>
        <w:jc w:val="both"/>
        <w:rPr>
          <w:highlight w:val="white"/>
        </w:rPr>
      </w:pPr>
      <w:r>
        <w:rPr>
          <w:highlight w:val="white"/>
        </w:rPr>
        <w:t>Подбор товаров в шаблон должен быть реализован разными способами: по МНН, по ТН, по ЛС. Решение о выборе способа принимает пользователь, для каждого конкретного элемента спецификации шаблона.</w:t>
      </w:r>
    </w:p>
    <w:p w:rsidR="009530BF" w:rsidRDefault="009530BF" w:rsidP="009530BF">
      <w:pPr>
        <w:ind w:firstLine="426"/>
        <w:jc w:val="both"/>
        <w:rPr>
          <w:highlight w:val="white"/>
        </w:rPr>
      </w:pPr>
      <w:r>
        <w:rPr>
          <w:highlight w:val="white"/>
        </w:rPr>
        <w:t>При подборе товаров в шаблон должна осуществляться проверка на принадлежность выбранного товара программе лекарственного обеспечения, указанной в шаблоне.</w:t>
      </w:r>
    </w:p>
    <w:p w:rsidR="009530BF" w:rsidRDefault="009530BF" w:rsidP="009530BF">
      <w:pPr>
        <w:ind w:firstLine="426"/>
        <w:jc w:val="both"/>
        <w:rPr>
          <w:highlight w:val="white"/>
        </w:rPr>
      </w:pPr>
      <w:r>
        <w:rPr>
          <w:highlight w:val="white"/>
        </w:rPr>
        <w:t xml:space="preserve">Для выбранных в шаблон товаров должно выполняться автоматическое определение начальной цены: </w:t>
      </w:r>
    </w:p>
    <w:p w:rsidR="009530BF" w:rsidRDefault="009530BF" w:rsidP="009530BF">
      <w:pPr>
        <w:ind w:firstLine="426"/>
        <w:jc w:val="both"/>
        <w:rPr>
          <w:highlight w:val="white"/>
        </w:rPr>
      </w:pPr>
      <w:r>
        <w:rPr>
          <w:highlight w:val="white"/>
        </w:rPr>
        <w:t xml:space="preserve">- для ЖВНЛП на основании реестровой цены и максимальных оптовых надбавок; </w:t>
      </w:r>
    </w:p>
    <w:p w:rsidR="009530BF" w:rsidRDefault="009530BF" w:rsidP="009530BF">
      <w:pPr>
        <w:ind w:firstLine="426"/>
        <w:jc w:val="both"/>
        <w:rPr>
          <w:highlight w:val="white"/>
        </w:rPr>
      </w:pPr>
      <w:r>
        <w:rPr>
          <w:highlight w:val="white"/>
        </w:rPr>
        <w:lastRenderedPageBreak/>
        <w:t xml:space="preserve">- для не ЖВНЛП на основании прошлых цен лотов, с возможностью ручной корректировки и хранением способа расчета цены; </w:t>
      </w:r>
    </w:p>
    <w:p w:rsidR="009530BF" w:rsidRDefault="009530BF" w:rsidP="009530BF">
      <w:pPr>
        <w:ind w:firstLine="426"/>
        <w:jc w:val="both"/>
        <w:rPr>
          <w:highlight w:val="white"/>
        </w:rPr>
      </w:pPr>
      <w:r>
        <w:rPr>
          <w:highlight w:val="white"/>
        </w:rPr>
        <w:t>- учитывать предложения поставщиков. согласно регистрационным ценам, включая наценка и НДС, либо средневзвешенным ценам;</w:t>
      </w:r>
    </w:p>
    <w:p w:rsidR="009530BF" w:rsidRDefault="009530BF" w:rsidP="009530BF">
      <w:pPr>
        <w:ind w:firstLine="426"/>
        <w:jc w:val="both"/>
        <w:rPr>
          <w:highlight w:val="white"/>
        </w:rPr>
      </w:pPr>
    </w:p>
    <w:p w:rsidR="009530BF" w:rsidRDefault="009530BF" w:rsidP="009530BF">
      <w:pPr>
        <w:ind w:firstLine="426"/>
        <w:jc w:val="both"/>
        <w:rPr>
          <w:highlight w:val="white"/>
        </w:rPr>
      </w:pPr>
      <w:r>
        <w:rPr>
          <w:highlight w:val="white"/>
        </w:rPr>
        <w:t>b)</w:t>
      </w:r>
      <w:r>
        <w:rPr>
          <w:highlight w:val="white"/>
        </w:rPr>
        <w:tab/>
        <w:t>Требования к созданию плановых заявок МО.</w:t>
      </w:r>
    </w:p>
    <w:p w:rsidR="009530BF" w:rsidRDefault="009530BF" w:rsidP="009530BF">
      <w:pPr>
        <w:ind w:firstLine="426"/>
        <w:jc w:val="both"/>
        <w:rPr>
          <w:highlight w:val="white"/>
        </w:rPr>
      </w:pPr>
      <w:r>
        <w:rPr>
          <w:highlight w:val="white"/>
        </w:rPr>
        <w:t>Плановая заявка МО должна формироваться пользователем МО. Плановая заявка МО должна формироваться на основании ранее сформированного шаблона. МО, не указанные в шаблоне, не должны иметь права сформировать по нему заявку.</w:t>
      </w:r>
    </w:p>
    <w:p w:rsidR="009530BF" w:rsidRDefault="009530BF" w:rsidP="009530BF">
      <w:pPr>
        <w:ind w:firstLine="426"/>
        <w:jc w:val="both"/>
        <w:rPr>
          <w:highlight w:val="white"/>
        </w:rPr>
      </w:pPr>
      <w:r>
        <w:rPr>
          <w:highlight w:val="white"/>
        </w:rPr>
        <w:t xml:space="preserve">При создании плановой заявки МО, пользователю должна отображаться следующая информация: </w:t>
      </w:r>
    </w:p>
    <w:p w:rsidR="009530BF" w:rsidRDefault="009530BF" w:rsidP="009530BF">
      <w:pPr>
        <w:ind w:firstLine="426"/>
        <w:jc w:val="both"/>
        <w:rPr>
          <w:highlight w:val="white"/>
        </w:rPr>
      </w:pPr>
      <w:r>
        <w:rPr>
          <w:highlight w:val="white"/>
        </w:rPr>
        <w:t>•</w:t>
      </w:r>
      <w:r>
        <w:rPr>
          <w:highlight w:val="white"/>
        </w:rPr>
        <w:tab/>
        <w:t xml:space="preserve">Наименование заявочной кампании; </w:t>
      </w:r>
    </w:p>
    <w:p w:rsidR="009530BF" w:rsidRDefault="009530BF" w:rsidP="009530BF">
      <w:pPr>
        <w:ind w:firstLine="426"/>
        <w:jc w:val="both"/>
        <w:rPr>
          <w:highlight w:val="white"/>
        </w:rPr>
      </w:pPr>
      <w:r>
        <w:rPr>
          <w:highlight w:val="white"/>
        </w:rPr>
        <w:t>•</w:t>
      </w:r>
      <w:r>
        <w:rPr>
          <w:highlight w:val="white"/>
        </w:rPr>
        <w:tab/>
        <w:t>Срок, в который должна быть сформирована заявка;</w:t>
      </w:r>
    </w:p>
    <w:p w:rsidR="009530BF" w:rsidRDefault="009530BF" w:rsidP="009530BF">
      <w:pPr>
        <w:ind w:firstLine="426"/>
        <w:jc w:val="both"/>
        <w:rPr>
          <w:highlight w:val="white"/>
        </w:rPr>
      </w:pPr>
      <w:r>
        <w:rPr>
          <w:highlight w:val="white"/>
        </w:rPr>
        <w:t>•</w:t>
      </w:r>
      <w:r>
        <w:rPr>
          <w:highlight w:val="white"/>
        </w:rPr>
        <w:tab/>
        <w:t xml:space="preserve">Количество месяцев потребности, на которое должна быть сформирована плановая заявка МО; </w:t>
      </w:r>
    </w:p>
    <w:p w:rsidR="009530BF" w:rsidRDefault="009530BF" w:rsidP="009530BF">
      <w:pPr>
        <w:ind w:firstLine="426"/>
        <w:jc w:val="both"/>
        <w:rPr>
          <w:highlight w:val="white"/>
        </w:rPr>
      </w:pPr>
      <w:r>
        <w:rPr>
          <w:highlight w:val="white"/>
        </w:rPr>
        <w:t>•</w:t>
      </w:r>
      <w:r>
        <w:rPr>
          <w:highlight w:val="white"/>
        </w:rPr>
        <w:tab/>
        <w:t xml:space="preserve">Программа льготного обеспечения, по которой она создается; </w:t>
      </w:r>
    </w:p>
    <w:p w:rsidR="009530BF" w:rsidRDefault="009530BF" w:rsidP="009530BF">
      <w:pPr>
        <w:ind w:firstLine="426"/>
        <w:jc w:val="both"/>
        <w:rPr>
          <w:highlight w:val="white"/>
        </w:rPr>
      </w:pPr>
      <w:r>
        <w:rPr>
          <w:highlight w:val="white"/>
        </w:rPr>
        <w:t>•</w:t>
      </w:r>
      <w:r>
        <w:rPr>
          <w:highlight w:val="white"/>
        </w:rPr>
        <w:tab/>
        <w:t xml:space="preserve">Сумма лимита бюджетных обязательств, выделенных для закупки ЛС по выбранной программе на заданный период, для данного МО; </w:t>
      </w:r>
    </w:p>
    <w:p w:rsidR="009530BF" w:rsidRDefault="009530BF" w:rsidP="009530BF">
      <w:pPr>
        <w:ind w:firstLine="426"/>
        <w:jc w:val="both"/>
        <w:rPr>
          <w:highlight w:val="white"/>
        </w:rPr>
      </w:pPr>
      <w:r>
        <w:rPr>
          <w:highlight w:val="white"/>
        </w:rPr>
        <w:t>•</w:t>
      </w:r>
      <w:r>
        <w:rPr>
          <w:highlight w:val="white"/>
        </w:rPr>
        <w:tab/>
        <w:t xml:space="preserve">Перечень ЛС, лечебного питания, изделий медицинского назначения, которые планируется закупить; </w:t>
      </w:r>
    </w:p>
    <w:p w:rsidR="009530BF" w:rsidRDefault="009530BF" w:rsidP="009530BF">
      <w:pPr>
        <w:ind w:firstLine="426"/>
        <w:jc w:val="both"/>
        <w:rPr>
          <w:highlight w:val="white"/>
        </w:rPr>
      </w:pPr>
      <w:r>
        <w:rPr>
          <w:highlight w:val="white"/>
        </w:rPr>
        <w:t>•</w:t>
      </w:r>
      <w:r>
        <w:rPr>
          <w:highlight w:val="white"/>
        </w:rPr>
        <w:tab/>
        <w:t>Ориентировочная начальная цена для каждого наименования.</w:t>
      </w:r>
    </w:p>
    <w:p w:rsidR="009530BF" w:rsidRDefault="009530BF" w:rsidP="009530BF">
      <w:pPr>
        <w:ind w:firstLine="426"/>
        <w:jc w:val="both"/>
        <w:rPr>
          <w:highlight w:val="white"/>
        </w:rPr>
      </w:pPr>
      <w:r>
        <w:rPr>
          <w:highlight w:val="white"/>
        </w:rPr>
        <w:t xml:space="preserve">В подсистеме должна быть предусмотрена возможность учета ранее сделанных врачебных назначений лицам, включенным в регистр льготников и имеющим прикрепление к МО. На основании ранее выполненных врачебных назначений подсистема должна рассчитать для каждой позиции плановой заявки МО ориентировочную плановую потребность. </w:t>
      </w:r>
    </w:p>
    <w:p w:rsidR="009530BF" w:rsidRDefault="009530BF" w:rsidP="009530BF">
      <w:pPr>
        <w:ind w:firstLine="426"/>
        <w:jc w:val="both"/>
        <w:rPr>
          <w:highlight w:val="white"/>
        </w:rPr>
      </w:pPr>
      <w:r>
        <w:rPr>
          <w:highlight w:val="white"/>
        </w:rPr>
        <w:t xml:space="preserve">На форме плановой заявки должна отображаться информация о ранее выписанных и отпущенных аптеками товарах за предыдущий период, равноценный по продолжительности количеству месяцев потребности плановой заявки, с учетом прикрепленного населения, с детализацией до персонифицированной информации о пациентах, которым аналогичные товары были выписаны и/или отпущены. </w:t>
      </w:r>
    </w:p>
    <w:p w:rsidR="009530BF" w:rsidRDefault="009530BF" w:rsidP="009530BF">
      <w:pPr>
        <w:ind w:firstLine="426"/>
        <w:jc w:val="both"/>
        <w:rPr>
          <w:highlight w:val="white"/>
        </w:rPr>
      </w:pPr>
      <w:r>
        <w:rPr>
          <w:highlight w:val="white"/>
        </w:rPr>
        <w:t>На форме плановой заявки должна отображаться информация о наличии товарных остатков в прикрепленных к медицинской организации складах аптечных организаций.</w:t>
      </w:r>
    </w:p>
    <w:p w:rsidR="009530BF" w:rsidRDefault="009530BF" w:rsidP="009530BF">
      <w:pPr>
        <w:ind w:firstLine="426"/>
        <w:jc w:val="both"/>
        <w:rPr>
          <w:highlight w:val="white"/>
        </w:rPr>
      </w:pPr>
      <w:r>
        <w:rPr>
          <w:highlight w:val="white"/>
        </w:rPr>
        <w:t xml:space="preserve">Специалист МО, основываясь на расчетных данных, и данных, основанных на личных компетенциях, но не учтенных в системе, должен иметь возможность проставить требуемое количество по каждой позиции шаблона самостоятельно. </w:t>
      </w:r>
    </w:p>
    <w:p w:rsidR="009530BF" w:rsidRDefault="009530BF" w:rsidP="009530BF">
      <w:pPr>
        <w:ind w:firstLine="426"/>
        <w:jc w:val="both"/>
        <w:rPr>
          <w:highlight w:val="white"/>
        </w:rPr>
      </w:pPr>
      <w:r>
        <w:rPr>
          <w:highlight w:val="white"/>
        </w:rPr>
        <w:t xml:space="preserve">Специалист МО должен иметь возможность оставить комментарии по каждой позиции заявки, указав, к примеру, для кого из прикрепленных пациентов МО предназначается указанное ЛП, и в каком количестве. Или ввести описательное обоснование ко всей заявке. </w:t>
      </w:r>
    </w:p>
    <w:p w:rsidR="009530BF" w:rsidRDefault="009530BF" w:rsidP="009530BF">
      <w:pPr>
        <w:ind w:firstLine="426"/>
        <w:jc w:val="both"/>
        <w:rPr>
          <w:highlight w:val="white"/>
        </w:rPr>
      </w:pPr>
      <w:r>
        <w:rPr>
          <w:highlight w:val="white"/>
        </w:rPr>
        <w:t xml:space="preserve">Подсистема должна информировать Специалиста МО, в случае если сумма сформированной заявки превышает сумму выделенного лимита финансовых обязательств данного МО. </w:t>
      </w:r>
    </w:p>
    <w:p w:rsidR="009530BF" w:rsidRDefault="009530BF" w:rsidP="009530BF">
      <w:pPr>
        <w:ind w:firstLine="426"/>
        <w:jc w:val="both"/>
        <w:rPr>
          <w:highlight w:val="white"/>
        </w:rPr>
      </w:pPr>
      <w:r>
        <w:rPr>
          <w:highlight w:val="white"/>
        </w:rPr>
        <w:t xml:space="preserve">Сформированная заявка МО должна быть доступна в интерфейсе подсистемы сотрудникам органов управления здравоохранением для рассмотрения и утверждения. </w:t>
      </w:r>
    </w:p>
    <w:p w:rsidR="009530BF" w:rsidRDefault="009530BF" w:rsidP="009530BF">
      <w:pPr>
        <w:ind w:firstLine="426"/>
        <w:jc w:val="both"/>
        <w:rPr>
          <w:highlight w:val="white"/>
        </w:rPr>
      </w:pPr>
      <w:r>
        <w:rPr>
          <w:highlight w:val="white"/>
        </w:rPr>
        <w:t xml:space="preserve"> В случае изменения сотрудником органов управления здравоохранением количества ЛП, заявленного МО, информация о изначально заявленном количестве, и количестве утвержденном, должна сохраняться в подсистеме.</w:t>
      </w:r>
    </w:p>
    <w:p w:rsidR="009530BF" w:rsidRDefault="009530BF" w:rsidP="009530BF">
      <w:pPr>
        <w:ind w:firstLine="426"/>
        <w:jc w:val="both"/>
        <w:rPr>
          <w:highlight w:val="white"/>
        </w:rPr>
      </w:pPr>
      <w:r>
        <w:rPr>
          <w:highlight w:val="white"/>
        </w:rPr>
        <w:t>c)</w:t>
      </w:r>
      <w:r>
        <w:rPr>
          <w:highlight w:val="white"/>
        </w:rPr>
        <w:tab/>
        <w:t>Требования к созданию сводной заявки МО.</w:t>
      </w:r>
    </w:p>
    <w:p w:rsidR="009530BF" w:rsidRDefault="009530BF" w:rsidP="009530BF">
      <w:pPr>
        <w:ind w:firstLine="426"/>
        <w:jc w:val="both"/>
        <w:rPr>
          <w:highlight w:val="white"/>
        </w:rPr>
      </w:pPr>
      <w:r>
        <w:rPr>
          <w:highlight w:val="white"/>
        </w:rPr>
        <w:t xml:space="preserve">Подсистема должна автоматически создавать сводную заявку на основании всех утвержденных заявок МО, созданных на основании одного общего шаблона. Подсистема должна информировать пользователя, в случае если не все из планируемых МО представили сформированные заявки. </w:t>
      </w:r>
    </w:p>
    <w:p w:rsidR="009530BF" w:rsidRDefault="009530BF" w:rsidP="009530BF">
      <w:pPr>
        <w:ind w:firstLine="426"/>
        <w:jc w:val="both"/>
        <w:rPr>
          <w:highlight w:val="white"/>
        </w:rPr>
      </w:pPr>
      <w:r>
        <w:rPr>
          <w:highlight w:val="white"/>
        </w:rPr>
        <w:t xml:space="preserve">В подсистеме должна быть реализована возможность автоматического деления сводной заявки на лоты, с учетом максимальной суммы одного лота, на основании принадлежности товаров к фармацевтическим группам, или международным непатентованных наименований. </w:t>
      </w:r>
    </w:p>
    <w:p w:rsidR="009530BF" w:rsidRDefault="009530BF" w:rsidP="009530BF">
      <w:pPr>
        <w:ind w:firstLine="426"/>
        <w:jc w:val="both"/>
        <w:rPr>
          <w:highlight w:val="white"/>
        </w:rPr>
      </w:pPr>
      <w:r>
        <w:rPr>
          <w:highlight w:val="white"/>
        </w:rPr>
        <w:lastRenderedPageBreak/>
        <w:t xml:space="preserve">В подсистеме должна быть реализована возможность пользователю самостоятельно вводить лоты в систему и сопоставлять с лотами товары из сводной заявки.  </w:t>
      </w:r>
    </w:p>
    <w:p w:rsidR="009530BF" w:rsidRDefault="009530BF" w:rsidP="009530BF">
      <w:pPr>
        <w:ind w:firstLine="426"/>
        <w:jc w:val="both"/>
        <w:rPr>
          <w:highlight w:val="white"/>
        </w:rPr>
      </w:pPr>
      <w:r>
        <w:rPr>
          <w:highlight w:val="white"/>
        </w:rPr>
        <w:t>В подсистеме должна быть реализовано возможность расчета начальной цены лота на основании:</w:t>
      </w:r>
    </w:p>
    <w:p w:rsidR="009530BF" w:rsidRDefault="009530BF" w:rsidP="009530BF">
      <w:pPr>
        <w:ind w:firstLine="426"/>
        <w:jc w:val="both"/>
        <w:rPr>
          <w:highlight w:val="white"/>
        </w:rPr>
      </w:pPr>
      <w:r>
        <w:rPr>
          <w:highlight w:val="white"/>
        </w:rPr>
        <w:t>- цен лотов прошлых лет;</w:t>
      </w:r>
    </w:p>
    <w:p w:rsidR="009530BF" w:rsidRDefault="009530BF" w:rsidP="009530BF">
      <w:pPr>
        <w:ind w:firstLine="426"/>
        <w:jc w:val="both"/>
        <w:rPr>
          <w:highlight w:val="white"/>
        </w:rPr>
      </w:pPr>
      <w:r>
        <w:rPr>
          <w:highlight w:val="white"/>
        </w:rPr>
        <w:t>- реестровых цен для ЖНВЛП;</w:t>
      </w:r>
    </w:p>
    <w:p w:rsidR="009530BF" w:rsidRDefault="009530BF" w:rsidP="009530BF">
      <w:pPr>
        <w:ind w:firstLine="426"/>
        <w:jc w:val="both"/>
        <w:rPr>
          <w:highlight w:val="white"/>
        </w:rPr>
      </w:pPr>
      <w:r>
        <w:rPr>
          <w:highlight w:val="white"/>
        </w:rPr>
        <w:t>- предложений поставщиков, загруженных в систему.</w:t>
      </w:r>
    </w:p>
    <w:p w:rsidR="009530BF" w:rsidRDefault="009530BF" w:rsidP="009530BF">
      <w:pPr>
        <w:ind w:firstLine="426"/>
        <w:jc w:val="both"/>
        <w:rPr>
          <w:highlight w:val="white"/>
        </w:rPr>
      </w:pPr>
      <w:r>
        <w:rPr>
          <w:highlight w:val="white"/>
        </w:rPr>
        <w:t>d)</w:t>
      </w:r>
      <w:r>
        <w:rPr>
          <w:highlight w:val="white"/>
        </w:rPr>
        <w:tab/>
        <w:t>Требования к учету заключенных государственных контрактов.</w:t>
      </w:r>
    </w:p>
    <w:p w:rsidR="009530BF" w:rsidRDefault="009530BF" w:rsidP="009530BF">
      <w:pPr>
        <w:ind w:firstLine="426"/>
        <w:jc w:val="both"/>
        <w:rPr>
          <w:highlight w:val="white"/>
        </w:rPr>
      </w:pPr>
      <w:r>
        <w:rPr>
          <w:highlight w:val="white"/>
        </w:rPr>
        <w:t>В подсистеме должна быть реализована возможность ввода информации о заключенных государственных контрактах на поставку товаров и на оказание услуг по хранению и отпуску товаров.</w:t>
      </w:r>
    </w:p>
    <w:p w:rsidR="009530BF" w:rsidRDefault="009530BF" w:rsidP="009530BF">
      <w:pPr>
        <w:ind w:firstLine="426"/>
        <w:jc w:val="both"/>
        <w:rPr>
          <w:highlight w:val="white"/>
        </w:rPr>
      </w:pPr>
      <w:r>
        <w:rPr>
          <w:highlight w:val="white"/>
        </w:rPr>
        <w:t xml:space="preserve">Для обеспечения преемственности между мероприятиями, проведенными в ходе планирования закупок, и дальнейшим процессом льготного лекарственного обеспечения населения региона, государственные контракты на поставку товаров должны создаваться на основе уже существующих в подсистеме лотов. </w:t>
      </w:r>
    </w:p>
    <w:p w:rsidR="009530BF" w:rsidRDefault="009530BF" w:rsidP="009530BF">
      <w:pPr>
        <w:ind w:firstLine="426"/>
        <w:jc w:val="both"/>
        <w:rPr>
          <w:highlight w:val="white"/>
        </w:rPr>
      </w:pPr>
      <w:r>
        <w:rPr>
          <w:highlight w:val="white"/>
        </w:rPr>
        <w:t xml:space="preserve"> При указании победителя лота и заполнении спецификации государственного контракта пользователь должен выбирать соответствующие значения из справочников подсистемы.</w:t>
      </w:r>
    </w:p>
    <w:p w:rsidR="009530BF" w:rsidRDefault="009530BF" w:rsidP="009530BF">
      <w:pPr>
        <w:ind w:firstLine="426"/>
        <w:jc w:val="both"/>
        <w:rPr>
          <w:highlight w:val="white"/>
        </w:rPr>
      </w:pPr>
      <w:r>
        <w:rPr>
          <w:highlight w:val="white"/>
        </w:rPr>
        <w:t xml:space="preserve"> В ходе исполнения обязательств по контракту в него могут быть внесены изменения. Внесение изменений в заключенный контракт должно оформляться в подсистеме дополнительным соглашением к государственному контракту. Возможные варианты замены, которые должны быть учтены при вводе дополнительного соглашения:</w:t>
      </w:r>
    </w:p>
    <w:p w:rsidR="009530BF" w:rsidRDefault="009530BF" w:rsidP="009530BF">
      <w:pPr>
        <w:ind w:firstLine="426"/>
        <w:jc w:val="both"/>
        <w:rPr>
          <w:highlight w:val="white"/>
        </w:rPr>
      </w:pPr>
      <w:r>
        <w:rPr>
          <w:highlight w:val="white"/>
        </w:rPr>
        <w:t xml:space="preserve">- полная замена позиции контракта на другой (аналогичный) товар из справочника номенклатуры: другого производителя, формы выпуска, дозировки, фасовки; </w:t>
      </w:r>
    </w:p>
    <w:p w:rsidR="009530BF" w:rsidRDefault="009530BF" w:rsidP="009530BF">
      <w:pPr>
        <w:ind w:firstLine="426"/>
        <w:jc w:val="both"/>
        <w:rPr>
          <w:highlight w:val="white"/>
        </w:rPr>
      </w:pPr>
      <w:r>
        <w:rPr>
          <w:highlight w:val="white"/>
        </w:rPr>
        <w:t>- частичная замена позиции контракта. По выбранным позициям уменьшается количество, планируемое к поставке, добавляются новые позиции в контракт, имеющие ссылку на ту же деталь лота. Подсистема должна контролировать количество заменяемого товара, с учетом уже фактически фактической поставки.</w:t>
      </w:r>
    </w:p>
    <w:p w:rsidR="009530BF" w:rsidRDefault="009530BF" w:rsidP="009530BF">
      <w:pPr>
        <w:ind w:firstLine="426"/>
        <w:jc w:val="both"/>
        <w:rPr>
          <w:highlight w:val="white"/>
        </w:rPr>
      </w:pPr>
      <w:r>
        <w:rPr>
          <w:highlight w:val="white"/>
        </w:rPr>
        <w:t>Ввод в подсистему дополнительного соглашения не должен нарушать учет исполнения обязательств по государственному контракту. Дополнительное соглашение – это лишь формальное основание для изменения условий государственного контракта, а не вновь возникшее обязательство.</w:t>
      </w:r>
    </w:p>
    <w:p w:rsidR="009530BF" w:rsidRDefault="009530BF" w:rsidP="009530BF">
      <w:pPr>
        <w:ind w:firstLine="426"/>
        <w:jc w:val="both"/>
        <w:rPr>
          <w:highlight w:val="white"/>
        </w:rPr>
      </w:pPr>
      <w:r>
        <w:rPr>
          <w:highlight w:val="white"/>
        </w:rPr>
        <w:t>Пользователь должен иметь возможность в оперативном режиме отслеживать факт исполнения поставщиком обязательств по государственному контракту, по сумме, по количеству и срокам поставки каждого наименования спецификации контракта.</w:t>
      </w:r>
    </w:p>
    <w:p w:rsidR="009530BF" w:rsidRDefault="009530BF" w:rsidP="009530BF">
      <w:pPr>
        <w:ind w:firstLine="426"/>
        <w:jc w:val="both"/>
        <w:rPr>
          <w:highlight w:val="white"/>
        </w:rPr>
      </w:pPr>
      <w:r>
        <w:rPr>
          <w:highlight w:val="white"/>
        </w:rPr>
        <w:t>Спецификация заключенного контракта должна выгружаться в базу регионального склада. Спецификация заключенного контракта должна содержать в себе источник финансирования, подпрограмму, информацию о поставщике, собственнике товара, складе поставки, сроках и этапах поставки, № контракта. Должна быть возможность копирования спецификации если ранее была создана подобная, должна быть решена задача при наличии одинаковых номеров контрактов и разном годе закупки, подсистема должна понимать по контракту какого года будет отпускаться препарат.</w:t>
      </w:r>
    </w:p>
    <w:p w:rsidR="009530BF" w:rsidRDefault="009530BF" w:rsidP="009530BF">
      <w:pPr>
        <w:ind w:firstLine="426"/>
        <w:jc w:val="both"/>
        <w:rPr>
          <w:highlight w:val="white"/>
        </w:rPr>
      </w:pPr>
      <w:r>
        <w:rPr>
          <w:highlight w:val="white"/>
        </w:rPr>
        <w:t>e)</w:t>
      </w:r>
      <w:r>
        <w:rPr>
          <w:highlight w:val="white"/>
        </w:rPr>
        <w:tab/>
        <w:t>Требования к созданию на основании плановых заявок МО - разнарядок по МО, и осуществления контроля их исполнения.</w:t>
      </w:r>
    </w:p>
    <w:p w:rsidR="009530BF" w:rsidRDefault="009530BF" w:rsidP="009530BF">
      <w:pPr>
        <w:ind w:firstLine="426"/>
        <w:jc w:val="both"/>
        <w:rPr>
          <w:highlight w:val="white"/>
        </w:rPr>
      </w:pPr>
      <w:r>
        <w:rPr>
          <w:highlight w:val="white"/>
        </w:rPr>
        <w:t xml:space="preserve">Подсистема должна автоматически создавать разнарядки по МО, на основании плановых заявок МО и заключенных контрактов. </w:t>
      </w:r>
    </w:p>
    <w:p w:rsidR="009530BF" w:rsidRDefault="009530BF" w:rsidP="009530BF">
      <w:pPr>
        <w:ind w:firstLine="426"/>
        <w:jc w:val="both"/>
        <w:rPr>
          <w:highlight w:val="white"/>
        </w:rPr>
      </w:pPr>
      <w:r>
        <w:rPr>
          <w:highlight w:val="white"/>
        </w:rPr>
        <w:t xml:space="preserve">Разнарядки МО должны содержать информацию о наименованиях ЛС, лечебного питания и ИМН, которые должны быть поставлены для обеспечения прикрепленного населения МО, в соответствии с плановыми заявками МО и заключенными государственными контрактами. </w:t>
      </w:r>
    </w:p>
    <w:p w:rsidR="009530BF" w:rsidRDefault="009530BF" w:rsidP="009530BF">
      <w:pPr>
        <w:ind w:firstLine="426"/>
        <w:jc w:val="both"/>
        <w:rPr>
          <w:highlight w:val="white"/>
        </w:rPr>
      </w:pPr>
      <w:r>
        <w:rPr>
          <w:highlight w:val="white"/>
        </w:rPr>
        <w:t xml:space="preserve">В случае необходимости, пользователь должен иметь возможность перераспределить товары между разнарядками МО. Такая потребность может быть связана с реорганизацией МО, возникновением жизненно-важной необходимости в обеспечении пациента другого МО, или с целью корректировки недочетов планирования. </w:t>
      </w:r>
    </w:p>
    <w:p w:rsidR="009530BF" w:rsidRDefault="009530BF" w:rsidP="009530BF">
      <w:pPr>
        <w:ind w:firstLine="426"/>
        <w:jc w:val="both"/>
        <w:rPr>
          <w:highlight w:val="white"/>
        </w:rPr>
      </w:pPr>
      <w:r>
        <w:rPr>
          <w:highlight w:val="white"/>
        </w:rPr>
        <w:t xml:space="preserve">В подсистеме должна быть предусмотрена возможность исполнения разнарядок МО в разрезе выписки и отпуска. </w:t>
      </w:r>
    </w:p>
    <w:p w:rsidR="009530BF" w:rsidRDefault="009530BF" w:rsidP="009530BF">
      <w:pPr>
        <w:ind w:firstLine="426"/>
        <w:jc w:val="both"/>
        <w:rPr>
          <w:highlight w:val="white"/>
        </w:rPr>
      </w:pPr>
      <w:r>
        <w:rPr>
          <w:highlight w:val="white"/>
        </w:rPr>
        <w:t>f)</w:t>
      </w:r>
      <w:r>
        <w:rPr>
          <w:highlight w:val="white"/>
        </w:rPr>
        <w:tab/>
        <w:t>Требования к созданию дополнительных заявок МО</w:t>
      </w:r>
    </w:p>
    <w:p w:rsidR="009530BF" w:rsidRDefault="009530BF" w:rsidP="009530BF">
      <w:pPr>
        <w:ind w:firstLine="426"/>
        <w:jc w:val="both"/>
        <w:rPr>
          <w:highlight w:val="white"/>
        </w:rPr>
      </w:pPr>
      <w:r>
        <w:rPr>
          <w:highlight w:val="white"/>
        </w:rPr>
        <w:lastRenderedPageBreak/>
        <w:t xml:space="preserve">Дополнительная заявка МО должна формироваться пользователем МО. Дополнительная заявка должна содержать следующую информацию: </w:t>
      </w:r>
    </w:p>
    <w:p w:rsidR="009530BF" w:rsidRDefault="009530BF" w:rsidP="009530BF">
      <w:pPr>
        <w:ind w:firstLine="426"/>
        <w:jc w:val="both"/>
        <w:rPr>
          <w:highlight w:val="white"/>
        </w:rPr>
      </w:pPr>
      <w:r>
        <w:rPr>
          <w:highlight w:val="white"/>
        </w:rPr>
        <w:t>•</w:t>
      </w:r>
      <w:r>
        <w:rPr>
          <w:highlight w:val="white"/>
        </w:rPr>
        <w:tab/>
        <w:t xml:space="preserve">Номер заявки; </w:t>
      </w:r>
    </w:p>
    <w:p w:rsidR="009530BF" w:rsidRDefault="009530BF" w:rsidP="009530BF">
      <w:pPr>
        <w:ind w:firstLine="426"/>
        <w:jc w:val="both"/>
        <w:rPr>
          <w:highlight w:val="white"/>
        </w:rPr>
      </w:pPr>
      <w:r>
        <w:rPr>
          <w:highlight w:val="white"/>
        </w:rPr>
        <w:t>•</w:t>
      </w:r>
      <w:r>
        <w:rPr>
          <w:highlight w:val="white"/>
        </w:rPr>
        <w:tab/>
        <w:t>МО</w:t>
      </w:r>
    </w:p>
    <w:p w:rsidR="009530BF" w:rsidRDefault="009530BF" w:rsidP="009530BF">
      <w:pPr>
        <w:ind w:firstLine="426"/>
        <w:jc w:val="both"/>
        <w:rPr>
          <w:highlight w:val="white"/>
        </w:rPr>
      </w:pPr>
      <w:r>
        <w:rPr>
          <w:highlight w:val="white"/>
        </w:rPr>
        <w:t>•</w:t>
      </w:r>
      <w:r>
        <w:rPr>
          <w:highlight w:val="white"/>
        </w:rPr>
        <w:tab/>
        <w:t xml:space="preserve">Программу льготного обеспечения, по которой он создается; </w:t>
      </w:r>
    </w:p>
    <w:p w:rsidR="009530BF" w:rsidRDefault="009530BF" w:rsidP="009530BF">
      <w:pPr>
        <w:ind w:firstLine="426"/>
        <w:jc w:val="both"/>
        <w:rPr>
          <w:highlight w:val="white"/>
        </w:rPr>
      </w:pPr>
      <w:r>
        <w:rPr>
          <w:highlight w:val="white"/>
        </w:rPr>
        <w:t>•</w:t>
      </w:r>
      <w:r>
        <w:rPr>
          <w:highlight w:val="white"/>
        </w:rPr>
        <w:tab/>
        <w:t xml:space="preserve">Дату начала действия потребности и количество месяцев потребности; </w:t>
      </w:r>
    </w:p>
    <w:p w:rsidR="009530BF" w:rsidRDefault="009530BF" w:rsidP="009530BF">
      <w:pPr>
        <w:ind w:firstLine="426"/>
        <w:jc w:val="both"/>
        <w:rPr>
          <w:highlight w:val="white"/>
        </w:rPr>
      </w:pPr>
      <w:r>
        <w:rPr>
          <w:highlight w:val="white"/>
        </w:rPr>
        <w:t>•</w:t>
      </w:r>
      <w:r>
        <w:rPr>
          <w:highlight w:val="white"/>
        </w:rPr>
        <w:tab/>
        <w:t xml:space="preserve">Перечень ЛС, лечебного питания, изделий медицинского назначения, на которые возникла дополнительная потребность; </w:t>
      </w:r>
    </w:p>
    <w:p w:rsidR="009530BF" w:rsidRDefault="009530BF" w:rsidP="009530BF">
      <w:pPr>
        <w:ind w:firstLine="426"/>
        <w:jc w:val="both"/>
        <w:rPr>
          <w:highlight w:val="white"/>
        </w:rPr>
      </w:pPr>
      <w:r>
        <w:rPr>
          <w:highlight w:val="white"/>
        </w:rPr>
        <w:t>Должен осуществляться подбор элементов дополнительной заявки из соответствующих справочников и классификаторов.</w:t>
      </w:r>
    </w:p>
    <w:p w:rsidR="009530BF" w:rsidRDefault="009530BF" w:rsidP="009530BF">
      <w:pPr>
        <w:ind w:firstLine="426"/>
        <w:jc w:val="both"/>
        <w:rPr>
          <w:highlight w:val="white"/>
        </w:rPr>
      </w:pPr>
      <w:r>
        <w:rPr>
          <w:highlight w:val="white"/>
        </w:rPr>
        <w:t>Подбор товаров в дополнительную заявку должен быть реализован разными способами: по МНН, по ТН, по ЛС. Решение о выборе способа принимает пользователь, для каждого конкретного элемента спецификации дополнительной заявки.</w:t>
      </w:r>
    </w:p>
    <w:p w:rsidR="009530BF" w:rsidRDefault="009530BF" w:rsidP="009530BF">
      <w:pPr>
        <w:ind w:firstLine="426"/>
        <w:rPr>
          <w:highlight w:val="white"/>
        </w:rPr>
      </w:pPr>
      <w:r>
        <w:rPr>
          <w:highlight w:val="white"/>
        </w:rPr>
        <w:t>При подборе товаров в дополнительную заявку должна осуществляться проверка на принадлежность выбранного товара программе лекарственного обеспечения, указанной в шаблоне.</w:t>
      </w:r>
    </w:p>
    <w:p w:rsidR="009530BF" w:rsidRDefault="009530BF" w:rsidP="009530BF">
      <w:pPr>
        <w:ind w:firstLine="426"/>
        <w:jc w:val="both"/>
        <w:rPr>
          <w:highlight w:val="white"/>
        </w:rPr>
      </w:pPr>
      <w:r>
        <w:rPr>
          <w:highlight w:val="white"/>
        </w:rPr>
        <w:t>При создании дополнительной заявки МО, пользователю должна быть доступна возможность персонифицированного заполнения потребности по позиции спецификации дополнительной заявки. Для потребности каждого пациента должна быть возможность прикрепления скан-копии решения врачебной комиссии</w:t>
      </w:r>
    </w:p>
    <w:p w:rsidR="009530BF" w:rsidRDefault="009530BF" w:rsidP="009530BF">
      <w:pPr>
        <w:ind w:firstLine="426"/>
        <w:jc w:val="both"/>
        <w:rPr>
          <w:highlight w:val="white"/>
        </w:rPr>
      </w:pPr>
      <w:r>
        <w:rPr>
          <w:highlight w:val="white"/>
        </w:rPr>
        <w:t xml:space="preserve">На форме дополнительной заявки должна отображаться информация о ранее заявленном количестве позиции спецификации в плановых заявках за аналогичный период потребности и о товарных остатках в прикрепленных к МО аптечных организаций. </w:t>
      </w:r>
    </w:p>
    <w:p w:rsidR="009530BF" w:rsidRDefault="009530BF" w:rsidP="009530BF">
      <w:pPr>
        <w:ind w:firstLine="426"/>
        <w:jc w:val="both"/>
        <w:rPr>
          <w:highlight w:val="white"/>
        </w:rPr>
      </w:pPr>
      <w:r>
        <w:rPr>
          <w:highlight w:val="white"/>
        </w:rPr>
        <w:t xml:space="preserve">Специалист МО, основываясь на расчетных данных, и данных, основанных на личных компетенциях, но не учтенных в системе, должен иметь возможность проставить требуемое количество по каждой позиции спецификации самостоятельно. </w:t>
      </w:r>
    </w:p>
    <w:p w:rsidR="009530BF" w:rsidRDefault="009530BF" w:rsidP="009530BF">
      <w:pPr>
        <w:ind w:firstLine="426"/>
        <w:jc w:val="both"/>
        <w:rPr>
          <w:highlight w:val="white"/>
        </w:rPr>
      </w:pPr>
      <w:r>
        <w:rPr>
          <w:highlight w:val="white"/>
        </w:rPr>
        <w:t xml:space="preserve">Специалист МО должен иметь возможность оставить комментарии по каждой позиции заявки, указав, к примеру, для кого из прикрепленных пациентов МО предназначается указанное ЛП, и в каком количестве. Или ввести описательное обоснование ко всей заявке.  </w:t>
      </w:r>
    </w:p>
    <w:p w:rsidR="009530BF" w:rsidRDefault="009530BF" w:rsidP="009530BF">
      <w:pPr>
        <w:ind w:firstLine="426"/>
        <w:jc w:val="both"/>
        <w:rPr>
          <w:highlight w:val="white"/>
        </w:rPr>
      </w:pPr>
      <w:r>
        <w:rPr>
          <w:highlight w:val="white"/>
        </w:rPr>
        <w:t xml:space="preserve">Сформированная заявка МО должна быть доступна в интерфейсе подсистемы сотрудникам органов управления здравоохранением для рассмотрения и утверждения. </w:t>
      </w:r>
    </w:p>
    <w:p w:rsidR="009530BF" w:rsidRDefault="009530BF" w:rsidP="009530BF">
      <w:pPr>
        <w:ind w:firstLine="426"/>
        <w:jc w:val="both"/>
        <w:rPr>
          <w:highlight w:val="white"/>
        </w:rPr>
      </w:pPr>
      <w:r>
        <w:rPr>
          <w:highlight w:val="white"/>
        </w:rPr>
        <w:t xml:space="preserve"> В случае изменения сотрудником органов управления здравоохранением количества ЛП, заявленного МО, информация о изначально заявленном количестве, и количестве утвержденном, должна сохраняться в подсистеме.</w:t>
      </w:r>
    </w:p>
    <w:p w:rsidR="009530BF" w:rsidRDefault="009530BF" w:rsidP="009530BF">
      <w:pPr>
        <w:ind w:firstLine="426"/>
        <w:jc w:val="both"/>
        <w:rPr>
          <w:highlight w:val="white"/>
        </w:rPr>
      </w:pPr>
      <w:r>
        <w:rPr>
          <w:highlight w:val="white"/>
        </w:rPr>
        <w:t>При утверждении дополнительной заявки сотрудником органов управления здравоохранением должна быть возможность создания новой сводной дополнительной заявки и добавления потребности к уже существующей дополнительной заявки.</w:t>
      </w:r>
    </w:p>
    <w:p w:rsidR="009530BF" w:rsidRDefault="009530BF" w:rsidP="009530BF">
      <w:pPr>
        <w:ind w:firstLine="426"/>
        <w:jc w:val="both"/>
        <w:rPr>
          <w:highlight w:val="white"/>
        </w:rPr>
      </w:pPr>
      <w:r>
        <w:rPr>
          <w:highlight w:val="white"/>
        </w:rPr>
        <w:t>В случае такой необходимости сотрудником органов управления здравоохранением должны быть возможность указания конкретной аптечной организации, в которую будет осуществлено перераспределение товара по дополнительной заявке.</w:t>
      </w:r>
    </w:p>
    <w:p w:rsidR="009530BF" w:rsidRDefault="009530BF" w:rsidP="009530BF">
      <w:pPr>
        <w:ind w:firstLine="426"/>
        <w:jc w:val="both"/>
        <w:rPr>
          <w:highlight w:val="white"/>
        </w:rPr>
      </w:pPr>
      <w:r>
        <w:rPr>
          <w:highlight w:val="white"/>
        </w:rPr>
        <w:t>Для утвержденных дополнительных заявок и сводных дополнительных заявок должна быть возможность перераспределения товара из разнарядки «донора» МО, которую выбирает сотрудник органов управления здравоохранением с указанием количества перераспределения. Возможность перераспределения должна сохраняться до полного удовлетворения утвержденной потребности дополнительной заявки с отображением ранее распределенного количества.</w:t>
      </w:r>
    </w:p>
    <w:p w:rsidR="009530BF" w:rsidRDefault="009530BF" w:rsidP="009530BF">
      <w:pPr>
        <w:ind w:firstLine="426"/>
        <w:jc w:val="both"/>
        <w:rPr>
          <w:highlight w:val="white"/>
        </w:rPr>
      </w:pPr>
      <w:r>
        <w:rPr>
          <w:highlight w:val="white"/>
        </w:rPr>
        <w:t>Должна быть возможность печатная форма дополнительных заявок.</w:t>
      </w:r>
    </w:p>
    <w:p w:rsidR="009530BF" w:rsidRDefault="009530BF" w:rsidP="009530BF">
      <w:pPr>
        <w:ind w:firstLine="426"/>
        <w:jc w:val="both"/>
        <w:rPr>
          <w:highlight w:val="white"/>
        </w:rPr>
      </w:pPr>
    </w:p>
    <w:p w:rsidR="009530BF" w:rsidRDefault="009530BF" w:rsidP="009530BF">
      <w:pPr>
        <w:ind w:firstLine="426"/>
        <w:jc w:val="both"/>
        <w:rPr>
          <w:highlight w:val="white"/>
        </w:rPr>
      </w:pPr>
    </w:p>
    <w:p w:rsidR="009530BF" w:rsidRDefault="009530BF" w:rsidP="00B8061B">
      <w:pPr>
        <w:pStyle w:val="ae"/>
        <w:numPr>
          <w:ilvl w:val="1"/>
          <w:numId w:val="15"/>
        </w:numPr>
        <w:jc w:val="both"/>
        <w:outlineLvl w:val="2"/>
        <w:rPr>
          <w:b/>
          <w:bCs/>
          <w:highlight w:val="white"/>
        </w:rPr>
      </w:pPr>
      <w:r>
        <w:rPr>
          <w:b/>
          <w:bCs/>
          <w:highlight w:val="white"/>
        </w:rPr>
        <w:t>Требования к подсистеме учета рецептов и интеграционному взаимодействию с аптечными организациями</w:t>
      </w:r>
    </w:p>
    <w:p w:rsidR="009530BF" w:rsidRDefault="009530BF" w:rsidP="009530BF">
      <w:pPr>
        <w:jc w:val="both"/>
        <w:rPr>
          <w:highlight w:val="white"/>
        </w:rPr>
      </w:pPr>
    </w:p>
    <w:p w:rsidR="009530BF" w:rsidRDefault="009530BF" w:rsidP="009530BF">
      <w:pPr>
        <w:ind w:firstLine="709"/>
        <w:jc w:val="both"/>
        <w:rPr>
          <w:highlight w:val="white"/>
        </w:rPr>
      </w:pPr>
      <w:r>
        <w:rPr>
          <w:highlight w:val="white"/>
        </w:rPr>
        <w:t>Подсистема должна выполнять следующие функции: </w:t>
      </w:r>
    </w:p>
    <w:p w:rsidR="009530BF" w:rsidRDefault="009530BF" w:rsidP="00B8061B">
      <w:pPr>
        <w:numPr>
          <w:ilvl w:val="0"/>
          <w:numId w:val="19"/>
        </w:numPr>
        <w:ind w:left="0" w:firstLine="709"/>
        <w:jc w:val="both"/>
        <w:rPr>
          <w:highlight w:val="white"/>
        </w:rPr>
      </w:pPr>
      <w:r>
        <w:rPr>
          <w:highlight w:val="white"/>
        </w:rPr>
        <w:t>Задавать параметры автоматической нумерации рецептов;  </w:t>
      </w:r>
    </w:p>
    <w:p w:rsidR="009530BF" w:rsidRDefault="009530BF" w:rsidP="00B8061B">
      <w:pPr>
        <w:numPr>
          <w:ilvl w:val="0"/>
          <w:numId w:val="20"/>
        </w:numPr>
        <w:ind w:left="0" w:firstLine="709"/>
        <w:jc w:val="both"/>
        <w:rPr>
          <w:highlight w:val="white"/>
        </w:rPr>
      </w:pPr>
      <w:r>
        <w:rPr>
          <w:highlight w:val="white"/>
        </w:rPr>
        <w:lastRenderedPageBreak/>
        <w:t>Вести учет статусов рецептов: выписанные, поступившие в АО, опущенные, отсроченные, отложенные, аннулированные. </w:t>
      </w:r>
    </w:p>
    <w:p w:rsidR="009530BF" w:rsidRDefault="009530BF" w:rsidP="009530BF">
      <w:pPr>
        <w:ind w:firstLine="709"/>
        <w:jc w:val="both"/>
        <w:rPr>
          <w:highlight w:val="white"/>
        </w:rPr>
      </w:pPr>
      <w:r>
        <w:rPr>
          <w:highlight w:val="white"/>
        </w:rPr>
        <w:t> </w:t>
      </w:r>
    </w:p>
    <w:p w:rsidR="009530BF" w:rsidRDefault="009530BF" w:rsidP="009530BF">
      <w:pPr>
        <w:ind w:firstLine="709"/>
        <w:jc w:val="both"/>
        <w:rPr>
          <w:highlight w:val="white"/>
        </w:rPr>
      </w:pPr>
      <w:r>
        <w:rPr>
          <w:highlight w:val="white"/>
        </w:rPr>
        <w:t>В ИС ЛЛО должна быть реализована возможность предварительной установки параметров автоматической нумерации рецептов и бланков </w:t>
      </w:r>
    </w:p>
    <w:p w:rsidR="009530BF" w:rsidRDefault="009530BF" w:rsidP="00B8061B">
      <w:pPr>
        <w:numPr>
          <w:ilvl w:val="0"/>
          <w:numId w:val="21"/>
        </w:numPr>
        <w:ind w:left="0" w:firstLine="709"/>
        <w:jc w:val="both"/>
        <w:rPr>
          <w:highlight w:val="white"/>
        </w:rPr>
      </w:pPr>
      <w:r>
        <w:rPr>
          <w:highlight w:val="white"/>
        </w:rPr>
        <w:t>ИС ЛЛО должна позволять задавать для каждой МО диапазон допустимых номеров рецептов; </w:t>
      </w:r>
    </w:p>
    <w:p w:rsidR="009530BF" w:rsidRDefault="009530BF" w:rsidP="00B8061B">
      <w:pPr>
        <w:numPr>
          <w:ilvl w:val="0"/>
          <w:numId w:val="22"/>
        </w:numPr>
        <w:ind w:left="0" w:firstLine="709"/>
        <w:jc w:val="both"/>
        <w:rPr>
          <w:highlight w:val="white"/>
        </w:rPr>
      </w:pPr>
      <w:r>
        <w:rPr>
          <w:highlight w:val="white"/>
        </w:rPr>
        <w:t>ИС ЛЛО должна позволять задавать различные серии и длину номеров диапазона для рецептов по разным программам ЛЛО и для разных МО. </w:t>
      </w:r>
    </w:p>
    <w:p w:rsidR="009530BF" w:rsidRDefault="009530BF" w:rsidP="009530BF">
      <w:pPr>
        <w:ind w:firstLine="709"/>
        <w:jc w:val="both"/>
        <w:rPr>
          <w:highlight w:val="white"/>
        </w:rPr>
      </w:pPr>
      <w:r>
        <w:rPr>
          <w:highlight w:val="white"/>
        </w:rPr>
        <w:t>Рецепты оформляются в ИС ЛЛО. При обращении пациента с рецептом в аптеку в системе должна быть реализована возможность получения данных об отпуске по рецепту из подсистемы товарного учета аптечных организации. Для этого в ИС ЛЛО должны быть реализованы Web-сервисы получения данных об отпуске по рецепту.</w:t>
      </w:r>
    </w:p>
    <w:p w:rsidR="009530BF" w:rsidRDefault="009530BF" w:rsidP="009530BF">
      <w:pPr>
        <w:ind w:firstLine="709"/>
        <w:jc w:val="both"/>
        <w:rPr>
          <w:highlight w:val="white"/>
        </w:rPr>
      </w:pPr>
      <w:r>
        <w:rPr>
          <w:highlight w:val="white"/>
        </w:rPr>
        <w:t>При регистрации факта отпуска товаров по рецепту система должна проверять:  </w:t>
      </w:r>
    </w:p>
    <w:p w:rsidR="009530BF" w:rsidRDefault="009530BF" w:rsidP="009530BF">
      <w:pPr>
        <w:ind w:firstLine="709"/>
        <w:jc w:val="both"/>
        <w:rPr>
          <w:highlight w:val="white"/>
        </w:rPr>
      </w:pPr>
      <w:r>
        <w:rPr>
          <w:highlight w:val="white"/>
        </w:rPr>
        <w:t>- Полноту заполнения и корректность реквизитов рецепта на текущий момент;  </w:t>
      </w:r>
    </w:p>
    <w:p w:rsidR="009530BF" w:rsidRDefault="009530BF" w:rsidP="009530BF">
      <w:pPr>
        <w:ind w:firstLine="709"/>
        <w:jc w:val="both"/>
        <w:rPr>
          <w:highlight w:val="white"/>
        </w:rPr>
      </w:pPr>
      <w:r>
        <w:rPr>
          <w:highlight w:val="white"/>
        </w:rPr>
        <w:t>- Срок действия рецепта;  </w:t>
      </w:r>
    </w:p>
    <w:p w:rsidR="009530BF" w:rsidRDefault="009530BF" w:rsidP="009530BF">
      <w:pPr>
        <w:ind w:firstLine="709"/>
        <w:jc w:val="both"/>
        <w:rPr>
          <w:highlight w:val="white"/>
        </w:rPr>
      </w:pPr>
      <w:r>
        <w:rPr>
          <w:highlight w:val="white"/>
        </w:rPr>
        <w:t>- Уникальность рецепта по серии и номеру; </w:t>
      </w:r>
    </w:p>
    <w:p w:rsidR="009530BF" w:rsidRDefault="009530BF" w:rsidP="009530BF">
      <w:pPr>
        <w:ind w:firstLine="709"/>
        <w:jc w:val="both"/>
        <w:rPr>
          <w:highlight w:val="white"/>
        </w:rPr>
      </w:pPr>
      <w:r>
        <w:rPr>
          <w:highlight w:val="white"/>
        </w:rPr>
        <w:t>- Соответствие выписанного по рецепту и отпускаемого товара. </w:t>
      </w:r>
    </w:p>
    <w:p w:rsidR="009530BF" w:rsidRDefault="009530BF" w:rsidP="009530BF">
      <w:pPr>
        <w:ind w:firstLine="709"/>
        <w:jc w:val="both"/>
        <w:rPr>
          <w:highlight w:val="white"/>
        </w:rPr>
      </w:pPr>
      <w:r>
        <w:rPr>
          <w:highlight w:val="white"/>
        </w:rPr>
        <w:t>В подсистеме должен быть доступен журнал рецептов с возможностью отображения данных по рецептам и фильтрации по основным критериям рецепта: пациенту, периоду выписки, программе льгот, назначенной медицинской продукции</w:t>
      </w:r>
    </w:p>
    <w:p w:rsidR="009530BF" w:rsidRDefault="009530BF" w:rsidP="009530BF">
      <w:pPr>
        <w:ind w:firstLine="426"/>
        <w:jc w:val="both"/>
        <w:rPr>
          <w:highlight w:val="white"/>
        </w:rPr>
      </w:pPr>
    </w:p>
    <w:p w:rsidR="009530BF" w:rsidRDefault="009530BF" w:rsidP="00B8061B">
      <w:pPr>
        <w:pStyle w:val="ae"/>
        <w:numPr>
          <w:ilvl w:val="1"/>
          <w:numId w:val="15"/>
        </w:numPr>
        <w:jc w:val="both"/>
        <w:outlineLvl w:val="2"/>
        <w:rPr>
          <w:bCs/>
          <w:highlight w:val="white"/>
        </w:rPr>
      </w:pPr>
      <w:r>
        <w:rPr>
          <w:rFonts w:eastAsia="Calibri"/>
          <w:b/>
          <w:i/>
          <w:iCs/>
          <w:highlight w:val="white"/>
        </w:rPr>
        <w:t xml:space="preserve"> </w:t>
      </w:r>
      <w:r>
        <w:rPr>
          <w:rFonts w:eastAsia="Calibri"/>
          <w:b/>
          <w:highlight w:val="white"/>
        </w:rPr>
        <w:t>Требования к подсистеме медико-экономической экспертизы</w:t>
      </w:r>
      <w:r>
        <w:rPr>
          <w:rFonts w:eastAsia="Calibri"/>
          <w:bCs/>
          <w:highlight w:val="white"/>
        </w:rPr>
        <w:t>.</w:t>
      </w:r>
    </w:p>
    <w:p w:rsidR="009530BF" w:rsidRDefault="009530BF" w:rsidP="009530BF">
      <w:pPr>
        <w:ind w:firstLine="709"/>
        <w:jc w:val="both"/>
        <w:rPr>
          <w:bCs/>
          <w:highlight w:val="white"/>
        </w:rPr>
      </w:pPr>
    </w:p>
    <w:p w:rsidR="009530BF" w:rsidRDefault="009530BF" w:rsidP="009530BF">
      <w:pPr>
        <w:ind w:firstLine="709"/>
        <w:jc w:val="both"/>
        <w:rPr>
          <w:bCs/>
          <w:highlight w:val="white"/>
        </w:rPr>
      </w:pPr>
      <w:r>
        <w:rPr>
          <w:bCs/>
          <w:highlight w:val="white"/>
        </w:rPr>
        <w:t xml:space="preserve">В подсистеме должны быть автоматизированы следующие функции: </w:t>
      </w:r>
    </w:p>
    <w:p w:rsidR="009530BF" w:rsidRDefault="009530BF" w:rsidP="00B8061B">
      <w:pPr>
        <w:widowControl w:val="0"/>
        <w:numPr>
          <w:ilvl w:val="0"/>
          <w:numId w:val="18"/>
        </w:numPr>
        <w:ind w:left="0" w:firstLine="709"/>
        <w:jc w:val="both"/>
        <w:rPr>
          <w:bCs/>
          <w:highlight w:val="white"/>
        </w:rPr>
      </w:pPr>
      <w:r>
        <w:rPr>
          <w:bCs/>
          <w:highlight w:val="white"/>
        </w:rPr>
        <w:t xml:space="preserve">Формирование реестров рецептов, по которым осуществлен отпуск товаров; </w:t>
      </w:r>
    </w:p>
    <w:p w:rsidR="009530BF" w:rsidRDefault="009530BF" w:rsidP="00B8061B">
      <w:pPr>
        <w:widowControl w:val="0"/>
        <w:numPr>
          <w:ilvl w:val="0"/>
          <w:numId w:val="18"/>
        </w:numPr>
        <w:ind w:left="0" w:firstLine="709"/>
        <w:jc w:val="both"/>
        <w:rPr>
          <w:bCs/>
          <w:highlight w:val="white"/>
        </w:rPr>
      </w:pPr>
      <w:r>
        <w:rPr>
          <w:bCs/>
          <w:highlight w:val="white"/>
        </w:rPr>
        <w:t xml:space="preserve">Проведение медико-экономической экспертизы по заданным параметрам; </w:t>
      </w:r>
    </w:p>
    <w:p w:rsidR="009530BF" w:rsidRDefault="009530BF" w:rsidP="00B8061B">
      <w:pPr>
        <w:widowControl w:val="0"/>
        <w:numPr>
          <w:ilvl w:val="0"/>
          <w:numId w:val="18"/>
        </w:numPr>
        <w:ind w:left="0" w:firstLine="709"/>
        <w:jc w:val="both"/>
        <w:rPr>
          <w:bCs/>
          <w:highlight w:val="white"/>
        </w:rPr>
      </w:pPr>
      <w:r>
        <w:rPr>
          <w:bCs/>
          <w:highlight w:val="white"/>
        </w:rPr>
        <w:t xml:space="preserve">Отражение результатов ручной экспертизы; </w:t>
      </w:r>
    </w:p>
    <w:p w:rsidR="009530BF" w:rsidRDefault="009530BF" w:rsidP="00B8061B">
      <w:pPr>
        <w:widowControl w:val="0"/>
        <w:numPr>
          <w:ilvl w:val="0"/>
          <w:numId w:val="18"/>
        </w:numPr>
        <w:ind w:left="0" w:firstLine="709"/>
        <w:jc w:val="both"/>
        <w:rPr>
          <w:bCs/>
          <w:highlight w:val="white"/>
        </w:rPr>
      </w:pPr>
      <w:r>
        <w:rPr>
          <w:bCs/>
          <w:highlight w:val="white"/>
        </w:rPr>
        <w:t xml:space="preserve">Формирование акта экспертизы; </w:t>
      </w:r>
    </w:p>
    <w:p w:rsidR="009530BF" w:rsidRDefault="009530BF" w:rsidP="00B8061B">
      <w:pPr>
        <w:widowControl w:val="0"/>
        <w:numPr>
          <w:ilvl w:val="0"/>
          <w:numId w:val="18"/>
        </w:numPr>
        <w:ind w:left="0" w:firstLine="709"/>
        <w:jc w:val="both"/>
        <w:rPr>
          <w:bCs/>
          <w:highlight w:val="white"/>
        </w:rPr>
      </w:pPr>
      <w:r>
        <w:rPr>
          <w:bCs/>
          <w:highlight w:val="white"/>
        </w:rPr>
        <w:t xml:space="preserve">Фиксация результатов проведения согласительных комиссий; </w:t>
      </w:r>
    </w:p>
    <w:p w:rsidR="009530BF" w:rsidRDefault="009530BF" w:rsidP="00B8061B">
      <w:pPr>
        <w:widowControl w:val="0"/>
        <w:numPr>
          <w:ilvl w:val="0"/>
          <w:numId w:val="18"/>
        </w:numPr>
        <w:ind w:left="0" w:firstLine="709"/>
        <w:jc w:val="both"/>
        <w:rPr>
          <w:bCs/>
          <w:highlight w:val="white"/>
        </w:rPr>
      </w:pPr>
      <w:r>
        <w:rPr>
          <w:bCs/>
          <w:highlight w:val="white"/>
        </w:rPr>
        <w:t xml:space="preserve">Пакетная печать отчетных документов по сформированным реестрам рецептов. </w:t>
      </w:r>
    </w:p>
    <w:p w:rsidR="009530BF" w:rsidRDefault="009530BF" w:rsidP="009530BF">
      <w:pPr>
        <w:ind w:firstLine="709"/>
        <w:jc w:val="both"/>
        <w:rPr>
          <w:bCs/>
          <w:highlight w:val="white"/>
        </w:rPr>
      </w:pPr>
      <w:r>
        <w:rPr>
          <w:bCs/>
          <w:highlight w:val="white"/>
        </w:rPr>
        <w:t xml:space="preserve">Реестры рецептов, по которым осуществлен отпуск, должны формироваться в подсистеме в автоматическом режиме, по инициативе пользователя.  </w:t>
      </w:r>
    </w:p>
    <w:p w:rsidR="009530BF" w:rsidRDefault="009530BF" w:rsidP="009530BF">
      <w:pPr>
        <w:ind w:firstLine="709"/>
        <w:jc w:val="both"/>
        <w:rPr>
          <w:bCs/>
          <w:highlight w:val="white"/>
        </w:rPr>
      </w:pPr>
      <w:r>
        <w:rPr>
          <w:bCs/>
          <w:highlight w:val="white"/>
        </w:rPr>
        <w:t xml:space="preserve">При формировании реестров рецептов пользователем должен быть определен способ группировки рецептов в реестры: контракт на поставку, контракт на услугу, МО, период отпуска, поставщик, категории льгот, источнику финансирования, подпрограммы, наркотические препараты; </w:t>
      </w:r>
    </w:p>
    <w:p w:rsidR="009530BF" w:rsidRDefault="009530BF" w:rsidP="009530BF">
      <w:pPr>
        <w:ind w:firstLine="709"/>
        <w:jc w:val="both"/>
        <w:rPr>
          <w:bCs/>
          <w:highlight w:val="white"/>
        </w:rPr>
      </w:pPr>
      <w:r>
        <w:rPr>
          <w:bCs/>
          <w:highlight w:val="white"/>
        </w:rPr>
        <w:t xml:space="preserve">В подсистеме должна быть реализована возможность настройки параметров нумерации реестров: длина номера, начальный номер, префикс. </w:t>
      </w:r>
    </w:p>
    <w:p w:rsidR="009530BF" w:rsidRDefault="009530BF" w:rsidP="009530BF">
      <w:pPr>
        <w:ind w:firstLine="709"/>
        <w:jc w:val="both"/>
        <w:rPr>
          <w:bCs/>
          <w:highlight w:val="white"/>
        </w:rPr>
      </w:pPr>
      <w:r>
        <w:rPr>
          <w:bCs/>
          <w:highlight w:val="white"/>
        </w:rPr>
        <w:t xml:space="preserve">Подсистема должна позволять провести экспертизу по заранее заданным параметрам в автоматическом режиме. Так же должна быть реализована возможность отражения результатов ручной экспертизы. Результаты автоматизированной или ручной экспертизы должны отражаться как изменение статуса рецепта: оплачен, отклонен, частично оплачен. С фиксацией кода параметра экспертизы, по которой произошло отклонение от оплаты.  В подсистеме должна быть возможность сформировать скорректированный реестр рецептов, в который должны быть включены ранее отклоненные рецепты, после проведенного их исправления. </w:t>
      </w:r>
    </w:p>
    <w:p w:rsidR="009530BF" w:rsidRDefault="009530BF" w:rsidP="009530BF">
      <w:pPr>
        <w:ind w:firstLine="426"/>
        <w:jc w:val="both"/>
        <w:rPr>
          <w:bCs/>
          <w:highlight w:val="white"/>
        </w:rPr>
      </w:pPr>
      <w:r>
        <w:rPr>
          <w:bCs/>
          <w:highlight w:val="white"/>
        </w:rPr>
        <w:t>Перечень параметров МЭК, которые должны быть реализованы в подсистеме, приведен в Приложении 3 к ТЗ.</w:t>
      </w:r>
    </w:p>
    <w:p w:rsidR="009530BF" w:rsidRDefault="009530BF" w:rsidP="009530BF">
      <w:pPr>
        <w:ind w:firstLine="709"/>
        <w:jc w:val="both"/>
        <w:rPr>
          <w:bCs/>
          <w:highlight w:val="white"/>
        </w:rPr>
      </w:pPr>
      <w:r>
        <w:rPr>
          <w:bCs/>
          <w:highlight w:val="white"/>
        </w:rPr>
        <w:t xml:space="preserve">В подсистеме должна быть реализована возможность изменения статуса рецепта с Отклонен на Оплачен с фиксацией результатов Согласительной комиссии: дата проведения комиссии, состав комиссии. </w:t>
      </w:r>
    </w:p>
    <w:p w:rsidR="009530BF" w:rsidRDefault="009530BF" w:rsidP="009530BF">
      <w:pPr>
        <w:ind w:firstLine="426"/>
        <w:jc w:val="both"/>
        <w:rPr>
          <w:bCs/>
          <w:highlight w:val="white"/>
        </w:rPr>
      </w:pPr>
      <w:r>
        <w:rPr>
          <w:bCs/>
          <w:highlight w:val="white"/>
        </w:rPr>
        <w:t>В подсистеме должна быть реализована пакетная печать по сформированным реестрам рецептов. Интерфейс запуска пакетной печати должен предусматривать выбор шаблонов печатных форм, пе</w:t>
      </w:r>
      <w:r>
        <w:rPr>
          <w:bCs/>
          <w:highlight w:val="white"/>
        </w:rPr>
        <w:lastRenderedPageBreak/>
        <w:t>риод формирования реестров, подлежащих печати, уровень детализации реестров (сводные по основному параметру или в разрезе аптек).</w:t>
      </w:r>
    </w:p>
    <w:p w:rsidR="009530BF" w:rsidRDefault="009530BF" w:rsidP="009530BF">
      <w:pPr>
        <w:ind w:firstLine="426"/>
        <w:jc w:val="both"/>
        <w:rPr>
          <w:b/>
          <w:i/>
          <w:iCs/>
          <w:highlight w:val="white"/>
        </w:rPr>
      </w:pPr>
    </w:p>
    <w:p w:rsidR="009530BF" w:rsidRDefault="009530BF" w:rsidP="00B8061B">
      <w:pPr>
        <w:pStyle w:val="ae"/>
        <w:numPr>
          <w:ilvl w:val="1"/>
          <w:numId w:val="15"/>
        </w:numPr>
        <w:jc w:val="both"/>
        <w:rPr>
          <w:b/>
          <w:highlight w:val="white"/>
        </w:rPr>
      </w:pPr>
      <w:r>
        <w:rPr>
          <w:rFonts w:eastAsia="Calibri"/>
          <w:b/>
          <w:highlight w:val="white"/>
        </w:rPr>
        <w:t>Требования к подсистеме отчетности.</w:t>
      </w:r>
    </w:p>
    <w:p w:rsidR="009530BF" w:rsidRDefault="009530BF" w:rsidP="009530BF">
      <w:pPr>
        <w:ind w:firstLine="426"/>
        <w:jc w:val="both"/>
        <w:rPr>
          <w:highlight w:val="white"/>
        </w:rPr>
      </w:pPr>
    </w:p>
    <w:p w:rsidR="009530BF" w:rsidRDefault="009530BF" w:rsidP="009530BF">
      <w:pPr>
        <w:ind w:firstLine="709"/>
        <w:jc w:val="both"/>
        <w:rPr>
          <w:highlight w:val="white"/>
        </w:rPr>
      </w:pPr>
      <w:r>
        <w:rPr>
          <w:highlight w:val="white"/>
        </w:rPr>
        <w:t>Подсистема должна обеспечивать формирование отчетов, регламентированных действующим законодательством РФ и нормативными актами региона, в частности:</w:t>
      </w:r>
    </w:p>
    <w:p w:rsidR="009530BF" w:rsidRDefault="009530BF" w:rsidP="00B8061B">
      <w:pPr>
        <w:widowControl w:val="0"/>
        <w:numPr>
          <w:ilvl w:val="0"/>
          <w:numId w:val="18"/>
        </w:numPr>
        <w:ind w:left="0" w:firstLine="709"/>
        <w:jc w:val="both"/>
        <w:rPr>
          <w:highlight w:val="white"/>
        </w:rPr>
      </w:pPr>
      <w:r>
        <w:rPr>
          <w:highlight w:val="white"/>
        </w:rPr>
        <w:t>Сведения о лекарственных средствах, выписанных и отпущенных гражданам, имеющим право на получение набора социальных услуг (№ 030-Р/у);</w:t>
      </w:r>
    </w:p>
    <w:p w:rsidR="009530BF" w:rsidRDefault="009530BF" w:rsidP="00B8061B">
      <w:pPr>
        <w:widowControl w:val="0"/>
        <w:numPr>
          <w:ilvl w:val="0"/>
          <w:numId w:val="18"/>
        </w:numPr>
        <w:ind w:left="0" w:firstLine="709"/>
        <w:jc w:val="both"/>
        <w:rPr>
          <w:highlight w:val="white"/>
        </w:rPr>
      </w:pPr>
      <w:r>
        <w:rPr>
          <w:highlight w:val="white"/>
        </w:rPr>
        <w:t>Паспорт врачебного участка граждан, имеющих право на получение набора социальных услуг (№ 030-П/у);</w:t>
      </w:r>
    </w:p>
    <w:p w:rsidR="009530BF" w:rsidRDefault="009530BF" w:rsidP="00B8061B">
      <w:pPr>
        <w:widowControl w:val="0"/>
        <w:numPr>
          <w:ilvl w:val="0"/>
          <w:numId w:val="18"/>
        </w:numPr>
        <w:ind w:left="0" w:firstLine="709"/>
        <w:jc w:val="both"/>
        <w:rPr>
          <w:highlight w:val="white"/>
        </w:rPr>
      </w:pPr>
      <w:r>
        <w:rPr>
          <w:highlight w:val="white"/>
        </w:rPr>
        <w:t>Формирование ежеквартального мониторинга к Приказу Минздравсоцразвития №816;</w:t>
      </w:r>
    </w:p>
    <w:p w:rsidR="009530BF" w:rsidRDefault="009530BF" w:rsidP="00B8061B">
      <w:pPr>
        <w:widowControl w:val="0"/>
        <w:numPr>
          <w:ilvl w:val="0"/>
          <w:numId w:val="18"/>
        </w:numPr>
        <w:ind w:left="0" w:firstLine="709"/>
        <w:jc w:val="both"/>
        <w:rPr>
          <w:highlight w:val="white"/>
        </w:rPr>
      </w:pPr>
      <w:r>
        <w:rPr>
          <w:highlight w:val="white"/>
        </w:rPr>
        <w:t>Формирование ежеквартального мониторинга в соответствии с Приложением 1 к постановлению Правительства РФ от 30.07.1994 №890;</w:t>
      </w:r>
    </w:p>
    <w:p w:rsidR="009530BF" w:rsidRDefault="009530BF" w:rsidP="00B8061B">
      <w:pPr>
        <w:widowControl w:val="0"/>
        <w:numPr>
          <w:ilvl w:val="0"/>
          <w:numId w:val="18"/>
        </w:numPr>
        <w:ind w:left="0" w:firstLine="709"/>
        <w:jc w:val="both"/>
        <w:rPr>
          <w:highlight w:val="white"/>
        </w:rPr>
      </w:pPr>
      <w:r>
        <w:rPr>
          <w:highlight w:val="white"/>
        </w:rPr>
        <w:t>Информация по ОНЛС отдельных категорий граждан.</w:t>
      </w:r>
    </w:p>
    <w:p w:rsidR="009530BF" w:rsidRDefault="009530BF" w:rsidP="009530BF">
      <w:pPr>
        <w:ind w:firstLine="709"/>
        <w:jc w:val="both"/>
        <w:rPr>
          <w:highlight w:val="white"/>
        </w:rPr>
      </w:pPr>
      <w:r>
        <w:rPr>
          <w:highlight w:val="white"/>
        </w:rPr>
        <w:t>Помимо указанных формализованных отчётных форм, подсистема должна позволять осуществлять формирование универсальных отчётов с многокритериальными условиями отбора информации для отчёта, которые позволят обеспечить формирование аналитической и отчетной информации по количеству выписанных и отпущенных товаров. Подсистема должна обеспечивать:</w:t>
      </w:r>
    </w:p>
    <w:p w:rsidR="009530BF" w:rsidRDefault="009530BF" w:rsidP="00B8061B">
      <w:pPr>
        <w:widowControl w:val="0"/>
        <w:numPr>
          <w:ilvl w:val="0"/>
          <w:numId w:val="18"/>
        </w:numPr>
        <w:ind w:left="0" w:firstLine="709"/>
        <w:jc w:val="both"/>
        <w:rPr>
          <w:highlight w:val="white"/>
        </w:rPr>
      </w:pPr>
      <w:r>
        <w:rPr>
          <w:highlight w:val="white"/>
        </w:rPr>
        <w:t>ввод критериев отбора включаемой в отчеты информации;</w:t>
      </w:r>
    </w:p>
    <w:p w:rsidR="009530BF" w:rsidRDefault="009530BF" w:rsidP="00B8061B">
      <w:pPr>
        <w:widowControl w:val="0"/>
        <w:numPr>
          <w:ilvl w:val="0"/>
          <w:numId w:val="18"/>
        </w:numPr>
        <w:ind w:left="0" w:firstLine="709"/>
        <w:jc w:val="both"/>
        <w:rPr>
          <w:highlight w:val="white"/>
        </w:rPr>
      </w:pPr>
      <w:r>
        <w:rPr>
          <w:highlight w:val="white"/>
        </w:rPr>
        <w:t xml:space="preserve">сохранение параметров отчетов; </w:t>
      </w:r>
    </w:p>
    <w:p w:rsidR="009530BF" w:rsidRDefault="009530BF" w:rsidP="00B8061B">
      <w:pPr>
        <w:widowControl w:val="0"/>
        <w:numPr>
          <w:ilvl w:val="0"/>
          <w:numId w:val="18"/>
        </w:numPr>
        <w:ind w:left="0" w:firstLine="709"/>
        <w:jc w:val="both"/>
        <w:rPr>
          <w:highlight w:val="white"/>
        </w:rPr>
      </w:pPr>
      <w:r>
        <w:rPr>
          <w:highlight w:val="white"/>
        </w:rPr>
        <w:t xml:space="preserve">использование кэша для ресурсоемких отчетов; </w:t>
      </w:r>
    </w:p>
    <w:p w:rsidR="009530BF" w:rsidRDefault="009530BF" w:rsidP="00B8061B">
      <w:pPr>
        <w:widowControl w:val="0"/>
        <w:numPr>
          <w:ilvl w:val="0"/>
          <w:numId w:val="18"/>
        </w:numPr>
        <w:ind w:left="0" w:firstLine="709"/>
        <w:jc w:val="both"/>
        <w:rPr>
          <w:highlight w:val="white"/>
        </w:rPr>
      </w:pPr>
      <w:r>
        <w:rPr>
          <w:highlight w:val="white"/>
        </w:rPr>
        <w:t>экспорт сформированного отчета в файл формата XLS</w:t>
      </w:r>
      <w:r>
        <w:rPr>
          <w:highlight w:val="white"/>
          <w:lang w:val="en-US"/>
        </w:rPr>
        <w:t>X</w:t>
      </w:r>
      <w:r>
        <w:rPr>
          <w:highlight w:val="white"/>
        </w:rPr>
        <w:t xml:space="preserve"> (или эквивалент);</w:t>
      </w:r>
    </w:p>
    <w:p w:rsidR="009530BF" w:rsidRDefault="009530BF" w:rsidP="009530BF">
      <w:pPr>
        <w:ind w:firstLine="426"/>
        <w:jc w:val="both"/>
        <w:rPr>
          <w:highlight w:val="white"/>
        </w:rPr>
      </w:pPr>
      <w:r>
        <w:rPr>
          <w:highlight w:val="white"/>
        </w:rPr>
        <w:t>Отчеты должны иметь настраиваемые множественные фильтры, должна быть функция сохранения шаблонов отчетов.</w:t>
      </w:r>
    </w:p>
    <w:p w:rsidR="009530BF" w:rsidRDefault="009530BF" w:rsidP="009530BF">
      <w:pPr>
        <w:ind w:firstLine="426"/>
        <w:jc w:val="both"/>
        <w:rPr>
          <w:highlight w:val="white"/>
        </w:rPr>
      </w:pPr>
    </w:p>
    <w:p w:rsidR="009530BF" w:rsidRDefault="009530BF" w:rsidP="00B8061B">
      <w:pPr>
        <w:pStyle w:val="ae"/>
        <w:numPr>
          <w:ilvl w:val="1"/>
          <w:numId w:val="15"/>
        </w:numPr>
        <w:jc w:val="both"/>
        <w:outlineLvl w:val="2"/>
        <w:rPr>
          <w:rFonts w:eastAsia="Calibri"/>
          <w:b/>
          <w:highlight w:val="white"/>
        </w:rPr>
      </w:pPr>
      <w:r>
        <w:rPr>
          <w:rFonts w:eastAsia="Calibri"/>
          <w:b/>
          <w:highlight w:val="white"/>
        </w:rPr>
        <w:t>Требования к учету отпуска по электронным рецептам на лекарственный препарат изделие медицинского назначения и специализированный продукт лечебного питания.</w:t>
      </w:r>
    </w:p>
    <w:p w:rsidR="009530BF" w:rsidRDefault="009530BF" w:rsidP="009530BF">
      <w:pPr>
        <w:ind w:left="709"/>
        <w:contextualSpacing/>
        <w:jc w:val="both"/>
        <w:outlineLvl w:val="2"/>
        <w:rPr>
          <w:rFonts w:eastAsia="Calibri"/>
          <w:bCs/>
          <w:highlight w:val="white"/>
        </w:rPr>
      </w:pPr>
    </w:p>
    <w:p w:rsidR="009530BF" w:rsidRDefault="009530BF" w:rsidP="009530BF">
      <w:pPr>
        <w:ind w:firstLine="709"/>
        <w:jc w:val="both"/>
        <w:rPr>
          <w:highlight w:val="white"/>
        </w:rPr>
      </w:pPr>
      <w:r>
        <w:rPr>
          <w:highlight w:val="white"/>
        </w:rPr>
        <w:t>В рамках реализации мероприятий по передаче данных об отпуске электронных рецептов в ЕГИСЗ в системе должна быть возможность приема от аптечных СЭМД «Отпуск по рецепту на лекарственный препарат, изделие медицинского назначения и специализированный продукт лечебного питания» должны быть реализованы следующие функциональные возможности в соответствии с «Руководством по реализации СЭМД: Отпуск по рецепту на лекарственный препарат, изделие медицинского назначения и специализированный продукт лечебного питания», размещенном на портале оперативного взаимодействия участников ЕГИСЗ (https://portal.egisz.rosminzdrav.ru/materials/4317) на дату заключения Контракта:</w:t>
      </w:r>
    </w:p>
    <w:p w:rsidR="009530BF" w:rsidRDefault="009530BF" w:rsidP="00B8061B">
      <w:pPr>
        <w:widowControl w:val="0"/>
        <w:numPr>
          <w:ilvl w:val="0"/>
          <w:numId w:val="23"/>
        </w:numPr>
        <w:ind w:left="0" w:firstLine="709"/>
        <w:contextualSpacing/>
        <w:jc w:val="both"/>
        <w:rPr>
          <w:highlight w:val="white"/>
        </w:rPr>
      </w:pPr>
      <w:r>
        <w:rPr>
          <w:rFonts w:eastAsia="Calibri"/>
          <w:highlight w:val="white"/>
          <w:lang w:eastAsia="ar-SA" w:bidi="hi-IN"/>
        </w:rPr>
        <w:t>Компонента ИС «ЛЛО» должна предоставлять пользователю возможность получения статуса льготного рецепта;</w:t>
      </w:r>
    </w:p>
    <w:p w:rsidR="009530BF" w:rsidRDefault="009530BF" w:rsidP="00B8061B">
      <w:pPr>
        <w:widowControl w:val="0"/>
        <w:numPr>
          <w:ilvl w:val="0"/>
          <w:numId w:val="23"/>
        </w:numPr>
        <w:ind w:left="0" w:firstLine="709"/>
        <w:contextualSpacing/>
        <w:jc w:val="both"/>
        <w:rPr>
          <w:highlight w:val="white"/>
        </w:rPr>
      </w:pPr>
      <w:r>
        <w:rPr>
          <w:rFonts w:eastAsia="Calibri"/>
          <w:highlight w:val="white"/>
          <w:lang w:eastAsia="ar-SA" w:bidi="hi-IN"/>
        </w:rPr>
        <w:t>Компонента ИС «ЛЛО» должна предоставлять пользователю возможность передачи СЭМД «</w:t>
      </w:r>
      <w:r>
        <w:rPr>
          <w:rFonts w:eastAsia="Calibri"/>
          <w:highlight w:val="white"/>
        </w:rPr>
        <w:t>Отпуск по рецепту на лекарственный препарат, изделие медицинского назначения и специализированный продукт лечебного питания</w:t>
      </w:r>
      <w:r>
        <w:rPr>
          <w:rFonts w:eastAsia="Calibri"/>
          <w:highlight w:val="white"/>
          <w:lang w:eastAsia="ar-SA" w:bidi="hi-IN"/>
        </w:rPr>
        <w:t xml:space="preserve">» на основании обеспеченного льготного лекарственного </w:t>
      </w:r>
      <w:r>
        <w:rPr>
          <w:highlight w:val="white"/>
        </w:rPr>
        <w:t>рецепта;</w:t>
      </w:r>
    </w:p>
    <w:p w:rsidR="009530BF" w:rsidRDefault="009530BF" w:rsidP="009530BF">
      <w:pPr>
        <w:contextualSpacing/>
        <w:jc w:val="both"/>
        <w:outlineLvl w:val="2"/>
        <w:rPr>
          <w:highlight w:val="white"/>
        </w:rPr>
      </w:pPr>
    </w:p>
    <w:p w:rsidR="009530BF" w:rsidRDefault="009530BF" w:rsidP="00B8061B">
      <w:pPr>
        <w:pStyle w:val="ae"/>
        <w:numPr>
          <w:ilvl w:val="1"/>
          <w:numId w:val="15"/>
        </w:numPr>
        <w:jc w:val="both"/>
        <w:outlineLvl w:val="2"/>
        <w:rPr>
          <w:rFonts w:eastAsia="Calibri"/>
          <w:b/>
          <w:highlight w:val="white"/>
        </w:rPr>
      </w:pPr>
      <w:r>
        <w:rPr>
          <w:rFonts w:eastAsia="Calibri"/>
          <w:b/>
          <w:highlight w:val="white"/>
        </w:rPr>
        <w:t>Требования к подсистеме взаимодействия с ФР ЛЛО.</w:t>
      </w:r>
    </w:p>
    <w:p w:rsidR="009530BF" w:rsidRDefault="009530BF" w:rsidP="009530BF">
      <w:pPr>
        <w:ind w:left="709"/>
        <w:contextualSpacing/>
        <w:jc w:val="both"/>
        <w:outlineLvl w:val="2"/>
        <w:rPr>
          <w:rFonts w:eastAsia="Calibri"/>
          <w:bCs/>
          <w:highlight w:val="white"/>
        </w:rPr>
      </w:pPr>
    </w:p>
    <w:p w:rsidR="009530BF" w:rsidRDefault="009530BF" w:rsidP="00B8061B">
      <w:pPr>
        <w:pStyle w:val="ae"/>
        <w:numPr>
          <w:ilvl w:val="0"/>
          <w:numId w:val="25"/>
        </w:numPr>
        <w:spacing w:after="160" w:line="259" w:lineRule="auto"/>
        <w:jc w:val="both"/>
        <w:rPr>
          <w:highlight w:val="white"/>
        </w:rPr>
      </w:pPr>
      <w:r>
        <w:rPr>
          <w:b/>
          <w:bCs/>
          <w:highlight w:val="white"/>
        </w:rPr>
        <w:t>Плановая потребность</w:t>
      </w:r>
      <w:r>
        <w:rPr>
          <w:highlight w:val="white"/>
        </w:rPr>
        <w:t>. Реализовать возможность передачи данных по утвержденным записям журнала плановой персонифицированной потребности из  ПЦ ЛЛО ГИС СЗ КК в ФР ЛЛО. Признак выгрузки данных в ФР ЛЛО должен отображаться соответствующих журналах документов. Формат обмена плановой персонифицированной потребностью с ФР ЛЛО дол</w:t>
      </w:r>
      <w:r>
        <w:rPr>
          <w:highlight w:val="white"/>
        </w:rPr>
        <w:lastRenderedPageBreak/>
        <w:t xml:space="preserve">жен соответствовать описанию на портале ЕГИСЗ </w:t>
      </w:r>
      <w:hyperlink r:id="rId25" w:tooltip="https://portal.egisz.rosminzdrav.ru/materials/3725" w:history="1">
        <w:r>
          <w:rPr>
            <w:highlight w:val="white"/>
          </w:rPr>
          <w:t>https://portal.egisz.rosminzdrav.ru/materials/3725</w:t>
        </w:r>
      </w:hyperlink>
      <w:r>
        <w:rPr>
          <w:highlight w:val="white"/>
        </w:rPr>
        <w:t>. (для категорий из справочника 1.2.643.5.1.13.13.99.2.605 имеющих признак Плановая потребность)</w:t>
      </w:r>
    </w:p>
    <w:p w:rsidR="009530BF" w:rsidRDefault="009530BF" w:rsidP="00B8061B">
      <w:pPr>
        <w:pStyle w:val="ae"/>
        <w:numPr>
          <w:ilvl w:val="0"/>
          <w:numId w:val="25"/>
        </w:numPr>
        <w:spacing w:after="160" w:line="259" w:lineRule="auto"/>
        <w:jc w:val="both"/>
        <w:rPr>
          <w:highlight w:val="white"/>
        </w:rPr>
      </w:pPr>
      <w:r>
        <w:rPr>
          <w:b/>
          <w:bCs/>
          <w:highlight w:val="white"/>
        </w:rPr>
        <w:t>Заявки на поставку медицинской продукции (персонифицированные)</w:t>
      </w:r>
      <w:r>
        <w:rPr>
          <w:highlight w:val="white"/>
        </w:rPr>
        <w:t xml:space="preserve">. </w:t>
      </w:r>
    </w:p>
    <w:p w:rsidR="009530BF" w:rsidRDefault="009530BF" w:rsidP="009530BF">
      <w:pPr>
        <w:pStyle w:val="ae"/>
        <w:jc w:val="both"/>
        <w:rPr>
          <w:highlight w:val="white"/>
        </w:rPr>
      </w:pPr>
      <w:r>
        <w:rPr>
          <w:highlight w:val="white"/>
        </w:rPr>
        <w:t>Заявка должна формироваться только для тех записей персонифицированной потребности, у которых потребность в медицинской продукции превышает прогнозируемый остаток. Глубина прогноза определяться для каждой категории граждан отдельно.</w:t>
      </w:r>
    </w:p>
    <w:p w:rsidR="009530BF" w:rsidRDefault="009530BF" w:rsidP="009530BF">
      <w:pPr>
        <w:pStyle w:val="ae"/>
        <w:jc w:val="both"/>
        <w:rPr>
          <w:highlight w:val="white"/>
        </w:rPr>
      </w:pPr>
      <w:r>
        <w:rPr>
          <w:highlight w:val="white"/>
        </w:rPr>
        <w:t xml:space="preserve">Заявки, выгруженные из   ПЦ ЛЛО ГИС СЗ КК в ФР ЛЛО, должны иметь статус выгружена. Формат обмена плановой заявками на поставку медицинской продукции с ФР ЛЛО должен соответствовать описанию на портале ЕГИСЗ </w:t>
      </w:r>
      <w:hyperlink r:id="rId26" w:tooltip="https://portal.egisz.rosminzdrav.ru/materials/3725" w:history="1">
        <w:r>
          <w:rPr>
            <w:highlight w:val="white"/>
          </w:rPr>
          <w:t>https://portal.egisz.rosminzdrav.ru/materials/3725</w:t>
        </w:r>
      </w:hyperlink>
      <w:r>
        <w:rPr>
          <w:highlight w:val="white"/>
        </w:rPr>
        <w:t>.</w:t>
      </w:r>
    </w:p>
    <w:p w:rsidR="009530BF" w:rsidRDefault="009530BF" w:rsidP="00B8061B">
      <w:pPr>
        <w:pStyle w:val="ae"/>
        <w:numPr>
          <w:ilvl w:val="0"/>
          <w:numId w:val="25"/>
        </w:numPr>
        <w:spacing w:after="160" w:line="259" w:lineRule="auto"/>
        <w:jc w:val="both"/>
        <w:rPr>
          <w:highlight w:val="white"/>
        </w:rPr>
      </w:pPr>
      <w:r>
        <w:rPr>
          <w:b/>
          <w:bCs/>
          <w:highlight w:val="white"/>
        </w:rPr>
        <w:t xml:space="preserve">Заявки на поставку медицинской продукции (консолидированные) </w:t>
      </w:r>
    </w:p>
    <w:p w:rsidR="009530BF" w:rsidRDefault="009530BF" w:rsidP="009530BF">
      <w:pPr>
        <w:pStyle w:val="ae"/>
        <w:jc w:val="both"/>
        <w:rPr>
          <w:highlight w:val="white"/>
        </w:rPr>
      </w:pPr>
      <w:r>
        <w:rPr>
          <w:highlight w:val="white"/>
        </w:rPr>
        <w:t>Реестр консолидированных заявок поставщику должен вестись в АРМ Эксперта в разрезе государственных контрактов.</w:t>
      </w:r>
    </w:p>
    <w:p w:rsidR="009530BF" w:rsidRDefault="009530BF" w:rsidP="009530BF">
      <w:pPr>
        <w:pStyle w:val="ae"/>
        <w:jc w:val="both"/>
        <w:rPr>
          <w:highlight w:val="white"/>
        </w:rPr>
      </w:pPr>
      <w:r>
        <w:rPr>
          <w:highlight w:val="white"/>
        </w:rPr>
        <w:t xml:space="preserve">Состав и формат данных в реестрах должен соответствовать требованиям ФР ЛЛО и обеспечивать достаточность сведений для выгрузки в ФР ЛЛО. </w:t>
      </w:r>
    </w:p>
    <w:p w:rsidR="009530BF" w:rsidRDefault="009530BF" w:rsidP="009530BF">
      <w:pPr>
        <w:pStyle w:val="ae"/>
        <w:jc w:val="both"/>
        <w:rPr>
          <w:highlight w:val="white"/>
        </w:rPr>
      </w:pPr>
      <w:r>
        <w:rPr>
          <w:highlight w:val="white"/>
        </w:rPr>
        <w:t xml:space="preserve">Формат обмена консолидированными заявками с ФР ЛЛО должен соответствовать описанию на портале ЕГИСЗ </w:t>
      </w:r>
      <w:hyperlink r:id="rId27" w:tooltip="https://portal.egisz.rosminzdrav.ru/materials/3725" w:history="1">
        <w:r>
          <w:rPr>
            <w:highlight w:val="white"/>
          </w:rPr>
          <w:t>https://portal.egisz.rosminzdrav.ru/materials/3725</w:t>
        </w:r>
      </w:hyperlink>
    </w:p>
    <w:p w:rsidR="009530BF" w:rsidRDefault="009530BF" w:rsidP="00B8061B">
      <w:pPr>
        <w:pStyle w:val="ae"/>
        <w:numPr>
          <w:ilvl w:val="0"/>
          <w:numId w:val="25"/>
        </w:numPr>
        <w:spacing w:after="160" w:line="259" w:lineRule="auto"/>
        <w:jc w:val="both"/>
        <w:rPr>
          <w:highlight w:val="white"/>
        </w:rPr>
      </w:pPr>
      <w:r>
        <w:rPr>
          <w:b/>
          <w:bCs/>
          <w:highlight w:val="white"/>
        </w:rPr>
        <w:t>Прогнозируемые потребности граждан</w:t>
      </w:r>
      <w:r>
        <w:rPr>
          <w:highlight w:val="white"/>
        </w:rPr>
        <w:t xml:space="preserve">. Реализовать возможность передачи данных по утвержденным записям журнала плановой персонифицированной потребности из  ПЦ ЛЛО ГИС СЗ КК в ФР ЛЛО для категорий льготности, по которым не формируется плановая персонифицированная потребность. (для категорий из справочника 1.2.643.5.1.13.13.99.2.605 имеющих признак Прогнозируемая потребность). Признак выгрузки данных в ФР ЛЛО должен отображаться соответствующих журналах документов. Формат обмена прогнозируемой потребности граждан с ФР ЛЛО должен соответствовать описанию на портале ЕГИСЗ </w:t>
      </w:r>
      <w:hyperlink r:id="rId28" w:tooltip="https://portal.egisz.rosminzdrav.ru/materials/3725" w:history="1">
        <w:r>
          <w:rPr>
            <w:highlight w:val="white"/>
          </w:rPr>
          <w:t>https://portal.egisz.rosminzdrav.ru/materials/3725</w:t>
        </w:r>
      </w:hyperlink>
      <w:r>
        <w:rPr>
          <w:highlight w:val="white"/>
        </w:rPr>
        <w:t>. (СОГЛАСНО 605 СПРАВОЧНИКУ)</w:t>
      </w:r>
    </w:p>
    <w:p w:rsidR="009530BF" w:rsidRDefault="009530BF" w:rsidP="00B8061B">
      <w:pPr>
        <w:pStyle w:val="ae"/>
        <w:numPr>
          <w:ilvl w:val="0"/>
          <w:numId w:val="25"/>
        </w:numPr>
        <w:spacing w:after="160" w:line="259" w:lineRule="auto"/>
        <w:jc w:val="both"/>
        <w:rPr>
          <w:highlight w:val="white"/>
        </w:rPr>
      </w:pPr>
      <w:r>
        <w:rPr>
          <w:b/>
          <w:bCs/>
          <w:highlight w:val="white"/>
        </w:rPr>
        <w:t>Остатки</w:t>
      </w:r>
      <w:r>
        <w:rPr>
          <w:highlight w:val="white"/>
        </w:rPr>
        <w:t>. Реализовать возможность передачи сведений об имеющихся остатках медицинской продукции из  ПЦ ЛЛО ГИС СЗ КК в ФР ЛЛО в разрезе фарм.организаций по каждому торговому наименованию.</w:t>
      </w:r>
    </w:p>
    <w:p w:rsidR="009530BF" w:rsidRDefault="009530BF" w:rsidP="009530BF">
      <w:pPr>
        <w:pStyle w:val="ae"/>
        <w:jc w:val="both"/>
        <w:rPr>
          <w:highlight w:val="white"/>
        </w:rPr>
      </w:pPr>
      <w:r>
        <w:rPr>
          <w:highlight w:val="white"/>
        </w:rPr>
        <w:t xml:space="preserve">Формат обмена остатками мед.продукции с ФР ЛЛО должен соответствовать описанию на портале ЕГИСЗ </w:t>
      </w:r>
      <w:hyperlink r:id="rId29" w:tooltip="https://portal.egisz.rosminzdrav.ru/materials/3725" w:history="1">
        <w:r>
          <w:rPr>
            <w:highlight w:val="white"/>
          </w:rPr>
          <w:t>https://portal.egisz.rosminzdrav.ru/materials/3725</w:t>
        </w:r>
      </w:hyperlink>
      <w:r>
        <w:rPr>
          <w:highlight w:val="white"/>
        </w:rPr>
        <w:t>.</w:t>
      </w:r>
    </w:p>
    <w:p w:rsidR="009530BF" w:rsidRDefault="009530BF" w:rsidP="00B8061B">
      <w:pPr>
        <w:pStyle w:val="ae"/>
        <w:numPr>
          <w:ilvl w:val="0"/>
          <w:numId w:val="25"/>
        </w:numPr>
        <w:spacing w:after="160" w:line="259" w:lineRule="auto"/>
        <w:jc w:val="both"/>
        <w:rPr>
          <w:highlight w:val="white"/>
        </w:rPr>
      </w:pPr>
      <w:r>
        <w:rPr>
          <w:highlight w:val="white"/>
        </w:rPr>
        <w:t xml:space="preserve">Реализовать в  ПЦ ЛЛО ГИС СЗ КК возможность получения из ФР ЛЛО сведений о </w:t>
      </w:r>
      <w:r>
        <w:rPr>
          <w:b/>
          <w:bCs/>
          <w:highlight w:val="white"/>
        </w:rPr>
        <w:t>сформированных прогнозируемых потребностях</w:t>
      </w:r>
      <w:r>
        <w:rPr>
          <w:highlight w:val="white"/>
        </w:rPr>
        <w:t>.</w:t>
      </w:r>
    </w:p>
    <w:p w:rsidR="009530BF" w:rsidRDefault="009530BF" w:rsidP="009530BF">
      <w:pPr>
        <w:pStyle w:val="ae"/>
        <w:jc w:val="both"/>
        <w:rPr>
          <w:highlight w:val="white"/>
        </w:rPr>
      </w:pPr>
      <w:r>
        <w:rPr>
          <w:highlight w:val="white"/>
        </w:rPr>
        <w:t>Создать новый журнал «Прогнозируемые потребности», в котором пользователь сможет просмотреть сведения о сформированных прогнозируемых потребностях, полученных из ФР ЛЛО.</w:t>
      </w:r>
    </w:p>
    <w:p w:rsidR="009530BF" w:rsidRDefault="009530BF" w:rsidP="009530BF">
      <w:pPr>
        <w:pStyle w:val="ae"/>
        <w:jc w:val="both"/>
        <w:rPr>
          <w:highlight w:val="white"/>
        </w:rPr>
      </w:pPr>
      <w:r>
        <w:rPr>
          <w:highlight w:val="white"/>
        </w:rPr>
        <w:t>Функциональные кнопки журнала:</w:t>
      </w:r>
    </w:p>
    <w:p w:rsidR="009530BF" w:rsidRDefault="009530BF" w:rsidP="009530BF">
      <w:pPr>
        <w:pStyle w:val="ae"/>
        <w:jc w:val="both"/>
        <w:rPr>
          <w:highlight w:val="white"/>
        </w:rPr>
      </w:pPr>
      <w:r>
        <w:rPr>
          <w:highlight w:val="white"/>
        </w:rPr>
        <w:t>- просмотреть (позволяет просмотреть состав заявки)</w:t>
      </w:r>
    </w:p>
    <w:p w:rsidR="009530BF" w:rsidRDefault="009530BF" w:rsidP="009530BF">
      <w:pPr>
        <w:pStyle w:val="ae"/>
        <w:jc w:val="both"/>
        <w:rPr>
          <w:highlight w:val="white"/>
        </w:rPr>
      </w:pPr>
      <w:r>
        <w:rPr>
          <w:highlight w:val="white"/>
        </w:rPr>
        <w:t xml:space="preserve">- экспортировать (формат экспорта: </w:t>
      </w:r>
      <w:r>
        <w:rPr>
          <w:highlight w:val="white"/>
          <w:lang w:val="en-US"/>
        </w:rPr>
        <w:t>Excel</w:t>
      </w:r>
      <w:r>
        <w:rPr>
          <w:highlight w:val="white"/>
        </w:rPr>
        <w:t xml:space="preserve">, </w:t>
      </w:r>
      <w:r>
        <w:rPr>
          <w:highlight w:val="white"/>
          <w:lang w:val="en-US"/>
        </w:rPr>
        <w:t>csv</w:t>
      </w:r>
      <w:r>
        <w:rPr>
          <w:highlight w:val="white"/>
        </w:rPr>
        <w:t xml:space="preserve">, </w:t>
      </w:r>
      <w:r>
        <w:rPr>
          <w:highlight w:val="white"/>
          <w:lang w:val="en-US"/>
        </w:rPr>
        <w:t>pdf</w:t>
      </w:r>
      <w:r>
        <w:rPr>
          <w:highlight w:val="white"/>
        </w:rPr>
        <w:t>).</w:t>
      </w:r>
    </w:p>
    <w:p w:rsidR="009530BF" w:rsidRDefault="009530BF" w:rsidP="009530BF">
      <w:pPr>
        <w:ind w:firstLine="426"/>
        <w:jc w:val="both"/>
        <w:rPr>
          <w:highlight w:val="white"/>
        </w:rPr>
      </w:pPr>
    </w:p>
    <w:p w:rsidR="009530BF" w:rsidRDefault="009530BF" w:rsidP="009530BF">
      <w:pPr>
        <w:ind w:firstLine="426"/>
        <w:jc w:val="both"/>
        <w:rPr>
          <w:highlight w:val="white"/>
        </w:rPr>
      </w:pPr>
      <w:r>
        <w:rPr>
          <w:highlight w:val="white"/>
        </w:rPr>
        <w:t xml:space="preserve">Формат обмена сведениями о прогнозируемых потребностях должен соответствовать описанию на портале ЕГИСЗ </w:t>
      </w:r>
      <w:hyperlink r:id="rId30" w:tooltip="https://portal.egisz.rosminzdrav.ru/materials/3725" w:history="1">
        <w:r>
          <w:rPr>
            <w:highlight w:val="white"/>
          </w:rPr>
          <w:t>https://portal.egisz.rosminzdrav.ru/materials/3725</w:t>
        </w:r>
      </w:hyperlink>
    </w:p>
    <w:p w:rsidR="009530BF" w:rsidRDefault="009530BF" w:rsidP="009530BF">
      <w:pPr>
        <w:ind w:firstLine="426"/>
        <w:jc w:val="both"/>
        <w:rPr>
          <w:highlight w:val="white"/>
        </w:rPr>
      </w:pPr>
    </w:p>
    <w:p w:rsidR="009530BF" w:rsidRDefault="009530BF" w:rsidP="009530BF">
      <w:pPr>
        <w:ind w:firstLine="426"/>
        <w:jc w:val="both"/>
        <w:rPr>
          <w:highlight w:val="white"/>
        </w:rPr>
      </w:pPr>
    </w:p>
    <w:p w:rsidR="009530BF" w:rsidRDefault="009530BF" w:rsidP="00B8061B">
      <w:pPr>
        <w:pStyle w:val="18"/>
        <w:keepLines w:val="0"/>
        <w:numPr>
          <w:ilvl w:val="1"/>
          <w:numId w:val="15"/>
        </w:numPr>
        <w:suppressLineNumbers w:val="0"/>
        <w:suppressAutoHyphens w:val="0"/>
        <w:spacing w:before="240"/>
        <w:ind w:left="927"/>
        <w:jc w:val="both"/>
        <w:rPr>
          <w:iCs/>
          <w:highlight w:val="white"/>
        </w:rPr>
      </w:pPr>
      <w:r>
        <w:rPr>
          <w:highlight w:val="white"/>
        </w:rPr>
        <w:t>Требования к составу функций компонента «Управление аптечной деятельностью».</w:t>
      </w:r>
    </w:p>
    <w:p w:rsidR="009530BF" w:rsidRDefault="009530BF" w:rsidP="009530BF">
      <w:pPr>
        <w:ind w:firstLine="709"/>
        <w:jc w:val="both"/>
        <w:rPr>
          <w:highlight w:val="white"/>
        </w:rPr>
      </w:pPr>
      <w:r>
        <w:rPr>
          <w:highlight w:val="white"/>
        </w:rPr>
        <w:t>Компонента "Управление аптечной деятельностью" предназначена для автоматизации учета движения лекарственных средств в аптечных и медицинских учреждениях и ведения учета движения лекарственных средств в аптечных организациях.</w:t>
      </w:r>
    </w:p>
    <w:p w:rsidR="009530BF" w:rsidRDefault="009530BF" w:rsidP="009530BF">
      <w:pPr>
        <w:ind w:firstLine="709"/>
        <w:jc w:val="both"/>
        <w:rPr>
          <w:highlight w:val="white"/>
        </w:rPr>
      </w:pPr>
    </w:p>
    <w:p w:rsidR="009530BF" w:rsidRDefault="009530BF" w:rsidP="00B8061B">
      <w:pPr>
        <w:pStyle w:val="ae"/>
        <w:numPr>
          <w:ilvl w:val="0"/>
          <w:numId w:val="26"/>
        </w:numPr>
        <w:jc w:val="both"/>
        <w:rPr>
          <w:highlight w:val="white"/>
        </w:rPr>
      </w:pPr>
      <w:r>
        <w:rPr>
          <w:highlight w:val="white"/>
        </w:rPr>
        <w:lastRenderedPageBreak/>
        <w:t>Компонента должна обеспечивать выполнение следующих функций:</w:t>
      </w:r>
    </w:p>
    <w:p w:rsidR="009530BF" w:rsidRDefault="009530BF" w:rsidP="00B8061B">
      <w:pPr>
        <w:pStyle w:val="ae"/>
        <w:numPr>
          <w:ilvl w:val="0"/>
          <w:numId w:val="26"/>
        </w:numPr>
        <w:jc w:val="both"/>
        <w:rPr>
          <w:highlight w:val="white"/>
        </w:rPr>
      </w:pPr>
      <w:r>
        <w:rPr>
          <w:highlight w:val="white"/>
        </w:rPr>
        <w:t>Приход товаров от поставщика;</w:t>
      </w:r>
    </w:p>
    <w:p w:rsidR="009530BF" w:rsidRDefault="009530BF" w:rsidP="00B8061B">
      <w:pPr>
        <w:pStyle w:val="ae"/>
        <w:numPr>
          <w:ilvl w:val="0"/>
          <w:numId w:val="26"/>
        </w:numPr>
        <w:jc w:val="both"/>
        <w:rPr>
          <w:highlight w:val="white"/>
        </w:rPr>
      </w:pPr>
      <w:r>
        <w:rPr>
          <w:highlight w:val="white"/>
        </w:rPr>
        <w:t>Импорт электронных накладных от поставщиков;</w:t>
      </w:r>
    </w:p>
    <w:p w:rsidR="009530BF" w:rsidRDefault="009530BF" w:rsidP="00B8061B">
      <w:pPr>
        <w:pStyle w:val="ae"/>
        <w:numPr>
          <w:ilvl w:val="0"/>
          <w:numId w:val="26"/>
        </w:numPr>
        <w:jc w:val="both"/>
        <w:rPr>
          <w:highlight w:val="white"/>
        </w:rPr>
      </w:pPr>
      <w:r>
        <w:rPr>
          <w:highlight w:val="white"/>
        </w:rPr>
        <w:t>Возврат товаров поставщику;</w:t>
      </w:r>
    </w:p>
    <w:p w:rsidR="009530BF" w:rsidRDefault="009530BF" w:rsidP="00B8061B">
      <w:pPr>
        <w:pStyle w:val="ae"/>
        <w:numPr>
          <w:ilvl w:val="0"/>
          <w:numId w:val="26"/>
        </w:numPr>
        <w:jc w:val="both"/>
        <w:rPr>
          <w:highlight w:val="white"/>
        </w:rPr>
      </w:pPr>
      <w:r>
        <w:rPr>
          <w:highlight w:val="white"/>
        </w:rPr>
        <w:t>Размещение товаров на складе, набор товара для перемещения в аптеку;</w:t>
      </w:r>
    </w:p>
    <w:p w:rsidR="009530BF" w:rsidRDefault="009530BF" w:rsidP="00B8061B">
      <w:pPr>
        <w:pStyle w:val="ae"/>
        <w:numPr>
          <w:ilvl w:val="0"/>
          <w:numId w:val="26"/>
        </w:numPr>
        <w:jc w:val="both"/>
        <w:rPr>
          <w:highlight w:val="white"/>
        </w:rPr>
      </w:pPr>
      <w:r>
        <w:rPr>
          <w:highlight w:val="white"/>
        </w:rPr>
        <w:t>Контроль государственных контрактов;</w:t>
      </w:r>
    </w:p>
    <w:p w:rsidR="009530BF" w:rsidRDefault="009530BF" w:rsidP="00B8061B">
      <w:pPr>
        <w:pStyle w:val="ae"/>
        <w:numPr>
          <w:ilvl w:val="0"/>
          <w:numId w:val="26"/>
        </w:numPr>
        <w:jc w:val="both"/>
        <w:rPr>
          <w:highlight w:val="white"/>
        </w:rPr>
      </w:pPr>
      <w:r>
        <w:rPr>
          <w:highlight w:val="white"/>
        </w:rPr>
        <w:t>Разукомплектация упаковок товаров;</w:t>
      </w:r>
    </w:p>
    <w:p w:rsidR="009530BF" w:rsidRDefault="009530BF" w:rsidP="00B8061B">
      <w:pPr>
        <w:pStyle w:val="ae"/>
        <w:numPr>
          <w:ilvl w:val="0"/>
          <w:numId w:val="26"/>
        </w:numPr>
        <w:jc w:val="both"/>
        <w:rPr>
          <w:highlight w:val="white"/>
        </w:rPr>
      </w:pPr>
      <w:r>
        <w:rPr>
          <w:highlight w:val="white"/>
        </w:rPr>
        <w:t>Разагрегация транспортных упаковок SSCC;</w:t>
      </w:r>
    </w:p>
    <w:p w:rsidR="009530BF" w:rsidRDefault="009530BF" w:rsidP="00B8061B">
      <w:pPr>
        <w:pStyle w:val="ae"/>
        <w:numPr>
          <w:ilvl w:val="0"/>
          <w:numId w:val="26"/>
        </w:numPr>
        <w:jc w:val="both"/>
        <w:rPr>
          <w:highlight w:val="white"/>
        </w:rPr>
      </w:pPr>
      <w:r>
        <w:rPr>
          <w:highlight w:val="white"/>
        </w:rPr>
        <w:t>Учет товаров в разрезе поставщиков, государственных контрактов, серий и партий;</w:t>
      </w:r>
    </w:p>
    <w:p w:rsidR="009530BF" w:rsidRDefault="009530BF" w:rsidP="00B8061B">
      <w:pPr>
        <w:pStyle w:val="ae"/>
        <w:numPr>
          <w:ilvl w:val="0"/>
          <w:numId w:val="26"/>
        </w:numPr>
        <w:jc w:val="both"/>
        <w:rPr>
          <w:highlight w:val="white"/>
        </w:rPr>
      </w:pPr>
      <w:r>
        <w:rPr>
          <w:highlight w:val="white"/>
        </w:rPr>
        <w:t>Проведение инвентаризации с применением сканеров штрих-кода, терминалов сбора данных, автоматическое выявление пересортицы, недостачи и излишков товара, инвентаризационная опись и сличительная ведомость по результатам;</w:t>
      </w:r>
    </w:p>
    <w:p w:rsidR="009530BF" w:rsidRDefault="009530BF" w:rsidP="00B8061B">
      <w:pPr>
        <w:pStyle w:val="ae"/>
        <w:numPr>
          <w:ilvl w:val="0"/>
          <w:numId w:val="26"/>
        </w:numPr>
        <w:jc w:val="both"/>
        <w:rPr>
          <w:highlight w:val="white"/>
        </w:rPr>
      </w:pPr>
      <w:r>
        <w:rPr>
          <w:highlight w:val="white"/>
        </w:rPr>
        <w:t>Проведение инвентаризации МДЛП;</w:t>
      </w:r>
    </w:p>
    <w:p w:rsidR="009530BF" w:rsidRDefault="009530BF" w:rsidP="00B8061B">
      <w:pPr>
        <w:pStyle w:val="ae"/>
        <w:numPr>
          <w:ilvl w:val="0"/>
          <w:numId w:val="26"/>
        </w:numPr>
        <w:jc w:val="both"/>
        <w:rPr>
          <w:highlight w:val="white"/>
        </w:rPr>
      </w:pPr>
      <w:r>
        <w:rPr>
          <w:highlight w:val="white"/>
        </w:rPr>
        <w:t>Перемещение товаров с уполномоченного склада в аптечные организации;</w:t>
      </w:r>
    </w:p>
    <w:p w:rsidR="009530BF" w:rsidRDefault="009530BF" w:rsidP="00B8061B">
      <w:pPr>
        <w:pStyle w:val="ae"/>
        <w:numPr>
          <w:ilvl w:val="0"/>
          <w:numId w:val="26"/>
        </w:numPr>
        <w:jc w:val="both"/>
        <w:rPr>
          <w:highlight w:val="white"/>
        </w:rPr>
      </w:pPr>
      <w:r>
        <w:rPr>
          <w:highlight w:val="white"/>
        </w:rPr>
        <w:t>Проверка поступающих товаров на фальсификаты и брак.</w:t>
      </w:r>
    </w:p>
    <w:p w:rsidR="009530BF" w:rsidRDefault="009530BF" w:rsidP="00B8061B">
      <w:pPr>
        <w:pStyle w:val="ae"/>
        <w:numPr>
          <w:ilvl w:val="0"/>
          <w:numId w:val="26"/>
        </w:numPr>
        <w:jc w:val="both"/>
        <w:rPr>
          <w:highlight w:val="white"/>
        </w:rPr>
      </w:pPr>
      <w:r>
        <w:rPr>
          <w:highlight w:val="white"/>
        </w:rPr>
        <w:t>Обеспечение взаимодействия уполномоченного склада и аптечных организаций в едином информационном пространстве;</w:t>
      </w:r>
    </w:p>
    <w:p w:rsidR="009530BF" w:rsidRDefault="009530BF" w:rsidP="00B8061B">
      <w:pPr>
        <w:pStyle w:val="ae"/>
        <w:numPr>
          <w:ilvl w:val="0"/>
          <w:numId w:val="26"/>
        </w:numPr>
        <w:jc w:val="both"/>
        <w:rPr>
          <w:highlight w:val="white"/>
        </w:rPr>
      </w:pPr>
      <w:r>
        <w:rPr>
          <w:highlight w:val="white"/>
        </w:rPr>
        <w:t>Передача расходных накладных и перемещений в электронном виде.</w:t>
      </w:r>
    </w:p>
    <w:p w:rsidR="009530BF" w:rsidRDefault="009530BF" w:rsidP="00B8061B">
      <w:pPr>
        <w:pStyle w:val="ae"/>
        <w:numPr>
          <w:ilvl w:val="0"/>
          <w:numId w:val="24"/>
        </w:numPr>
        <w:jc w:val="both"/>
        <w:rPr>
          <w:highlight w:val="white"/>
        </w:rPr>
      </w:pPr>
      <w:r>
        <w:rPr>
          <w:highlight w:val="white"/>
        </w:rPr>
        <w:t>Учет товаров в разрезе подпрограмм льгот, поставщиков, государственных контрактов, серий и партий;</w:t>
      </w:r>
    </w:p>
    <w:p w:rsidR="009530BF" w:rsidRDefault="009530BF" w:rsidP="00B8061B">
      <w:pPr>
        <w:pStyle w:val="ae"/>
        <w:numPr>
          <w:ilvl w:val="0"/>
          <w:numId w:val="24"/>
        </w:numPr>
        <w:jc w:val="both"/>
        <w:rPr>
          <w:highlight w:val="white"/>
        </w:rPr>
      </w:pPr>
      <w:r>
        <w:rPr>
          <w:highlight w:val="white"/>
        </w:rPr>
        <w:t>Передача данных о приемке, отгрузке, возврате товара в ФГИС МДЛП через API МДЛП;</w:t>
      </w:r>
    </w:p>
    <w:p w:rsidR="009530BF" w:rsidRDefault="009530BF" w:rsidP="00B8061B">
      <w:pPr>
        <w:pStyle w:val="ae"/>
        <w:numPr>
          <w:ilvl w:val="0"/>
          <w:numId w:val="24"/>
        </w:numPr>
        <w:jc w:val="both"/>
        <w:rPr>
          <w:highlight w:val="white"/>
        </w:rPr>
      </w:pPr>
      <w:r>
        <w:rPr>
          <w:highlight w:val="white"/>
        </w:rPr>
        <w:t>Приход товаров от поставщика</w:t>
      </w:r>
      <w:r>
        <w:rPr>
          <w:highlight w:val="white"/>
          <w:lang w:val="en-US"/>
        </w:rPr>
        <w:t>;</w:t>
      </w:r>
    </w:p>
    <w:p w:rsidR="009530BF" w:rsidRDefault="009530BF" w:rsidP="00B8061B">
      <w:pPr>
        <w:pStyle w:val="ae"/>
        <w:numPr>
          <w:ilvl w:val="0"/>
          <w:numId w:val="24"/>
        </w:numPr>
        <w:jc w:val="both"/>
        <w:rPr>
          <w:highlight w:val="white"/>
        </w:rPr>
      </w:pPr>
      <w:r>
        <w:rPr>
          <w:highlight w:val="white"/>
        </w:rPr>
        <w:t>Возврат товаров поставщику</w:t>
      </w:r>
      <w:r>
        <w:rPr>
          <w:highlight w:val="white"/>
          <w:lang w:val="en-US"/>
        </w:rPr>
        <w:t>;</w:t>
      </w:r>
    </w:p>
    <w:p w:rsidR="009530BF" w:rsidRDefault="009530BF" w:rsidP="00B8061B">
      <w:pPr>
        <w:pStyle w:val="ae"/>
        <w:numPr>
          <w:ilvl w:val="0"/>
          <w:numId w:val="24"/>
        </w:numPr>
        <w:jc w:val="both"/>
        <w:rPr>
          <w:highlight w:val="white"/>
        </w:rPr>
      </w:pPr>
      <w:r>
        <w:rPr>
          <w:highlight w:val="white"/>
        </w:rPr>
        <w:t>Разукомплектация упаковок товаров</w:t>
      </w:r>
      <w:r>
        <w:rPr>
          <w:highlight w:val="white"/>
          <w:lang w:val="en-US"/>
        </w:rPr>
        <w:t>;</w:t>
      </w:r>
    </w:p>
    <w:p w:rsidR="009530BF" w:rsidRDefault="009530BF" w:rsidP="00B8061B">
      <w:pPr>
        <w:pStyle w:val="ae"/>
        <w:numPr>
          <w:ilvl w:val="0"/>
          <w:numId w:val="24"/>
        </w:numPr>
        <w:jc w:val="both"/>
        <w:rPr>
          <w:highlight w:val="white"/>
        </w:rPr>
      </w:pPr>
      <w:r>
        <w:rPr>
          <w:highlight w:val="white"/>
        </w:rPr>
        <w:t>Проведение инвентаризации</w:t>
      </w:r>
      <w:r>
        <w:rPr>
          <w:highlight w:val="white"/>
          <w:lang w:val="en-US"/>
        </w:rPr>
        <w:t>;</w:t>
      </w:r>
    </w:p>
    <w:p w:rsidR="009530BF" w:rsidRDefault="009530BF" w:rsidP="00B8061B">
      <w:pPr>
        <w:pStyle w:val="ae"/>
        <w:numPr>
          <w:ilvl w:val="0"/>
          <w:numId w:val="24"/>
        </w:numPr>
        <w:jc w:val="both"/>
        <w:rPr>
          <w:highlight w:val="white"/>
        </w:rPr>
      </w:pPr>
      <w:r>
        <w:rPr>
          <w:highlight w:val="white"/>
        </w:rPr>
        <w:t>Отпуск рецептов</w:t>
      </w:r>
      <w:r>
        <w:rPr>
          <w:highlight w:val="white"/>
          <w:lang w:val="en-US"/>
        </w:rPr>
        <w:t>.</w:t>
      </w:r>
    </w:p>
    <w:p w:rsidR="009530BF" w:rsidRDefault="009530BF" w:rsidP="00B8061B">
      <w:pPr>
        <w:pStyle w:val="ae"/>
        <w:numPr>
          <w:ilvl w:val="0"/>
          <w:numId w:val="24"/>
        </w:numPr>
        <w:jc w:val="both"/>
        <w:rPr>
          <w:highlight w:val="white"/>
        </w:rPr>
      </w:pPr>
      <w:r>
        <w:rPr>
          <w:highlight w:val="white"/>
        </w:rPr>
        <w:t>Предоставление оперативной и детальной информации по наиболее критичным показателям товародвижения:</w:t>
      </w:r>
    </w:p>
    <w:p w:rsidR="009530BF" w:rsidRDefault="009530BF" w:rsidP="009530BF">
      <w:pPr>
        <w:pStyle w:val="ae"/>
        <w:jc w:val="both"/>
        <w:rPr>
          <w:highlight w:val="white"/>
        </w:rPr>
      </w:pPr>
      <w:r>
        <w:rPr>
          <w:highlight w:val="white"/>
        </w:rPr>
        <w:t>- Позиции товаров без отгрузки более 30 дней;</w:t>
      </w:r>
    </w:p>
    <w:p w:rsidR="009530BF" w:rsidRDefault="009530BF" w:rsidP="009530BF">
      <w:pPr>
        <w:pStyle w:val="ae"/>
        <w:jc w:val="both"/>
        <w:rPr>
          <w:highlight w:val="white"/>
        </w:rPr>
      </w:pPr>
      <w:r>
        <w:rPr>
          <w:highlight w:val="white"/>
        </w:rPr>
        <w:t>- Позиции товаров с избыточным запасом и низким сроком годности;</w:t>
      </w:r>
    </w:p>
    <w:p w:rsidR="009530BF" w:rsidRDefault="009530BF" w:rsidP="009530BF">
      <w:pPr>
        <w:pStyle w:val="ae"/>
        <w:jc w:val="both"/>
        <w:rPr>
          <w:highlight w:val="white"/>
        </w:rPr>
      </w:pPr>
      <w:r>
        <w:rPr>
          <w:highlight w:val="white"/>
        </w:rPr>
        <w:t>- Позиции товаров с критическим сроком годности;</w:t>
      </w:r>
    </w:p>
    <w:p w:rsidR="009530BF" w:rsidRDefault="009530BF" w:rsidP="009530BF">
      <w:pPr>
        <w:pStyle w:val="ae"/>
        <w:jc w:val="both"/>
        <w:rPr>
          <w:highlight w:val="white"/>
        </w:rPr>
      </w:pPr>
      <w:r>
        <w:rPr>
          <w:highlight w:val="white"/>
        </w:rPr>
        <w:t>Отображение тенденций по каждому показателю;</w:t>
      </w:r>
    </w:p>
    <w:p w:rsidR="009530BF" w:rsidRDefault="009530BF" w:rsidP="009530BF">
      <w:pPr>
        <w:pStyle w:val="ae"/>
        <w:jc w:val="both"/>
        <w:rPr>
          <w:highlight w:val="white"/>
        </w:rPr>
      </w:pPr>
      <w:r>
        <w:rPr>
          <w:highlight w:val="white"/>
        </w:rPr>
        <w:t>Возможность детального анализа каждого показателя;</w:t>
      </w:r>
    </w:p>
    <w:p w:rsidR="009530BF" w:rsidRDefault="009530BF" w:rsidP="009530BF">
      <w:pPr>
        <w:ind w:firstLine="709"/>
        <w:jc w:val="both"/>
        <w:rPr>
          <w:highlight w:val="white"/>
        </w:rPr>
      </w:pPr>
    </w:p>
    <w:p w:rsidR="009530BF" w:rsidRDefault="009530BF" w:rsidP="009530BF">
      <w:pPr>
        <w:ind w:firstLine="709"/>
        <w:jc w:val="both"/>
        <w:rPr>
          <w:highlight w:val="white"/>
        </w:rPr>
      </w:pPr>
    </w:p>
    <w:p w:rsidR="009530BF" w:rsidRDefault="009530BF" w:rsidP="009530BF">
      <w:pPr>
        <w:pStyle w:val="18"/>
        <w:ind w:firstLine="360"/>
        <w:jc w:val="both"/>
        <w:rPr>
          <w:b w:val="0"/>
          <w:bCs/>
          <w:highlight w:val="white"/>
        </w:rPr>
      </w:pPr>
      <w:r>
        <w:rPr>
          <w:b w:val="0"/>
          <w:highlight w:val="white"/>
        </w:rPr>
        <w:t>Указанные функции системы обеспечиваются следующими функциональными блоками:</w:t>
      </w:r>
    </w:p>
    <w:p w:rsidR="009530BF" w:rsidRDefault="009530BF" w:rsidP="009530BF">
      <w:pPr>
        <w:pStyle w:val="18"/>
        <w:ind w:firstLine="360"/>
        <w:jc w:val="both"/>
        <w:rPr>
          <w:b w:val="0"/>
          <w:bCs/>
          <w:highlight w:val="white"/>
        </w:rPr>
      </w:pPr>
    </w:p>
    <w:p w:rsidR="009530BF" w:rsidRDefault="009530BF" w:rsidP="00B8061B">
      <w:pPr>
        <w:pStyle w:val="30"/>
        <w:keepLines/>
        <w:numPr>
          <w:ilvl w:val="2"/>
          <w:numId w:val="15"/>
        </w:numPr>
        <w:spacing w:before="0" w:after="80" w:line="240" w:lineRule="auto"/>
        <w:ind w:left="720"/>
        <w:rPr>
          <w:rFonts w:cs="Times New Roman"/>
          <w:color w:val="000000" w:themeColor="text1"/>
          <w:szCs w:val="24"/>
          <w:highlight w:val="white"/>
        </w:rPr>
      </w:pPr>
      <w:bookmarkStart w:id="42" w:name="_Toc419112017"/>
      <w:r>
        <w:rPr>
          <w:rFonts w:cs="Times New Roman"/>
          <w:color w:val="000000" w:themeColor="text1"/>
          <w:szCs w:val="24"/>
          <w:highlight w:val="white"/>
        </w:rPr>
        <w:t>Автоматизированное рабочее место кассира (АРМ кассира)</w:t>
      </w:r>
      <w:bookmarkEnd w:id="42"/>
      <w:r>
        <w:rPr>
          <w:rFonts w:cs="Times New Roman"/>
          <w:color w:val="000000" w:themeColor="text1"/>
          <w:szCs w:val="24"/>
          <w:highlight w:val="white"/>
        </w:rPr>
        <w:t>.</w:t>
      </w:r>
    </w:p>
    <w:p w:rsidR="009530BF" w:rsidRDefault="009530BF" w:rsidP="009530BF">
      <w:pPr>
        <w:jc w:val="both"/>
        <w:rPr>
          <w:highlight w:val="white"/>
        </w:rPr>
      </w:pPr>
    </w:p>
    <w:p w:rsidR="009530BF" w:rsidRDefault="009530BF" w:rsidP="009530BF">
      <w:pPr>
        <w:ind w:firstLine="709"/>
        <w:jc w:val="both"/>
        <w:rPr>
          <w:highlight w:val="white"/>
        </w:rPr>
      </w:pPr>
      <w:r>
        <w:rPr>
          <w:highlight w:val="white"/>
        </w:rPr>
        <w:t>Функциональный блок Автоматизированное рабочее место кассира (АРМ кассира) должен обеспечивать возможность бесперебойной работы в течение рабочего времени АУ. АРМ кассира устанавливаются во всех автоматизируемых АУ.  Должна быть обеспечена возможность автономной работы АРМ кассира при отключении от сервера и локальной вычислительной сети АУ.</w:t>
      </w:r>
    </w:p>
    <w:p w:rsidR="009530BF" w:rsidRDefault="009530BF" w:rsidP="009530BF">
      <w:pPr>
        <w:ind w:firstLine="709"/>
        <w:jc w:val="both"/>
        <w:rPr>
          <w:highlight w:val="white"/>
        </w:rPr>
      </w:pPr>
    </w:p>
    <w:tbl>
      <w:tblPr>
        <w:tblW w:w="5000" w:type="pct"/>
        <w:tblLook w:val="04A0" w:firstRow="1" w:lastRow="0" w:firstColumn="1" w:lastColumn="0" w:noHBand="0" w:noVBand="1"/>
      </w:tblPr>
      <w:tblGrid>
        <w:gridCol w:w="8975"/>
        <w:gridCol w:w="1707"/>
      </w:tblGrid>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tcPr>
          <w:p w:rsidR="009530BF" w:rsidRDefault="009530BF" w:rsidP="00564390">
            <w:pPr>
              <w:jc w:val="both"/>
              <w:rPr>
                <w:b/>
                <w:highlight w:val="white"/>
              </w:rPr>
            </w:pPr>
            <w:r>
              <w:rPr>
                <w:b/>
                <w:highlight w:val="white"/>
              </w:rPr>
              <w:t>Наименование показателя, технического, функционального параметра, ед. изм. показателя</w:t>
            </w:r>
          </w:p>
        </w:tc>
        <w:tc>
          <w:tcPr>
            <w:tcW w:w="799" w:type="pct"/>
            <w:tcBorders>
              <w:top w:val="single" w:sz="4" w:space="0" w:color="auto"/>
              <w:left w:val="none" w:sz="4" w:space="0" w:color="000000"/>
              <w:bottom w:val="single" w:sz="4" w:space="0" w:color="auto"/>
              <w:right w:val="single" w:sz="4" w:space="0" w:color="auto"/>
            </w:tcBorders>
          </w:tcPr>
          <w:p w:rsidR="009530BF" w:rsidRDefault="009530BF" w:rsidP="00564390">
            <w:pPr>
              <w:jc w:val="both"/>
              <w:rPr>
                <w:b/>
                <w:highlight w:val="white"/>
              </w:rPr>
            </w:pPr>
            <w:r>
              <w:rPr>
                <w:b/>
                <w:highlight w:val="white"/>
              </w:rPr>
              <w:t> Описание, значение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tcPr>
          <w:p w:rsidR="009530BF" w:rsidRDefault="009530BF" w:rsidP="00564390">
            <w:pPr>
              <w:jc w:val="both"/>
              <w:rPr>
                <w:highlight w:val="white"/>
              </w:rPr>
            </w:pPr>
            <w:r>
              <w:rPr>
                <w:highlight w:val="white"/>
              </w:rPr>
              <w:t>Возможность автономной работы АРМ кассира, при разрыве подключения с сервером АУ</w:t>
            </w:r>
          </w:p>
        </w:tc>
        <w:tc>
          <w:tcPr>
            <w:tcW w:w="799" w:type="pct"/>
            <w:tcBorders>
              <w:top w:val="none" w:sz="4" w:space="0" w:color="000000"/>
              <w:left w:val="none" w:sz="4" w:space="0" w:color="000000"/>
              <w:bottom w:val="single" w:sz="4" w:space="0" w:color="auto"/>
              <w:right w:val="single" w:sz="4" w:space="0" w:color="auto"/>
            </w:tcBorders>
          </w:tcPr>
          <w:p w:rsidR="009530BF" w:rsidRDefault="009530BF" w:rsidP="00564390">
            <w:pPr>
              <w:jc w:val="both"/>
              <w:rPr>
                <w:highlight w:val="white"/>
              </w:rPr>
            </w:pPr>
            <w:r>
              <w:rPr>
                <w:highlight w:val="white"/>
              </w:rPr>
              <w:t xml:space="preserve"> 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tcPr>
          <w:p w:rsidR="009530BF" w:rsidRDefault="009530BF" w:rsidP="00564390">
            <w:pPr>
              <w:jc w:val="both"/>
              <w:rPr>
                <w:highlight w:val="white"/>
              </w:rPr>
            </w:pPr>
            <w:r>
              <w:rPr>
                <w:highlight w:val="white"/>
              </w:rPr>
              <w:t>Функция создания, хранения, обработки, удаления информации об отпуске рецепта</w:t>
            </w:r>
          </w:p>
        </w:tc>
        <w:tc>
          <w:tcPr>
            <w:tcW w:w="799" w:type="pct"/>
            <w:tcBorders>
              <w:top w:val="none" w:sz="4" w:space="0" w:color="000000"/>
              <w:left w:val="none" w:sz="4" w:space="0" w:color="000000"/>
              <w:bottom w:val="single" w:sz="4" w:space="0" w:color="auto"/>
              <w:right w:val="single" w:sz="4" w:space="0" w:color="auto"/>
            </w:tcBorders>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tcPr>
          <w:p w:rsidR="009530BF" w:rsidRDefault="009530BF" w:rsidP="00564390">
            <w:pPr>
              <w:jc w:val="both"/>
              <w:rPr>
                <w:highlight w:val="white"/>
              </w:rPr>
            </w:pPr>
            <w:r>
              <w:rPr>
                <w:highlight w:val="white"/>
              </w:rPr>
              <w:t>Функция работы с Регистратором выбытия</w:t>
            </w:r>
          </w:p>
        </w:tc>
        <w:tc>
          <w:tcPr>
            <w:tcW w:w="799" w:type="pct"/>
            <w:tcBorders>
              <w:top w:val="none" w:sz="4" w:space="0" w:color="000000"/>
              <w:left w:val="none" w:sz="4" w:space="0" w:color="000000"/>
              <w:bottom w:val="single" w:sz="4" w:space="0" w:color="auto"/>
              <w:right w:val="single" w:sz="4" w:space="0" w:color="auto"/>
            </w:tcBorders>
          </w:tcPr>
          <w:p w:rsidR="009530BF" w:rsidRDefault="009530BF" w:rsidP="00564390">
            <w:pPr>
              <w:jc w:val="both"/>
              <w:rPr>
                <w:highlight w:val="white"/>
              </w:rPr>
            </w:pPr>
            <w:r>
              <w:rPr>
                <w:highlight w:val="white"/>
              </w:rPr>
              <w:t>Наличие</w:t>
            </w:r>
          </w:p>
        </w:tc>
      </w:tr>
    </w:tbl>
    <w:p w:rsidR="009530BF" w:rsidRDefault="009530BF" w:rsidP="009530BF">
      <w:pPr>
        <w:jc w:val="both"/>
        <w:rPr>
          <w:b/>
          <w:bCs/>
          <w:highlight w:val="white"/>
        </w:rPr>
      </w:pPr>
    </w:p>
    <w:p w:rsidR="009530BF" w:rsidRDefault="009530BF" w:rsidP="009530BF">
      <w:pPr>
        <w:jc w:val="both"/>
        <w:rPr>
          <w:b/>
          <w:bCs/>
          <w:highlight w:val="white"/>
        </w:rPr>
      </w:pPr>
      <w:r>
        <w:rPr>
          <w:b/>
          <w:bCs/>
          <w:highlight w:val="white"/>
        </w:rPr>
        <w:t xml:space="preserve"> </w:t>
      </w:r>
    </w:p>
    <w:p w:rsidR="009530BF" w:rsidRDefault="009530BF" w:rsidP="00B8061B">
      <w:pPr>
        <w:pStyle w:val="30"/>
        <w:keepLines/>
        <w:numPr>
          <w:ilvl w:val="2"/>
          <w:numId w:val="15"/>
        </w:numPr>
        <w:spacing w:before="0" w:after="80" w:line="240" w:lineRule="auto"/>
        <w:ind w:left="709"/>
        <w:rPr>
          <w:rFonts w:cs="Times New Roman"/>
          <w:szCs w:val="24"/>
          <w:highlight w:val="white"/>
        </w:rPr>
      </w:pPr>
      <w:bookmarkStart w:id="43" w:name="_Toc419112018"/>
      <w:r>
        <w:rPr>
          <w:rFonts w:cs="Times New Roman"/>
          <w:color w:val="000000" w:themeColor="text1"/>
          <w:szCs w:val="24"/>
          <w:highlight w:val="white"/>
        </w:rPr>
        <w:t>Автоматизированное рабочее место заведующего АУ (АРМ заведующего)</w:t>
      </w:r>
      <w:bookmarkEnd w:id="43"/>
    </w:p>
    <w:p w:rsidR="009530BF" w:rsidRDefault="009530BF" w:rsidP="009530BF">
      <w:pPr>
        <w:ind w:firstLine="709"/>
        <w:jc w:val="both"/>
        <w:rPr>
          <w:highlight w:val="white"/>
        </w:rPr>
      </w:pPr>
      <w:r>
        <w:rPr>
          <w:highlight w:val="white"/>
        </w:rPr>
        <w:t>Функциональный блок Автоматизированное рабочее место заведующего АУ (АРМ заведующего) должен обеспечивать возможность бесперебойной работы в течение рабочего времени АУ.  АРМ заведующего устанавливаются во всех автоматизируемых АУ</w:t>
      </w:r>
    </w:p>
    <w:p w:rsidR="009530BF" w:rsidRDefault="009530BF" w:rsidP="009530BF">
      <w:pPr>
        <w:ind w:firstLine="709"/>
        <w:jc w:val="both"/>
        <w:rPr>
          <w:highlight w:val="white"/>
        </w:rPr>
      </w:pPr>
    </w:p>
    <w:tbl>
      <w:tblPr>
        <w:tblW w:w="5000" w:type="pct"/>
        <w:tblLook w:val="04A0" w:firstRow="1" w:lastRow="0" w:firstColumn="1" w:lastColumn="0" w:noHBand="0" w:noVBand="1"/>
      </w:tblPr>
      <w:tblGrid>
        <w:gridCol w:w="8975"/>
        <w:gridCol w:w="1707"/>
      </w:tblGrid>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tcPr>
          <w:p w:rsidR="009530BF" w:rsidRDefault="009530BF" w:rsidP="00564390">
            <w:pPr>
              <w:jc w:val="both"/>
              <w:rPr>
                <w:b/>
                <w:highlight w:val="white"/>
              </w:rPr>
            </w:pPr>
            <w:r>
              <w:rPr>
                <w:b/>
                <w:highlight w:val="white"/>
              </w:rPr>
              <w:t>Наименование показателя, технического, функционального параметра, ед. изм. показателя</w:t>
            </w:r>
          </w:p>
        </w:tc>
        <w:tc>
          <w:tcPr>
            <w:tcW w:w="799" w:type="pct"/>
            <w:tcBorders>
              <w:top w:val="single" w:sz="4" w:space="0" w:color="auto"/>
              <w:left w:val="none" w:sz="4" w:space="0" w:color="000000"/>
              <w:bottom w:val="single" w:sz="4" w:space="0" w:color="auto"/>
              <w:right w:val="single" w:sz="4" w:space="0" w:color="auto"/>
            </w:tcBorders>
            <w:shd w:val="clear" w:color="000000" w:fill="FFFFFF"/>
          </w:tcPr>
          <w:p w:rsidR="009530BF" w:rsidRDefault="009530BF" w:rsidP="00564390">
            <w:pPr>
              <w:jc w:val="both"/>
              <w:rPr>
                <w:b/>
                <w:highlight w:val="white"/>
              </w:rPr>
            </w:pPr>
            <w:r>
              <w:rPr>
                <w:b/>
                <w:highlight w:val="white"/>
              </w:rPr>
              <w:t> Описание, значение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w:t>
            </w:r>
            <w:r>
              <w:rPr>
                <w:highlight w:val="white"/>
              </w:rPr>
              <w:br/>
              <w:t>ормации о документообороте АУ</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приходных документов</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расходных документов</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w:t>
            </w:r>
            <w:r>
              <w:rPr>
                <w:highlight w:val="white"/>
              </w:rPr>
              <w:br/>
              <w:t>удаления информации складских документов (актов переоценки, внутренних и межаптечных перемещений, актов списания)</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документов инвентаризаций (в т.ч. первоначальной инвентаризации - ввод ос</w:t>
            </w:r>
            <w:r>
              <w:rPr>
                <w:highlight w:val="white"/>
              </w:rPr>
              <w:br/>
              <w:t>атков)</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ведения партионно-посерийного учёта</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контроля сроков годности</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работы с браком (выявление брака(выбраковка), выделение в карантин, разбраковка, возврат поставщику)</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управления товарны</w:t>
            </w:r>
            <w:r>
              <w:rPr>
                <w:highlight w:val="white"/>
              </w:rPr>
              <w:br/>
              <w:t>и запасами</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автоматической сквозной нумерации документов и печатных выходных форм (префикс территории, номер аптеки, дата, номер)</w:t>
            </w:r>
          </w:p>
        </w:tc>
        <w:tc>
          <w:tcPr>
            <w:tcW w:w="799" w:type="pct"/>
            <w:tcBorders>
              <w:top w:val="single" w:sz="4" w:space="0" w:color="auto"/>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формирования отчетов в разбивке по складам, ФАПам с группировками по поставщикам и внутренни</w:t>
            </w:r>
            <w:r>
              <w:rPr>
                <w:highlight w:val="white"/>
              </w:rPr>
              <w:br/>
              <w:t xml:space="preserve"> перемещениям</w:t>
            </w:r>
          </w:p>
        </w:tc>
        <w:tc>
          <w:tcPr>
            <w:tcW w:w="799" w:type="pct"/>
            <w:tcBorders>
              <w:top w:val="single" w:sz="4" w:space="0" w:color="auto"/>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bl>
    <w:p w:rsidR="009530BF" w:rsidRDefault="009530BF" w:rsidP="009530BF">
      <w:pPr>
        <w:pStyle w:val="Default"/>
        <w:jc w:val="both"/>
        <w:rPr>
          <w:rFonts w:ascii="Times New Roman" w:eastAsia="Times New Roman" w:hAnsi="Times New Roman" w:cs="Times New Roman"/>
          <w:color w:val="auto"/>
          <w:highlight w:val="white"/>
        </w:rPr>
      </w:pPr>
    </w:p>
    <w:p w:rsidR="009530BF" w:rsidRDefault="009530BF" w:rsidP="00B8061B">
      <w:pPr>
        <w:pStyle w:val="30"/>
        <w:keepLines/>
        <w:numPr>
          <w:ilvl w:val="2"/>
          <w:numId w:val="15"/>
        </w:numPr>
        <w:spacing w:before="0" w:after="80" w:line="240" w:lineRule="auto"/>
        <w:ind w:left="1080"/>
        <w:rPr>
          <w:rFonts w:cs="Times New Roman"/>
          <w:color w:val="000000" w:themeColor="text1"/>
          <w:szCs w:val="24"/>
          <w:highlight w:val="white"/>
        </w:rPr>
      </w:pPr>
      <w:r>
        <w:rPr>
          <w:rFonts w:cs="Times New Roman"/>
          <w:color w:val="000000" w:themeColor="text1"/>
          <w:szCs w:val="24"/>
          <w:highlight w:val="white"/>
        </w:rPr>
        <w:t>Автоматизированное рабочее место сотрудника уполномоченного склада (АРМ сотрудника ЦО)</w:t>
      </w:r>
    </w:p>
    <w:p w:rsidR="009530BF" w:rsidRDefault="009530BF" w:rsidP="009530BF">
      <w:pPr>
        <w:ind w:firstLine="426"/>
        <w:jc w:val="both"/>
        <w:rPr>
          <w:highlight w:val="white"/>
        </w:rPr>
      </w:pPr>
    </w:p>
    <w:p w:rsidR="009530BF" w:rsidRDefault="009530BF" w:rsidP="009530BF">
      <w:pPr>
        <w:ind w:firstLine="709"/>
        <w:jc w:val="both"/>
        <w:rPr>
          <w:highlight w:val="white"/>
        </w:rPr>
      </w:pPr>
      <w:r>
        <w:rPr>
          <w:highlight w:val="white"/>
        </w:rPr>
        <w:t>Функциональный блок Автоматизированное рабочее место сотрудника уполномоченного склада (АРМ сотрудника ЦО) должен обеспечивать возможность бесперебойной работы в течение рабочего времени ЦО.</w:t>
      </w:r>
    </w:p>
    <w:p w:rsidR="009530BF" w:rsidRDefault="009530BF" w:rsidP="009530BF">
      <w:pPr>
        <w:pStyle w:val="afe"/>
        <w:spacing w:after="0"/>
        <w:ind w:left="0" w:firstLine="709"/>
        <w:jc w:val="both"/>
        <w:rPr>
          <w:rFonts w:ascii="Times New Roman" w:hAnsi="Times New Roman"/>
          <w:sz w:val="24"/>
          <w:szCs w:val="24"/>
          <w:highlight w:val="white"/>
        </w:rPr>
      </w:pPr>
    </w:p>
    <w:tbl>
      <w:tblPr>
        <w:tblW w:w="5000" w:type="pct"/>
        <w:tblLook w:val="04A0" w:firstRow="1" w:lastRow="0" w:firstColumn="1" w:lastColumn="0" w:noHBand="0" w:noVBand="1"/>
      </w:tblPr>
      <w:tblGrid>
        <w:gridCol w:w="8975"/>
        <w:gridCol w:w="1707"/>
      </w:tblGrid>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tcPr>
          <w:p w:rsidR="009530BF" w:rsidRDefault="009530BF" w:rsidP="00564390">
            <w:pPr>
              <w:jc w:val="both"/>
              <w:rPr>
                <w:b/>
                <w:highlight w:val="white"/>
              </w:rPr>
            </w:pPr>
            <w:r>
              <w:rPr>
                <w:b/>
                <w:highlight w:val="white"/>
              </w:rPr>
              <w:t>Наименование показателя, технического, функционального параметра, ед. изм. показателя</w:t>
            </w:r>
          </w:p>
        </w:tc>
        <w:tc>
          <w:tcPr>
            <w:tcW w:w="799" w:type="pct"/>
            <w:tcBorders>
              <w:top w:val="single" w:sz="4" w:space="0" w:color="auto"/>
              <w:left w:val="none" w:sz="4" w:space="0" w:color="000000"/>
              <w:bottom w:val="single" w:sz="4" w:space="0" w:color="auto"/>
              <w:right w:val="single" w:sz="4" w:space="0" w:color="auto"/>
            </w:tcBorders>
            <w:shd w:val="clear" w:color="000000" w:fill="FFFFFF"/>
          </w:tcPr>
          <w:p w:rsidR="009530BF" w:rsidRDefault="009530BF" w:rsidP="00564390">
            <w:pPr>
              <w:jc w:val="both"/>
              <w:rPr>
                <w:b/>
                <w:highlight w:val="white"/>
              </w:rPr>
            </w:pPr>
            <w:r>
              <w:rPr>
                <w:b/>
                <w:highlight w:val="white"/>
              </w:rPr>
              <w:t> Описание, зна</w:t>
            </w:r>
            <w:r>
              <w:rPr>
                <w:b/>
                <w:highlight w:val="white"/>
              </w:rPr>
              <w:br/>
              <w:t>ение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о документообороте АУ</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приходных документов</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расходных документов</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создания, хранения, обработки, удаления информации складских документов (актов переоценки, внутренних и межаптечных перемещений, актов списания)</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lastRenderedPageBreak/>
              <w:t>Функция создания, хранения, обработки, удаления информации документов инвентаризаций (в т.ч. первоначальной инвентаризации - ввод остатков)</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ведения партионно-посерийного учёта</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контроля сроков годности</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работы с браком (выявление брака(выбраковка), разбраковка)</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none" w:sz="4" w:space="0" w:color="000000"/>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управления товарными запасами</w:t>
            </w:r>
          </w:p>
        </w:tc>
        <w:tc>
          <w:tcPr>
            <w:tcW w:w="799" w:type="pct"/>
            <w:tcBorders>
              <w:top w:val="none" w:sz="4" w:space="0" w:color="000000"/>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автоматической сквозной нумерации документов и печатных выходных форм (префикс территории, номер аптеки, дата, номер)</w:t>
            </w:r>
          </w:p>
        </w:tc>
        <w:tc>
          <w:tcPr>
            <w:tcW w:w="799" w:type="pct"/>
            <w:tcBorders>
              <w:top w:val="single" w:sz="4" w:space="0" w:color="auto"/>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r w:rsidR="009530BF" w:rsidTr="00564390">
        <w:trPr>
          <w:trHeight w:val="20"/>
        </w:trPr>
        <w:tc>
          <w:tcPr>
            <w:tcW w:w="4201" w:type="pct"/>
            <w:tcBorders>
              <w:top w:val="single" w:sz="4" w:space="0" w:color="auto"/>
              <w:left w:val="single" w:sz="4" w:space="0" w:color="auto"/>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Функция формирования отчетов в разбивке по складам, ФАПам с группировками по поставщикам и внутренним перемещениям</w:t>
            </w:r>
          </w:p>
        </w:tc>
        <w:tc>
          <w:tcPr>
            <w:tcW w:w="799" w:type="pct"/>
            <w:tcBorders>
              <w:top w:val="single" w:sz="4" w:space="0" w:color="auto"/>
              <w:left w:val="none" w:sz="4" w:space="0" w:color="000000"/>
              <w:bottom w:val="single" w:sz="4" w:space="0" w:color="auto"/>
              <w:right w:val="single" w:sz="4" w:space="0" w:color="auto"/>
            </w:tcBorders>
            <w:shd w:val="clear" w:color="000000" w:fill="FFFFFF"/>
          </w:tcPr>
          <w:p w:rsidR="009530BF" w:rsidRDefault="009530BF" w:rsidP="00564390">
            <w:pPr>
              <w:jc w:val="both"/>
              <w:rPr>
                <w:highlight w:val="white"/>
              </w:rPr>
            </w:pPr>
            <w:r>
              <w:rPr>
                <w:highlight w:val="white"/>
              </w:rPr>
              <w:t>Наличие</w:t>
            </w:r>
          </w:p>
        </w:tc>
      </w:tr>
    </w:tbl>
    <w:p w:rsidR="009530BF" w:rsidRDefault="009530BF" w:rsidP="009530BF">
      <w:pPr>
        <w:jc w:val="both"/>
        <w:rPr>
          <w:b/>
          <w:bCs/>
          <w:highlight w:val="white"/>
        </w:rPr>
      </w:pPr>
    </w:p>
    <w:p w:rsidR="009530BF" w:rsidRDefault="009530BF" w:rsidP="009530BF">
      <w:pPr>
        <w:ind w:firstLine="709"/>
        <w:jc w:val="both"/>
        <w:rPr>
          <w:b/>
          <w:bCs/>
          <w:highlight w:val="white"/>
        </w:rPr>
      </w:pPr>
      <w:r>
        <w:rPr>
          <w:highlight w:val="white"/>
        </w:rPr>
        <w:t>1.10.4 Взаимодействие с ФГИС МДЛП</w:t>
      </w:r>
    </w:p>
    <w:p w:rsidR="009530BF" w:rsidRDefault="009530BF" w:rsidP="009530BF">
      <w:pPr>
        <w:ind w:firstLine="709"/>
        <w:jc w:val="both"/>
        <w:rPr>
          <w:highlight w:val="white"/>
        </w:rPr>
      </w:pPr>
      <w:r>
        <w:rPr>
          <w:highlight w:val="white"/>
        </w:rPr>
        <w:t> </w:t>
      </w:r>
    </w:p>
    <w:p w:rsidR="009530BF" w:rsidRDefault="009530BF" w:rsidP="009530BF">
      <w:pPr>
        <w:ind w:firstLine="708"/>
        <w:jc w:val="both"/>
        <w:rPr>
          <w:highlight w:val="white"/>
        </w:rPr>
      </w:pPr>
      <w:r>
        <w:rPr>
          <w:highlight w:val="white"/>
        </w:rPr>
        <w:t>Взаимодействие с ИС МДЛП посредством API в части передачи информации по товародвижению, по позициям, промаркированным контрольными идентификационными знаками (КИЗ);</w:t>
      </w:r>
    </w:p>
    <w:p w:rsidR="009530BF" w:rsidRDefault="009530BF" w:rsidP="009530BF">
      <w:pPr>
        <w:ind w:firstLine="708"/>
        <w:jc w:val="both"/>
        <w:rPr>
          <w:highlight w:val="white"/>
        </w:rPr>
      </w:pPr>
      <w:r>
        <w:rPr>
          <w:highlight w:val="white"/>
        </w:rPr>
        <w:t>Автоматический обмен с ИС МДЛП через сервис маркировки;</w:t>
      </w:r>
    </w:p>
    <w:p w:rsidR="009530BF" w:rsidRDefault="009530BF" w:rsidP="009530BF">
      <w:pPr>
        <w:ind w:firstLine="708"/>
        <w:jc w:val="both"/>
        <w:rPr>
          <w:highlight w:val="white"/>
        </w:rPr>
      </w:pPr>
      <w:r>
        <w:rPr>
          <w:highlight w:val="white"/>
        </w:rPr>
        <w:t>Сервис маркировки получает задания и передаёт их в МДЛП.  Сервис маркировки содержит набор очередей, соответствующих минимальным интервалам запросов в МДЛП и задания которые используют один и тот же запрос в МДЛП ожидают своей очереди в одной из очередей набора (конкретная очередь зависит от запроса в МДЛП который необходим для выполнения задания). Выполненные задания ожидают запроса и передаются обратно. Постановка задания в очередь обновляет фильтр скачанных документов так, чтобы сервис маркировки загружал документы. Некоторые задания не требуют обращения в МДЛП и требуют только поиска в папке Docs. Такие задания не ожидают в очередях набора и обрабатываются сразу.</w:t>
      </w:r>
    </w:p>
    <w:p w:rsidR="009530BF" w:rsidRDefault="009530BF" w:rsidP="009530BF">
      <w:pPr>
        <w:ind w:firstLine="708"/>
        <w:jc w:val="both"/>
        <w:rPr>
          <w:highlight w:val="white"/>
        </w:rPr>
      </w:pPr>
      <w:r>
        <w:rPr>
          <w:highlight w:val="white"/>
        </w:rPr>
        <w:t>Сервис маркировки с определённой периодичностью скачивает входящие документы из МДЛП и преобразует их в специальный формат. Документы в этом формате хранятся в папке Docs.</w:t>
      </w:r>
    </w:p>
    <w:p w:rsidR="009530BF" w:rsidRDefault="009530BF" w:rsidP="009530BF">
      <w:pPr>
        <w:ind w:firstLine="708"/>
        <w:jc w:val="both"/>
        <w:rPr>
          <w:highlight w:val="white"/>
        </w:rPr>
      </w:pPr>
      <w:r>
        <w:rPr>
          <w:highlight w:val="white"/>
        </w:rPr>
        <w:t>Существуют и другие периодические действия (например, архивирование документов из Docs, скачивание КИЗов выбывших из оборота и.т.п.). Они обрабатываются подобно заданиям, связанным с папкой Docs.</w:t>
      </w:r>
    </w:p>
    <w:p w:rsidR="009530BF" w:rsidRDefault="009530BF" w:rsidP="009530BF">
      <w:pPr>
        <w:ind w:firstLine="708"/>
        <w:jc w:val="both"/>
        <w:rPr>
          <w:highlight w:val="white"/>
        </w:rPr>
      </w:pPr>
      <w:r>
        <w:rPr>
          <w:highlight w:val="white"/>
        </w:rPr>
        <w:t>Акцепт накладных по прямому и обратному способу акцепта;</w:t>
      </w:r>
    </w:p>
    <w:p w:rsidR="009530BF" w:rsidRDefault="009530BF" w:rsidP="009530BF">
      <w:pPr>
        <w:ind w:firstLine="708"/>
        <w:jc w:val="both"/>
        <w:rPr>
          <w:highlight w:val="white"/>
        </w:rPr>
      </w:pPr>
      <w:r>
        <w:rPr>
          <w:highlight w:val="white"/>
        </w:rPr>
        <w:t>Настройка конструктора схем МДЛП и их сопоставление со следующими типами документов:</w:t>
      </w:r>
    </w:p>
    <w:p w:rsidR="009530BF" w:rsidRDefault="009530BF" w:rsidP="009530BF">
      <w:pPr>
        <w:ind w:left="708"/>
        <w:jc w:val="both"/>
        <w:rPr>
          <w:highlight w:val="white"/>
        </w:rPr>
      </w:pPr>
      <w:r>
        <w:rPr>
          <w:highlight w:val="white"/>
        </w:rPr>
        <w:t>701 - Приходная накладная (прямой акцепт)</w:t>
      </w:r>
    </w:p>
    <w:p w:rsidR="009530BF" w:rsidRDefault="009530BF" w:rsidP="009530BF">
      <w:pPr>
        <w:ind w:left="708"/>
        <w:jc w:val="both"/>
        <w:rPr>
          <w:highlight w:val="white"/>
        </w:rPr>
      </w:pPr>
      <w:r>
        <w:rPr>
          <w:highlight w:val="white"/>
        </w:rPr>
        <w:t>416 - Приходная накладная (обратный акцепт)</w:t>
      </w:r>
    </w:p>
    <w:p w:rsidR="009530BF" w:rsidRDefault="009530BF" w:rsidP="009530BF">
      <w:pPr>
        <w:ind w:left="708"/>
        <w:jc w:val="both"/>
        <w:rPr>
          <w:highlight w:val="white"/>
        </w:rPr>
      </w:pPr>
      <w:r>
        <w:rPr>
          <w:highlight w:val="white"/>
        </w:rPr>
        <w:t>252 - Отказ от приема товара</w:t>
      </w:r>
    </w:p>
    <w:p w:rsidR="009530BF" w:rsidRDefault="009530BF" w:rsidP="009530BF">
      <w:pPr>
        <w:ind w:left="708"/>
        <w:jc w:val="both"/>
        <w:rPr>
          <w:highlight w:val="white"/>
        </w:rPr>
      </w:pPr>
      <w:r>
        <w:rPr>
          <w:highlight w:val="white"/>
        </w:rPr>
        <w:t>431 - Приходная накладная (перемещение)</w:t>
      </w:r>
    </w:p>
    <w:p w:rsidR="009530BF" w:rsidRDefault="009530BF" w:rsidP="009530BF">
      <w:pPr>
        <w:ind w:left="708"/>
        <w:jc w:val="both"/>
        <w:rPr>
          <w:highlight w:val="white"/>
        </w:rPr>
      </w:pPr>
      <w:r>
        <w:rPr>
          <w:highlight w:val="white"/>
        </w:rPr>
        <w:t>250 - Отказ от приема ПН-перемещения</w:t>
      </w:r>
    </w:p>
    <w:p w:rsidR="009530BF" w:rsidRDefault="009530BF" w:rsidP="009530BF">
      <w:pPr>
        <w:ind w:left="708"/>
        <w:jc w:val="both"/>
        <w:rPr>
          <w:highlight w:val="white"/>
        </w:rPr>
      </w:pPr>
      <w:r>
        <w:rPr>
          <w:highlight w:val="white"/>
        </w:rPr>
        <w:t>415 - Расходная накладная (прямой акцепт)</w:t>
      </w:r>
    </w:p>
    <w:p w:rsidR="009530BF" w:rsidRDefault="009530BF" w:rsidP="009530BF">
      <w:pPr>
        <w:ind w:left="708"/>
        <w:jc w:val="both"/>
        <w:rPr>
          <w:highlight w:val="white"/>
        </w:rPr>
      </w:pPr>
      <w:r>
        <w:rPr>
          <w:highlight w:val="white"/>
        </w:rPr>
        <w:t>701 - Расходная накладная (обратный акцепт)</w:t>
      </w:r>
    </w:p>
    <w:p w:rsidR="009530BF" w:rsidRDefault="009530BF" w:rsidP="009530BF">
      <w:pPr>
        <w:ind w:left="708"/>
        <w:jc w:val="both"/>
        <w:rPr>
          <w:highlight w:val="white"/>
        </w:rPr>
      </w:pPr>
      <w:r>
        <w:rPr>
          <w:highlight w:val="white"/>
        </w:rPr>
        <w:t>251 - Отказ от приема товара</w:t>
      </w:r>
    </w:p>
    <w:p w:rsidR="009530BF" w:rsidRDefault="009530BF" w:rsidP="009530BF">
      <w:pPr>
        <w:ind w:left="708"/>
        <w:jc w:val="both"/>
        <w:rPr>
          <w:highlight w:val="white"/>
        </w:rPr>
      </w:pPr>
      <w:r>
        <w:rPr>
          <w:highlight w:val="white"/>
        </w:rPr>
        <w:t>441 - Расходная накладная (незарегистр.участнику)</w:t>
      </w:r>
    </w:p>
    <w:p w:rsidR="009530BF" w:rsidRDefault="009530BF" w:rsidP="009530BF">
      <w:pPr>
        <w:ind w:left="708"/>
        <w:jc w:val="both"/>
        <w:rPr>
          <w:highlight w:val="white"/>
        </w:rPr>
      </w:pPr>
      <w:r>
        <w:rPr>
          <w:highlight w:val="white"/>
        </w:rPr>
        <w:t>531/10531 - Перемещение (Больница без РВ/ с РВ), выдача для оказания мед.помощи</w:t>
      </w:r>
    </w:p>
    <w:p w:rsidR="009530BF" w:rsidRDefault="009530BF" w:rsidP="009530BF">
      <w:pPr>
        <w:ind w:left="708"/>
        <w:jc w:val="both"/>
        <w:rPr>
          <w:highlight w:val="white"/>
        </w:rPr>
      </w:pPr>
      <w:r>
        <w:rPr>
          <w:highlight w:val="white"/>
        </w:rPr>
        <w:t>391 - Перемещение (Больница) возврат выданных для мед помощи</w:t>
      </w:r>
    </w:p>
    <w:p w:rsidR="009530BF" w:rsidRDefault="009530BF" w:rsidP="009530BF">
      <w:pPr>
        <w:ind w:left="708"/>
        <w:jc w:val="both"/>
        <w:rPr>
          <w:highlight w:val="white"/>
        </w:rPr>
      </w:pPr>
      <w:r>
        <w:rPr>
          <w:highlight w:val="white"/>
        </w:rPr>
        <w:t>391 - Акт возврата от покупателя</w:t>
      </w:r>
    </w:p>
    <w:p w:rsidR="009530BF" w:rsidRDefault="009530BF" w:rsidP="009530BF">
      <w:pPr>
        <w:ind w:left="708"/>
        <w:jc w:val="both"/>
        <w:rPr>
          <w:highlight w:val="white"/>
        </w:rPr>
      </w:pPr>
      <w:r>
        <w:rPr>
          <w:highlight w:val="white"/>
        </w:rPr>
        <w:t>431 - Перемещение между подразделениями</w:t>
      </w:r>
    </w:p>
    <w:p w:rsidR="009530BF" w:rsidRDefault="009530BF" w:rsidP="009530BF">
      <w:pPr>
        <w:ind w:left="708"/>
        <w:jc w:val="both"/>
        <w:rPr>
          <w:highlight w:val="white"/>
        </w:rPr>
      </w:pPr>
      <w:r>
        <w:rPr>
          <w:highlight w:val="white"/>
        </w:rPr>
        <w:t>552 - Акт списания (без уничтожения)</w:t>
      </w:r>
    </w:p>
    <w:p w:rsidR="009530BF" w:rsidRDefault="009530BF" w:rsidP="009530BF">
      <w:pPr>
        <w:ind w:left="708"/>
        <w:jc w:val="both"/>
        <w:rPr>
          <w:highlight w:val="white"/>
        </w:rPr>
      </w:pPr>
      <w:r>
        <w:rPr>
          <w:highlight w:val="white"/>
        </w:rPr>
        <w:t>541 - Акт списания (передача на уничтожение)</w:t>
      </w:r>
    </w:p>
    <w:p w:rsidR="009530BF" w:rsidRDefault="009530BF" w:rsidP="009530BF">
      <w:pPr>
        <w:ind w:left="708"/>
        <w:jc w:val="both"/>
        <w:rPr>
          <w:highlight w:val="white"/>
        </w:rPr>
      </w:pPr>
      <w:r>
        <w:rPr>
          <w:highlight w:val="white"/>
        </w:rPr>
        <w:t>250 - Отмена передачи на уничтожение</w:t>
      </w:r>
    </w:p>
    <w:p w:rsidR="009530BF" w:rsidRDefault="009530BF" w:rsidP="009530BF">
      <w:pPr>
        <w:ind w:left="708"/>
        <w:jc w:val="both"/>
        <w:rPr>
          <w:highlight w:val="white"/>
        </w:rPr>
      </w:pPr>
      <w:r>
        <w:rPr>
          <w:highlight w:val="white"/>
        </w:rPr>
        <w:t>542 - Акт списания (уничтожение)</w:t>
      </w:r>
    </w:p>
    <w:p w:rsidR="009530BF" w:rsidRDefault="009530BF" w:rsidP="009530BF">
      <w:pPr>
        <w:ind w:left="708"/>
        <w:jc w:val="both"/>
        <w:rPr>
          <w:highlight w:val="white"/>
        </w:rPr>
      </w:pPr>
      <w:r>
        <w:rPr>
          <w:highlight w:val="white"/>
        </w:rPr>
        <w:t>415 - Акт возврата поставщику</w:t>
      </w:r>
    </w:p>
    <w:p w:rsidR="009530BF" w:rsidRDefault="009530BF" w:rsidP="009530BF">
      <w:pPr>
        <w:ind w:left="708"/>
        <w:jc w:val="both"/>
        <w:rPr>
          <w:highlight w:val="white"/>
        </w:rPr>
      </w:pPr>
      <w:r>
        <w:rPr>
          <w:highlight w:val="white"/>
        </w:rPr>
        <w:t>521/10521 - АРМ 100% льготы без РВ/с РВ;</w:t>
      </w:r>
    </w:p>
    <w:p w:rsidR="009530BF" w:rsidRDefault="009530BF" w:rsidP="009530BF">
      <w:pPr>
        <w:jc w:val="both"/>
        <w:rPr>
          <w:highlight w:val="white"/>
        </w:rPr>
      </w:pPr>
    </w:p>
    <w:p w:rsidR="009530BF" w:rsidRDefault="009530BF" w:rsidP="009530BF">
      <w:pPr>
        <w:jc w:val="both"/>
        <w:rPr>
          <w:highlight w:val="white"/>
        </w:rPr>
      </w:pPr>
    </w:p>
    <w:p w:rsidR="009530BF" w:rsidRDefault="009530BF" w:rsidP="00B8061B">
      <w:pPr>
        <w:pStyle w:val="18"/>
        <w:keepLines w:val="0"/>
        <w:numPr>
          <w:ilvl w:val="1"/>
          <w:numId w:val="15"/>
        </w:numPr>
        <w:suppressLineNumbers w:val="0"/>
        <w:suppressAutoHyphens w:val="0"/>
        <w:spacing w:before="240"/>
        <w:ind w:left="927"/>
        <w:jc w:val="both"/>
        <w:rPr>
          <w:highlight w:val="white"/>
        </w:rPr>
      </w:pPr>
      <w:r>
        <w:rPr>
          <w:highlight w:val="white"/>
        </w:rPr>
        <w:lastRenderedPageBreak/>
        <w:t>Требования к расширенному функционалу подсистемы выписки рецептов в форме электронного документа</w:t>
      </w:r>
    </w:p>
    <w:p w:rsidR="009530BF" w:rsidRDefault="009530BF" w:rsidP="00B8061B">
      <w:pPr>
        <w:pStyle w:val="afff7"/>
        <w:widowControl/>
        <w:numPr>
          <w:ilvl w:val="0"/>
          <w:numId w:val="27"/>
        </w:numPr>
        <w:tabs>
          <w:tab w:val="clear" w:pos="360"/>
          <w:tab w:val="left" w:pos="567"/>
          <w:tab w:val="left" w:pos="851"/>
          <w:tab w:val="left" w:pos="1418"/>
        </w:tabs>
        <w:spacing w:after="0"/>
        <w:ind w:left="0" w:right="142" w:firstLine="709"/>
        <w:contextualSpacing/>
        <w:rPr>
          <w:highlight w:val="white"/>
        </w:rPr>
      </w:pPr>
      <w:r>
        <w:rPr>
          <w:highlight w:val="white"/>
        </w:rPr>
        <w:t>При выписке рецепта в форме электронного документа после подписания рецепта УКЭП медицинского работника в АРМ Врача должен формироваться СЭМД «Льготный рецепт на лекарственный препарат, изделие медицинского назначения и специализированный продукт лечебного питания». Структура СЭМД «Льготный рецепт на лекарственный препарат, изделие медицинского назначения и специализированный продукт лечебного питания» должна соответствовать опубликованному описанию на портале ЕГИСЗ https://portal.egisz.rosminzdrav.ru/materials/4319. Должна быть реализована возможность настройки постоянного пути сохранения файла СЭМД в локальный или сетевой каталог.</w:t>
      </w:r>
    </w:p>
    <w:p w:rsidR="009530BF" w:rsidRDefault="009530BF" w:rsidP="00B8061B">
      <w:pPr>
        <w:pStyle w:val="afff7"/>
        <w:widowControl/>
        <w:numPr>
          <w:ilvl w:val="0"/>
          <w:numId w:val="27"/>
        </w:numPr>
        <w:tabs>
          <w:tab w:val="clear" w:pos="360"/>
          <w:tab w:val="left" w:pos="567"/>
          <w:tab w:val="left" w:pos="851"/>
          <w:tab w:val="left" w:pos="1418"/>
        </w:tabs>
        <w:spacing w:after="0"/>
        <w:ind w:left="0" w:right="142" w:firstLine="709"/>
        <w:contextualSpacing/>
        <w:rPr>
          <w:highlight w:val="white"/>
        </w:rPr>
      </w:pPr>
      <w:r>
        <w:rPr>
          <w:highlight w:val="white"/>
        </w:rPr>
        <w:t xml:space="preserve">По обеспеченным рецептам, выписанным в форме электронного документа, должна быть возможность формирования СЭМД «Отпуск по рецепту на лекарственный препарат, изделие медицинского назначения и специализированный продукт лечебного питания». Структура СЭМД «Отпуск по рецепту на лекарственный препарат, изделие медицинского назначения и специализированный продукт лечебного питания» питания» должна соответствовать опубликованному описанию на портале ЕГИСЗ </w:t>
      </w:r>
      <w:hyperlink r:id="rId31" w:tooltip="https://portal.egisz.rosminzdrav.ru/materials/4317" w:history="1">
        <w:r>
          <w:rPr>
            <w:rStyle w:val="aff2"/>
            <w:highlight w:val="white"/>
          </w:rPr>
          <w:t>https://portal.egisz.rosminzdrav.ru/materials/4317</w:t>
        </w:r>
      </w:hyperlink>
      <w:r>
        <w:rPr>
          <w:highlight w:val="white"/>
        </w:rPr>
        <w:t>.</w:t>
      </w:r>
    </w:p>
    <w:p w:rsidR="009530BF" w:rsidRDefault="009530BF" w:rsidP="00B8061B">
      <w:pPr>
        <w:pStyle w:val="afff7"/>
        <w:widowControl/>
        <w:numPr>
          <w:ilvl w:val="0"/>
          <w:numId w:val="27"/>
        </w:numPr>
        <w:tabs>
          <w:tab w:val="clear" w:pos="360"/>
          <w:tab w:val="left" w:pos="567"/>
          <w:tab w:val="left" w:pos="851"/>
          <w:tab w:val="left" w:pos="1418"/>
        </w:tabs>
        <w:spacing w:after="0"/>
        <w:ind w:left="0" w:right="142" w:firstLine="709"/>
        <w:contextualSpacing/>
        <w:rPr>
          <w:highlight w:val="white"/>
        </w:rPr>
      </w:pPr>
      <w:r>
        <w:rPr>
          <w:highlight w:val="white"/>
        </w:rPr>
        <w:t>СЭМД «Льготный рецепт на лекарственный препарат, изделие медицинского назначения и специализированный продукт лечебного питания» должен соответствовать требованиям, опубликованным по адресу https://portal.egisz.rosminzdrav.ru/materials/4319.</w:t>
      </w:r>
    </w:p>
    <w:p w:rsidR="009530BF" w:rsidRDefault="009530BF" w:rsidP="00B8061B">
      <w:pPr>
        <w:pStyle w:val="afff7"/>
        <w:widowControl/>
        <w:numPr>
          <w:ilvl w:val="0"/>
          <w:numId w:val="27"/>
        </w:numPr>
        <w:tabs>
          <w:tab w:val="clear" w:pos="360"/>
          <w:tab w:val="left" w:pos="567"/>
          <w:tab w:val="left" w:pos="851"/>
          <w:tab w:val="left" w:pos="1418"/>
        </w:tabs>
        <w:spacing w:after="0"/>
        <w:ind w:left="0" w:right="142" w:firstLine="709"/>
        <w:contextualSpacing/>
        <w:rPr>
          <w:highlight w:val="white"/>
        </w:rPr>
      </w:pPr>
      <w:r>
        <w:rPr>
          <w:highlight w:val="white"/>
        </w:rPr>
        <w:t>СЭМД Отпуск по рецепту на лекарственный препарат, изделие медицинского назначения и специализированный продукт лечебного питания должен соответствовать требованиям, опубликованным по адресу https://portal.egisz.rosminzdrav.ru/materials/4317.</w:t>
      </w:r>
    </w:p>
    <w:p w:rsidR="009530BF" w:rsidRDefault="009530BF" w:rsidP="009530BF">
      <w:pPr>
        <w:ind w:firstLine="709"/>
        <w:jc w:val="both"/>
        <w:rPr>
          <w:highlight w:val="white"/>
        </w:rPr>
      </w:pPr>
      <w:r>
        <w:rPr>
          <w:highlight w:val="white"/>
        </w:rPr>
        <w:t>Подписание СЭМД должно соответствовать требованиям, опубликованным по адресу</w:t>
      </w:r>
      <w:hyperlink r:id="rId32" w:anchor="!/refbook/1.2.643.5.1.13.13.99.2.42" w:tooltip="https://nsi.rosminzdrav.ru/#!/refbook/1.2.643.5.1.13.13.99.2.42" w:history="1">
        <w:r>
          <w:rPr>
            <w:rStyle w:val="aff2"/>
            <w:highlight w:val="white"/>
          </w:rPr>
          <w:t>https://nsi.rosminzdrav.ru/#!/refbook/1.2.643.5.1.13.13.99.2.42</w:t>
        </w:r>
      </w:hyperlink>
      <w:r>
        <w:rPr>
          <w:highlight w:val="white"/>
        </w:rPr>
        <w:t>.</w:t>
      </w:r>
    </w:p>
    <w:p w:rsidR="009530BF" w:rsidRDefault="009530BF" w:rsidP="009530BF">
      <w:pPr>
        <w:ind w:firstLine="709"/>
        <w:jc w:val="both"/>
        <w:rPr>
          <w:highlight w:val="white"/>
        </w:rPr>
      </w:pPr>
      <w:r>
        <w:rPr>
          <w:highlight w:val="white"/>
        </w:rPr>
        <w:t xml:space="preserve">Обязательства Исполнителя не распространяются на требования, опубликованные по адресу </w:t>
      </w:r>
      <w:hyperlink r:id="rId33" w:tooltip="https://portal.egisz.rosminzdrav.ru/" w:history="1">
        <w:r>
          <w:rPr>
            <w:rStyle w:val="aff2"/>
            <w:highlight w:val="white"/>
          </w:rPr>
          <w:t>https://portal.egisz.rosminzdrav.ru/</w:t>
        </w:r>
      </w:hyperlink>
      <w:r>
        <w:rPr>
          <w:highlight w:val="white"/>
        </w:rPr>
        <w:t xml:space="preserve"> после даты сдачи работ по государственному контракту.</w:t>
      </w:r>
    </w:p>
    <w:p w:rsidR="009530BF" w:rsidRDefault="009530BF" w:rsidP="009530BF">
      <w:pPr>
        <w:jc w:val="both"/>
        <w:rPr>
          <w:highlight w:val="white"/>
        </w:rPr>
      </w:pPr>
    </w:p>
    <w:p w:rsidR="009530BF" w:rsidRDefault="009530BF" w:rsidP="00B8061B">
      <w:pPr>
        <w:pStyle w:val="ae"/>
        <w:numPr>
          <w:ilvl w:val="1"/>
          <w:numId w:val="15"/>
        </w:numPr>
        <w:jc w:val="both"/>
        <w:rPr>
          <w:b/>
          <w:spacing w:val="-4"/>
          <w:highlight w:val="white"/>
        </w:rPr>
      </w:pPr>
      <w:r>
        <w:rPr>
          <w:b/>
          <w:spacing w:val="-4"/>
          <w:highlight w:val="white"/>
        </w:rPr>
        <w:t>Требования к функционалу работы с льготным электронным сертификатом</w:t>
      </w:r>
    </w:p>
    <w:p w:rsidR="009530BF" w:rsidRDefault="009530BF" w:rsidP="009530BF">
      <w:pPr>
        <w:jc w:val="both"/>
        <w:rPr>
          <w:b/>
          <w:spacing w:val="-4"/>
          <w:highlight w:val="white"/>
        </w:rPr>
      </w:pPr>
    </w:p>
    <w:p w:rsidR="009530BF" w:rsidRDefault="009530BF" w:rsidP="009530BF">
      <w:pPr>
        <w:jc w:val="both"/>
        <w:rPr>
          <w:bCs/>
          <w:spacing w:val="-4"/>
          <w:highlight w:val="white"/>
        </w:rPr>
      </w:pPr>
      <w:r>
        <w:rPr>
          <w:bCs/>
          <w:spacing w:val="-4"/>
          <w:highlight w:val="white"/>
        </w:rPr>
        <w:t xml:space="preserve">2.12.1 Должен быть реализован журнал для внесения информации об электронных сертификатах (ЭС). </w:t>
      </w:r>
    </w:p>
    <w:p w:rsidR="009530BF" w:rsidRDefault="009530BF" w:rsidP="009530BF">
      <w:pPr>
        <w:jc w:val="both"/>
        <w:rPr>
          <w:bCs/>
          <w:spacing w:val="-4"/>
          <w:highlight w:val="white"/>
        </w:rPr>
      </w:pPr>
      <w:r>
        <w:rPr>
          <w:bCs/>
          <w:spacing w:val="-4"/>
          <w:highlight w:val="white"/>
        </w:rPr>
        <w:t>Журнал должен содержать следующие обязательные поля грида:</w:t>
      </w:r>
    </w:p>
    <w:p w:rsidR="009530BF" w:rsidRDefault="009530BF" w:rsidP="009530BF">
      <w:pPr>
        <w:jc w:val="both"/>
        <w:rPr>
          <w:bCs/>
          <w:spacing w:val="-4"/>
          <w:highlight w:val="white"/>
        </w:rPr>
      </w:pPr>
      <w:r>
        <w:rPr>
          <w:bCs/>
          <w:spacing w:val="-4"/>
          <w:highlight w:val="white"/>
        </w:rPr>
        <w:t>- Серия и номер рецепта</w:t>
      </w:r>
    </w:p>
    <w:p w:rsidR="009530BF" w:rsidRDefault="009530BF" w:rsidP="009530BF">
      <w:pPr>
        <w:jc w:val="both"/>
        <w:rPr>
          <w:bCs/>
          <w:spacing w:val="-4"/>
          <w:highlight w:val="white"/>
        </w:rPr>
      </w:pPr>
      <w:r>
        <w:rPr>
          <w:bCs/>
          <w:spacing w:val="-4"/>
          <w:highlight w:val="white"/>
        </w:rPr>
        <w:t>- ФИО Пациента;</w:t>
      </w:r>
    </w:p>
    <w:p w:rsidR="009530BF" w:rsidRDefault="009530BF" w:rsidP="009530BF">
      <w:pPr>
        <w:jc w:val="both"/>
        <w:rPr>
          <w:bCs/>
          <w:spacing w:val="-4"/>
          <w:highlight w:val="white"/>
        </w:rPr>
      </w:pPr>
      <w:r>
        <w:rPr>
          <w:bCs/>
          <w:spacing w:val="-4"/>
          <w:highlight w:val="white"/>
        </w:rPr>
        <w:t>- СНИЛС;</w:t>
      </w:r>
    </w:p>
    <w:p w:rsidR="009530BF" w:rsidRDefault="009530BF" w:rsidP="009530BF">
      <w:pPr>
        <w:jc w:val="both"/>
        <w:rPr>
          <w:bCs/>
          <w:spacing w:val="-4"/>
          <w:highlight w:val="white"/>
        </w:rPr>
      </w:pPr>
      <w:r>
        <w:rPr>
          <w:bCs/>
          <w:spacing w:val="-4"/>
          <w:highlight w:val="white"/>
        </w:rPr>
        <w:t>- Выписанный ЛП;</w:t>
      </w:r>
    </w:p>
    <w:p w:rsidR="009530BF" w:rsidRDefault="009530BF" w:rsidP="009530BF">
      <w:pPr>
        <w:jc w:val="both"/>
        <w:rPr>
          <w:bCs/>
          <w:spacing w:val="-4"/>
          <w:highlight w:val="white"/>
        </w:rPr>
      </w:pPr>
      <w:r>
        <w:rPr>
          <w:bCs/>
          <w:spacing w:val="-4"/>
          <w:highlight w:val="white"/>
        </w:rPr>
        <w:t>- Отпущенный ЛП;</w:t>
      </w:r>
    </w:p>
    <w:p w:rsidR="009530BF" w:rsidRDefault="009530BF" w:rsidP="009530BF">
      <w:pPr>
        <w:jc w:val="both"/>
        <w:rPr>
          <w:bCs/>
          <w:spacing w:val="-4"/>
          <w:highlight w:val="white"/>
        </w:rPr>
      </w:pPr>
      <w:r>
        <w:rPr>
          <w:bCs/>
          <w:spacing w:val="-4"/>
          <w:highlight w:val="white"/>
        </w:rPr>
        <w:t>- Дата выписки;</w:t>
      </w:r>
    </w:p>
    <w:p w:rsidR="009530BF" w:rsidRDefault="009530BF" w:rsidP="009530BF">
      <w:pPr>
        <w:jc w:val="both"/>
        <w:rPr>
          <w:bCs/>
          <w:spacing w:val="-4"/>
          <w:highlight w:val="white"/>
        </w:rPr>
      </w:pPr>
      <w:r>
        <w:rPr>
          <w:bCs/>
          <w:spacing w:val="-4"/>
          <w:highlight w:val="white"/>
        </w:rPr>
        <w:t>- Дата отпуска;</w:t>
      </w:r>
    </w:p>
    <w:p w:rsidR="009530BF" w:rsidRDefault="009530BF" w:rsidP="009530BF">
      <w:pPr>
        <w:jc w:val="both"/>
        <w:rPr>
          <w:bCs/>
          <w:spacing w:val="-4"/>
          <w:highlight w:val="white"/>
        </w:rPr>
      </w:pPr>
      <w:r>
        <w:rPr>
          <w:bCs/>
          <w:spacing w:val="-4"/>
          <w:highlight w:val="white"/>
        </w:rPr>
        <w:t>- Медицинская организация;</w:t>
      </w:r>
    </w:p>
    <w:p w:rsidR="009530BF" w:rsidRDefault="009530BF" w:rsidP="009530BF">
      <w:pPr>
        <w:jc w:val="both"/>
        <w:rPr>
          <w:bCs/>
          <w:spacing w:val="-4"/>
          <w:highlight w:val="white"/>
        </w:rPr>
      </w:pPr>
      <w:r>
        <w:rPr>
          <w:bCs/>
          <w:spacing w:val="-4"/>
          <w:highlight w:val="white"/>
        </w:rPr>
        <w:t>- Идентификатор выписанного рецепта в ФРЛЛО;</w:t>
      </w:r>
    </w:p>
    <w:p w:rsidR="009530BF" w:rsidRDefault="009530BF" w:rsidP="009530BF">
      <w:pPr>
        <w:jc w:val="both"/>
        <w:rPr>
          <w:bCs/>
          <w:spacing w:val="-4"/>
          <w:highlight w:val="white"/>
        </w:rPr>
      </w:pPr>
      <w:r>
        <w:rPr>
          <w:bCs/>
          <w:spacing w:val="-4"/>
          <w:highlight w:val="white"/>
        </w:rPr>
        <w:t>- Идентификатор отпущенного рецепта в ФРЛЛО;</w:t>
      </w:r>
    </w:p>
    <w:p w:rsidR="009530BF" w:rsidRDefault="009530BF" w:rsidP="009530BF">
      <w:pPr>
        <w:jc w:val="both"/>
        <w:rPr>
          <w:bCs/>
          <w:spacing w:val="-4"/>
          <w:highlight w:val="white"/>
        </w:rPr>
      </w:pPr>
      <w:r>
        <w:rPr>
          <w:bCs/>
          <w:spacing w:val="-4"/>
          <w:highlight w:val="white"/>
        </w:rPr>
        <w:t>- Код узла СМНН (Для ЛП);</w:t>
      </w:r>
    </w:p>
    <w:p w:rsidR="009530BF" w:rsidRDefault="009530BF" w:rsidP="009530BF">
      <w:pPr>
        <w:jc w:val="both"/>
        <w:rPr>
          <w:bCs/>
          <w:spacing w:val="-4"/>
          <w:highlight w:val="white"/>
        </w:rPr>
      </w:pPr>
      <w:r>
        <w:rPr>
          <w:bCs/>
          <w:spacing w:val="-4"/>
          <w:highlight w:val="white"/>
        </w:rPr>
        <w:t>- Код МИ (Для мед.изделий);</w:t>
      </w:r>
    </w:p>
    <w:p w:rsidR="009530BF" w:rsidRDefault="009530BF" w:rsidP="009530BF">
      <w:pPr>
        <w:jc w:val="both"/>
        <w:rPr>
          <w:bCs/>
          <w:spacing w:val="-4"/>
          <w:highlight w:val="white"/>
        </w:rPr>
      </w:pPr>
      <w:r>
        <w:rPr>
          <w:bCs/>
          <w:spacing w:val="-4"/>
          <w:highlight w:val="white"/>
        </w:rPr>
        <w:t>- Код спец.питания (Для специализированного питания);</w:t>
      </w:r>
    </w:p>
    <w:p w:rsidR="009530BF" w:rsidRDefault="009530BF" w:rsidP="009530BF">
      <w:pPr>
        <w:jc w:val="both"/>
        <w:rPr>
          <w:bCs/>
          <w:spacing w:val="-4"/>
          <w:highlight w:val="white"/>
        </w:rPr>
      </w:pPr>
      <w:r>
        <w:rPr>
          <w:bCs/>
          <w:spacing w:val="-4"/>
          <w:highlight w:val="white"/>
        </w:rPr>
        <w:t>- Сумма отпущенного рецепта;</w:t>
      </w:r>
    </w:p>
    <w:p w:rsidR="009530BF" w:rsidRDefault="009530BF" w:rsidP="009530BF">
      <w:pPr>
        <w:jc w:val="both"/>
        <w:rPr>
          <w:bCs/>
          <w:spacing w:val="-4"/>
          <w:highlight w:val="white"/>
        </w:rPr>
      </w:pPr>
      <w:r>
        <w:rPr>
          <w:bCs/>
          <w:spacing w:val="-4"/>
          <w:highlight w:val="white"/>
        </w:rPr>
        <w:t>- Дата подачи заявления на ЭС;</w:t>
      </w:r>
    </w:p>
    <w:p w:rsidR="009530BF" w:rsidRDefault="009530BF" w:rsidP="009530BF">
      <w:pPr>
        <w:jc w:val="both"/>
        <w:rPr>
          <w:bCs/>
          <w:spacing w:val="-4"/>
          <w:highlight w:val="white"/>
        </w:rPr>
      </w:pPr>
      <w:r>
        <w:rPr>
          <w:bCs/>
          <w:spacing w:val="-4"/>
          <w:highlight w:val="white"/>
        </w:rPr>
        <w:t>- Номер заявления на ЭС;</w:t>
      </w:r>
    </w:p>
    <w:p w:rsidR="009530BF" w:rsidRDefault="009530BF" w:rsidP="009530BF">
      <w:pPr>
        <w:jc w:val="both"/>
        <w:rPr>
          <w:bCs/>
          <w:spacing w:val="-4"/>
          <w:highlight w:val="white"/>
        </w:rPr>
      </w:pPr>
      <w:r>
        <w:rPr>
          <w:bCs/>
          <w:spacing w:val="-4"/>
          <w:highlight w:val="white"/>
        </w:rPr>
        <w:t>- Номер электронного сертификата;</w:t>
      </w:r>
    </w:p>
    <w:p w:rsidR="009530BF" w:rsidRDefault="009530BF" w:rsidP="009530BF">
      <w:pPr>
        <w:jc w:val="both"/>
        <w:rPr>
          <w:bCs/>
          <w:spacing w:val="-4"/>
          <w:highlight w:val="white"/>
        </w:rPr>
      </w:pPr>
      <w:r>
        <w:rPr>
          <w:bCs/>
          <w:spacing w:val="-4"/>
          <w:highlight w:val="white"/>
        </w:rPr>
        <w:t>- Сумма сертификата;</w:t>
      </w:r>
    </w:p>
    <w:p w:rsidR="009530BF" w:rsidRDefault="009530BF" w:rsidP="009530BF">
      <w:pPr>
        <w:jc w:val="both"/>
        <w:rPr>
          <w:bCs/>
          <w:spacing w:val="-4"/>
          <w:highlight w:val="white"/>
        </w:rPr>
      </w:pPr>
      <w:r>
        <w:rPr>
          <w:bCs/>
          <w:spacing w:val="-4"/>
          <w:highlight w:val="white"/>
        </w:rPr>
        <w:t>- Дата согласования заявления на ЭС;</w:t>
      </w:r>
    </w:p>
    <w:p w:rsidR="009530BF" w:rsidRDefault="009530BF" w:rsidP="009530BF">
      <w:pPr>
        <w:jc w:val="both"/>
        <w:rPr>
          <w:bCs/>
          <w:spacing w:val="-4"/>
          <w:highlight w:val="white"/>
        </w:rPr>
      </w:pPr>
      <w:r>
        <w:rPr>
          <w:bCs/>
          <w:spacing w:val="-4"/>
          <w:highlight w:val="white"/>
        </w:rPr>
        <w:t>- Дата начала действия сертификата;</w:t>
      </w:r>
    </w:p>
    <w:p w:rsidR="009530BF" w:rsidRDefault="009530BF" w:rsidP="009530BF">
      <w:pPr>
        <w:jc w:val="both"/>
        <w:rPr>
          <w:bCs/>
          <w:spacing w:val="-4"/>
          <w:highlight w:val="white"/>
        </w:rPr>
      </w:pPr>
      <w:r>
        <w:rPr>
          <w:bCs/>
          <w:spacing w:val="-4"/>
          <w:highlight w:val="white"/>
        </w:rPr>
        <w:lastRenderedPageBreak/>
        <w:t>- Дата окончания действия сертификата;</w:t>
      </w:r>
    </w:p>
    <w:p w:rsidR="009530BF" w:rsidRDefault="009530BF" w:rsidP="009530BF">
      <w:pPr>
        <w:rPr>
          <w:bCs/>
          <w:spacing w:val="-4"/>
          <w:highlight w:val="white"/>
        </w:rPr>
      </w:pPr>
      <w:r>
        <w:rPr>
          <w:bCs/>
          <w:spacing w:val="-4"/>
          <w:highlight w:val="white"/>
        </w:rPr>
        <w:t>- Статус сертификата.</w:t>
      </w:r>
      <w:r>
        <w:rPr>
          <w:bCs/>
          <w:spacing w:val="-4"/>
          <w:highlight w:val="white"/>
        </w:rPr>
        <w:br/>
      </w:r>
    </w:p>
    <w:p w:rsidR="009530BF" w:rsidRDefault="009530BF" w:rsidP="009530BF">
      <w:pPr>
        <w:jc w:val="both"/>
        <w:rPr>
          <w:bCs/>
          <w:spacing w:val="-4"/>
          <w:highlight w:val="white"/>
        </w:rPr>
      </w:pPr>
      <w:r>
        <w:rPr>
          <w:bCs/>
          <w:spacing w:val="-4"/>
          <w:highlight w:val="white"/>
        </w:rPr>
        <w:t>Фильтры поиска:</w:t>
      </w:r>
    </w:p>
    <w:p w:rsidR="009530BF" w:rsidRDefault="009530BF" w:rsidP="009530BF">
      <w:pPr>
        <w:jc w:val="both"/>
        <w:rPr>
          <w:bCs/>
          <w:spacing w:val="-4"/>
          <w:highlight w:val="white"/>
        </w:rPr>
      </w:pPr>
      <w:r>
        <w:rPr>
          <w:bCs/>
          <w:spacing w:val="-4"/>
          <w:highlight w:val="white"/>
        </w:rPr>
        <w:t>- Серия и номер рецепта;</w:t>
      </w:r>
    </w:p>
    <w:p w:rsidR="009530BF" w:rsidRDefault="009530BF" w:rsidP="009530BF">
      <w:pPr>
        <w:jc w:val="both"/>
        <w:rPr>
          <w:bCs/>
          <w:spacing w:val="-4"/>
          <w:highlight w:val="white"/>
        </w:rPr>
      </w:pPr>
      <w:r>
        <w:rPr>
          <w:bCs/>
          <w:spacing w:val="-4"/>
          <w:highlight w:val="white"/>
        </w:rPr>
        <w:t>- ФИО Пациента;</w:t>
      </w:r>
    </w:p>
    <w:p w:rsidR="009530BF" w:rsidRDefault="009530BF" w:rsidP="009530BF">
      <w:pPr>
        <w:jc w:val="both"/>
        <w:rPr>
          <w:bCs/>
          <w:spacing w:val="-4"/>
          <w:highlight w:val="white"/>
        </w:rPr>
      </w:pPr>
      <w:r>
        <w:rPr>
          <w:bCs/>
          <w:spacing w:val="-4"/>
          <w:highlight w:val="white"/>
        </w:rPr>
        <w:t>- СНИЛС;</w:t>
      </w:r>
    </w:p>
    <w:p w:rsidR="009530BF" w:rsidRDefault="009530BF" w:rsidP="009530BF">
      <w:pPr>
        <w:jc w:val="both"/>
        <w:rPr>
          <w:bCs/>
          <w:spacing w:val="-4"/>
          <w:highlight w:val="white"/>
        </w:rPr>
      </w:pPr>
      <w:r>
        <w:rPr>
          <w:bCs/>
          <w:spacing w:val="-4"/>
          <w:highlight w:val="white"/>
        </w:rPr>
        <w:t>- Выписанный ЛП;</w:t>
      </w:r>
    </w:p>
    <w:p w:rsidR="009530BF" w:rsidRDefault="009530BF" w:rsidP="009530BF">
      <w:pPr>
        <w:jc w:val="both"/>
        <w:rPr>
          <w:bCs/>
          <w:spacing w:val="-4"/>
          <w:highlight w:val="white"/>
        </w:rPr>
      </w:pPr>
      <w:r>
        <w:rPr>
          <w:bCs/>
          <w:spacing w:val="-4"/>
          <w:highlight w:val="white"/>
        </w:rPr>
        <w:t>- Отпущенный ЛП;</w:t>
      </w:r>
    </w:p>
    <w:p w:rsidR="009530BF" w:rsidRDefault="009530BF" w:rsidP="009530BF">
      <w:pPr>
        <w:jc w:val="both"/>
        <w:rPr>
          <w:bCs/>
          <w:spacing w:val="-4"/>
          <w:highlight w:val="white"/>
        </w:rPr>
      </w:pPr>
      <w:r>
        <w:rPr>
          <w:bCs/>
          <w:spacing w:val="-4"/>
          <w:highlight w:val="white"/>
        </w:rPr>
        <w:t>- Дата выписки;</w:t>
      </w:r>
    </w:p>
    <w:p w:rsidR="009530BF" w:rsidRDefault="009530BF" w:rsidP="009530BF">
      <w:pPr>
        <w:jc w:val="both"/>
        <w:rPr>
          <w:bCs/>
          <w:spacing w:val="-4"/>
          <w:highlight w:val="white"/>
        </w:rPr>
      </w:pPr>
      <w:r>
        <w:rPr>
          <w:bCs/>
          <w:spacing w:val="-4"/>
          <w:highlight w:val="white"/>
        </w:rPr>
        <w:t>- Дата отпуска;</w:t>
      </w:r>
    </w:p>
    <w:p w:rsidR="009530BF" w:rsidRDefault="009530BF" w:rsidP="009530BF">
      <w:pPr>
        <w:jc w:val="both"/>
        <w:rPr>
          <w:bCs/>
          <w:spacing w:val="-4"/>
          <w:highlight w:val="white"/>
        </w:rPr>
      </w:pPr>
      <w:r>
        <w:rPr>
          <w:bCs/>
          <w:spacing w:val="-4"/>
          <w:highlight w:val="white"/>
        </w:rPr>
        <w:t>- МО;</w:t>
      </w:r>
    </w:p>
    <w:p w:rsidR="009530BF" w:rsidRDefault="009530BF" w:rsidP="009530BF">
      <w:pPr>
        <w:jc w:val="both"/>
        <w:rPr>
          <w:bCs/>
          <w:spacing w:val="-4"/>
          <w:highlight w:val="white"/>
        </w:rPr>
      </w:pPr>
      <w:r>
        <w:rPr>
          <w:bCs/>
          <w:spacing w:val="-4"/>
          <w:highlight w:val="white"/>
        </w:rPr>
        <w:t>- Номер электронного сертификата;</w:t>
      </w:r>
    </w:p>
    <w:p w:rsidR="009530BF" w:rsidRDefault="009530BF" w:rsidP="009530BF">
      <w:pPr>
        <w:jc w:val="both"/>
        <w:rPr>
          <w:bCs/>
          <w:spacing w:val="-4"/>
          <w:highlight w:val="white"/>
        </w:rPr>
      </w:pPr>
      <w:r>
        <w:rPr>
          <w:bCs/>
          <w:spacing w:val="-4"/>
          <w:highlight w:val="white"/>
        </w:rPr>
        <w:t>- Дата начала действия сертификата;</w:t>
      </w:r>
    </w:p>
    <w:p w:rsidR="009530BF" w:rsidRDefault="009530BF" w:rsidP="009530BF">
      <w:pPr>
        <w:jc w:val="both"/>
        <w:rPr>
          <w:bCs/>
          <w:spacing w:val="-4"/>
          <w:highlight w:val="white"/>
        </w:rPr>
      </w:pPr>
      <w:r>
        <w:rPr>
          <w:bCs/>
          <w:spacing w:val="-4"/>
          <w:highlight w:val="white"/>
        </w:rPr>
        <w:t>- Дата окончания действия сертификата;</w:t>
      </w:r>
    </w:p>
    <w:p w:rsidR="009530BF" w:rsidRDefault="009530BF" w:rsidP="009530BF">
      <w:pPr>
        <w:jc w:val="both"/>
        <w:rPr>
          <w:bCs/>
          <w:spacing w:val="-4"/>
          <w:highlight w:val="white"/>
        </w:rPr>
      </w:pPr>
      <w:r>
        <w:rPr>
          <w:bCs/>
          <w:spacing w:val="-4"/>
          <w:highlight w:val="white"/>
        </w:rPr>
        <w:t>- Статус сертификата.</w:t>
      </w:r>
    </w:p>
    <w:p w:rsidR="009530BF" w:rsidRDefault="009530BF" w:rsidP="009530BF">
      <w:pPr>
        <w:jc w:val="both"/>
        <w:rPr>
          <w:bCs/>
          <w:spacing w:val="-4"/>
          <w:highlight w:val="white"/>
        </w:rPr>
      </w:pPr>
    </w:p>
    <w:p w:rsidR="009530BF" w:rsidRDefault="009530BF" w:rsidP="009530BF">
      <w:pPr>
        <w:jc w:val="both"/>
        <w:rPr>
          <w:bCs/>
          <w:spacing w:val="-4"/>
          <w:highlight w:val="white"/>
        </w:rPr>
      </w:pPr>
      <w:r>
        <w:rPr>
          <w:bCs/>
          <w:spacing w:val="-4"/>
          <w:highlight w:val="white"/>
        </w:rPr>
        <w:t>Помимо грида должна быть реализована форма детализации, содержащая расширенный перечень сведений помимо перечисленных в гриде, в том числе:</w:t>
      </w:r>
    </w:p>
    <w:p w:rsidR="009530BF" w:rsidRDefault="009530BF" w:rsidP="009530BF">
      <w:pPr>
        <w:jc w:val="both"/>
        <w:rPr>
          <w:bCs/>
          <w:spacing w:val="-4"/>
          <w:highlight w:val="white"/>
        </w:rPr>
      </w:pPr>
      <w:r>
        <w:rPr>
          <w:bCs/>
          <w:spacing w:val="-4"/>
          <w:highlight w:val="white"/>
        </w:rPr>
        <w:t>- Номер национального платежного инструмента потребителя (карты МИР);</w:t>
      </w:r>
    </w:p>
    <w:p w:rsidR="009530BF" w:rsidRDefault="009530BF" w:rsidP="009530BF">
      <w:pPr>
        <w:jc w:val="both"/>
        <w:rPr>
          <w:bCs/>
          <w:spacing w:val="-4"/>
          <w:highlight w:val="white"/>
        </w:rPr>
      </w:pPr>
      <w:r>
        <w:rPr>
          <w:bCs/>
          <w:spacing w:val="-4"/>
          <w:highlight w:val="white"/>
        </w:rPr>
        <w:t>- Идентификатор выписанного рецепта в ФРЛЛО;</w:t>
      </w:r>
    </w:p>
    <w:p w:rsidR="009530BF" w:rsidRDefault="009530BF" w:rsidP="009530BF">
      <w:pPr>
        <w:jc w:val="both"/>
        <w:rPr>
          <w:bCs/>
          <w:spacing w:val="-4"/>
          <w:highlight w:val="white"/>
        </w:rPr>
      </w:pPr>
      <w:r>
        <w:rPr>
          <w:bCs/>
          <w:spacing w:val="-4"/>
          <w:highlight w:val="white"/>
        </w:rPr>
        <w:t>- Идентификатор отпущенного рецепта в ФРЛЛО;</w:t>
      </w:r>
    </w:p>
    <w:p w:rsidR="009530BF" w:rsidRDefault="009530BF" w:rsidP="009530BF">
      <w:pPr>
        <w:jc w:val="both"/>
        <w:rPr>
          <w:bCs/>
          <w:spacing w:val="-4"/>
          <w:highlight w:val="white"/>
        </w:rPr>
      </w:pPr>
      <w:r>
        <w:rPr>
          <w:bCs/>
          <w:spacing w:val="-4"/>
          <w:highlight w:val="white"/>
        </w:rPr>
        <w:t>- Код узла СМНН (Для ЛП);</w:t>
      </w:r>
    </w:p>
    <w:p w:rsidR="009530BF" w:rsidRDefault="009530BF" w:rsidP="009530BF">
      <w:pPr>
        <w:jc w:val="both"/>
        <w:rPr>
          <w:bCs/>
          <w:spacing w:val="-4"/>
          <w:highlight w:val="white"/>
        </w:rPr>
      </w:pPr>
      <w:r>
        <w:rPr>
          <w:bCs/>
          <w:spacing w:val="-4"/>
          <w:highlight w:val="white"/>
        </w:rPr>
        <w:t>- Код МИ (Для мед.изделий);</w:t>
      </w:r>
    </w:p>
    <w:p w:rsidR="009530BF" w:rsidRDefault="009530BF" w:rsidP="009530BF">
      <w:pPr>
        <w:jc w:val="both"/>
        <w:rPr>
          <w:bCs/>
          <w:spacing w:val="-4"/>
          <w:highlight w:val="white"/>
        </w:rPr>
      </w:pPr>
      <w:r>
        <w:rPr>
          <w:bCs/>
          <w:spacing w:val="-4"/>
          <w:highlight w:val="white"/>
        </w:rPr>
        <w:t>- Код спец.питания (Для специализированного питания);</w:t>
      </w:r>
    </w:p>
    <w:p w:rsidR="009530BF" w:rsidRDefault="009530BF" w:rsidP="009530BF">
      <w:pPr>
        <w:jc w:val="both"/>
        <w:rPr>
          <w:bCs/>
          <w:spacing w:val="-4"/>
          <w:highlight w:val="white"/>
        </w:rPr>
      </w:pPr>
      <w:r>
        <w:rPr>
          <w:bCs/>
          <w:spacing w:val="-4"/>
          <w:highlight w:val="white"/>
        </w:rPr>
        <w:t>- Сумма отпущенного рецепта;</w:t>
      </w:r>
    </w:p>
    <w:p w:rsidR="009530BF" w:rsidRDefault="009530BF" w:rsidP="009530BF">
      <w:pPr>
        <w:jc w:val="both"/>
        <w:rPr>
          <w:bCs/>
          <w:spacing w:val="-4"/>
          <w:highlight w:val="white"/>
        </w:rPr>
      </w:pPr>
      <w:r>
        <w:rPr>
          <w:bCs/>
          <w:spacing w:val="-4"/>
          <w:highlight w:val="white"/>
        </w:rPr>
        <w:t>- Номер заявления на ЭС;</w:t>
      </w:r>
    </w:p>
    <w:p w:rsidR="009530BF" w:rsidRDefault="009530BF" w:rsidP="009530BF">
      <w:pPr>
        <w:jc w:val="both"/>
        <w:rPr>
          <w:bCs/>
          <w:spacing w:val="-4"/>
          <w:highlight w:val="white"/>
        </w:rPr>
      </w:pPr>
      <w:r>
        <w:rPr>
          <w:bCs/>
          <w:spacing w:val="-4"/>
          <w:highlight w:val="white"/>
        </w:rPr>
        <w:t>- Номер электронного сертификата;</w:t>
      </w:r>
    </w:p>
    <w:p w:rsidR="009530BF" w:rsidRDefault="009530BF" w:rsidP="009530BF">
      <w:pPr>
        <w:jc w:val="both"/>
        <w:rPr>
          <w:bCs/>
          <w:spacing w:val="-4"/>
          <w:highlight w:val="white"/>
        </w:rPr>
      </w:pPr>
      <w:r>
        <w:rPr>
          <w:bCs/>
          <w:spacing w:val="-4"/>
          <w:highlight w:val="white"/>
        </w:rPr>
        <w:t>- Сумма сертификата;</w:t>
      </w:r>
    </w:p>
    <w:p w:rsidR="009530BF" w:rsidRDefault="009530BF" w:rsidP="009530BF">
      <w:pPr>
        <w:jc w:val="both"/>
        <w:rPr>
          <w:bCs/>
          <w:spacing w:val="-4"/>
          <w:highlight w:val="white"/>
        </w:rPr>
      </w:pPr>
      <w:r>
        <w:rPr>
          <w:bCs/>
          <w:spacing w:val="-4"/>
          <w:highlight w:val="white"/>
        </w:rPr>
        <w:t>- Дата согласования заявления на ЭС;</w:t>
      </w:r>
    </w:p>
    <w:p w:rsidR="009530BF" w:rsidRDefault="009530BF" w:rsidP="009530BF">
      <w:pPr>
        <w:jc w:val="both"/>
        <w:rPr>
          <w:bCs/>
          <w:spacing w:val="-4"/>
          <w:highlight w:val="white"/>
        </w:rPr>
      </w:pPr>
      <w:r>
        <w:rPr>
          <w:bCs/>
          <w:spacing w:val="-4"/>
          <w:highlight w:val="white"/>
        </w:rPr>
        <w:t>- Номер документа о несогласовании выпуска ЭС;</w:t>
      </w:r>
    </w:p>
    <w:p w:rsidR="009530BF" w:rsidRDefault="009530BF" w:rsidP="009530BF">
      <w:pPr>
        <w:jc w:val="both"/>
        <w:rPr>
          <w:bCs/>
          <w:spacing w:val="-4"/>
          <w:highlight w:val="white"/>
        </w:rPr>
      </w:pPr>
      <w:r>
        <w:rPr>
          <w:bCs/>
          <w:spacing w:val="-4"/>
          <w:highlight w:val="white"/>
        </w:rPr>
        <w:t>- Дата документа о несогласовании выпуска ЭС;</w:t>
      </w:r>
    </w:p>
    <w:p w:rsidR="009530BF" w:rsidRDefault="009530BF" w:rsidP="009530BF">
      <w:pPr>
        <w:jc w:val="both"/>
        <w:rPr>
          <w:bCs/>
          <w:spacing w:val="-4"/>
          <w:highlight w:val="white"/>
        </w:rPr>
      </w:pPr>
      <w:r>
        <w:rPr>
          <w:bCs/>
          <w:spacing w:val="-4"/>
          <w:highlight w:val="white"/>
        </w:rPr>
        <w:t>- Файл документа о несогласовании выпуска ЭС;</w:t>
      </w:r>
    </w:p>
    <w:p w:rsidR="009530BF" w:rsidRDefault="009530BF" w:rsidP="009530BF">
      <w:pPr>
        <w:jc w:val="both"/>
        <w:rPr>
          <w:bCs/>
          <w:spacing w:val="-4"/>
          <w:highlight w:val="white"/>
        </w:rPr>
      </w:pPr>
      <w:r>
        <w:rPr>
          <w:bCs/>
          <w:spacing w:val="-4"/>
          <w:highlight w:val="white"/>
        </w:rPr>
        <w:t>- Номер заявления об отказе от ЭС;</w:t>
      </w:r>
    </w:p>
    <w:p w:rsidR="009530BF" w:rsidRDefault="009530BF" w:rsidP="009530BF">
      <w:pPr>
        <w:jc w:val="both"/>
        <w:rPr>
          <w:bCs/>
          <w:spacing w:val="-4"/>
          <w:highlight w:val="white"/>
        </w:rPr>
      </w:pPr>
      <w:r>
        <w:rPr>
          <w:bCs/>
          <w:spacing w:val="-4"/>
          <w:highlight w:val="white"/>
        </w:rPr>
        <w:t>- Дата заявления об отказе от ЭС;</w:t>
      </w:r>
    </w:p>
    <w:p w:rsidR="009530BF" w:rsidRDefault="009530BF" w:rsidP="009530BF">
      <w:pPr>
        <w:jc w:val="both"/>
        <w:rPr>
          <w:bCs/>
          <w:spacing w:val="-4"/>
          <w:highlight w:val="white"/>
        </w:rPr>
      </w:pPr>
      <w:r>
        <w:rPr>
          <w:bCs/>
          <w:spacing w:val="-4"/>
          <w:highlight w:val="white"/>
        </w:rPr>
        <w:t>- Файл заявления об отказе от ЭС;</w:t>
      </w:r>
    </w:p>
    <w:p w:rsidR="009530BF" w:rsidRDefault="009530BF" w:rsidP="009530BF">
      <w:pPr>
        <w:jc w:val="both"/>
        <w:rPr>
          <w:bCs/>
          <w:spacing w:val="-4"/>
          <w:highlight w:val="white"/>
        </w:rPr>
      </w:pPr>
      <w:r>
        <w:rPr>
          <w:bCs/>
          <w:spacing w:val="-4"/>
          <w:highlight w:val="white"/>
        </w:rPr>
        <w:t>- ФИО пользователя, принявшего заявления на выпуск ЭС.</w:t>
      </w:r>
    </w:p>
    <w:p w:rsidR="009530BF" w:rsidRDefault="009530BF" w:rsidP="009530BF">
      <w:pPr>
        <w:jc w:val="both"/>
        <w:rPr>
          <w:bCs/>
          <w:spacing w:val="-4"/>
          <w:highlight w:val="white"/>
        </w:rPr>
      </w:pPr>
    </w:p>
    <w:p w:rsidR="009530BF" w:rsidRDefault="009530BF" w:rsidP="009530BF">
      <w:pPr>
        <w:jc w:val="both"/>
        <w:rPr>
          <w:bCs/>
          <w:spacing w:val="-4"/>
          <w:highlight w:val="white"/>
        </w:rPr>
      </w:pPr>
      <w:r>
        <w:rPr>
          <w:bCs/>
          <w:spacing w:val="-4"/>
          <w:highlight w:val="white"/>
        </w:rPr>
        <w:t>1.12.2.  Должно быть реализовано ограничение ввода данных исходя из статуса ЭС (для пользователя МО – ввод заявки на ЭС, заявки на отказ от ЭС, для пользователя МЗ – принятие решения о согласовании (не согласовании), отзыве ЭС и т.д.).</w:t>
      </w:r>
    </w:p>
    <w:p w:rsidR="009530BF" w:rsidRDefault="009530BF" w:rsidP="009530BF">
      <w:pPr>
        <w:jc w:val="both"/>
        <w:rPr>
          <w:bCs/>
          <w:spacing w:val="-4"/>
          <w:highlight w:val="white"/>
        </w:rPr>
      </w:pPr>
      <w:r>
        <w:rPr>
          <w:bCs/>
          <w:spacing w:val="-4"/>
          <w:highlight w:val="white"/>
        </w:rPr>
        <w:t>1.12.3.  Должна быть реализована возможность добавления, редактирования, утверждения, аннулирования позиций журнала «Электронные сертификаты».</w:t>
      </w:r>
    </w:p>
    <w:p w:rsidR="009530BF" w:rsidRDefault="009530BF" w:rsidP="009530BF">
      <w:pPr>
        <w:jc w:val="both"/>
        <w:rPr>
          <w:bCs/>
          <w:spacing w:val="-4"/>
          <w:highlight w:val="white"/>
        </w:rPr>
      </w:pPr>
      <w:r>
        <w:rPr>
          <w:bCs/>
          <w:spacing w:val="-4"/>
          <w:highlight w:val="white"/>
        </w:rPr>
        <w:t>Смена статусов заявления на выпуск ЭС должна отражать все этапы жизни ЭС: подача заявления – рассмотрение заявления – отправка заявления в ГИС ЭС – активация ЭС – отпуск по ЭС</w:t>
      </w:r>
    </w:p>
    <w:p w:rsidR="009530BF" w:rsidRDefault="009530BF" w:rsidP="009530BF">
      <w:pPr>
        <w:jc w:val="both"/>
        <w:rPr>
          <w:bCs/>
          <w:spacing w:val="-4"/>
          <w:highlight w:val="white"/>
        </w:rPr>
      </w:pPr>
      <w:r>
        <w:rPr>
          <w:bCs/>
          <w:spacing w:val="-4"/>
          <w:highlight w:val="white"/>
        </w:rPr>
        <w:t>1.12.4.  Должна быть реализована возможность печати из журнала решения об обеспечении рецепта через ЭС</w:t>
      </w:r>
    </w:p>
    <w:p w:rsidR="009530BF" w:rsidRDefault="009530BF" w:rsidP="009530BF">
      <w:pPr>
        <w:jc w:val="both"/>
        <w:rPr>
          <w:bCs/>
          <w:spacing w:val="-4"/>
          <w:highlight w:val="white"/>
        </w:rPr>
      </w:pPr>
      <w:r>
        <w:rPr>
          <w:bCs/>
          <w:spacing w:val="-4"/>
          <w:highlight w:val="white"/>
        </w:rPr>
        <w:t>Атрибутивный состав решения о приобретении гражданином медицинской продукции с использованием ЭС:</w:t>
      </w:r>
    </w:p>
    <w:p w:rsidR="009530BF" w:rsidRDefault="009530BF" w:rsidP="009530BF">
      <w:pPr>
        <w:jc w:val="both"/>
        <w:rPr>
          <w:bCs/>
          <w:spacing w:val="-4"/>
          <w:highlight w:val="white"/>
        </w:rPr>
      </w:pPr>
      <w:r>
        <w:rPr>
          <w:bCs/>
          <w:spacing w:val="-4"/>
          <w:highlight w:val="white"/>
        </w:rPr>
        <w:t>- СНИЛС;</w:t>
      </w:r>
    </w:p>
    <w:p w:rsidR="009530BF" w:rsidRDefault="009530BF" w:rsidP="009530BF">
      <w:pPr>
        <w:jc w:val="both"/>
        <w:rPr>
          <w:bCs/>
          <w:spacing w:val="-4"/>
          <w:highlight w:val="white"/>
        </w:rPr>
      </w:pPr>
      <w:r>
        <w:rPr>
          <w:bCs/>
          <w:spacing w:val="-4"/>
          <w:highlight w:val="white"/>
        </w:rPr>
        <w:t>- Абонентский номер потребителя;</w:t>
      </w:r>
    </w:p>
    <w:p w:rsidR="009530BF" w:rsidRDefault="009530BF" w:rsidP="009530BF">
      <w:pPr>
        <w:jc w:val="both"/>
        <w:rPr>
          <w:bCs/>
          <w:spacing w:val="-4"/>
          <w:highlight w:val="white"/>
        </w:rPr>
      </w:pPr>
      <w:r>
        <w:rPr>
          <w:bCs/>
          <w:spacing w:val="-4"/>
          <w:highlight w:val="white"/>
        </w:rPr>
        <w:t>- Сведения об ОНМСЗ;</w:t>
      </w:r>
    </w:p>
    <w:p w:rsidR="009530BF" w:rsidRDefault="009530BF" w:rsidP="009530BF">
      <w:pPr>
        <w:jc w:val="both"/>
        <w:rPr>
          <w:bCs/>
          <w:spacing w:val="-4"/>
          <w:highlight w:val="white"/>
        </w:rPr>
      </w:pPr>
      <w:r>
        <w:rPr>
          <w:bCs/>
          <w:spacing w:val="-4"/>
          <w:highlight w:val="white"/>
        </w:rPr>
        <w:lastRenderedPageBreak/>
        <w:t>- Код бюджетной классификации (КБК);</w:t>
      </w:r>
    </w:p>
    <w:p w:rsidR="009530BF" w:rsidRDefault="009530BF" w:rsidP="009530BF">
      <w:pPr>
        <w:jc w:val="both"/>
        <w:rPr>
          <w:bCs/>
          <w:spacing w:val="-4"/>
          <w:highlight w:val="white"/>
        </w:rPr>
      </w:pPr>
      <w:r>
        <w:rPr>
          <w:bCs/>
          <w:spacing w:val="-4"/>
          <w:highlight w:val="white"/>
        </w:rPr>
        <w:t>- Код МСП по КМСЗ;</w:t>
      </w:r>
    </w:p>
    <w:p w:rsidR="009530BF" w:rsidRDefault="009530BF" w:rsidP="009530BF">
      <w:pPr>
        <w:jc w:val="both"/>
        <w:rPr>
          <w:bCs/>
          <w:spacing w:val="-4"/>
          <w:highlight w:val="white"/>
        </w:rPr>
      </w:pPr>
      <w:r>
        <w:rPr>
          <w:bCs/>
          <w:spacing w:val="-4"/>
          <w:highlight w:val="white"/>
        </w:rPr>
        <w:t>- Код МСП по ЛМСЗ;</w:t>
      </w:r>
    </w:p>
    <w:p w:rsidR="009530BF" w:rsidRDefault="009530BF" w:rsidP="009530BF">
      <w:pPr>
        <w:jc w:val="both"/>
        <w:rPr>
          <w:bCs/>
          <w:spacing w:val="-4"/>
          <w:highlight w:val="white"/>
        </w:rPr>
      </w:pPr>
      <w:r>
        <w:rPr>
          <w:bCs/>
          <w:spacing w:val="-4"/>
          <w:highlight w:val="white"/>
        </w:rPr>
        <w:t>- Дата начала действия ЭС;</w:t>
      </w:r>
    </w:p>
    <w:p w:rsidR="009530BF" w:rsidRDefault="009530BF" w:rsidP="009530BF">
      <w:pPr>
        <w:jc w:val="both"/>
        <w:rPr>
          <w:bCs/>
          <w:spacing w:val="-4"/>
          <w:highlight w:val="white"/>
        </w:rPr>
      </w:pPr>
      <w:r>
        <w:rPr>
          <w:bCs/>
          <w:spacing w:val="-4"/>
          <w:highlight w:val="white"/>
        </w:rPr>
        <w:t>- Дата окончания действия ЭС;</w:t>
      </w:r>
    </w:p>
    <w:p w:rsidR="009530BF" w:rsidRDefault="009530BF" w:rsidP="009530BF">
      <w:pPr>
        <w:jc w:val="both"/>
        <w:rPr>
          <w:bCs/>
          <w:spacing w:val="-4"/>
          <w:highlight w:val="white"/>
        </w:rPr>
      </w:pPr>
      <w:r>
        <w:rPr>
          <w:bCs/>
          <w:spacing w:val="-4"/>
          <w:highlight w:val="white"/>
        </w:rPr>
        <w:t>- Номер национального платежного инструмента потребителя (карты МИР);</w:t>
      </w:r>
    </w:p>
    <w:p w:rsidR="009530BF" w:rsidRDefault="009530BF" w:rsidP="009530BF">
      <w:pPr>
        <w:jc w:val="both"/>
        <w:rPr>
          <w:bCs/>
          <w:spacing w:val="-4"/>
          <w:highlight w:val="white"/>
        </w:rPr>
      </w:pPr>
      <w:r>
        <w:rPr>
          <w:bCs/>
          <w:spacing w:val="-4"/>
          <w:highlight w:val="white"/>
        </w:rPr>
        <w:t>- Тип ЭС;</w:t>
      </w:r>
    </w:p>
    <w:p w:rsidR="009530BF" w:rsidRDefault="009530BF" w:rsidP="009530BF">
      <w:pPr>
        <w:jc w:val="both"/>
        <w:rPr>
          <w:bCs/>
          <w:spacing w:val="-4"/>
          <w:highlight w:val="white"/>
        </w:rPr>
      </w:pPr>
      <w:r>
        <w:rPr>
          <w:bCs/>
          <w:spacing w:val="-4"/>
          <w:highlight w:val="white"/>
        </w:rPr>
        <w:t>- Код программы ЭС;</w:t>
      </w:r>
    </w:p>
    <w:p w:rsidR="009530BF" w:rsidRDefault="009530BF" w:rsidP="009530BF">
      <w:pPr>
        <w:jc w:val="both"/>
        <w:rPr>
          <w:bCs/>
          <w:spacing w:val="-4"/>
          <w:highlight w:val="white"/>
        </w:rPr>
      </w:pPr>
      <w:r>
        <w:rPr>
          <w:bCs/>
          <w:spacing w:val="-4"/>
          <w:highlight w:val="white"/>
        </w:rPr>
        <w:t>- Код вида ТРУ;</w:t>
      </w:r>
    </w:p>
    <w:p w:rsidR="009530BF" w:rsidRDefault="009530BF" w:rsidP="009530BF">
      <w:pPr>
        <w:jc w:val="both"/>
        <w:rPr>
          <w:bCs/>
          <w:spacing w:val="-4"/>
          <w:highlight w:val="white"/>
        </w:rPr>
      </w:pPr>
      <w:r>
        <w:rPr>
          <w:bCs/>
          <w:spacing w:val="-4"/>
          <w:highlight w:val="white"/>
        </w:rPr>
        <w:t>- Наименование ТРУ;</w:t>
      </w:r>
    </w:p>
    <w:p w:rsidR="009530BF" w:rsidRDefault="009530BF" w:rsidP="009530BF">
      <w:pPr>
        <w:jc w:val="both"/>
        <w:rPr>
          <w:bCs/>
          <w:spacing w:val="-4"/>
          <w:highlight w:val="white"/>
        </w:rPr>
      </w:pPr>
      <w:r>
        <w:rPr>
          <w:bCs/>
          <w:spacing w:val="-4"/>
          <w:highlight w:val="white"/>
        </w:rPr>
        <w:t>- Предельная стоимость единицы ТРУ;</w:t>
      </w:r>
    </w:p>
    <w:p w:rsidR="009530BF" w:rsidRDefault="009530BF" w:rsidP="009530BF">
      <w:pPr>
        <w:jc w:val="both"/>
        <w:rPr>
          <w:bCs/>
          <w:spacing w:val="-4"/>
          <w:highlight w:val="white"/>
        </w:rPr>
      </w:pPr>
      <w:r>
        <w:rPr>
          <w:bCs/>
          <w:spacing w:val="-4"/>
          <w:highlight w:val="white"/>
        </w:rPr>
        <w:t>- Количество единиц ТРУ.</w:t>
      </w:r>
    </w:p>
    <w:p w:rsidR="009530BF" w:rsidRDefault="009530BF" w:rsidP="009530BF">
      <w:pPr>
        <w:jc w:val="both"/>
        <w:rPr>
          <w:bCs/>
          <w:spacing w:val="-4"/>
          <w:highlight w:val="white"/>
        </w:rPr>
      </w:pPr>
      <w:r>
        <w:rPr>
          <w:bCs/>
          <w:spacing w:val="-4"/>
          <w:highlight w:val="white"/>
        </w:rPr>
        <w:t>1.12.5. До принятия решения об обеспечении должен быть осуществлен расчет предельной стоимости ЭС по утвержденному перечню.</w:t>
      </w:r>
    </w:p>
    <w:p w:rsidR="009530BF" w:rsidRDefault="009530BF" w:rsidP="009530BF">
      <w:pPr>
        <w:jc w:val="both"/>
        <w:rPr>
          <w:bCs/>
          <w:spacing w:val="-4"/>
          <w:highlight w:val="white"/>
        </w:rPr>
      </w:pPr>
      <w:r>
        <w:rPr>
          <w:bCs/>
          <w:spacing w:val="-4"/>
          <w:highlight w:val="white"/>
        </w:rPr>
        <w:t xml:space="preserve">1.12.6. Должно быть реализовано разделение функционала работы с электронными сертификатами согласно роли пользователя. </w:t>
      </w:r>
    </w:p>
    <w:p w:rsidR="009530BF" w:rsidRDefault="009530BF" w:rsidP="009530BF">
      <w:pPr>
        <w:jc w:val="both"/>
        <w:rPr>
          <w:bCs/>
          <w:spacing w:val="-4"/>
          <w:highlight w:val="white"/>
        </w:rPr>
      </w:pPr>
      <w:r>
        <w:rPr>
          <w:bCs/>
          <w:spacing w:val="-4"/>
          <w:highlight w:val="white"/>
        </w:rPr>
        <w:t>Для пользователя с ролью «Доктор (Врач)» должно быть доступно заполнение:</w:t>
      </w:r>
    </w:p>
    <w:p w:rsidR="009530BF" w:rsidRDefault="009530BF" w:rsidP="00B8061B">
      <w:pPr>
        <w:numPr>
          <w:ilvl w:val="0"/>
          <w:numId w:val="28"/>
        </w:numPr>
        <w:jc w:val="both"/>
        <w:rPr>
          <w:bCs/>
          <w:spacing w:val="-4"/>
          <w:highlight w:val="white"/>
        </w:rPr>
      </w:pPr>
      <w:r>
        <w:rPr>
          <w:bCs/>
          <w:spacing w:val="-4"/>
          <w:highlight w:val="white"/>
        </w:rPr>
        <w:t>Серии и номера рецепта (выбор из журнала рецептов с обязательным фильтром по программе «ОНЛС»);</w:t>
      </w:r>
    </w:p>
    <w:p w:rsidR="009530BF" w:rsidRDefault="009530BF" w:rsidP="00B8061B">
      <w:pPr>
        <w:numPr>
          <w:ilvl w:val="0"/>
          <w:numId w:val="28"/>
        </w:numPr>
        <w:jc w:val="both"/>
        <w:rPr>
          <w:bCs/>
          <w:spacing w:val="-4"/>
          <w:highlight w:val="white"/>
        </w:rPr>
      </w:pPr>
      <w:r>
        <w:rPr>
          <w:bCs/>
          <w:spacing w:val="-4"/>
          <w:highlight w:val="white"/>
        </w:rPr>
        <w:t>Даты заявления на выпуск ЭС;</w:t>
      </w:r>
    </w:p>
    <w:p w:rsidR="009530BF" w:rsidRDefault="009530BF" w:rsidP="00B8061B">
      <w:pPr>
        <w:numPr>
          <w:ilvl w:val="0"/>
          <w:numId w:val="28"/>
        </w:numPr>
        <w:jc w:val="both"/>
        <w:rPr>
          <w:bCs/>
          <w:spacing w:val="-4"/>
          <w:highlight w:val="white"/>
        </w:rPr>
      </w:pPr>
      <w:r>
        <w:rPr>
          <w:bCs/>
          <w:spacing w:val="-4"/>
          <w:highlight w:val="white"/>
        </w:rPr>
        <w:t>Номера заявления на выпуск ЭС;</w:t>
      </w:r>
    </w:p>
    <w:p w:rsidR="009530BF" w:rsidRDefault="009530BF" w:rsidP="00B8061B">
      <w:pPr>
        <w:numPr>
          <w:ilvl w:val="0"/>
          <w:numId w:val="28"/>
        </w:numPr>
        <w:jc w:val="both"/>
        <w:rPr>
          <w:bCs/>
          <w:spacing w:val="-4"/>
          <w:highlight w:val="white"/>
        </w:rPr>
      </w:pPr>
      <w:r>
        <w:rPr>
          <w:bCs/>
          <w:spacing w:val="-4"/>
          <w:highlight w:val="white"/>
        </w:rPr>
        <w:t>Прикрепление скан-копии файла заявления (в формате pdf или jpeg);</w:t>
      </w:r>
    </w:p>
    <w:p w:rsidR="009530BF" w:rsidRDefault="009530BF" w:rsidP="00B8061B">
      <w:pPr>
        <w:numPr>
          <w:ilvl w:val="0"/>
          <w:numId w:val="28"/>
        </w:numPr>
        <w:jc w:val="both"/>
        <w:rPr>
          <w:bCs/>
          <w:spacing w:val="-4"/>
          <w:highlight w:val="white"/>
        </w:rPr>
      </w:pPr>
      <w:r>
        <w:rPr>
          <w:bCs/>
          <w:spacing w:val="-4"/>
          <w:highlight w:val="white"/>
        </w:rPr>
        <w:t>Даты заявления на отказ от ЭС;</w:t>
      </w:r>
    </w:p>
    <w:p w:rsidR="009530BF" w:rsidRDefault="009530BF" w:rsidP="00B8061B">
      <w:pPr>
        <w:numPr>
          <w:ilvl w:val="0"/>
          <w:numId w:val="28"/>
        </w:numPr>
        <w:jc w:val="both"/>
        <w:rPr>
          <w:bCs/>
          <w:spacing w:val="-4"/>
          <w:highlight w:val="white"/>
        </w:rPr>
      </w:pPr>
      <w:r>
        <w:rPr>
          <w:bCs/>
          <w:spacing w:val="-4"/>
          <w:highlight w:val="white"/>
        </w:rPr>
        <w:t>Номера и скан-копии файла заявления на отказ от ЭС;</w:t>
      </w:r>
    </w:p>
    <w:p w:rsidR="009530BF" w:rsidRDefault="009530BF" w:rsidP="009530BF">
      <w:pPr>
        <w:jc w:val="both"/>
        <w:rPr>
          <w:bCs/>
          <w:spacing w:val="-4"/>
          <w:highlight w:val="white"/>
        </w:rPr>
      </w:pPr>
      <w:r>
        <w:rPr>
          <w:bCs/>
          <w:spacing w:val="-4"/>
          <w:highlight w:val="white"/>
        </w:rPr>
        <w:t>Пользователю с ролью «Эксперт» должно быть доступно:</w:t>
      </w:r>
    </w:p>
    <w:p w:rsidR="009530BF" w:rsidRDefault="009530BF" w:rsidP="00B8061B">
      <w:pPr>
        <w:numPr>
          <w:ilvl w:val="0"/>
          <w:numId w:val="29"/>
        </w:numPr>
        <w:jc w:val="both"/>
        <w:rPr>
          <w:bCs/>
          <w:spacing w:val="-4"/>
          <w:highlight w:val="white"/>
        </w:rPr>
      </w:pPr>
      <w:r>
        <w:rPr>
          <w:bCs/>
          <w:spacing w:val="-4"/>
          <w:highlight w:val="white"/>
        </w:rPr>
        <w:t>Утверждение, отказ и аннулирование заявления на ЭС;</w:t>
      </w:r>
    </w:p>
    <w:p w:rsidR="009530BF" w:rsidRDefault="009530BF" w:rsidP="00B8061B">
      <w:pPr>
        <w:numPr>
          <w:ilvl w:val="0"/>
          <w:numId w:val="29"/>
        </w:numPr>
        <w:jc w:val="both"/>
        <w:rPr>
          <w:bCs/>
          <w:spacing w:val="-4"/>
          <w:highlight w:val="white"/>
        </w:rPr>
      </w:pPr>
      <w:r>
        <w:rPr>
          <w:bCs/>
          <w:spacing w:val="-4"/>
          <w:highlight w:val="white"/>
        </w:rPr>
        <w:t>При аннулировании заявления должны указываться: номер, дата, прикрепляться файлы мотивированного обоснования в скан-копии;</w:t>
      </w:r>
    </w:p>
    <w:p w:rsidR="009530BF" w:rsidRDefault="009530BF" w:rsidP="00B8061B">
      <w:pPr>
        <w:numPr>
          <w:ilvl w:val="0"/>
          <w:numId w:val="29"/>
        </w:numPr>
        <w:jc w:val="both"/>
        <w:rPr>
          <w:bCs/>
          <w:spacing w:val="-4"/>
          <w:highlight w:val="white"/>
        </w:rPr>
      </w:pPr>
      <w:r>
        <w:rPr>
          <w:bCs/>
          <w:spacing w:val="-4"/>
          <w:highlight w:val="white"/>
        </w:rPr>
        <w:t>Ввод предельной суммы ЭС.</w:t>
      </w:r>
    </w:p>
    <w:p w:rsidR="009530BF" w:rsidRDefault="009530BF" w:rsidP="009530BF">
      <w:pPr>
        <w:jc w:val="both"/>
        <w:rPr>
          <w:bCs/>
          <w:spacing w:val="-4"/>
          <w:highlight w:val="white"/>
        </w:rPr>
      </w:pPr>
      <w:r>
        <w:rPr>
          <w:bCs/>
          <w:spacing w:val="-4"/>
          <w:highlight w:val="white"/>
        </w:rPr>
        <w:t>1.12.7. Должна быть реализована системная настройка, позволяющая контролировать общую сумму ЭС в текущем году. В случае превышения общей суммы всех ЭС на пациента должно выводиться блокирующее сообщение: «Сумма ЭС за текущий финансовый год больше допустимой», утверждение нового заявления на выпуск сертификата пользователем с ролью «Эксперт» должно быть запрещено.</w:t>
      </w:r>
    </w:p>
    <w:p w:rsidR="009530BF" w:rsidRDefault="009530BF" w:rsidP="009530BF">
      <w:pPr>
        <w:jc w:val="both"/>
        <w:rPr>
          <w:bCs/>
          <w:spacing w:val="-4"/>
          <w:highlight w:val="white"/>
        </w:rPr>
      </w:pPr>
      <w:r>
        <w:rPr>
          <w:bCs/>
          <w:spacing w:val="-4"/>
          <w:highlight w:val="white"/>
        </w:rPr>
        <w:t>1.12.8. Должны быть реализованы новые контроли при отпуске рецепта:</w:t>
      </w:r>
    </w:p>
    <w:p w:rsidR="009530BF" w:rsidRDefault="009530BF" w:rsidP="009530BF">
      <w:pPr>
        <w:jc w:val="both"/>
        <w:rPr>
          <w:bCs/>
          <w:spacing w:val="-4"/>
          <w:highlight w:val="white"/>
        </w:rPr>
      </w:pPr>
      <w:r>
        <w:rPr>
          <w:bCs/>
          <w:spacing w:val="-4"/>
          <w:highlight w:val="white"/>
        </w:rPr>
        <w:t>Отпуск рецепта невозможен, если по рецепту существует заявление на ЭС или он не активирован. При отпуске ЛП по льготному рецепту с ЭС пользователь должен уведомляться о возможности отпуска рецепта только с использованием ЭС. При получении рецепта, имеющего признак наличия ЭС, но не имеющего номера ЭС, и информации об активации ЭС отпуск по рецепту должен быть запрещен. При получении рецепта, имеющего все атрибуты ЭС (Код КТРУ, Номер ЭС, информацию об активации ЭС, признак «Наличие ЭС») выводить пользователю сообщение «Рецепт серия/номер имеет активированный ЭС. Продолжить отпуск?» «Да/Нет». Если «Нет» - отпуск рецепта должен быть прекращен, если «Да» - рецепт должен быть отпущен с использованием ЭС. В случае, если сумма ЭС меньше стоимости ЛП, пациент может произвести доплату из собственных средств.</w:t>
      </w:r>
    </w:p>
    <w:p w:rsidR="009530BF" w:rsidRDefault="009530BF" w:rsidP="009530BF">
      <w:pPr>
        <w:jc w:val="both"/>
        <w:rPr>
          <w:bCs/>
          <w:spacing w:val="-4"/>
          <w:highlight w:val="white"/>
        </w:rPr>
      </w:pPr>
      <w:r>
        <w:rPr>
          <w:bCs/>
          <w:spacing w:val="-4"/>
          <w:highlight w:val="white"/>
        </w:rPr>
        <w:t>Информация об отпуске рецепта с использованием ЭС должна быть передана в ГИС ЭС.</w:t>
      </w:r>
    </w:p>
    <w:p w:rsidR="009530BF" w:rsidRDefault="009530BF" w:rsidP="009530BF">
      <w:pPr>
        <w:jc w:val="both"/>
        <w:rPr>
          <w:bCs/>
          <w:spacing w:val="-4"/>
          <w:highlight w:val="white"/>
        </w:rPr>
      </w:pPr>
      <w:r>
        <w:rPr>
          <w:bCs/>
          <w:spacing w:val="-4"/>
          <w:highlight w:val="white"/>
        </w:rPr>
        <w:t xml:space="preserve">1.12.9. Межведомственное взаимодействие должно осуществляться при помощи Адаптера СМЭВ. Формат файлов обмена должен соответствовать опубликованному описанию на портале ЕГИССО </w:t>
      </w:r>
      <w:hyperlink r:id="rId34" w:anchor="/documents-categories/14" w:tooltip="http://egisso.ru/#/documents-categories/14" w:history="1">
        <w:r>
          <w:rPr>
            <w:rStyle w:val="aff2"/>
            <w:bCs/>
            <w:spacing w:val="-4"/>
            <w:highlight w:val="white"/>
          </w:rPr>
          <w:t>http://egisso.ru/#/documents-categories/14</w:t>
        </w:r>
      </w:hyperlink>
      <w:r>
        <w:rPr>
          <w:bCs/>
          <w:spacing w:val="-4"/>
          <w:highlight w:val="white"/>
        </w:rPr>
        <w:t xml:space="preserve"> на момент заключения контракта.</w:t>
      </w:r>
    </w:p>
    <w:p w:rsidR="009530BF" w:rsidRDefault="009530BF" w:rsidP="009530BF">
      <w:pPr>
        <w:jc w:val="both"/>
        <w:rPr>
          <w:bCs/>
          <w:spacing w:val="-4"/>
          <w:highlight w:val="white"/>
        </w:rPr>
      </w:pPr>
      <w:r>
        <w:rPr>
          <w:bCs/>
          <w:spacing w:val="-4"/>
          <w:highlight w:val="white"/>
        </w:rPr>
        <w:t xml:space="preserve">Запрос в ЕГИССО сведений о статусах ЭС должны соответствовать опубликованному описанию по ссылке </w:t>
      </w:r>
      <w:hyperlink r:id="rId35" w:anchor="/inquiries/cda5fe8d-2838-11ec-a37e-3b3497022c55/versions/25bfcb5f-9a88-11ee-a015-0f5898d5d809?area=PROD" w:tooltip="https://lkuv.gosuslugi.ru/paip-portal/#/inquiries/cda5fe8d-2838-11ec-a37e-3b3497022c55/versions/25bfcb5f-9a88-11ee-a015-0f5898d5d809?area=PROD" w:history="1">
        <w:r>
          <w:rPr>
            <w:rStyle w:val="aff2"/>
            <w:bCs/>
            <w:spacing w:val="-4"/>
            <w:highlight w:val="white"/>
          </w:rPr>
          <w:t>https://lkuv.gosuslugi.ru/paip-portal/#/inquiries/cda5fe8d-2838-11ec-a37e-3b3497022c55/versions/25bfcb5f-9a88-11ee-a015-0f5898d5d809?area=PROD</w:t>
        </w:r>
      </w:hyperlink>
      <w:r>
        <w:rPr>
          <w:bCs/>
          <w:spacing w:val="-4"/>
          <w:highlight w:val="white"/>
        </w:rPr>
        <w:t xml:space="preserve"> на момент заключения контракта.</w:t>
      </w:r>
    </w:p>
    <w:p w:rsidR="009530BF" w:rsidRDefault="009530BF" w:rsidP="009530BF">
      <w:pPr>
        <w:jc w:val="both"/>
        <w:rPr>
          <w:bCs/>
          <w:spacing w:val="-4"/>
          <w:highlight w:val="white"/>
        </w:rPr>
      </w:pPr>
      <w:r>
        <w:rPr>
          <w:bCs/>
          <w:spacing w:val="-4"/>
          <w:highlight w:val="white"/>
        </w:rPr>
        <w:lastRenderedPageBreak/>
        <w:t xml:space="preserve">Информирование ЕГИССО об изменениях статусов и совершении операций с ЭС должны соответствовать опубликованному описанию по ссылке </w:t>
      </w:r>
      <w:hyperlink r:id="rId36" w:anchor="/inquiries/cda5fe8d-2838-11ec-a37e-3b3497022c55/versions/25bfcb5f-9a88-11ee-a015-0f5898d5d809?area=PROD" w:tooltip="https://lkuv.gosuslugi.ru/paip-portal/#/inquiries/cda5fe8d-2838-11ec-a37e-3b3497022c55/versions/25bfcb5f-9a88-11ee-a015-0f5898d5d809?area=PROD" w:history="1">
        <w:r>
          <w:rPr>
            <w:rStyle w:val="aff2"/>
            <w:bCs/>
            <w:spacing w:val="-4"/>
            <w:highlight w:val="white"/>
          </w:rPr>
          <w:t>https://lkuv.gosuslugi.ru/paip-portal/#/inquiries/cda5fe8d-2838-11ec-a37e-3b3497022c55/versions/25bfcb5f-9a88-11ee-a015-0f5898d5d809?area=PROD</w:t>
        </w:r>
      </w:hyperlink>
      <w:r>
        <w:rPr>
          <w:bCs/>
          <w:spacing w:val="-4"/>
          <w:highlight w:val="white"/>
        </w:rPr>
        <w:t xml:space="preserve"> на момент заключения контракта.</w:t>
      </w:r>
    </w:p>
    <w:p w:rsidR="009530BF" w:rsidRDefault="009530BF" w:rsidP="009530BF">
      <w:pPr>
        <w:jc w:val="both"/>
        <w:rPr>
          <w:bCs/>
          <w:spacing w:val="-4"/>
          <w:highlight w:val="white"/>
        </w:rPr>
      </w:pPr>
      <w:r>
        <w:rPr>
          <w:bCs/>
          <w:spacing w:val="-4"/>
          <w:highlight w:val="white"/>
        </w:rPr>
        <w:t xml:space="preserve">Должна быть реализована передача сведений в ФР ЛЛО по ЭС. Передаваемый сведения должны соответствовать описанию, опубликованному на портале ЕГИСЗ </w:t>
      </w:r>
      <w:hyperlink r:id="rId37" w:tooltip="https://portal.egisz.rosminzdrav.ru/materials/3725" w:history="1">
        <w:r>
          <w:rPr>
            <w:rStyle w:val="aff2"/>
            <w:bCs/>
            <w:spacing w:val="-4"/>
            <w:highlight w:val="white"/>
          </w:rPr>
          <w:t>https://portal.egisz.rosminzdrav.ru/materials/3725</w:t>
        </w:r>
      </w:hyperlink>
      <w:r>
        <w:rPr>
          <w:bCs/>
          <w:spacing w:val="-4"/>
          <w:highlight w:val="white"/>
        </w:rPr>
        <w:t xml:space="preserve"> на момент заключения контракта.</w:t>
      </w:r>
    </w:p>
    <w:p w:rsidR="009530BF" w:rsidRDefault="009530BF" w:rsidP="009530BF">
      <w:pPr>
        <w:jc w:val="both"/>
        <w:rPr>
          <w:bCs/>
          <w:spacing w:val="-4"/>
          <w:highlight w:val="white"/>
        </w:rPr>
      </w:pPr>
      <w:r>
        <w:rPr>
          <w:bCs/>
          <w:spacing w:val="-4"/>
          <w:highlight w:val="white"/>
        </w:rPr>
        <w:t>В рамках интеграции с ГИС ЕЦП необходимо выполнить интеграцию согласно интеграционным профилям в не менее чем следующем объеме:</w:t>
      </w:r>
    </w:p>
    <w:p w:rsidR="009530BF" w:rsidRDefault="009530BF" w:rsidP="009530BF">
      <w:pPr>
        <w:jc w:val="both"/>
        <w:rPr>
          <w:bCs/>
          <w:spacing w:val="-4"/>
          <w:highlight w:val="white"/>
        </w:rPr>
      </w:pPr>
      <w:r>
        <w:rPr>
          <w:bCs/>
          <w:spacing w:val="-4"/>
          <w:highlight w:val="white"/>
        </w:rPr>
        <w:t xml:space="preserve">Регистрация электронного сертификата в ГИС ЕЦП </w:t>
      </w:r>
    </w:p>
    <w:p w:rsidR="009530BF" w:rsidRDefault="009530BF" w:rsidP="009530BF">
      <w:pPr>
        <w:jc w:val="both"/>
        <w:rPr>
          <w:bCs/>
          <w:spacing w:val="-4"/>
          <w:highlight w:val="white"/>
        </w:rPr>
      </w:pPr>
      <w:r>
        <w:rPr>
          <w:bCs/>
          <w:spacing w:val="-4"/>
          <w:highlight w:val="white"/>
        </w:rPr>
        <w:t>Передача в ЕГИССО сведений о фактах назначения и получателях мер социальной поддержки, предоставляемых с использованием электронного сертификата (XSD-схема 10_36.S - 2.0.0.).</w:t>
      </w:r>
    </w:p>
    <w:p w:rsidR="009530BF" w:rsidRDefault="009530BF" w:rsidP="009530BF">
      <w:pPr>
        <w:jc w:val="both"/>
        <w:rPr>
          <w:bCs/>
          <w:spacing w:val="-4"/>
          <w:highlight w:val="white"/>
        </w:rPr>
      </w:pPr>
      <w:r>
        <w:rPr>
          <w:bCs/>
          <w:spacing w:val="-4"/>
          <w:highlight w:val="white"/>
        </w:rPr>
        <w:t>Документ 10_36.S передается в ЕГИССО вложением по ВС «Информация о данных в хранилище СМЭВ» (</w:t>
      </w:r>
      <w:hyperlink r:id="rId38" w:anchor="/inquiries/6374af14-ff80-11eb-ba23-33408f10c8dc/versions/55aeab78-56f1-4d06-b3e4-751aa8a091e9?area=PROD" w:tooltip="https://lkuv.gosuslugi.ru/paip-portal/#/inquiries/6374af14-ff80-11eb-ba23-33408f10c8dc/versions/55aeab78-56f1-4d06-b3e4-751aa8a091e9?area=PROD" w:history="1">
        <w:r>
          <w:rPr>
            <w:rStyle w:val="aff2"/>
            <w:bCs/>
            <w:spacing w:val="-4"/>
            <w:highlight w:val="white"/>
          </w:rPr>
          <w:t>https://lkuv.gosuslugi.ru/paip-portal/#/inquiries/6374af14-ff80-11eb-ba23-33408f10c8dc/versions/55aeab78-56f1-4d06-b3e4-751aa8a091e9?area=PROD</w:t>
        </w:r>
      </w:hyperlink>
      <w:r>
        <w:rPr>
          <w:bCs/>
          <w:spacing w:val="-4"/>
          <w:highlight w:val="white"/>
        </w:rPr>
        <w:t xml:space="preserve"> )</w:t>
      </w:r>
    </w:p>
    <w:p w:rsidR="009530BF" w:rsidRDefault="009530BF" w:rsidP="009530BF">
      <w:pPr>
        <w:jc w:val="both"/>
        <w:rPr>
          <w:bCs/>
          <w:spacing w:val="-4"/>
          <w:highlight w:val="white"/>
        </w:rPr>
      </w:pPr>
      <w:r>
        <w:rPr>
          <w:bCs/>
          <w:spacing w:val="-4"/>
          <w:highlight w:val="white"/>
        </w:rPr>
        <w:t>На портале ЕГИССО (</w:t>
      </w:r>
      <w:hyperlink r:id="rId39" w:anchor="/documents-categories/14" w:tooltip="http://egisso.ru/#/documents-categories/14" w:history="1">
        <w:r>
          <w:rPr>
            <w:rStyle w:val="aff2"/>
            <w:bCs/>
            <w:spacing w:val="-4"/>
            <w:highlight w:val="white"/>
          </w:rPr>
          <w:t>http://egisso.ru/#/documents-categories/14</w:t>
        </w:r>
      </w:hyperlink>
      <w:r>
        <w:rPr>
          <w:bCs/>
          <w:spacing w:val="-4"/>
          <w:highlight w:val="white"/>
        </w:rPr>
        <w:t xml:space="preserve"> ) размещена XSD-схема 10.36.S «Передача в ЕГИССО сведений о фактах назначения и получателях мер социальной поддержки, предоставляемых с использованием электронного сертификата» версии 2.0.0 (архив XSD-схемы релиза 23.12.0.zip).</w:t>
      </w:r>
    </w:p>
    <w:p w:rsidR="009530BF" w:rsidRDefault="009530BF" w:rsidP="009530BF">
      <w:pPr>
        <w:jc w:val="both"/>
        <w:rPr>
          <w:bCs/>
          <w:spacing w:val="-4"/>
          <w:highlight w:val="white"/>
        </w:rPr>
      </w:pPr>
      <w:r>
        <w:rPr>
          <w:bCs/>
          <w:spacing w:val="-4"/>
          <w:highlight w:val="white"/>
        </w:rPr>
        <w:t xml:space="preserve"> Получение из ГИС ЕЦП сведений о ЭС </w:t>
      </w:r>
    </w:p>
    <w:p w:rsidR="009530BF" w:rsidRDefault="009530BF" w:rsidP="009530BF">
      <w:pPr>
        <w:jc w:val="both"/>
        <w:rPr>
          <w:bCs/>
          <w:spacing w:val="-4"/>
          <w:highlight w:val="white"/>
        </w:rPr>
      </w:pPr>
      <w:r>
        <w:rPr>
          <w:bCs/>
          <w:spacing w:val="-4"/>
          <w:highlight w:val="white"/>
        </w:rPr>
        <w:t>Информирование из ЕГИССО об изменениях статусов и совершении операций с электронными сертификатами при назначении и реализации МСЗ (П) (XSD-схема 10_39.О, версия 1.0.1).</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0" w:anchor="/inquiries/494d6fb5-058a-11ec-9ceb-37d7b6d1d613/versions/8711516d-9a64-11ee-a788-416d0a3f93a1?area=PROD" w:tooltip="https://lkuv.gosuslugi.ru/paip-portal/#/inquiries/494d6fb5-058a-11ec-9ceb-37d7b6d1d613/versions/8711516d-9a64-11ee-a788-416d0a3f93a1?area=PROD" w:history="1">
        <w:r>
          <w:rPr>
            <w:rStyle w:val="aff2"/>
            <w:bCs/>
            <w:spacing w:val="-4"/>
            <w:highlight w:val="white"/>
          </w:rPr>
          <w:t>https://lkuv.gosuslugi.ru/paip-portal/#/inquiries/494d6fb5-058a-11ec-9ceb-37d7b6d1d613/versions/8711516d-9a64-11ee-a788-416d0a3f93a1?area=PROD</w:t>
        </w:r>
      </w:hyperlink>
    </w:p>
    <w:p w:rsidR="009530BF" w:rsidRDefault="009530BF" w:rsidP="009530BF">
      <w:pPr>
        <w:jc w:val="both"/>
        <w:rPr>
          <w:bCs/>
          <w:spacing w:val="-4"/>
          <w:highlight w:val="white"/>
        </w:rPr>
      </w:pPr>
      <w:r>
        <w:rPr>
          <w:bCs/>
          <w:spacing w:val="-4"/>
          <w:highlight w:val="white"/>
        </w:rPr>
        <w:t>XSD-схема 10_40.I электронных сертификатов при назначении и реализации мер социальной защиты (поддержки) (XSD-схема 10_40.I., версия 1.1.0);</w:t>
      </w:r>
    </w:p>
    <w:p w:rsidR="009530BF" w:rsidRDefault="009530BF" w:rsidP="009530BF">
      <w:pPr>
        <w:jc w:val="both"/>
        <w:rPr>
          <w:bCs/>
          <w:spacing w:val="-4"/>
          <w:highlight w:val="white"/>
        </w:rPr>
      </w:pPr>
      <w:r>
        <w:rPr>
          <w:bCs/>
          <w:spacing w:val="-4"/>
          <w:highlight w:val="white"/>
        </w:rPr>
        <w:t>XCD-схема и руководство размещены по ссылке: https://lkuv.gosuslugi.ru/paip-portal/#/inquiries/cda5fe8d-2838-11ec-a37e-3b3497022c55/versions/25bfcb5f-9a88-11ee-a015-0f5898d5d809?area=PROD.</w:t>
      </w:r>
    </w:p>
    <w:p w:rsidR="009530BF" w:rsidRDefault="009530BF" w:rsidP="009530BF">
      <w:pPr>
        <w:jc w:val="both"/>
        <w:rPr>
          <w:bCs/>
          <w:spacing w:val="-4"/>
          <w:highlight w:val="white"/>
        </w:rPr>
      </w:pPr>
      <w:r>
        <w:rPr>
          <w:bCs/>
          <w:spacing w:val="-4"/>
          <w:highlight w:val="white"/>
        </w:rPr>
        <w:t>Получение информации об активации ЭС из ГИС ЕЦП</w:t>
      </w:r>
    </w:p>
    <w:p w:rsidR="009530BF" w:rsidRDefault="009530BF" w:rsidP="009530BF">
      <w:pPr>
        <w:jc w:val="both"/>
        <w:rPr>
          <w:bCs/>
          <w:spacing w:val="-4"/>
          <w:highlight w:val="white"/>
        </w:rPr>
      </w:pPr>
      <w:r>
        <w:rPr>
          <w:bCs/>
          <w:spacing w:val="-4"/>
          <w:highlight w:val="white"/>
        </w:rPr>
        <w:t>Запрос в ЕГИССО сведений о статусах электронных сертификатов при назначении и реализации мер социальной защиты (поддержки) (XSD-схема 10_40.I, версия 1.1.0)</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1" w:anchor="/inquiries/cda5fe8d-2838-11ec-a37e-3b3497022c55/versions/25bfcb5f-9a88-11ee-a015-0f5898d5d809?area=PROD" w:tooltip="https://lkuv.gosuslugi.ru/paip-portal/#/inquiries/cda5fe8d-2838-11ec-a37e-3b3497022c55/versions/25bfcb5f-9a88-11ee-a015-0f5898d5d809?area=PROD" w:history="1">
        <w:r>
          <w:rPr>
            <w:rStyle w:val="aff2"/>
            <w:bCs/>
            <w:spacing w:val="-4"/>
            <w:highlight w:val="white"/>
          </w:rPr>
          <w:t>https://lkuv.gosuslugi.ru/paip-portal/#/inquiries/cda5fe8d-2838-11ec-a37e-3b3497022c55/versions/25bfcb5f-9a88-11ee-a015-0f5898d5d809?area=PROD</w:t>
        </w:r>
      </w:hyperlink>
      <w:r>
        <w:rPr>
          <w:bCs/>
          <w:spacing w:val="-4"/>
          <w:highlight w:val="white"/>
        </w:rPr>
        <w:t>;</w:t>
      </w:r>
    </w:p>
    <w:p w:rsidR="009530BF" w:rsidRDefault="009530BF" w:rsidP="009530BF">
      <w:pPr>
        <w:jc w:val="both"/>
        <w:rPr>
          <w:bCs/>
          <w:spacing w:val="-4"/>
          <w:highlight w:val="white"/>
        </w:rPr>
      </w:pPr>
      <w:r>
        <w:rPr>
          <w:bCs/>
          <w:spacing w:val="-4"/>
          <w:highlight w:val="white"/>
        </w:rPr>
        <w:t>Информирование из ЕГИССО об изменениях статусов и совершении операций с электронными сертификатами при назначении и реализации МСЗ (П) (XSD-схема 10_39.О, версия 1.0.1).</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2" w:anchor="/inquiries/494d6fb5-058a-11ec-9ceb-37d7b6d1d613/versions/8711516d-9a64-11ee-a788-416d0a3f93a1?area=PROD" w:tooltip="https://lkuv.gosuslugi.ru/paip-portal/#/inquiries/494d6fb5-058a-11ec-9ceb-37d7b6d1d613/versions/8711516d-9a64-11ee-a788-416d0a3f93a1?area=PROD" w:history="1">
        <w:r>
          <w:rPr>
            <w:rStyle w:val="aff2"/>
            <w:bCs/>
            <w:spacing w:val="-4"/>
            <w:highlight w:val="white"/>
          </w:rPr>
          <w:t>https://lkuv.gosuslugi.ru/paip-portal/#/inquiries/494d6fb5-058a-11ec-9ceb-37d7b6d1d613/versions/8711516d-9a64-11ee-a788-416d0a3f93a1?area=PROD</w:t>
        </w:r>
      </w:hyperlink>
      <w:r>
        <w:rPr>
          <w:bCs/>
          <w:spacing w:val="-4"/>
          <w:highlight w:val="white"/>
        </w:rPr>
        <w:t>.</w:t>
      </w:r>
    </w:p>
    <w:p w:rsidR="009530BF" w:rsidRDefault="009530BF" w:rsidP="009530BF">
      <w:pPr>
        <w:jc w:val="both"/>
        <w:rPr>
          <w:bCs/>
          <w:spacing w:val="-4"/>
          <w:highlight w:val="white"/>
        </w:rPr>
      </w:pPr>
      <w:r>
        <w:rPr>
          <w:bCs/>
          <w:spacing w:val="-4"/>
          <w:highlight w:val="white"/>
        </w:rPr>
        <w:t> Передача сведений о блокировке ЭС</w:t>
      </w:r>
    </w:p>
    <w:p w:rsidR="009530BF" w:rsidRDefault="009530BF" w:rsidP="009530BF">
      <w:pPr>
        <w:jc w:val="both"/>
        <w:rPr>
          <w:bCs/>
          <w:spacing w:val="-4"/>
          <w:highlight w:val="white"/>
        </w:rPr>
      </w:pPr>
      <w:r>
        <w:rPr>
          <w:bCs/>
          <w:spacing w:val="-4"/>
          <w:highlight w:val="white"/>
        </w:rPr>
        <w:t>Формирование, изменение, блокирование, запрос актуального состояния электронного сертификата</w:t>
      </w:r>
    </w:p>
    <w:p w:rsidR="009530BF" w:rsidRDefault="009530BF" w:rsidP="009530BF">
      <w:pPr>
        <w:jc w:val="both"/>
        <w:rPr>
          <w:bCs/>
          <w:spacing w:val="-4"/>
          <w:highlight w:val="white"/>
        </w:rPr>
      </w:pPr>
      <w:r>
        <w:rPr>
          <w:bCs/>
          <w:spacing w:val="-4"/>
          <w:highlight w:val="white"/>
        </w:rPr>
        <w:t>Передача в ЕГИССО сведений о фактах назначения и получателях мер социальной поддержки, предоставляемых с использованием электронного сертификата (XSD-схема 10_36.S - 2.0.0.).</w:t>
      </w:r>
    </w:p>
    <w:p w:rsidR="009530BF" w:rsidRDefault="009530BF" w:rsidP="009530BF">
      <w:pPr>
        <w:jc w:val="both"/>
        <w:rPr>
          <w:bCs/>
          <w:spacing w:val="-4"/>
          <w:highlight w:val="white"/>
        </w:rPr>
      </w:pPr>
      <w:r>
        <w:rPr>
          <w:bCs/>
          <w:spacing w:val="-4"/>
          <w:highlight w:val="white"/>
        </w:rPr>
        <w:t>Документ 10_36.S передается в ЕГИССО вложением по ВС «Информация о данных в хранилище СМЭВ» (</w:t>
      </w:r>
      <w:hyperlink r:id="rId43" w:anchor="/inquiries/6374af14-ff80-11eb-ba23-33408f10c8dc/versions/55aeab78-56f1-4d06-b3e4-751aa8a091e9?area=PROD" w:tooltip="https://lkuv.gosuslugi.ru/paip-portal/#/inquiries/6374af14-ff80-11eb-ba23-33408f10c8dc/versions/55aeab78-56f1-4d06-b3e4-751aa8a091e9?area=PROD" w:history="1">
        <w:r>
          <w:rPr>
            <w:rStyle w:val="aff2"/>
            <w:bCs/>
            <w:spacing w:val="-4"/>
            <w:highlight w:val="white"/>
          </w:rPr>
          <w:t>https://lkuv.gosuslugi.ru/paip-portal/#/inquiries/6374af14-ff80-11eb-ba23-33408f10c8dc/versions/55aeab78-56f1-4d06-b3e4-751aa8a091e9?area=PROD</w:t>
        </w:r>
      </w:hyperlink>
      <w:r>
        <w:rPr>
          <w:bCs/>
          <w:spacing w:val="-4"/>
          <w:highlight w:val="white"/>
        </w:rPr>
        <w:t xml:space="preserve"> ).</w:t>
      </w:r>
    </w:p>
    <w:p w:rsidR="009530BF" w:rsidRDefault="009530BF" w:rsidP="009530BF">
      <w:pPr>
        <w:jc w:val="both"/>
        <w:rPr>
          <w:bCs/>
          <w:spacing w:val="-4"/>
          <w:highlight w:val="white"/>
        </w:rPr>
      </w:pPr>
      <w:r>
        <w:rPr>
          <w:bCs/>
          <w:spacing w:val="-4"/>
          <w:highlight w:val="white"/>
        </w:rPr>
        <w:t xml:space="preserve"> Получение информации о блокировке ЭС </w:t>
      </w:r>
    </w:p>
    <w:p w:rsidR="009530BF" w:rsidRDefault="009530BF" w:rsidP="009530BF">
      <w:pPr>
        <w:jc w:val="both"/>
        <w:rPr>
          <w:bCs/>
          <w:spacing w:val="-4"/>
          <w:highlight w:val="white"/>
        </w:rPr>
      </w:pPr>
      <w:r>
        <w:rPr>
          <w:bCs/>
          <w:spacing w:val="-4"/>
          <w:highlight w:val="white"/>
        </w:rPr>
        <w:t>Информирование из ЕГИССО об изменениях статусов и совершении операций с электронными сертификатами при назначении и реализации МСЗ (П) (XSD-схема 10_39.О, версия 1.0.1).</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4" w:anchor="/inquiries/494d6fb5-058a-11ec-9ceb-37d7b6d1d613/versions/8711516d-9a64-11ee-a788-416d0a3f93a1?area=PROD" w:tooltip="https://lkuv.gosuslugi.ru/paip-portal/#/inquiries/494d6fb5-058a-11ec-9ceb-37d7b6d1d613/versions/8711516d-9a64-11ee-a788-416d0a3f93a1?area=PROD" w:history="1">
        <w:r>
          <w:rPr>
            <w:rStyle w:val="aff2"/>
            <w:bCs/>
            <w:spacing w:val="-4"/>
            <w:highlight w:val="white"/>
          </w:rPr>
          <w:t>https://lkuv.gosuslugi.ru/paip-portal/#/inquiries/494d6fb5-058a-11ec-9ceb-37d7b6d1d613/versions/8711516d-9a64-11ee-a788-416d0a3f93a1?area=PROD</w:t>
        </w:r>
      </w:hyperlink>
      <w:r>
        <w:rPr>
          <w:bCs/>
          <w:spacing w:val="-4"/>
          <w:highlight w:val="white"/>
        </w:rPr>
        <w:t>;</w:t>
      </w:r>
    </w:p>
    <w:p w:rsidR="009530BF" w:rsidRDefault="009530BF" w:rsidP="009530BF">
      <w:pPr>
        <w:jc w:val="both"/>
        <w:rPr>
          <w:bCs/>
          <w:spacing w:val="-4"/>
          <w:highlight w:val="white"/>
        </w:rPr>
      </w:pPr>
      <w:r>
        <w:rPr>
          <w:bCs/>
          <w:spacing w:val="-4"/>
          <w:highlight w:val="white"/>
        </w:rPr>
        <w:t>XSD-схема 10_40.I электронных сертификатов при назначении и реализации мер социальной защиты (поддержки) (XSD-схема 10_40.I., версия 1.1.0);</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5" w:anchor="/inquiries/cda5fe8d-2838-11ec-a37e-3b3497022c55/versions/25bfcb5f-9a88-11ee-a015-0f5898d5d809?area=PROD" w:tooltip="https://lkuv.gosuslugi.ru/paip-portal/#/inquiries/cda5fe8d-2838-11ec-a37e-3b3497022c55/versions/25bfcb5f-9a88-11ee-a015-0f5898d5d809?area=PROD" w:history="1">
        <w:r>
          <w:rPr>
            <w:rStyle w:val="aff2"/>
            <w:bCs/>
            <w:spacing w:val="-4"/>
            <w:highlight w:val="white"/>
          </w:rPr>
          <w:t>https://lkuv.gosuslugi.ru/paip-portal/#/inquiries/cda5fe8d-2838-11ec-a37e-3b3497022c55/versions/25bfcb5f-9a88-11ee-a015-0f5898d5d809?area=PROD</w:t>
        </w:r>
      </w:hyperlink>
      <w:r>
        <w:rPr>
          <w:bCs/>
          <w:spacing w:val="-4"/>
          <w:highlight w:val="white"/>
        </w:rPr>
        <w:t>.</w:t>
      </w:r>
    </w:p>
    <w:p w:rsidR="009530BF" w:rsidRDefault="009530BF" w:rsidP="009530BF">
      <w:pPr>
        <w:jc w:val="both"/>
        <w:rPr>
          <w:bCs/>
          <w:spacing w:val="-4"/>
          <w:highlight w:val="white"/>
        </w:rPr>
      </w:pPr>
      <w:r>
        <w:rPr>
          <w:bCs/>
          <w:spacing w:val="-4"/>
          <w:highlight w:val="white"/>
        </w:rPr>
        <w:lastRenderedPageBreak/>
        <w:t>Получение информации об использовании ЭС</w:t>
      </w:r>
    </w:p>
    <w:p w:rsidR="009530BF" w:rsidRDefault="009530BF" w:rsidP="009530BF">
      <w:pPr>
        <w:jc w:val="both"/>
        <w:rPr>
          <w:bCs/>
          <w:spacing w:val="-4"/>
          <w:highlight w:val="white"/>
        </w:rPr>
      </w:pPr>
      <w:r>
        <w:rPr>
          <w:bCs/>
          <w:spacing w:val="-4"/>
          <w:highlight w:val="white"/>
        </w:rPr>
        <w:t xml:space="preserve">Уведомление об изменении состояния электронного сертификата. </w:t>
      </w:r>
    </w:p>
    <w:p w:rsidR="009530BF" w:rsidRDefault="009530BF" w:rsidP="009530BF">
      <w:pPr>
        <w:jc w:val="both"/>
        <w:rPr>
          <w:bCs/>
          <w:spacing w:val="-4"/>
          <w:highlight w:val="white"/>
        </w:rPr>
      </w:pPr>
      <w:r>
        <w:rPr>
          <w:bCs/>
          <w:spacing w:val="-4"/>
          <w:highlight w:val="white"/>
        </w:rPr>
        <w:t>Информирование из ЕГИССО об изменениях статусов и совершении операций с электронными сертификатами при назначении и реализации МСЗ (П) (XSD-схема 10_39.О, версия 1.0.1).</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6" w:anchor="/inquiries/494d6fb5-058a-11ec-9ceb-37d7b6d1d613/versions/8711516d-9a64-11ee-a788-416d0a3f93a1?area=PROD" w:tooltip="https://lkuv.gosuslugi.ru/paip-portal/#/inquiries/494d6fb5-058a-11ec-9ceb-37d7b6d1d613/versions/8711516d-9a64-11ee-a788-416d0a3f93a1?area=PROD" w:history="1">
        <w:r>
          <w:rPr>
            <w:rStyle w:val="aff2"/>
            <w:bCs/>
            <w:spacing w:val="-4"/>
            <w:highlight w:val="white"/>
          </w:rPr>
          <w:t>https://lkuv.gosuslugi.ru/paip-portal/#/inquiries/494d6fb5-058a-11ec-9ceb-37d7b6d1d613/versions/8711516d-9a64-11ee-a788-416d0a3f93a1?area=PROD</w:t>
        </w:r>
      </w:hyperlink>
      <w:r>
        <w:rPr>
          <w:bCs/>
          <w:spacing w:val="-4"/>
          <w:highlight w:val="white"/>
        </w:rPr>
        <w:t>;</w:t>
      </w:r>
    </w:p>
    <w:p w:rsidR="009530BF" w:rsidRDefault="009530BF" w:rsidP="009530BF">
      <w:pPr>
        <w:jc w:val="both"/>
        <w:rPr>
          <w:bCs/>
          <w:spacing w:val="-4"/>
          <w:highlight w:val="white"/>
        </w:rPr>
      </w:pPr>
      <w:r>
        <w:rPr>
          <w:bCs/>
          <w:spacing w:val="-4"/>
          <w:highlight w:val="white"/>
        </w:rPr>
        <w:t>XSD-схема 10_40.I электронных сертификатов при назначении и реализации мер социальной защиты (поддержки) (XSD-схема 10_40.I., версия 1.1.0);</w:t>
      </w:r>
    </w:p>
    <w:p w:rsidR="009530BF" w:rsidRDefault="009530BF" w:rsidP="009530BF">
      <w:pPr>
        <w:jc w:val="both"/>
        <w:rPr>
          <w:bCs/>
          <w:spacing w:val="-4"/>
          <w:highlight w:val="white"/>
        </w:rPr>
      </w:pPr>
      <w:r>
        <w:rPr>
          <w:bCs/>
          <w:spacing w:val="-4"/>
          <w:highlight w:val="white"/>
        </w:rPr>
        <w:t xml:space="preserve">XCD-схема и руководство размещены по ссылке: </w:t>
      </w:r>
      <w:hyperlink r:id="rId47" w:anchor="/inquiries/cda5fe8d-2838-11ec-a37e-3b3497022c55/versions/25bfcb5f-9a88-11ee-a015-0f5898d5d809?area=PROD" w:tooltip="https://lkuv.gosuslugi.ru/paip-portal/#/inquiries/cda5fe8d-2838-11ec-a37e-3b3497022c55/versions/25bfcb5f-9a88-11ee-a015-0f5898d5d809?area=PROD" w:history="1">
        <w:r>
          <w:rPr>
            <w:rStyle w:val="aff2"/>
            <w:bCs/>
            <w:spacing w:val="-4"/>
            <w:highlight w:val="white"/>
          </w:rPr>
          <w:t>https://lkuv.gosuslugi.ru/paip-portal/#/inquiries/cda5fe8d-2838-11ec-a37e-3b3497022c55/versions/25bfcb5f-9a88-11ee-a015-0f5898d5d809?area=PROD</w:t>
        </w:r>
      </w:hyperlink>
      <w:r>
        <w:rPr>
          <w:bCs/>
          <w:spacing w:val="-4"/>
          <w:highlight w:val="white"/>
        </w:rPr>
        <w:t>.</w:t>
      </w:r>
    </w:p>
    <w:p w:rsidR="009530BF" w:rsidRDefault="009530BF" w:rsidP="009530BF">
      <w:pPr>
        <w:jc w:val="both"/>
        <w:rPr>
          <w:bCs/>
          <w:spacing w:val="-4"/>
          <w:highlight w:val="white"/>
        </w:rPr>
      </w:pPr>
      <w:r>
        <w:rPr>
          <w:bCs/>
          <w:spacing w:val="-4"/>
          <w:highlight w:val="white"/>
        </w:rPr>
        <w:t>1.12.10 Обновление подсистемы информационного взаимодействия компонентов РМИС с ФРЛЛО в части реализации ТРУ с использованием электронного сертификата.</w:t>
      </w:r>
    </w:p>
    <w:p w:rsidR="009530BF" w:rsidRDefault="009530BF" w:rsidP="009530BF">
      <w:pPr>
        <w:jc w:val="both"/>
        <w:rPr>
          <w:bCs/>
          <w:spacing w:val="-4"/>
          <w:highlight w:val="white"/>
        </w:rPr>
      </w:pPr>
      <w:r>
        <w:rPr>
          <w:bCs/>
          <w:spacing w:val="-4"/>
          <w:highlight w:val="white"/>
        </w:rPr>
        <w:t xml:space="preserve">В соответствии с интеграционным профилями, актуальными на момент исполнения государственного контракта, размещенными по адресу в сети «Интернет» </w:t>
      </w:r>
      <w:hyperlink r:id="rId48" w:tooltip="https://portal.egisz.rosminzdrav.ru/materials/3725" w:history="1">
        <w:r>
          <w:rPr>
            <w:rStyle w:val="aff2"/>
            <w:bCs/>
            <w:spacing w:val="-4"/>
            <w:highlight w:val="white"/>
          </w:rPr>
          <w:t>https://portal.egisz.rosminzdrav.ru/materials/3725</w:t>
        </w:r>
      </w:hyperlink>
      <w:r>
        <w:rPr>
          <w:bCs/>
          <w:spacing w:val="-4"/>
          <w:highlight w:val="white"/>
        </w:rPr>
        <w:t>.</w:t>
      </w:r>
    </w:p>
    <w:p w:rsidR="009530BF" w:rsidRDefault="009530BF" w:rsidP="009530BF">
      <w:pPr>
        <w:jc w:val="both"/>
        <w:rPr>
          <w:bCs/>
          <w:spacing w:val="-4"/>
          <w:highlight w:val="white"/>
        </w:rPr>
      </w:pPr>
      <w:r>
        <w:rPr>
          <w:bCs/>
          <w:spacing w:val="-4"/>
          <w:highlight w:val="white"/>
        </w:rPr>
        <w:t>Передача сведений о выписанных рецептах в ФРЛЛО и получение статуса регистрации;</w:t>
      </w:r>
    </w:p>
    <w:p w:rsidR="009530BF" w:rsidRDefault="009530BF" w:rsidP="009530BF">
      <w:pPr>
        <w:jc w:val="both"/>
        <w:rPr>
          <w:bCs/>
          <w:spacing w:val="-4"/>
          <w:highlight w:val="white"/>
        </w:rPr>
      </w:pPr>
      <w:r>
        <w:rPr>
          <w:bCs/>
          <w:spacing w:val="-4"/>
          <w:highlight w:val="white"/>
        </w:rPr>
        <w:t>Передача сведений в ФРЛЛО по ЭС;</w:t>
      </w:r>
    </w:p>
    <w:p w:rsidR="009530BF" w:rsidRDefault="009530BF" w:rsidP="009530BF">
      <w:pPr>
        <w:jc w:val="both"/>
        <w:rPr>
          <w:bCs/>
          <w:spacing w:val="-4"/>
          <w:highlight w:val="white"/>
        </w:rPr>
      </w:pPr>
      <w:r>
        <w:rPr>
          <w:bCs/>
          <w:spacing w:val="-4"/>
          <w:highlight w:val="white"/>
        </w:rPr>
        <w:t>Передача сведений в ФРЛЛО о блокировке ЭС;</w:t>
      </w:r>
    </w:p>
    <w:p w:rsidR="009530BF" w:rsidRDefault="009530BF" w:rsidP="009530BF">
      <w:pPr>
        <w:jc w:val="both"/>
        <w:rPr>
          <w:bCs/>
          <w:spacing w:val="-4"/>
          <w:highlight w:val="white"/>
        </w:rPr>
      </w:pPr>
      <w:r>
        <w:rPr>
          <w:bCs/>
          <w:spacing w:val="-4"/>
          <w:highlight w:val="white"/>
        </w:rPr>
        <w:t>Передача сведений в ФРЛЛО об отпуске рецепта.</w:t>
      </w:r>
    </w:p>
    <w:p w:rsidR="009530BF" w:rsidRDefault="009530BF" w:rsidP="009530BF">
      <w:pPr>
        <w:jc w:val="both"/>
        <w:rPr>
          <w:bCs/>
          <w:spacing w:val="-4"/>
          <w:highlight w:val="white"/>
        </w:rPr>
      </w:pPr>
      <w:r>
        <w:rPr>
          <w:bCs/>
          <w:spacing w:val="-4"/>
          <w:highlight w:val="white"/>
        </w:rPr>
        <w:br/>
        <w:t>Методы взаимодействия СПО аптечных пунктов и пунктов отпуска лекарственных средств:</w:t>
      </w:r>
    </w:p>
    <w:p w:rsidR="009530BF" w:rsidRDefault="009530BF" w:rsidP="00B8061B">
      <w:pPr>
        <w:numPr>
          <w:ilvl w:val="0"/>
          <w:numId w:val="30"/>
        </w:numPr>
        <w:jc w:val="both"/>
        <w:rPr>
          <w:bCs/>
          <w:spacing w:val="-4"/>
          <w:highlight w:val="white"/>
        </w:rPr>
      </w:pPr>
      <w:r>
        <w:rPr>
          <w:bCs/>
          <w:spacing w:val="-4"/>
          <w:highlight w:val="white"/>
        </w:rPr>
        <w:t xml:space="preserve">Через </w:t>
      </w:r>
      <w:r>
        <w:rPr>
          <w:bCs/>
          <w:spacing w:val="-4"/>
          <w:highlight w:val="white"/>
          <w:lang w:val="en-US"/>
        </w:rPr>
        <w:t>A</w:t>
      </w:r>
      <w:r>
        <w:rPr>
          <w:bCs/>
          <w:spacing w:val="-4"/>
          <w:highlight w:val="white"/>
        </w:rPr>
        <w:t>PI</w:t>
      </w:r>
    </w:p>
    <w:p w:rsidR="009530BF" w:rsidRDefault="009530BF" w:rsidP="009530BF">
      <w:pPr>
        <w:jc w:val="both"/>
        <w:rPr>
          <w:bCs/>
          <w:spacing w:val="-4"/>
          <w:highlight w:val="white"/>
        </w:rPr>
      </w:pPr>
      <w:r>
        <w:rPr>
          <w:bCs/>
          <w:spacing w:val="-4"/>
          <w:highlight w:val="white"/>
        </w:rPr>
        <w:t>Для возможности интеграции сторонних систем товарного учета в части электронного сертификата необходимо реализовать следующие методы:</w:t>
      </w:r>
    </w:p>
    <w:p w:rsidR="009530BF" w:rsidRDefault="009530BF" w:rsidP="009530BF">
      <w:pPr>
        <w:jc w:val="both"/>
        <w:rPr>
          <w:bCs/>
          <w:spacing w:val="-4"/>
          <w:highlight w:val="white"/>
        </w:rPr>
      </w:pPr>
      <w:r>
        <w:rPr>
          <w:bCs/>
          <w:spacing w:val="-4"/>
          <w:highlight w:val="white"/>
        </w:rPr>
        <w:t>Метод RecipeFind (запрос рецепта по серии и номеру)</w:t>
      </w:r>
    </w:p>
    <w:p w:rsidR="009530BF" w:rsidRPr="004B3049" w:rsidRDefault="009530BF" w:rsidP="009530BF">
      <w:pPr>
        <w:jc w:val="both"/>
        <w:rPr>
          <w:bCs/>
          <w:spacing w:val="-4"/>
          <w:highlight w:val="white"/>
          <w:lang w:val="en-US"/>
        </w:rPr>
      </w:pPr>
      <w:r>
        <w:rPr>
          <w:bCs/>
          <w:spacing w:val="-4"/>
          <w:highlight w:val="white"/>
        </w:rPr>
        <w:t>Пример</w:t>
      </w:r>
      <w:r>
        <w:rPr>
          <w:bCs/>
          <w:spacing w:val="-4"/>
          <w:highlight w:val="white"/>
          <w:lang w:val="en-US"/>
        </w:rPr>
        <w:t xml:space="preserve"> </w:t>
      </w:r>
      <w:r>
        <w:rPr>
          <w:bCs/>
          <w:spacing w:val="-4"/>
          <w:highlight w:val="white"/>
        </w:rPr>
        <w:t>запроса</w:t>
      </w:r>
      <w:r>
        <w:rPr>
          <w:bCs/>
          <w:spacing w:val="-4"/>
          <w:highlight w:val="white"/>
          <w:lang w:val="en-US"/>
        </w:rPr>
        <w:t>:</w:t>
      </w:r>
    </w:p>
    <w:p w:rsidR="009530BF" w:rsidRPr="004B3049" w:rsidRDefault="009530BF" w:rsidP="009530BF">
      <w:pPr>
        <w:jc w:val="both"/>
        <w:rPr>
          <w:bCs/>
          <w:spacing w:val="-4"/>
          <w:highlight w:val="white"/>
          <w:lang w:val="en-US"/>
        </w:rPr>
      </w:pPr>
      <w:r>
        <w:rPr>
          <w:bCs/>
          <w:spacing w:val="-4"/>
          <w:highlight w:val="white"/>
          <w:lang w:val="en-US"/>
        </w:rPr>
        <w:t>POST /exchange/Directrecipeservice.asmx HTTP/1.1</w:t>
      </w:r>
    </w:p>
    <w:p w:rsidR="009530BF" w:rsidRPr="004B3049" w:rsidRDefault="009530BF" w:rsidP="009530BF">
      <w:pPr>
        <w:jc w:val="both"/>
        <w:rPr>
          <w:bCs/>
          <w:spacing w:val="-4"/>
          <w:highlight w:val="white"/>
          <w:lang w:val="en-US"/>
        </w:rPr>
      </w:pPr>
      <w:r>
        <w:rPr>
          <w:bCs/>
          <w:spacing w:val="-4"/>
          <w:highlight w:val="white"/>
          <w:lang w:val="en-US"/>
        </w:rPr>
        <w:t>Host: spargo-0015</w:t>
      </w:r>
    </w:p>
    <w:p w:rsidR="009530BF" w:rsidRPr="004B3049" w:rsidRDefault="009530BF" w:rsidP="009530BF">
      <w:pPr>
        <w:jc w:val="both"/>
        <w:rPr>
          <w:bCs/>
          <w:spacing w:val="-4"/>
          <w:highlight w:val="white"/>
          <w:lang w:val="en-US"/>
        </w:rPr>
      </w:pPr>
      <w:r>
        <w:rPr>
          <w:bCs/>
          <w:spacing w:val="-4"/>
          <w:highlight w:val="white"/>
          <w:lang w:val="en-US"/>
        </w:rPr>
        <w:t>Content-Type: text/xml; charset=utf-8</w:t>
      </w:r>
    </w:p>
    <w:p w:rsidR="009530BF" w:rsidRPr="004B3049" w:rsidRDefault="009530BF" w:rsidP="009530BF">
      <w:pPr>
        <w:jc w:val="both"/>
        <w:rPr>
          <w:bCs/>
          <w:spacing w:val="-4"/>
          <w:highlight w:val="white"/>
          <w:lang w:val="en-US"/>
        </w:rPr>
      </w:pPr>
      <w:r>
        <w:rPr>
          <w:bCs/>
          <w:spacing w:val="-4"/>
          <w:highlight w:val="white"/>
          <w:lang w:val="en-US"/>
        </w:rPr>
        <w:t>Content-Length: length</w:t>
      </w:r>
    </w:p>
    <w:p w:rsidR="009530BF" w:rsidRPr="004B3049" w:rsidRDefault="009530BF" w:rsidP="009530BF">
      <w:pPr>
        <w:jc w:val="both"/>
        <w:rPr>
          <w:bCs/>
          <w:spacing w:val="-4"/>
          <w:highlight w:val="white"/>
          <w:lang w:val="en-US"/>
        </w:rPr>
      </w:pPr>
      <w:r>
        <w:rPr>
          <w:bCs/>
          <w:spacing w:val="-4"/>
          <w:highlight w:val="white"/>
          <w:lang w:val="en-US"/>
        </w:rPr>
        <w:t>SOAPAction: "http://tempuri.org/RecipeFind"</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lang w:val="en-US"/>
        </w:rPr>
        <w:t>&lt;?xml version="1.0" encoding="utf-8"?&gt;</w:t>
      </w:r>
    </w:p>
    <w:p w:rsidR="009530BF" w:rsidRPr="004B3049" w:rsidRDefault="009530BF" w:rsidP="009530BF">
      <w:pPr>
        <w:jc w:val="both"/>
        <w:rPr>
          <w:bCs/>
          <w:spacing w:val="-4"/>
          <w:highlight w:val="white"/>
          <w:lang w:val="en-US"/>
        </w:rPr>
      </w:pPr>
      <w:r>
        <w:rPr>
          <w:bCs/>
          <w:spacing w:val="-4"/>
          <w:highlight w:val="white"/>
          <w:lang w:val="en-US"/>
        </w:rPr>
        <w:t>&lt;soap:Envelope xmlns:xsi="http://www.w3.org/2001/XMLSchema-instance" xmlns:xsd="http://www.w3.org/2001/XMLSchema" xmlns:soap="http://schemas.xmlsoap.org/soap/envelope/"&gt;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 xml:space="preserve">    &lt;RecipeFind xmlns="http://tempuri.org/"&gt;</w:t>
      </w:r>
    </w:p>
    <w:p w:rsidR="009530BF" w:rsidRPr="004B3049" w:rsidRDefault="009530BF" w:rsidP="009530BF">
      <w:pPr>
        <w:jc w:val="both"/>
        <w:rPr>
          <w:bCs/>
          <w:spacing w:val="-4"/>
          <w:highlight w:val="white"/>
          <w:lang w:val="en-US"/>
        </w:rPr>
      </w:pPr>
      <w:r>
        <w:rPr>
          <w:bCs/>
          <w:spacing w:val="-4"/>
          <w:highlight w:val="white"/>
          <w:lang w:val="en-US"/>
        </w:rPr>
        <w:t xml:space="preserve">      &lt;clientId&gt;string&lt;/clientId&gt;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&lt;saleDate&gt;dateTime&lt;/saleDate&gt;</w:t>
      </w:r>
    </w:p>
    <w:p w:rsidR="009530BF" w:rsidRPr="004B3049" w:rsidRDefault="009530BF" w:rsidP="009530BF">
      <w:pPr>
        <w:jc w:val="both"/>
        <w:rPr>
          <w:bCs/>
          <w:spacing w:val="-4"/>
          <w:highlight w:val="white"/>
          <w:lang w:val="en-US"/>
        </w:rPr>
      </w:pPr>
      <w:r>
        <w:rPr>
          <w:bCs/>
          <w:spacing w:val="-4"/>
          <w:highlight w:val="white"/>
          <w:lang w:val="en-US"/>
        </w:rPr>
        <w:t xml:space="preserve">    &lt;/RecipeFind&gt;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&lt;/soap:Envelope&gt;</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rPr>
        <w:t>Пример</w:t>
      </w:r>
      <w:r>
        <w:rPr>
          <w:bCs/>
          <w:spacing w:val="-4"/>
          <w:highlight w:val="white"/>
          <w:lang w:val="en-US"/>
        </w:rPr>
        <w:t xml:space="preserve"> </w:t>
      </w:r>
      <w:r>
        <w:rPr>
          <w:bCs/>
          <w:spacing w:val="-4"/>
          <w:highlight w:val="white"/>
        </w:rPr>
        <w:t>ответа</w:t>
      </w:r>
    </w:p>
    <w:p w:rsidR="009530BF" w:rsidRPr="004B3049" w:rsidRDefault="009530BF" w:rsidP="009530BF">
      <w:pPr>
        <w:jc w:val="both"/>
        <w:rPr>
          <w:bCs/>
          <w:spacing w:val="-4"/>
          <w:highlight w:val="white"/>
          <w:lang w:val="en-US"/>
        </w:rPr>
      </w:pPr>
      <w:r>
        <w:rPr>
          <w:bCs/>
          <w:spacing w:val="-4"/>
          <w:highlight w:val="white"/>
          <w:lang w:val="en-US"/>
        </w:rPr>
        <w:t>HTTP/1.1 200 OK</w:t>
      </w:r>
    </w:p>
    <w:p w:rsidR="009530BF" w:rsidRPr="004B3049" w:rsidRDefault="009530BF" w:rsidP="009530BF">
      <w:pPr>
        <w:jc w:val="both"/>
        <w:rPr>
          <w:bCs/>
          <w:spacing w:val="-4"/>
          <w:highlight w:val="white"/>
          <w:lang w:val="en-US"/>
        </w:rPr>
      </w:pPr>
      <w:r>
        <w:rPr>
          <w:bCs/>
          <w:spacing w:val="-4"/>
          <w:highlight w:val="white"/>
          <w:lang w:val="en-US"/>
        </w:rPr>
        <w:t>Content-Type: text/xml; charset=utf-8</w:t>
      </w:r>
    </w:p>
    <w:p w:rsidR="009530BF" w:rsidRPr="004B3049" w:rsidRDefault="009530BF" w:rsidP="009530BF">
      <w:pPr>
        <w:jc w:val="both"/>
        <w:rPr>
          <w:bCs/>
          <w:spacing w:val="-4"/>
          <w:highlight w:val="white"/>
          <w:lang w:val="en-US"/>
        </w:rPr>
      </w:pPr>
      <w:r>
        <w:rPr>
          <w:bCs/>
          <w:spacing w:val="-4"/>
          <w:highlight w:val="white"/>
          <w:lang w:val="en-US"/>
        </w:rPr>
        <w:t>Content-Length: length</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lang w:val="en-US"/>
        </w:rPr>
        <w:t>&lt;?xml version="1.0" encoding="utf-8"?&gt;</w:t>
      </w:r>
    </w:p>
    <w:p w:rsidR="009530BF" w:rsidRPr="004B3049" w:rsidRDefault="009530BF" w:rsidP="009530BF">
      <w:pPr>
        <w:jc w:val="both"/>
        <w:rPr>
          <w:bCs/>
          <w:spacing w:val="-4"/>
          <w:highlight w:val="white"/>
          <w:lang w:val="en-US"/>
        </w:rPr>
      </w:pPr>
      <w:r>
        <w:rPr>
          <w:bCs/>
          <w:spacing w:val="-4"/>
          <w:highlight w:val="white"/>
          <w:lang w:val="en-US"/>
        </w:rPr>
        <w:t>&lt;soap:Envelope xmlns:xsi="http://www.w3.org/2001/XMLSchema-instance" xmlns:xsd="http://www.w3.org/2001/XMLSchema" xmlns:soap="http://schemas.xmlsoap.org/soap/envelope/"&gt;</w:t>
      </w:r>
    </w:p>
    <w:p w:rsidR="009530BF" w:rsidRPr="004B3049" w:rsidRDefault="009530BF" w:rsidP="009530BF">
      <w:pPr>
        <w:jc w:val="both"/>
        <w:rPr>
          <w:bCs/>
          <w:spacing w:val="-4"/>
          <w:highlight w:val="white"/>
          <w:lang w:val="en-US"/>
        </w:rPr>
      </w:pPr>
      <w:r>
        <w:rPr>
          <w:bCs/>
          <w:spacing w:val="-4"/>
          <w:highlight w:val="white"/>
          <w:lang w:val="en-US"/>
        </w:rPr>
        <w:lastRenderedPageBreak/>
        <w:t xml:space="preserve">  &lt;soap:Body&gt;</w:t>
      </w:r>
    </w:p>
    <w:p w:rsidR="009530BF" w:rsidRPr="004B3049" w:rsidRDefault="009530BF" w:rsidP="009530BF">
      <w:pPr>
        <w:jc w:val="both"/>
        <w:rPr>
          <w:bCs/>
          <w:spacing w:val="-4"/>
          <w:highlight w:val="white"/>
          <w:lang w:val="en-US"/>
        </w:rPr>
      </w:pPr>
      <w:r>
        <w:rPr>
          <w:bCs/>
          <w:spacing w:val="-4"/>
          <w:highlight w:val="white"/>
          <w:lang w:val="en-US"/>
        </w:rPr>
        <w:t xml:space="preserve">    &lt;RecipeFindResponse xmlns="http://tempuri.org/"&gt;</w:t>
      </w:r>
    </w:p>
    <w:p w:rsidR="009530BF" w:rsidRPr="004B3049" w:rsidRDefault="009530BF" w:rsidP="009530BF">
      <w:pPr>
        <w:jc w:val="both"/>
        <w:rPr>
          <w:bCs/>
          <w:spacing w:val="-4"/>
          <w:highlight w:val="white"/>
          <w:lang w:val="en-US"/>
        </w:rPr>
      </w:pPr>
      <w:r>
        <w:rPr>
          <w:bCs/>
          <w:spacing w:val="-4"/>
          <w:highlight w:val="white"/>
          <w:lang w:val="en-US"/>
        </w:rPr>
        <w:t xml:space="preserve">      &lt;RecipeFindResult&gt;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&lt;Fio&gt;string&lt;/Fio&gt;</w:t>
      </w:r>
    </w:p>
    <w:p w:rsidR="009530BF" w:rsidRPr="004B3049" w:rsidRDefault="009530BF" w:rsidP="009530BF">
      <w:pPr>
        <w:jc w:val="both"/>
        <w:rPr>
          <w:bCs/>
          <w:spacing w:val="-4"/>
          <w:highlight w:val="white"/>
          <w:lang w:val="en-US"/>
        </w:rPr>
      </w:pPr>
      <w:r>
        <w:rPr>
          <w:bCs/>
          <w:spacing w:val="-4"/>
          <w:highlight w:val="white"/>
          <w:lang w:val="en-US"/>
        </w:rPr>
        <w:t xml:space="preserve">        &lt;UnifyId&gt;string&lt;/UnifyId&gt;</w:t>
      </w:r>
    </w:p>
    <w:p w:rsidR="009530BF" w:rsidRPr="004B3049" w:rsidRDefault="009530BF" w:rsidP="009530BF">
      <w:pPr>
        <w:jc w:val="both"/>
        <w:rPr>
          <w:bCs/>
          <w:spacing w:val="-4"/>
          <w:highlight w:val="white"/>
          <w:lang w:val="en-US"/>
        </w:rPr>
      </w:pPr>
      <w:r>
        <w:rPr>
          <w:bCs/>
          <w:spacing w:val="-4"/>
          <w:highlight w:val="white"/>
          <w:lang w:val="en-US"/>
        </w:rPr>
        <w:t xml:space="preserve">        &lt;UnifyName&gt;string&lt;/UnifyName&gt;</w:t>
      </w:r>
    </w:p>
    <w:p w:rsidR="009530BF" w:rsidRPr="004B3049" w:rsidRDefault="009530BF" w:rsidP="009530BF">
      <w:pPr>
        <w:jc w:val="both"/>
        <w:rPr>
          <w:bCs/>
          <w:spacing w:val="-4"/>
          <w:highlight w:val="white"/>
          <w:lang w:val="en-US"/>
        </w:rPr>
      </w:pPr>
      <w:r>
        <w:rPr>
          <w:bCs/>
          <w:spacing w:val="-4"/>
          <w:highlight w:val="white"/>
          <w:lang w:val="en-US"/>
        </w:rPr>
        <w:t xml:space="preserve">        &lt;UnifyCode&gt;string&lt;/UnifyCode&gt;</w:t>
      </w:r>
    </w:p>
    <w:p w:rsidR="009530BF" w:rsidRPr="004B3049" w:rsidRDefault="009530BF" w:rsidP="009530BF">
      <w:pPr>
        <w:jc w:val="both"/>
        <w:rPr>
          <w:bCs/>
          <w:spacing w:val="-4"/>
          <w:highlight w:val="white"/>
          <w:lang w:val="en-US"/>
        </w:rPr>
      </w:pPr>
      <w:r>
        <w:rPr>
          <w:bCs/>
          <w:spacing w:val="-4"/>
          <w:highlight w:val="white"/>
          <w:lang w:val="en-US"/>
        </w:rPr>
        <w:t xml:space="preserve">        &lt;TradeName&gt;string&lt;/TradeName&gt;</w:t>
      </w:r>
    </w:p>
    <w:p w:rsidR="009530BF" w:rsidRPr="004B3049" w:rsidRDefault="009530BF" w:rsidP="009530BF">
      <w:pPr>
        <w:jc w:val="both"/>
        <w:rPr>
          <w:bCs/>
          <w:spacing w:val="-4"/>
          <w:highlight w:val="white"/>
          <w:lang w:val="en-US"/>
        </w:rPr>
      </w:pPr>
      <w:r>
        <w:rPr>
          <w:bCs/>
          <w:spacing w:val="-4"/>
          <w:highlight w:val="white"/>
          <w:lang w:val="en-US"/>
        </w:rPr>
        <w:t xml:space="preserve">        &lt;NonproprietaryName&gt;string&lt;/NonproprietaryName&gt;</w:t>
      </w:r>
    </w:p>
    <w:p w:rsidR="009530BF" w:rsidRPr="004B3049" w:rsidRDefault="009530BF" w:rsidP="009530BF">
      <w:pPr>
        <w:jc w:val="both"/>
        <w:rPr>
          <w:bCs/>
          <w:spacing w:val="-4"/>
          <w:highlight w:val="white"/>
          <w:lang w:val="en-US"/>
        </w:rPr>
      </w:pPr>
      <w:r>
        <w:rPr>
          <w:bCs/>
          <w:spacing w:val="-4"/>
          <w:highlight w:val="white"/>
          <w:lang w:val="en-US"/>
        </w:rPr>
        <w:t xml:space="preserve">        &lt;Dosage&gt;string&lt;/Dosage&gt;</w:t>
      </w:r>
    </w:p>
    <w:p w:rsidR="009530BF" w:rsidRPr="004B3049" w:rsidRDefault="009530BF" w:rsidP="009530BF">
      <w:pPr>
        <w:jc w:val="both"/>
        <w:rPr>
          <w:bCs/>
          <w:spacing w:val="-4"/>
          <w:highlight w:val="white"/>
          <w:lang w:val="en-US"/>
        </w:rPr>
      </w:pPr>
      <w:r>
        <w:rPr>
          <w:bCs/>
          <w:spacing w:val="-4"/>
          <w:highlight w:val="white"/>
          <w:lang w:val="en-US"/>
        </w:rPr>
        <w:t xml:space="preserve">        &lt;CureForm&gt;string&lt;/CureForm&gt;</w:t>
      </w:r>
    </w:p>
    <w:p w:rsidR="009530BF" w:rsidRPr="004B3049" w:rsidRDefault="009530BF" w:rsidP="009530BF">
      <w:pPr>
        <w:jc w:val="both"/>
        <w:rPr>
          <w:bCs/>
          <w:spacing w:val="-4"/>
          <w:highlight w:val="white"/>
          <w:lang w:val="en-US"/>
        </w:rPr>
      </w:pPr>
      <w:r>
        <w:rPr>
          <w:bCs/>
          <w:spacing w:val="-4"/>
          <w:highlight w:val="white"/>
          <w:lang w:val="en-US"/>
        </w:rPr>
        <w:t xml:space="preserve">        &lt;CureFormId&gt;string&lt;/CureFormId&gt;</w:t>
      </w:r>
    </w:p>
    <w:p w:rsidR="009530BF" w:rsidRPr="004B3049" w:rsidRDefault="009530BF" w:rsidP="009530BF">
      <w:pPr>
        <w:jc w:val="both"/>
        <w:rPr>
          <w:bCs/>
          <w:spacing w:val="-4"/>
          <w:highlight w:val="white"/>
          <w:lang w:val="en-US"/>
        </w:rPr>
      </w:pPr>
      <w:r>
        <w:rPr>
          <w:bCs/>
          <w:spacing w:val="-4"/>
          <w:highlight w:val="white"/>
          <w:lang w:val="en-US"/>
        </w:rPr>
        <w:t xml:space="preserve">        &lt;Quantity&gt;decimal&lt;/Quantity&gt;</w:t>
      </w:r>
    </w:p>
    <w:p w:rsidR="009530BF" w:rsidRPr="004B3049" w:rsidRDefault="009530BF" w:rsidP="009530BF">
      <w:pPr>
        <w:jc w:val="both"/>
        <w:rPr>
          <w:bCs/>
          <w:spacing w:val="-4"/>
          <w:highlight w:val="white"/>
          <w:lang w:val="en-US"/>
        </w:rPr>
      </w:pPr>
      <w:r>
        <w:rPr>
          <w:bCs/>
          <w:spacing w:val="-4"/>
          <w:highlight w:val="white"/>
          <w:lang w:val="en-US"/>
        </w:rPr>
        <w:t xml:space="preserve">        &lt;QuantityElements&gt;decimal&lt;/QuantityElements&gt;</w:t>
      </w:r>
    </w:p>
    <w:p w:rsidR="009530BF" w:rsidRPr="004B3049" w:rsidRDefault="009530BF" w:rsidP="009530BF">
      <w:pPr>
        <w:jc w:val="both"/>
        <w:rPr>
          <w:bCs/>
          <w:spacing w:val="-4"/>
          <w:highlight w:val="white"/>
          <w:lang w:val="en-US"/>
        </w:rPr>
      </w:pPr>
      <w:r>
        <w:rPr>
          <w:bCs/>
          <w:spacing w:val="-4"/>
          <w:highlight w:val="white"/>
          <w:lang w:val="en-US"/>
        </w:rPr>
        <w:t xml:space="preserve">        &lt;PackageSize&gt;int&lt;/PackageSize&gt;</w:t>
      </w:r>
    </w:p>
    <w:p w:rsidR="009530BF" w:rsidRPr="004B3049" w:rsidRDefault="009530BF" w:rsidP="009530BF">
      <w:pPr>
        <w:jc w:val="both"/>
        <w:rPr>
          <w:bCs/>
          <w:spacing w:val="-4"/>
          <w:highlight w:val="white"/>
          <w:lang w:val="en-US"/>
        </w:rPr>
      </w:pPr>
      <w:r>
        <w:rPr>
          <w:bCs/>
          <w:spacing w:val="-4"/>
          <w:highlight w:val="white"/>
          <w:lang w:val="en-US"/>
        </w:rPr>
        <w:t xml:space="preserve">        &lt;Denominator&gt;int&lt;/Denominator&gt;</w:t>
      </w:r>
    </w:p>
    <w:p w:rsidR="009530BF" w:rsidRPr="004B3049" w:rsidRDefault="009530BF" w:rsidP="009530BF">
      <w:pPr>
        <w:jc w:val="both"/>
        <w:rPr>
          <w:bCs/>
          <w:spacing w:val="-4"/>
          <w:highlight w:val="white"/>
          <w:lang w:val="en-US"/>
        </w:rPr>
      </w:pPr>
      <w:r>
        <w:rPr>
          <w:bCs/>
          <w:spacing w:val="-4"/>
          <w:highlight w:val="white"/>
          <w:lang w:val="en-US"/>
        </w:rPr>
        <w:t xml:space="preserve">        &lt;Credit&gt;decimal&lt;/Credit&gt;</w:t>
      </w:r>
    </w:p>
    <w:p w:rsidR="009530BF" w:rsidRPr="004B3049" w:rsidRDefault="009530BF" w:rsidP="009530BF">
      <w:pPr>
        <w:jc w:val="both"/>
        <w:rPr>
          <w:bCs/>
          <w:spacing w:val="-4"/>
          <w:highlight w:val="white"/>
          <w:lang w:val="en-US"/>
        </w:rPr>
      </w:pPr>
      <w:r>
        <w:rPr>
          <w:bCs/>
          <w:spacing w:val="-4"/>
          <w:highlight w:val="white"/>
          <w:lang w:val="en-US"/>
        </w:rPr>
        <w:t xml:space="preserve">        &lt;IdLotGlobal&gt;string&lt;/IdLotGlobal&gt;</w:t>
      </w:r>
    </w:p>
    <w:p w:rsidR="009530BF" w:rsidRPr="004B3049" w:rsidRDefault="009530BF" w:rsidP="009530BF">
      <w:pPr>
        <w:jc w:val="both"/>
        <w:rPr>
          <w:bCs/>
          <w:spacing w:val="-4"/>
          <w:highlight w:val="white"/>
          <w:lang w:val="en-US"/>
        </w:rPr>
      </w:pPr>
      <w:r>
        <w:rPr>
          <w:bCs/>
          <w:spacing w:val="-4"/>
          <w:highlight w:val="white"/>
          <w:lang w:val="en-US"/>
        </w:rPr>
        <w:t xml:space="preserve">        &lt;ExpirationDate&gt;dateTime&lt;/ExpirationDate&gt;</w:t>
      </w:r>
    </w:p>
    <w:p w:rsidR="009530BF" w:rsidRPr="004B3049" w:rsidRDefault="009530BF" w:rsidP="009530BF">
      <w:pPr>
        <w:jc w:val="both"/>
        <w:rPr>
          <w:bCs/>
          <w:spacing w:val="-4"/>
          <w:highlight w:val="white"/>
          <w:lang w:val="en-US"/>
        </w:rPr>
      </w:pPr>
      <w:r>
        <w:rPr>
          <w:bCs/>
          <w:spacing w:val="-4"/>
          <w:highlight w:val="white"/>
          <w:lang w:val="en-US"/>
        </w:rPr>
        <w:t xml:space="preserve">        &lt;AllowRecipeReserveMultiSupplier&gt;boolean&lt;/AllowRecipeReserveMultiSupplier&gt;</w:t>
      </w:r>
    </w:p>
    <w:p w:rsidR="009530BF" w:rsidRPr="004B3049" w:rsidRDefault="009530BF" w:rsidP="009530BF">
      <w:pPr>
        <w:jc w:val="both"/>
        <w:rPr>
          <w:bCs/>
          <w:spacing w:val="-4"/>
          <w:highlight w:val="white"/>
          <w:lang w:val="en-US"/>
        </w:rPr>
      </w:pPr>
      <w:r>
        <w:rPr>
          <w:bCs/>
          <w:spacing w:val="-4"/>
          <w:highlight w:val="white"/>
          <w:lang w:val="en-US"/>
        </w:rPr>
        <w:t xml:space="preserve">        &lt;AllowRecipeReserveMultiGoscontract&gt;boolean&lt;/AllowRecipeReserveMultiGoscontract&gt;</w:t>
      </w:r>
    </w:p>
    <w:p w:rsidR="009530BF" w:rsidRPr="004B3049" w:rsidRDefault="009530BF" w:rsidP="009530BF">
      <w:pPr>
        <w:jc w:val="both"/>
        <w:rPr>
          <w:bCs/>
          <w:spacing w:val="-4"/>
          <w:highlight w:val="white"/>
          <w:lang w:val="en-US"/>
        </w:rPr>
      </w:pPr>
      <w:r>
        <w:rPr>
          <w:bCs/>
          <w:spacing w:val="-4"/>
          <w:highlight w:val="white"/>
          <w:lang w:val="en-US"/>
        </w:rPr>
        <w:t xml:space="preserve">        &lt;Invalid&gt;string&lt;/Invalid&gt;</w:t>
      </w:r>
    </w:p>
    <w:p w:rsidR="009530BF" w:rsidRPr="004B3049" w:rsidRDefault="009530BF" w:rsidP="009530BF">
      <w:pPr>
        <w:jc w:val="both"/>
        <w:rPr>
          <w:bCs/>
          <w:spacing w:val="-4"/>
          <w:highlight w:val="white"/>
          <w:lang w:val="en-US"/>
        </w:rPr>
      </w:pPr>
      <w:r>
        <w:rPr>
          <w:bCs/>
          <w:spacing w:val="-4"/>
          <w:highlight w:val="white"/>
          <w:lang w:val="en-US"/>
        </w:rPr>
        <w:t xml:space="preserve">        &lt;ProductEsvsCode&gt;string&lt;/ProductEsvsCode&gt;</w:t>
      </w:r>
    </w:p>
    <w:p w:rsidR="009530BF" w:rsidRPr="004B3049" w:rsidRDefault="009530BF" w:rsidP="009530BF">
      <w:pPr>
        <w:jc w:val="both"/>
        <w:rPr>
          <w:bCs/>
          <w:spacing w:val="-4"/>
          <w:highlight w:val="white"/>
          <w:lang w:val="en-US"/>
        </w:rPr>
      </w:pPr>
      <w:r>
        <w:rPr>
          <w:bCs/>
          <w:spacing w:val="-4"/>
          <w:highlight w:val="white"/>
          <w:lang w:val="en-US"/>
        </w:rPr>
        <w:t xml:space="preserve">        &lt;CureformEsvsCode&gt;string&lt;/CureformEsvsCode&gt;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&lt;RecipeReserveInfos&gt;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&lt;ProgramId&gt;string&lt;/ProgramId&gt;</w:t>
      </w:r>
    </w:p>
    <w:p w:rsidR="009530BF" w:rsidRPr="004B3049" w:rsidRDefault="009530BF" w:rsidP="009530BF">
      <w:pPr>
        <w:jc w:val="both"/>
        <w:rPr>
          <w:bCs/>
          <w:spacing w:val="-4"/>
          <w:highlight w:val="white"/>
          <w:lang w:val="en-US"/>
        </w:rPr>
      </w:pPr>
      <w:r>
        <w:rPr>
          <w:bCs/>
          <w:spacing w:val="-4"/>
          <w:highlight w:val="white"/>
          <w:lang w:val="en-US"/>
        </w:rPr>
        <w:t xml:space="preserve">            &lt;ProgramName&gt;string&lt;/ProgramName&gt;</w:t>
      </w:r>
    </w:p>
    <w:p w:rsidR="009530BF" w:rsidRPr="004B3049" w:rsidRDefault="009530BF" w:rsidP="009530BF">
      <w:pPr>
        <w:jc w:val="both"/>
        <w:rPr>
          <w:bCs/>
          <w:spacing w:val="-4"/>
          <w:highlight w:val="white"/>
          <w:lang w:val="en-US"/>
        </w:rPr>
      </w:pPr>
      <w:r>
        <w:rPr>
          <w:bCs/>
          <w:spacing w:val="-4"/>
          <w:highlight w:val="white"/>
          <w:lang w:val="en-US"/>
        </w:rPr>
        <w:t xml:space="preserve">            &lt;ContractId&gt;string&lt;/ContractId&gt;</w:t>
      </w:r>
    </w:p>
    <w:p w:rsidR="009530BF" w:rsidRPr="004B3049" w:rsidRDefault="009530BF" w:rsidP="009530BF">
      <w:pPr>
        <w:jc w:val="both"/>
        <w:rPr>
          <w:bCs/>
          <w:spacing w:val="-4"/>
          <w:highlight w:val="white"/>
          <w:lang w:val="en-US"/>
        </w:rPr>
      </w:pPr>
      <w:r>
        <w:rPr>
          <w:bCs/>
          <w:spacing w:val="-4"/>
          <w:highlight w:val="white"/>
          <w:lang w:val="en-US"/>
        </w:rPr>
        <w:t xml:space="preserve">            &lt;ContractNumber&gt;string&lt;/ContractNumber&gt;</w:t>
      </w:r>
    </w:p>
    <w:p w:rsidR="009530BF" w:rsidRPr="004B3049" w:rsidRDefault="009530BF" w:rsidP="009530BF">
      <w:pPr>
        <w:jc w:val="both"/>
        <w:rPr>
          <w:bCs/>
          <w:spacing w:val="-4"/>
          <w:highlight w:val="white"/>
          <w:lang w:val="en-US"/>
        </w:rPr>
      </w:pPr>
      <w:r>
        <w:rPr>
          <w:bCs/>
          <w:spacing w:val="-4"/>
          <w:highlight w:val="white"/>
          <w:lang w:val="en-US"/>
        </w:rPr>
        <w:t xml:space="preserve">            &lt;ContractName&gt;string&lt;/ContractName&gt;</w:t>
      </w:r>
    </w:p>
    <w:p w:rsidR="009530BF" w:rsidRPr="004B3049" w:rsidRDefault="009530BF" w:rsidP="009530BF">
      <w:pPr>
        <w:jc w:val="both"/>
        <w:rPr>
          <w:bCs/>
          <w:spacing w:val="-4"/>
          <w:highlight w:val="white"/>
          <w:lang w:val="en-US"/>
        </w:rPr>
      </w:pPr>
      <w:r>
        <w:rPr>
          <w:bCs/>
          <w:spacing w:val="-4"/>
          <w:highlight w:val="white"/>
          <w:lang w:val="en-US"/>
        </w:rPr>
        <w:t xml:space="preserve">            &lt;RecipeId&gt;string&lt;/RecipeId&gt;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&lt;ProgramId&gt;string&lt;/ProgramId&gt;</w:t>
      </w:r>
    </w:p>
    <w:p w:rsidR="009530BF" w:rsidRPr="004B3049" w:rsidRDefault="009530BF" w:rsidP="009530BF">
      <w:pPr>
        <w:jc w:val="both"/>
        <w:rPr>
          <w:bCs/>
          <w:spacing w:val="-4"/>
          <w:highlight w:val="white"/>
          <w:lang w:val="en-US"/>
        </w:rPr>
      </w:pPr>
      <w:r>
        <w:rPr>
          <w:bCs/>
          <w:spacing w:val="-4"/>
          <w:highlight w:val="white"/>
          <w:lang w:val="en-US"/>
        </w:rPr>
        <w:t xml:space="preserve">            &lt;ProgramName&gt;string&lt;/ProgramName&gt;</w:t>
      </w:r>
    </w:p>
    <w:p w:rsidR="009530BF" w:rsidRPr="004B3049" w:rsidRDefault="009530BF" w:rsidP="009530BF">
      <w:pPr>
        <w:jc w:val="both"/>
        <w:rPr>
          <w:bCs/>
          <w:spacing w:val="-4"/>
          <w:highlight w:val="white"/>
          <w:lang w:val="en-US"/>
        </w:rPr>
      </w:pPr>
      <w:r>
        <w:rPr>
          <w:bCs/>
          <w:spacing w:val="-4"/>
          <w:highlight w:val="white"/>
          <w:lang w:val="en-US"/>
        </w:rPr>
        <w:t xml:space="preserve">            &lt;ContractId&gt;string&lt;/ContractId&gt;</w:t>
      </w:r>
    </w:p>
    <w:p w:rsidR="009530BF" w:rsidRPr="004B3049" w:rsidRDefault="009530BF" w:rsidP="009530BF">
      <w:pPr>
        <w:jc w:val="both"/>
        <w:rPr>
          <w:bCs/>
          <w:spacing w:val="-4"/>
          <w:highlight w:val="white"/>
          <w:lang w:val="en-US"/>
        </w:rPr>
      </w:pPr>
      <w:r>
        <w:rPr>
          <w:bCs/>
          <w:spacing w:val="-4"/>
          <w:highlight w:val="white"/>
          <w:lang w:val="en-US"/>
        </w:rPr>
        <w:t xml:space="preserve">            &lt;ContractNumber&gt;string&lt;/ContractNumber&gt;</w:t>
      </w:r>
    </w:p>
    <w:p w:rsidR="009530BF" w:rsidRPr="004B3049" w:rsidRDefault="009530BF" w:rsidP="009530BF">
      <w:pPr>
        <w:jc w:val="both"/>
        <w:rPr>
          <w:bCs/>
          <w:spacing w:val="-4"/>
          <w:highlight w:val="white"/>
          <w:lang w:val="en-US"/>
        </w:rPr>
      </w:pPr>
      <w:r>
        <w:rPr>
          <w:bCs/>
          <w:spacing w:val="-4"/>
          <w:highlight w:val="white"/>
          <w:lang w:val="en-US"/>
        </w:rPr>
        <w:t xml:space="preserve">            &lt;ContractName&gt;string&lt;/ContractName&gt;</w:t>
      </w:r>
    </w:p>
    <w:p w:rsidR="009530BF" w:rsidRPr="004B3049" w:rsidRDefault="009530BF" w:rsidP="009530BF">
      <w:pPr>
        <w:jc w:val="both"/>
        <w:rPr>
          <w:bCs/>
          <w:spacing w:val="-4"/>
          <w:highlight w:val="white"/>
          <w:lang w:val="en-US"/>
        </w:rPr>
      </w:pPr>
      <w:r>
        <w:rPr>
          <w:bCs/>
          <w:spacing w:val="-4"/>
          <w:highlight w:val="white"/>
          <w:lang w:val="en-US"/>
        </w:rPr>
        <w:t xml:space="preserve">            &lt;RecipeId&gt;string&lt;/RecipeId&gt;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&lt;/RecipeReserveInfos&gt;</w:t>
      </w:r>
    </w:p>
    <w:p w:rsidR="009530BF" w:rsidRPr="004B3049" w:rsidRDefault="009530BF" w:rsidP="009530BF">
      <w:pPr>
        <w:jc w:val="both"/>
        <w:rPr>
          <w:bCs/>
          <w:spacing w:val="-4"/>
          <w:highlight w:val="white"/>
          <w:lang w:val="en-US"/>
        </w:rPr>
      </w:pPr>
      <w:r>
        <w:rPr>
          <w:bCs/>
          <w:spacing w:val="-4"/>
          <w:highlight w:val="white"/>
          <w:lang w:val="en-US"/>
        </w:rPr>
        <w:t xml:space="preserve">        &lt;MnnItems&gt;</w:t>
      </w:r>
    </w:p>
    <w:p w:rsidR="009530BF" w:rsidRPr="004B3049" w:rsidRDefault="009530BF" w:rsidP="009530BF">
      <w:pPr>
        <w:jc w:val="both"/>
        <w:rPr>
          <w:bCs/>
          <w:spacing w:val="-4"/>
          <w:highlight w:val="white"/>
          <w:lang w:val="en-US"/>
        </w:rPr>
      </w:pPr>
      <w:r>
        <w:rPr>
          <w:bCs/>
          <w:spacing w:val="-4"/>
          <w:highlight w:val="white"/>
          <w:lang w:val="en-US"/>
        </w:rPr>
        <w:t xml:space="preserve">          &lt;MnnItem&gt;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lastRenderedPageBreak/>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&lt;MnnId&gt;string&lt;/MnnId&gt;</w:t>
      </w:r>
    </w:p>
    <w:p w:rsidR="009530BF" w:rsidRPr="004B3049" w:rsidRDefault="009530BF" w:rsidP="009530BF">
      <w:pPr>
        <w:jc w:val="both"/>
        <w:rPr>
          <w:bCs/>
          <w:spacing w:val="-4"/>
          <w:highlight w:val="white"/>
          <w:lang w:val="en-US"/>
        </w:rPr>
      </w:pPr>
      <w:r>
        <w:rPr>
          <w:bCs/>
          <w:spacing w:val="-4"/>
          <w:highlight w:val="white"/>
          <w:lang w:val="en-US"/>
        </w:rPr>
        <w:t xml:space="preserve">            &lt;MnnName&gt;string&lt;/MnnName&gt;</w:t>
      </w:r>
    </w:p>
    <w:p w:rsidR="009530BF" w:rsidRPr="004B3049" w:rsidRDefault="009530BF" w:rsidP="009530BF">
      <w:pPr>
        <w:jc w:val="both"/>
        <w:rPr>
          <w:bCs/>
          <w:spacing w:val="-4"/>
          <w:highlight w:val="white"/>
          <w:lang w:val="en-US"/>
        </w:rPr>
      </w:pPr>
      <w:r>
        <w:rPr>
          <w:bCs/>
          <w:spacing w:val="-4"/>
          <w:highlight w:val="white"/>
          <w:lang w:val="en-US"/>
        </w:rPr>
        <w:t xml:space="preserve">            &lt;Code&gt;string&lt;/Code&gt;</w:t>
      </w:r>
    </w:p>
    <w:p w:rsidR="009530BF" w:rsidRPr="004B3049" w:rsidRDefault="009530BF" w:rsidP="009530BF">
      <w:pPr>
        <w:jc w:val="both"/>
        <w:rPr>
          <w:bCs/>
          <w:spacing w:val="-4"/>
          <w:highlight w:val="white"/>
          <w:lang w:val="en-US"/>
        </w:rPr>
      </w:pPr>
      <w:r>
        <w:rPr>
          <w:bCs/>
          <w:spacing w:val="-4"/>
          <w:highlight w:val="white"/>
          <w:lang w:val="en-US"/>
        </w:rPr>
        <w:t xml:space="preserve">            &lt;Name&gt;string&lt;/Name&gt;</w:t>
      </w:r>
    </w:p>
    <w:p w:rsidR="009530BF" w:rsidRPr="004B3049" w:rsidRDefault="009530BF" w:rsidP="009530BF">
      <w:pPr>
        <w:jc w:val="both"/>
        <w:rPr>
          <w:bCs/>
          <w:spacing w:val="-4"/>
          <w:highlight w:val="white"/>
          <w:lang w:val="en-US"/>
        </w:rPr>
      </w:pPr>
      <w:r>
        <w:rPr>
          <w:bCs/>
          <w:spacing w:val="-4"/>
          <w:highlight w:val="white"/>
          <w:lang w:val="en-US"/>
        </w:rPr>
        <w:t xml:space="preserve">            &lt;NameLat&gt;string&lt;/NameLat&gt;</w:t>
      </w:r>
    </w:p>
    <w:p w:rsidR="009530BF" w:rsidRPr="004B3049" w:rsidRDefault="009530BF" w:rsidP="009530BF">
      <w:pPr>
        <w:jc w:val="both"/>
        <w:rPr>
          <w:bCs/>
          <w:spacing w:val="-4"/>
          <w:highlight w:val="white"/>
          <w:lang w:val="en-US"/>
        </w:rPr>
      </w:pPr>
      <w:r>
        <w:rPr>
          <w:bCs/>
          <w:spacing w:val="-4"/>
          <w:highlight w:val="white"/>
          <w:lang w:val="en-US"/>
        </w:rPr>
        <w:t xml:space="preserve">            &lt;Note&gt;string&lt;/Note&gt;</w:t>
      </w:r>
    </w:p>
    <w:p w:rsidR="009530BF" w:rsidRPr="004B3049" w:rsidRDefault="009530BF" w:rsidP="009530BF">
      <w:pPr>
        <w:jc w:val="both"/>
        <w:rPr>
          <w:bCs/>
          <w:spacing w:val="-4"/>
          <w:highlight w:val="white"/>
          <w:lang w:val="en-US"/>
        </w:rPr>
      </w:pPr>
      <w:r>
        <w:rPr>
          <w:bCs/>
          <w:spacing w:val="-4"/>
          <w:highlight w:val="white"/>
          <w:lang w:val="en-US"/>
        </w:rPr>
        <w:t xml:space="preserve">            &lt;RecipeId&gt;string&lt;/RecipeId&gt;</w:t>
      </w:r>
    </w:p>
    <w:p w:rsidR="009530BF" w:rsidRPr="004B3049" w:rsidRDefault="009530BF" w:rsidP="009530BF">
      <w:pPr>
        <w:jc w:val="both"/>
        <w:rPr>
          <w:bCs/>
          <w:spacing w:val="-4"/>
          <w:highlight w:val="white"/>
          <w:lang w:val="en-US"/>
        </w:rPr>
      </w:pPr>
      <w:r>
        <w:rPr>
          <w:bCs/>
          <w:spacing w:val="-4"/>
          <w:highlight w:val="white"/>
          <w:lang w:val="en-US"/>
        </w:rPr>
        <w:t xml:space="preserve">          &lt;/MnnItem&gt;</w:t>
      </w:r>
    </w:p>
    <w:p w:rsidR="009530BF" w:rsidRPr="004B3049" w:rsidRDefault="009530BF" w:rsidP="009530BF">
      <w:pPr>
        <w:jc w:val="both"/>
        <w:rPr>
          <w:bCs/>
          <w:spacing w:val="-4"/>
          <w:highlight w:val="white"/>
          <w:lang w:val="en-US"/>
        </w:rPr>
      </w:pPr>
      <w:r>
        <w:rPr>
          <w:bCs/>
          <w:spacing w:val="-4"/>
          <w:highlight w:val="white"/>
          <w:lang w:val="en-US"/>
        </w:rPr>
        <w:t xml:space="preserve">          &lt;MnnItem&gt;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&lt;MnnId&gt;string&lt;/MnnId&gt;</w:t>
      </w:r>
    </w:p>
    <w:p w:rsidR="009530BF" w:rsidRPr="004B3049" w:rsidRDefault="009530BF" w:rsidP="009530BF">
      <w:pPr>
        <w:jc w:val="both"/>
        <w:rPr>
          <w:bCs/>
          <w:spacing w:val="-4"/>
          <w:highlight w:val="white"/>
          <w:lang w:val="en-US"/>
        </w:rPr>
      </w:pPr>
      <w:r>
        <w:rPr>
          <w:bCs/>
          <w:spacing w:val="-4"/>
          <w:highlight w:val="white"/>
          <w:lang w:val="en-US"/>
        </w:rPr>
        <w:t xml:space="preserve">            &lt;MnnName&gt;string&lt;/MnnName&gt;</w:t>
      </w:r>
    </w:p>
    <w:p w:rsidR="009530BF" w:rsidRPr="004B3049" w:rsidRDefault="009530BF" w:rsidP="009530BF">
      <w:pPr>
        <w:jc w:val="both"/>
        <w:rPr>
          <w:bCs/>
          <w:spacing w:val="-4"/>
          <w:highlight w:val="white"/>
          <w:lang w:val="en-US"/>
        </w:rPr>
      </w:pPr>
      <w:r>
        <w:rPr>
          <w:bCs/>
          <w:spacing w:val="-4"/>
          <w:highlight w:val="white"/>
          <w:lang w:val="en-US"/>
        </w:rPr>
        <w:t xml:space="preserve">            &lt;Code&gt;string&lt;/Code&gt;</w:t>
      </w:r>
    </w:p>
    <w:p w:rsidR="009530BF" w:rsidRPr="004B3049" w:rsidRDefault="009530BF" w:rsidP="009530BF">
      <w:pPr>
        <w:jc w:val="both"/>
        <w:rPr>
          <w:bCs/>
          <w:spacing w:val="-4"/>
          <w:highlight w:val="white"/>
          <w:lang w:val="en-US"/>
        </w:rPr>
      </w:pPr>
      <w:r>
        <w:rPr>
          <w:bCs/>
          <w:spacing w:val="-4"/>
          <w:highlight w:val="white"/>
          <w:lang w:val="en-US"/>
        </w:rPr>
        <w:t xml:space="preserve">            &lt;Name&gt;string&lt;/Name&gt;</w:t>
      </w:r>
    </w:p>
    <w:p w:rsidR="009530BF" w:rsidRPr="004B3049" w:rsidRDefault="009530BF" w:rsidP="009530BF">
      <w:pPr>
        <w:jc w:val="both"/>
        <w:rPr>
          <w:bCs/>
          <w:spacing w:val="-4"/>
          <w:highlight w:val="white"/>
          <w:lang w:val="en-US"/>
        </w:rPr>
      </w:pPr>
      <w:r>
        <w:rPr>
          <w:bCs/>
          <w:spacing w:val="-4"/>
          <w:highlight w:val="white"/>
          <w:lang w:val="en-US"/>
        </w:rPr>
        <w:t xml:space="preserve">            &lt;NameLat&gt;string&lt;/NameLat&gt;</w:t>
      </w:r>
    </w:p>
    <w:p w:rsidR="009530BF" w:rsidRPr="004B3049" w:rsidRDefault="009530BF" w:rsidP="009530BF">
      <w:pPr>
        <w:jc w:val="both"/>
        <w:rPr>
          <w:bCs/>
          <w:spacing w:val="-4"/>
          <w:highlight w:val="white"/>
          <w:lang w:val="en-US"/>
        </w:rPr>
      </w:pPr>
      <w:r>
        <w:rPr>
          <w:bCs/>
          <w:spacing w:val="-4"/>
          <w:highlight w:val="white"/>
          <w:lang w:val="en-US"/>
        </w:rPr>
        <w:t xml:space="preserve">            &lt;Note&gt;string&lt;/Note&gt;</w:t>
      </w:r>
    </w:p>
    <w:p w:rsidR="009530BF" w:rsidRPr="004B3049" w:rsidRDefault="009530BF" w:rsidP="009530BF">
      <w:pPr>
        <w:jc w:val="both"/>
        <w:rPr>
          <w:bCs/>
          <w:spacing w:val="-4"/>
          <w:highlight w:val="white"/>
          <w:lang w:val="en-US"/>
        </w:rPr>
      </w:pPr>
      <w:r>
        <w:rPr>
          <w:bCs/>
          <w:spacing w:val="-4"/>
          <w:highlight w:val="white"/>
          <w:lang w:val="en-US"/>
        </w:rPr>
        <w:t xml:space="preserve">            &lt;RecipeId&gt;string&lt;/RecipeId&gt;</w:t>
      </w:r>
    </w:p>
    <w:p w:rsidR="009530BF" w:rsidRPr="004B3049" w:rsidRDefault="009530BF" w:rsidP="009530BF">
      <w:pPr>
        <w:jc w:val="both"/>
        <w:rPr>
          <w:bCs/>
          <w:spacing w:val="-4"/>
          <w:highlight w:val="white"/>
          <w:lang w:val="en-US"/>
        </w:rPr>
      </w:pPr>
      <w:r>
        <w:rPr>
          <w:bCs/>
          <w:spacing w:val="-4"/>
          <w:highlight w:val="white"/>
          <w:lang w:val="en-US"/>
        </w:rPr>
        <w:t xml:space="preserve">          &lt;/MnnItem&gt;</w:t>
      </w:r>
    </w:p>
    <w:p w:rsidR="009530BF" w:rsidRPr="004B3049" w:rsidRDefault="009530BF" w:rsidP="009530BF">
      <w:pPr>
        <w:jc w:val="both"/>
        <w:rPr>
          <w:bCs/>
          <w:spacing w:val="-4"/>
          <w:highlight w:val="white"/>
          <w:lang w:val="en-US"/>
        </w:rPr>
      </w:pPr>
      <w:r>
        <w:rPr>
          <w:bCs/>
          <w:spacing w:val="-4"/>
          <w:highlight w:val="white"/>
          <w:lang w:val="en-US"/>
        </w:rPr>
        <w:t xml:space="preserve">        &lt;/MnnItems&gt;</w:t>
      </w:r>
    </w:p>
    <w:p w:rsidR="009530BF" w:rsidRPr="004B3049" w:rsidRDefault="009530BF" w:rsidP="009530BF">
      <w:pPr>
        <w:jc w:val="both"/>
        <w:rPr>
          <w:bCs/>
          <w:spacing w:val="-4"/>
          <w:highlight w:val="white"/>
          <w:lang w:val="en-US"/>
        </w:rPr>
      </w:pPr>
      <w:r>
        <w:rPr>
          <w:bCs/>
          <w:spacing w:val="-4"/>
          <w:highlight w:val="white"/>
          <w:lang w:val="en-US"/>
        </w:rPr>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&lt;IssueDate&gt;dateTime&lt;/IssueDate&gt;</w:t>
      </w:r>
    </w:p>
    <w:p w:rsidR="009530BF" w:rsidRPr="004B3049" w:rsidRDefault="009530BF" w:rsidP="009530BF">
      <w:pPr>
        <w:jc w:val="both"/>
        <w:rPr>
          <w:bCs/>
          <w:spacing w:val="-4"/>
          <w:highlight w:val="white"/>
          <w:lang w:val="en-US"/>
        </w:rPr>
      </w:pPr>
      <w:r>
        <w:rPr>
          <w:bCs/>
          <w:spacing w:val="-4"/>
          <w:highlight w:val="white"/>
          <w:lang w:val="en-US"/>
        </w:rPr>
        <w:t xml:space="preserve">        &lt;FeldsherPointMcod&gt;string&lt;/FeldsherPointMcod&gt;</w:t>
      </w:r>
    </w:p>
    <w:p w:rsidR="009530BF" w:rsidRPr="004B3049" w:rsidRDefault="009530BF" w:rsidP="009530BF">
      <w:pPr>
        <w:jc w:val="both"/>
        <w:rPr>
          <w:bCs/>
          <w:spacing w:val="-4"/>
          <w:highlight w:val="white"/>
          <w:lang w:val="en-US"/>
        </w:rPr>
      </w:pPr>
      <w:r>
        <w:rPr>
          <w:bCs/>
          <w:spacing w:val="-4"/>
          <w:highlight w:val="white"/>
          <w:lang w:val="en-US"/>
        </w:rPr>
        <w:t xml:space="preserve">        &lt;DrugstoreSoldId&gt;string&lt;/DrugstoreSoldId&gt;</w:t>
      </w:r>
    </w:p>
    <w:p w:rsidR="009530BF" w:rsidRPr="004B3049" w:rsidRDefault="009530BF" w:rsidP="009530BF">
      <w:pPr>
        <w:jc w:val="both"/>
        <w:rPr>
          <w:bCs/>
          <w:spacing w:val="-4"/>
          <w:highlight w:val="white"/>
          <w:lang w:val="en-US"/>
        </w:rPr>
      </w:pPr>
      <w:r>
        <w:rPr>
          <w:bCs/>
          <w:spacing w:val="-4"/>
          <w:highlight w:val="white"/>
          <w:lang w:val="en-US"/>
        </w:rPr>
        <w:t xml:space="preserve">        &lt;IndividualId&gt;string&lt;/IndividualId&gt;</w:t>
      </w:r>
    </w:p>
    <w:p w:rsidR="009530BF" w:rsidRPr="004B3049" w:rsidRDefault="009530BF" w:rsidP="009530BF">
      <w:pPr>
        <w:jc w:val="both"/>
        <w:rPr>
          <w:bCs/>
          <w:spacing w:val="-4"/>
          <w:highlight w:val="white"/>
          <w:lang w:val="en-US"/>
        </w:rPr>
      </w:pPr>
      <w:r>
        <w:rPr>
          <w:bCs/>
          <w:spacing w:val="-4"/>
          <w:highlight w:val="white"/>
          <w:lang w:val="en-US"/>
        </w:rPr>
        <w:t xml:space="preserve">        &lt;PrivilegeCategoryCode&gt;string&lt;/PrivilegeCategoryCode&gt;</w:t>
      </w:r>
    </w:p>
    <w:p w:rsidR="009530BF" w:rsidRPr="004B3049" w:rsidRDefault="009530BF" w:rsidP="009530BF">
      <w:pPr>
        <w:jc w:val="both"/>
        <w:rPr>
          <w:bCs/>
          <w:spacing w:val="-4"/>
          <w:highlight w:val="white"/>
          <w:lang w:val="en-US"/>
        </w:rPr>
      </w:pPr>
      <w:r>
        <w:rPr>
          <w:bCs/>
          <w:spacing w:val="-4"/>
          <w:highlight w:val="white"/>
          <w:lang w:val="en-US"/>
        </w:rPr>
        <w:t xml:space="preserve">        &lt;ValidPeriod&gt;string&lt;/ValidPeriod&gt;</w:t>
      </w:r>
    </w:p>
    <w:p w:rsidR="009530BF" w:rsidRPr="004B3049" w:rsidRDefault="009530BF" w:rsidP="009530BF">
      <w:pPr>
        <w:jc w:val="both"/>
        <w:rPr>
          <w:bCs/>
          <w:spacing w:val="-4"/>
          <w:highlight w:val="white"/>
          <w:lang w:val="en-US"/>
        </w:rPr>
      </w:pPr>
      <w:r>
        <w:rPr>
          <w:bCs/>
          <w:spacing w:val="-4"/>
          <w:highlight w:val="white"/>
          <w:lang w:val="en-US"/>
        </w:rPr>
        <w:t xml:space="preserve">        &lt;MoOgrn&gt;string&lt;/MoOgrn&gt;</w:t>
      </w:r>
    </w:p>
    <w:p w:rsidR="009530BF" w:rsidRPr="004B3049" w:rsidRDefault="009530BF" w:rsidP="009530BF">
      <w:pPr>
        <w:jc w:val="both"/>
        <w:rPr>
          <w:bCs/>
          <w:spacing w:val="-4"/>
          <w:highlight w:val="white"/>
          <w:lang w:val="en-US"/>
        </w:rPr>
      </w:pPr>
      <w:r>
        <w:rPr>
          <w:bCs/>
          <w:spacing w:val="-4"/>
          <w:highlight w:val="white"/>
          <w:lang w:val="en-US"/>
        </w:rPr>
        <w:t xml:space="preserve">        &lt;MoMcod&gt;string&lt;/MoMcod&gt;</w:t>
      </w:r>
    </w:p>
    <w:p w:rsidR="009530BF" w:rsidRPr="004B3049" w:rsidRDefault="009530BF" w:rsidP="009530BF">
      <w:pPr>
        <w:jc w:val="both"/>
        <w:rPr>
          <w:bCs/>
          <w:spacing w:val="-4"/>
          <w:highlight w:val="white"/>
          <w:lang w:val="en-US"/>
        </w:rPr>
      </w:pPr>
      <w:r>
        <w:rPr>
          <w:bCs/>
          <w:spacing w:val="-4"/>
          <w:highlight w:val="white"/>
          <w:lang w:val="en-US"/>
        </w:rPr>
        <w:t xml:space="preserve">        &lt;DoctorCode&gt;string&lt;/DoctorCode&gt;</w:t>
      </w:r>
    </w:p>
    <w:p w:rsidR="009530BF" w:rsidRPr="004B3049" w:rsidRDefault="009530BF" w:rsidP="009530BF">
      <w:pPr>
        <w:jc w:val="both"/>
        <w:rPr>
          <w:bCs/>
          <w:spacing w:val="-4"/>
          <w:highlight w:val="white"/>
          <w:lang w:val="en-US"/>
        </w:rPr>
      </w:pPr>
      <w:r>
        <w:rPr>
          <w:bCs/>
          <w:spacing w:val="-4"/>
          <w:highlight w:val="white"/>
          <w:lang w:val="en-US"/>
        </w:rPr>
        <w:t xml:space="preserve">        &lt;MkbCode&gt;string&lt;/MkbCode&gt;</w:t>
      </w:r>
    </w:p>
    <w:p w:rsidR="009530BF" w:rsidRPr="004B3049" w:rsidRDefault="009530BF" w:rsidP="009530BF">
      <w:pPr>
        <w:jc w:val="both"/>
        <w:rPr>
          <w:bCs/>
          <w:spacing w:val="-4"/>
          <w:highlight w:val="white"/>
          <w:lang w:val="en-US"/>
        </w:rPr>
      </w:pPr>
      <w:r>
        <w:rPr>
          <w:bCs/>
          <w:spacing w:val="-4"/>
          <w:highlight w:val="white"/>
          <w:lang w:val="en-US"/>
        </w:rPr>
        <w:t xml:space="preserve">        &lt;IsSigned&gt;boolean&lt;/IsSigned&gt;</w:t>
      </w:r>
    </w:p>
    <w:p w:rsidR="009530BF" w:rsidRPr="004B3049" w:rsidRDefault="009530BF" w:rsidP="009530BF">
      <w:pPr>
        <w:jc w:val="both"/>
        <w:rPr>
          <w:bCs/>
          <w:spacing w:val="-4"/>
          <w:highlight w:val="white"/>
          <w:lang w:val="en-US"/>
        </w:rPr>
      </w:pPr>
      <w:r>
        <w:rPr>
          <w:bCs/>
          <w:spacing w:val="-4"/>
          <w:highlight w:val="white"/>
          <w:lang w:val="en-US"/>
        </w:rPr>
        <w:t xml:space="preserve">        &lt;Signa&gt;string&lt;/Signa&gt;</w:t>
      </w:r>
    </w:p>
    <w:p w:rsidR="009530BF" w:rsidRPr="004B3049" w:rsidRDefault="009530BF" w:rsidP="009530BF">
      <w:pPr>
        <w:jc w:val="both"/>
        <w:rPr>
          <w:bCs/>
          <w:spacing w:val="-4"/>
          <w:highlight w:val="white"/>
          <w:lang w:val="en-US"/>
        </w:rPr>
      </w:pPr>
      <w:r>
        <w:rPr>
          <w:bCs/>
          <w:spacing w:val="-4"/>
          <w:highlight w:val="white"/>
          <w:lang w:val="en-US"/>
        </w:rPr>
        <w:t xml:space="preserve">        &lt;Status&gt;string&lt;/Status&gt;</w:t>
      </w:r>
    </w:p>
    <w:p w:rsidR="009530BF" w:rsidRPr="004B3049" w:rsidRDefault="009530BF" w:rsidP="009530BF">
      <w:pPr>
        <w:jc w:val="both"/>
        <w:rPr>
          <w:bCs/>
          <w:spacing w:val="-4"/>
          <w:highlight w:val="white"/>
          <w:lang w:val="en-US"/>
        </w:rPr>
      </w:pPr>
      <w:r>
        <w:rPr>
          <w:bCs/>
          <w:spacing w:val="-4"/>
          <w:highlight w:val="white"/>
          <w:lang w:val="en-US"/>
        </w:rPr>
        <w:t xml:space="preserve">        &lt;IncomeDate&gt;dateTime&lt;/IncomeDate&gt;</w:t>
      </w:r>
    </w:p>
    <w:p w:rsidR="009530BF" w:rsidRPr="004B3049" w:rsidRDefault="009530BF" w:rsidP="009530BF">
      <w:pPr>
        <w:jc w:val="both"/>
        <w:rPr>
          <w:bCs/>
          <w:spacing w:val="-4"/>
          <w:highlight w:val="white"/>
          <w:lang w:val="en-US"/>
        </w:rPr>
      </w:pPr>
      <w:r>
        <w:rPr>
          <w:bCs/>
          <w:spacing w:val="-4"/>
          <w:highlight w:val="white"/>
          <w:lang w:val="en-US"/>
        </w:rPr>
        <w:t xml:space="preserve">        &lt;BirthDate&gt;string&lt;/BirthDate&gt;</w:t>
      </w:r>
    </w:p>
    <w:p w:rsidR="009530BF" w:rsidRPr="004B3049" w:rsidRDefault="009530BF" w:rsidP="009530BF">
      <w:pPr>
        <w:jc w:val="both"/>
        <w:rPr>
          <w:bCs/>
          <w:spacing w:val="-4"/>
          <w:highlight w:val="white"/>
          <w:lang w:val="en-US"/>
        </w:rPr>
      </w:pPr>
      <w:r>
        <w:rPr>
          <w:bCs/>
          <w:spacing w:val="-4"/>
          <w:highlight w:val="white"/>
          <w:lang w:val="en-US"/>
        </w:rPr>
        <w:t xml:space="preserve">        &lt;IsVk&gt;boolean&lt;/IsVk&gt;</w:t>
      </w:r>
    </w:p>
    <w:p w:rsidR="009530BF" w:rsidRPr="004B3049" w:rsidRDefault="009530BF" w:rsidP="009530BF">
      <w:pPr>
        <w:jc w:val="both"/>
        <w:rPr>
          <w:bCs/>
          <w:spacing w:val="-4"/>
          <w:highlight w:val="white"/>
          <w:lang w:val="en-US"/>
        </w:rPr>
      </w:pPr>
      <w:r>
        <w:rPr>
          <w:bCs/>
          <w:spacing w:val="-4"/>
          <w:highlight w:val="white"/>
          <w:lang w:val="en-US"/>
        </w:rPr>
        <w:t xml:space="preserve">        &lt;UrgencyMark&gt;string&lt;/UrgencyMark&gt;</w:t>
      </w:r>
    </w:p>
    <w:p w:rsidR="009530BF" w:rsidRPr="004B3049" w:rsidRDefault="009530BF" w:rsidP="009530BF">
      <w:pPr>
        <w:jc w:val="both"/>
        <w:rPr>
          <w:bCs/>
          <w:spacing w:val="-4"/>
          <w:highlight w:val="white"/>
          <w:lang w:val="en-US"/>
        </w:rPr>
      </w:pPr>
      <w:r>
        <w:rPr>
          <w:bCs/>
          <w:spacing w:val="-4"/>
          <w:highlight w:val="white"/>
          <w:lang w:val="en-US"/>
        </w:rPr>
        <w:t xml:space="preserve">        &lt;PdfFileLink&gt;string&lt;/PdfFileLink&gt;</w:t>
      </w:r>
    </w:p>
    <w:p w:rsidR="009530BF" w:rsidRPr="004B3049" w:rsidRDefault="009530BF" w:rsidP="009530BF">
      <w:pPr>
        <w:jc w:val="both"/>
        <w:rPr>
          <w:bCs/>
          <w:spacing w:val="-4"/>
          <w:highlight w:val="white"/>
          <w:lang w:val="en-US"/>
        </w:rPr>
      </w:pPr>
      <w:r>
        <w:rPr>
          <w:bCs/>
          <w:spacing w:val="-4"/>
          <w:highlight w:val="white"/>
          <w:lang w:val="en-US"/>
        </w:rPr>
        <w:t xml:space="preserve">        &lt;StatusCode&gt;string&lt;/StatusCode&gt;</w:t>
      </w:r>
    </w:p>
    <w:p w:rsidR="009530BF" w:rsidRPr="004B3049" w:rsidRDefault="009530BF" w:rsidP="009530BF">
      <w:pPr>
        <w:jc w:val="both"/>
        <w:rPr>
          <w:bCs/>
          <w:spacing w:val="-4"/>
          <w:highlight w:val="white"/>
          <w:lang w:val="en-US"/>
        </w:rPr>
      </w:pPr>
      <w:r>
        <w:rPr>
          <w:bCs/>
          <w:spacing w:val="-4"/>
          <w:highlight w:val="white"/>
          <w:lang w:val="en-US"/>
        </w:rPr>
        <w:t xml:space="preserve">        &lt;HasDigitalCertificate&gt;boolean&lt;/HasDigitalCertificate&gt;</w:t>
      </w:r>
    </w:p>
    <w:p w:rsidR="009530BF" w:rsidRPr="004B3049" w:rsidRDefault="009530BF" w:rsidP="009530BF">
      <w:pPr>
        <w:jc w:val="both"/>
        <w:rPr>
          <w:bCs/>
          <w:spacing w:val="-4"/>
          <w:highlight w:val="white"/>
          <w:lang w:val="en-US"/>
        </w:rPr>
      </w:pPr>
      <w:r>
        <w:rPr>
          <w:bCs/>
          <w:spacing w:val="-4"/>
          <w:highlight w:val="white"/>
          <w:lang w:val="en-US"/>
        </w:rPr>
        <w:t xml:space="preserve">        &lt;KtruCode&gt;string&lt;/KtruCode&gt;</w:t>
      </w:r>
    </w:p>
    <w:p w:rsidR="009530BF" w:rsidRPr="004B3049" w:rsidRDefault="009530BF" w:rsidP="009530BF">
      <w:pPr>
        <w:jc w:val="both"/>
        <w:rPr>
          <w:bCs/>
          <w:spacing w:val="-4"/>
          <w:highlight w:val="white"/>
          <w:lang w:val="en-US"/>
        </w:rPr>
      </w:pPr>
      <w:r>
        <w:rPr>
          <w:bCs/>
          <w:spacing w:val="-4"/>
          <w:highlight w:val="white"/>
          <w:lang w:val="en-US"/>
        </w:rPr>
        <w:t xml:space="preserve">        &lt;CertificateNumber&gt;string&lt;/CertificateNumber&gt;</w:t>
      </w:r>
    </w:p>
    <w:p w:rsidR="009530BF" w:rsidRPr="004B3049" w:rsidRDefault="009530BF" w:rsidP="009530BF">
      <w:pPr>
        <w:jc w:val="both"/>
        <w:rPr>
          <w:bCs/>
          <w:spacing w:val="-4"/>
          <w:highlight w:val="white"/>
          <w:lang w:val="en-US"/>
        </w:rPr>
      </w:pPr>
      <w:r>
        <w:rPr>
          <w:bCs/>
          <w:spacing w:val="-4"/>
          <w:highlight w:val="white"/>
          <w:lang w:val="en-US"/>
        </w:rPr>
        <w:t xml:space="preserve">        &lt;CertificateState&gt;string&lt;/CertificateState&gt;</w:t>
      </w:r>
    </w:p>
    <w:p w:rsidR="009530BF" w:rsidRPr="004B3049" w:rsidRDefault="009530BF" w:rsidP="009530BF">
      <w:pPr>
        <w:jc w:val="both"/>
        <w:rPr>
          <w:bCs/>
          <w:spacing w:val="-4"/>
          <w:highlight w:val="white"/>
          <w:lang w:val="en-US"/>
        </w:rPr>
      </w:pPr>
      <w:r>
        <w:rPr>
          <w:bCs/>
          <w:spacing w:val="-4"/>
          <w:highlight w:val="white"/>
          <w:lang w:val="en-US"/>
        </w:rPr>
        <w:t xml:space="preserve">      &lt;/RecipeFindResult&gt;</w:t>
      </w:r>
    </w:p>
    <w:p w:rsidR="009530BF" w:rsidRPr="004B3049" w:rsidRDefault="009530BF" w:rsidP="009530BF">
      <w:pPr>
        <w:jc w:val="both"/>
        <w:rPr>
          <w:bCs/>
          <w:spacing w:val="-4"/>
          <w:highlight w:val="white"/>
          <w:lang w:val="en-US"/>
        </w:rPr>
      </w:pPr>
      <w:r>
        <w:rPr>
          <w:bCs/>
          <w:spacing w:val="-4"/>
          <w:highlight w:val="white"/>
          <w:lang w:val="en-US"/>
        </w:rPr>
        <w:t xml:space="preserve">    &lt;/RecipeFindResponse&gt;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&lt;/soap:Envelope&gt;</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rPr>
        <w:t>Метод</w:t>
      </w:r>
      <w:r>
        <w:rPr>
          <w:bCs/>
          <w:spacing w:val="-4"/>
          <w:highlight w:val="white"/>
          <w:lang w:val="en-US"/>
        </w:rPr>
        <w:t xml:space="preserve"> RecipeRequest2 (</w:t>
      </w:r>
      <w:r>
        <w:rPr>
          <w:bCs/>
          <w:spacing w:val="-4"/>
          <w:highlight w:val="white"/>
        </w:rPr>
        <w:t>запрос</w:t>
      </w:r>
      <w:r>
        <w:rPr>
          <w:bCs/>
          <w:spacing w:val="-4"/>
          <w:highlight w:val="white"/>
          <w:lang w:val="en-US"/>
        </w:rPr>
        <w:t xml:space="preserve"> </w:t>
      </w:r>
      <w:r>
        <w:rPr>
          <w:bCs/>
          <w:spacing w:val="-4"/>
          <w:highlight w:val="white"/>
        </w:rPr>
        <w:t>рецепта</w:t>
      </w:r>
      <w:r>
        <w:rPr>
          <w:bCs/>
          <w:spacing w:val="-4"/>
          <w:highlight w:val="white"/>
          <w:lang w:val="en-US"/>
        </w:rPr>
        <w:t xml:space="preserve"> </w:t>
      </w:r>
      <w:r>
        <w:rPr>
          <w:bCs/>
          <w:spacing w:val="-4"/>
          <w:highlight w:val="white"/>
        </w:rPr>
        <w:t>по</w:t>
      </w:r>
      <w:r>
        <w:rPr>
          <w:bCs/>
          <w:spacing w:val="-4"/>
          <w:highlight w:val="white"/>
          <w:lang w:val="en-US"/>
        </w:rPr>
        <w:t xml:space="preserve"> </w:t>
      </w:r>
      <w:r>
        <w:rPr>
          <w:bCs/>
          <w:spacing w:val="-4"/>
          <w:highlight w:val="white"/>
        </w:rPr>
        <w:t>СНИЛС</w:t>
      </w:r>
      <w:r>
        <w:rPr>
          <w:bCs/>
          <w:spacing w:val="-4"/>
          <w:highlight w:val="white"/>
          <w:lang w:val="en-US"/>
        </w:rPr>
        <w:t>).</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rPr>
        <w:t>Пример</w:t>
      </w:r>
      <w:r>
        <w:rPr>
          <w:bCs/>
          <w:spacing w:val="-4"/>
          <w:highlight w:val="white"/>
          <w:lang w:val="en-US"/>
        </w:rPr>
        <w:t xml:space="preserve"> </w:t>
      </w:r>
      <w:r>
        <w:rPr>
          <w:bCs/>
          <w:spacing w:val="-4"/>
          <w:highlight w:val="white"/>
        </w:rPr>
        <w:t>запроса</w:t>
      </w:r>
      <w:r>
        <w:rPr>
          <w:bCs/>
          <w:spacing w:val="-4"/>
          <w:highlight w:val="white"/>
          <w:lang w:val="en-US"/>
        </w:rPr>
        <w:t>:</w:t>
      </w:r>
    </w:p>
    <w:p w:rsidR="009530BF" w:rsidRPr="004B3049" w:rsidRDefault="009530BF" w:rsidP="009530BF">
      <w:pPr>
        <w:jc w:val="both"/>
        <w:rPr>
          <w:bCs/>
          <w:spacing w:val="-4"/>
          <w:highlight w:val="white"/>
          <w:lang w:val="en-US"/>
        </w:rPr>
      </w:pPr>
      <w:r>
        <w:rPr>
          <w:bCs/>
          <w:spacing w:val="-4"/>
          <w:highlight w:val="white"/>
          <w:lang w:val="en-US"/>
        </w:rPr>
        <w:t>POST /exchange/Directrecipeservice.asmx HTTP/1.1</w:t>
      </w:r>
    </w:p>
    <w:p w:rsidR="009530BF" w:rsidRPr="004B3049" w:rsidRDefault="009530BF" w:rsidP="009530BF">
      <w:pPr>
        <w:jc w:val="both"/>
        <w:rPr>
          <w:bCs/>
          <w:spacing w:val="-4"/>
          <w:highlight w:val="white"/>
          <w:lang w:val="en-US"/>
        </w:rPr>
      </w:pPr>
      <w:r>
        <w:rPr>
          <w:bCs/>
          <w:spacing w:val="-4"/>
          <w:highlight w:val="white"/>
          <w:lang w:val="en-US"/>
        </w:rPr>
        <w:t>Host: spargo-0015</w:t>
      </w:r>
    </w:p>
    <w:p w:rsidR="009530BF" w:rsidRPr="004B3049" w:rsidRDefault="009530BF" w:rsidP="009530BF">
      <w:pPr>
        <w:jc w:val="both"/>
        <w:rPr>
          <w:bCs/>
          <w:spacing w:val="-4"/>
          <w:highlight w:val="white"/>
          <w:lang w:val="en-US"/>
        </w:rPr>
      </w:pPr>
      <w:r>
        <w:rPr>
          <w:bCs/>
          <w:spacing w:val="-4"/>
          <w:highlight w:val="white"/>
          <w:lang w:val="en-US"/>
        </w:rPr>
        <w:t>Content-Type: text/xml; charset=utf-8</w:t>
      </w:r>
    </w:p>
    <w:p w:rsidR="009530BF" w:rsidRPr="004B3049" w:rsidRDefault="009530BF" w:rsidP="009530BF">
      <w:pPr>
        <w:jc w:val="both"/>
        <w:rPr>
          <w:bCs/>
          <w:spacing w:val="-4"/>
          <w:highlight w:val="white"/>
          <w:lang w:val="en-US"/>
        </w:rPr>
      </w:pPr>
      <w:r>
        <w:rPr>
          <w:bCs/>
          <w:spacing w:val="-4"/>
          <w:highlight w:val="white"/>
          <w:lang w:val="en-US"/>
        </w:rPr>
        <w:t>Content-Length: length</w:t>
      </w:r>
    </w:p>
    <w:p w:rsidR="009530BF" w:rsidRPr="004B3049" w:rsidRDefault="009530BF" w:rsidP="009530BF">
      <w:pPr>
        <w:jc w:val="both"/>
        <w:rPr>
          <w:bCs/>
          <w:spacing w:val="-4"/>
          <w:highlight w:val="white"/>
          <w:lang w:val="en-US"/>
        </w:rPr>
      </w:pPr>
      <w:r>
        <w:rPr>
          <w:bCs/>
          <w:spacing w:val="-4"/>
          <w:highlight w:val="white"/>
          <w:lang w:val="en-US"/>
        </w:rPr>
        <w:t>SOAPAction: "http://tempuri.org/RecipeRequest2"</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lang w:val="en-US"/>
        </w:rPr>
        <w:t>&lt;?xml version="1.0" encoding="utf-8"?&gt;</w:t>
      </w:r>
    </w:p>
    <w:p w:rsidR="009530BF" w:rsidRPr="004B3049" w:rsidRDefault="009530BF" w:rsidP="009530BF">
      <w:pPr>
        <w:jc w:val="both"/>
        <w:rPr>
          <w:bCs/>
          <w:spacing w:val="-4"/>
          <w:highlight w:val="white"/>
          <w:lang w:val="en-US"/>
        </w:rPr>
      </w:pPr>
      <w:r>
        <w:rPr>
          <w:bCs/>
          <w:spacing w:val="-4"/>
          <w:highlight w:val="white"/>
          <w:lang w:val="en-US"/>
        </w:rPr>
        <w:t>&lt;soap:Envelope xmlns:xsi="http://www.w3.org/2001/XMLSchema-instance" xmlns:xsd="http://www.w3.org/2001/XMLSchema" xmlns:soap="http://schemas.xmlsoap.org/soap/envelope/"&gt;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 xml:space="preserve">    &lt;RecipeRequest2 xmlns="http://tempuri.org/"&gt;</w:t>
      </w:r>
    </w:p>
    <w:p w:rsidR="009530BF" w:rsidRPr="004B3049" w:rsidRDefault="009530BF" w:rsidP="009530BF">
      <w:pPr>
        <w:jc w:val="both"/>
        <w:rPr>
          <w:bCs/>
          <w:spacing w:val="-4"/>
          <w:highlight w:val="white"/>
          <w:lang w:val="en-US"/>
        </w:rPr>
      </w:pPr>
      <w:r>
        <w:rPr>
          <w:bCs/>
          <w:spacing w:val="-4"/>
          <w:highlight w:val="white"/>
          <w:lang w:val="en-US"/>
        </w:rPr>
        <w:t xml:space="preserve">      &lt;clientId&gt;string&lt;/clientId&gt;</w:t>
      </w:r>
    </w:p>
    <w:p w:rsidR="009530BF" w:rsidRPr="004B3049" w:rsidRDefault="009530BF" w:rsidP="009530BF">
      <w:pPr>
        <w:jc w:val="both"/>
        <w:rPr>
          <w:bCs/>
          <w:spacing w:val="-4"/>
          <w:highlight w:val="white"/>
          <w:lang w:val="en-US"/>
        </w:rPr>
      </w:pPr>
      <w:r>
        <w:rPr>
          <w:bCs/>
          <w:spacing w:val="-4"/>
          <w:highlight w:val="white"/>
          <w:lang w:val="en-US"/>
        </w:rPr>
        <w:t xml:space="preserve">      &lt;param&gt;</w:t>
      </w:r>
    </w:p>
    <w:p w:rsidR="009530BF" w:rsidRPr="004B3049" w:rsidRDefault="009530BF" w:rsidP="009530BF">
      <w:pPr>
        <w:jc w:val="both"/>
        <w:rPr>
          <w:bCs/>
          <w:spacing w:val="-4"/>
          <w:highlight w:val="white"/>
          <w:lang w:val="en-US"/>
        </w:rPr>
      </w:pPr>
      <w:r>
        <w:rPr>
          <w:bCs/>
          <w:spacing w:val="-4"/>
          <w:highlight w:val="white"/>
          <w:lang w:val="en-US"/>
        </w:rPr>
        <w:t xml:space="preserve">        &lt;Snils&gt;string&lt;/Snils&gt;</w:t>
      </w:r>
    </w:p>
    <w:p w:rsidR="009530BF" w:rsidRPr="004B3049" w:rsidRDefault="009530BF" w:rsidP="009530BF">
      <w:pPr>
        <w:jc w:val="both"/>
        <w:rPr>
          <w:bCs/>
          <w:spacing w:val="-4"/>
          <w:highlight w:val="white"/>
          <w:lang w:val="en-US"/>
        </w:rPr>
      </w:pPr>
      <w:r>
        <w:rPr>
          <w:bCs/>
          <w:spacing w:val="-4"/>
          <w:highlight w:val="white"/>
          <w:lang w:val="en-US"/>
        </w:rPr>
        <w:t xml:space="preserve">        &lt;Credential&gt;string&lt;/Credential&gt;</w:t>
      </w:r>
    </w:p>
    <w:p w:rsidR="009530BF" w:rsidRPr="004B3049" w:rsidRDefault="009530BF" w:rsidP="009530BF">
      <w:pPr>
        <w:jc w:val="both"/>
        <w:rPr>
          <w:bCs/>
          <w:spacing w:val="-4"/>
          <w:highlight w:val="white"/>
          <w:lang w:val="en-US"/>
        </w:rPr>
      </w:pPr>
      <w:r>
        <w:rPr>
          <w:bCs/>
          <w:spacing w:val="-4"/>
          <w:highlight w:val="white"/>
          <w:lang w:val="en-US"/>
        </w:rPr>
        <w:t xml:space="preserve">        &lt;ExtId&gt;string&lt;/ExtId&gt;</w:t>
      </w:r>
    </w:p>
    <w:p w:rsidR="009530BF" w:rsidRPr="004B3049" w:rsidRDefault="009530BF" w:rsidP="009530BF">
      <w:pPr>
        <w:jc w:val="both"/>
        <w:rPr>
          <w:bCs/>
          <w:spacing w:val="-4"/>
          <w:highlight w:val="white"/>
          <w:lang w:val="en-US"/>
        </w:rPr>
      </w:pPr>
      <w:r>
        <w:rPr>
          <w:bCs/>
          <w:spacing w:val="-4"/>
          <w:highlight w:val="white"/>
          <w:lang w:val="en-US"/>
        </w:rPr>
        <w:t xml:space="preserve">        &lt;ShowExpired&gt;boolean&lt;/ShowExpired&gt;</w:t>
      </w:r>
    </w:p>
    <w:p w:rsidR="009530BF" w:rsidRPr="004B3049" w:rsidRDefault="009530BF" w:rsidP="009530BF">
      <w:pPr>
        <w:jc w:val="both"/>
        <w:rPr>
          <w:bCs/>
          <w:spacing w:val="-4"/>
          <w:highlight w:val="white"/>
          <w:lang w:val="en-US"/>
        </w:rPr>
      </w:pPr>
      <w:r>
        <w:rPr>
          <w:bCs/>
          <w:spacing w:val="-4"/>
          <w:highlight w:val="white"/>
          <w:lang w:val="en-US"/>
        </w:rPr>
        <w:t xml:space="preserve">      &lt;/param&gt;</w:t>
      </w:r>
    </w:p>
    <w:p w:rsidR="009530BF" w:rsidRPr="004B3049" w:rsidRDefault="009530BF" w:rsidP="009530BF">
      <w:pPr>
        <w:jc w:val="both"/>
        <w:rPr>
          <w:bCs/>
          <w:spacing w:val="-4"/>
          <w:highlight w:val="white"/>
          <w:lang w:val="en-US"/>
        </w:rPr>
      </w:pPr>
      <w:r>
        <w:rPr>
          <w:bCs/>
          <w:spacing w:val="-4"/>
          <w:highlight w:val="white"/>
          <w:lang w:val="en-US"/>
        </w:rPr>
        <w:t xml:space="preserve">    &lt;/RecipeRequest2&gt;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&lt;/soap:Envelope&gt;</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rPr>
        <w:t>Пример</w:t>
      </w:r>
      <w:r>
        <w:rPr>
          <w:bCs/>
          <w:spacing w:val="-4"/>
          <w:highlight w:val="white"/>
          <w:lang w:val="en-US"/>
        </w:rPr>
        <w:t xml:space="preserve"> </w:t>
      </w:r>
      <w:r>
        <w:rPr>
          <w:bCs/>
          <w:spacing w:val="-4"/>
          <w:highlight w:val="white"/>
        </w:rPr>
        <w:t>ответа</w:t>
      </w:r>
      <w:r>
        <w:rPr>
          <w:bCs/>
          <w:spacing w:val="-4"/>
          <w:highlight w:val="white"/>
          <w:lang w:val="en-US"/>
        </w:rPr>
        <w:t>:</w:t>
      </w:r>
    </w:p>
    <w:p w:rsidR="009530BF" w:rsidRPr="004B3049" w:rsidRDefault="009530BF" w:rsidP="009530BF">
      <w:pPr>
        <w:jc w:val="both"/>
        <w:rPr>
          <w:bCs/>
          <w:spacing w:val="-4"/>
          <w:highlight w:val="white"/>
          <w:lang w:val="en-US"/>
        </w:rPr>
      </w:pPr>
      <w:r>
        <w:rPr>
          <w:bCs/>
          <w:spacing w:val="-4"/>
          <w:highlight w:val="white"/>
          <w:lang w:val="en-US"/>
        </w:rPr>
        <w:t>HTTP/1.1 200 OK</w:t>
      </w:r>
    </w:p>
    <w:p w:rsidR="009530BF" w:rsidRPr="004B3049" w:rsidRDefault="009530BF" w:rsidP="009530BF">
      <w:pPr>
        <w:jc w:val="both"/>
        <w:rPr>
          <w:bCs/>
          <w:spacing w:val="-4"/>
          <w:highlight w:val="white"/>
          <w:lang w:val="en-US"/>
        </w:rPr>
      </w:pPr>
      <w:r>
        <w:rPr>
          <w:bCs/>
          <w:spacing w:val="-4"/>
          <w:highlight w:val="white"/>
          <w:lang w:val="en-US"/>
        </w:rPr>
        <w:t>Content-Type: text/xml; charset=utf-8</w:t>
      </w:r>
    </w:p>
    <w:p w:rsidR="009530BF" w:rsidRPr="004B3049" w:rsidRDefault="009530BF" w:rsidP="009530BF">
      <w:pPr>
        <w:jc w:val="both"/>
        <w:rPr>
          <w:bCs/>
          <w:spacing w:val="-4"/>
          <w:highlight w:val="white"/>
          <w:lang w:val="en-US"/>
        </w:rPr>
      </w:pPr>
      <w:r>
        <w:rPr>
          <w:bCs/>
          <w:spacing w:val="-4"/>
          <w:highlight w:val="white"/>
          <w:lang w:val="en-US"/>
        </w:rPr>
        <w:t>Content-Length: length</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lang w:val="en-US"/>
        </w:rPr>
        <w:t>&lt;?xml version="1.0" encoding="utf-8"?&gt;</w:t>
      </w:r>
    </w:p>
    <w:p w:rsidR="009530BF" w:rsidRPr="004B3049" w:rsidRDefault="009530BF" w:rsidP="009530BF">
      <w:pPr>
        <w:jc w:val="both"/>
        <w:rPr>
          <w:bCs/>
          <w:spacing w:val="-4"/>
          <w:highlight w:val="white"/>
          <w:lang w:val="en-US"/>
        </w:rPr>
      </w:pPr>
      <w:r>
        <w:rPr>
          <w:bCs/>
          <w:spacing w:val="-4"/>
          <w:highlight w:val="white"/>
          <w:lang w:val="en-US"/>
        </w:rPr>
        <w:t>&lt;soap:Envelope xmlns:xsi="http://www.w3.org/2001/XMLSchema-instance" xmlns:xsd="http://www.w3.org/2001/XMLSchema" xmlns:soap="http://schemas.xmlsoap.org/soap/envelope/"&gt;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 xml:space="preserve">    &lt;RecipeRequest2Response xmlns="http://tempuri.org/"&gt;</w:t>
      </w:r>
    </w:p>
    <w:p w:rsidR="009530BF" w:rsidRPr="004B3049" w:rsidRDefault="009530BF" w:rsidP="009530BF">
      <w:pPr>
        <w:jc w:val="both"/>
        <w:rPr>
          <w:bCs/>
          <w:spacing w:val="-4"/>
          <w:highlight w:val="white"/>
          <w:lang w:val="en-US"/>
        </w:rPr>
      </w:pPr>
      <w:r>
        <w:rPr>
          <w:bCs/>
          <w:spacing w:val="-4"/>
          <w:highlight w:val="white"/>
          <w:lang w:val="en-US"/>
        </w:rPr>
        <w:t xml:space="preserve">      &lt;RecipeRequest2Result&gt;</w:t>
      </w:r>
    </w:p>
    <w:p w:rsidR="009530BF" w:rsidRPr="004B3049" w:rsidRDefault="009530BF" w:rsidP="009530BF">
      <w:pPr>
        <w:jc w:val="both"/>
        <w:rPr>
          <w:bCs/>
          <w:spacing w:val="-4"/>
          <w:highlight w:val="white"/>
          <w:lang w:val="en-US"/>
        </w:rPr>
      </w:pPr>
      <w:r>
        <w:rPr>
          <w:bCs/>
          <w:spacing w:val="-4"/>
          <w:highlight w:val="white"/>
          <w:lang w:val="en-US"/>
        </w:rPr>
        <w:t xml:space="preserve">        &lt;Recipe&gt;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&lt;Fio&gt;string&lt;/Fio&gt;</w:t>
      </w:r>
    </w:p>
    <w:p w:rsidR="009530BF" w:rsidRPr="004B3049" w:rsidRDefault="009530BF" w:rsidP="009530BF">
      <w:pPr>
        <w:jc w:val="both"/>
        <w:rPr>
          <w:bCs/>
          <w:spacing w:val="-4"/>
          <w:highlight w:val="white"/>
          <w:lang w:val="en-US"/>
        </w:rPr>
      </w:pPr>
      <w:r>
        <w:rPr>
          <w:bCs/>
          <w:spacing w:val="-4"/>
          <w:highlight w:val="white"/>
          <w:lang w:val="en-US"/>
        </w:rPr>
        <w:t xml:space="preserve">          &lt;UnifyId&gt;string&lt;/UnifyId&gt;</w:t>
      </w:r>
    </w:p>
    <w:p w:rsidR="009530BF" w:rsidRPr="004B3049" w:rsidRDefault="009530BF" w:rsidP="009530BF">
      <w:pPr>
        <w:jc w:val="both"/>
        <w:rPr>
          <w:bCs/>
          <w:spacing w:val="-4"/>
          <w:highlight w:val="white"/>
          <w:lang w:val="en-US"/>
        </w:rPr>
      </w:pPr>
      <w:r>
        <w:rPr>
          <w:bCs/>
          <w:spacing w:val="-4"/>
          <w:highlight w:val="white"/>
          <w:lang w:val="en-US"/>
        </w:rPr>
        <w:t xml:space="preserve">          &lt;UnifyName&gt;string&lt;/UnifyName&gt;</w:t>
      </w:r>
    </w:p>
    <w:p w:rsidR="009530BF" w:rsidRPr="004B3049" w:rsidRDefault="009530BF" w:rsidP="009530BF">
      <w:pPr>
        <w:jc w:val="both"/>
        <w:rPr>
          <w:bCs/>
          <w:spacing w:val="-4"/>
          <w:highlight w:val="white"/>
          <w:lang w:val="en-US"/>
        </w:rPr>
      </w:pPr>
      <w:r>
        <w:rPr>
          <w:bCs/>
          <w:spacing w:val="-4"/>
          <w:highlight w:val="white"/>
          <w:lang w:val="en-US"/>
        </w:rPr>
        <w:t xml:space="preserve">          &lt;UnifyCode&gt;string&lt;/UnifyCode&gt;</w:t>
      </w:r>
    </w:p>
    <w:p w:rsidR="009530BF" w:rsidRPr="004B3049" w:rsidRDefault="009530BF" w:rsidP="009530BF">
      <w:pPr>
        <w:jc w:val="both"/>
        <w:rPr>
          <w:bCs/>
          <w:spacing w:val="-4"/>
          <w:highlight w:val="white"/>
          <w:lang w:val="en-US"/>
        </w:rPr>
      </w:pPr>
      <w:r>
        <w:rPr>
          <w:bCs/>
          <w:spacing w:val="-4"/>
          <w:highlight w:val="white"/>
          <w:lang w:val="en-US"/>
        </w:rPr>
        <w:t xml:space="preserve">          &lt;TradeName&gt;string&lt;/TradeName&gt;</w:t>
      </w:r>
    </w:p>
    <w:p w:rsidR="009530BF" w:rsidRPr="004B3049" w:rsidRDefault="009530BF" w:rsidP="009530BF">
      <w:pPr>
        <w:jc w:val="both"/>
        <w:rPr>
          <w:bCs/>
          <w:spacing w:val="-4"/>
          <w:highlight w:val="white"/>
          <w:lang w:val="en-US"/>
        </w:rPr>
      </w:pPr>
      <w:r>
        <w:rPr>
          <w:bCs/>
          <w:spacing w:val="-4"/>
          <w:highlight w:val="white"/>
          <w:lang w:val="en-US"/>
        </w:rPr>
        <w:t xml:space="preserve">          &lt;NonproprietaryName&gt;string&lt;/NonproprietaryName&gt;</w:t>
      </w:r>
    </w:p>
    <w:p w:rsidR="009530BF" w:rsidRPr="004B3049" w:rsidRDefault="009530BF" w:rsidP="009530BF">
      <w:pPr>
        <w:jc w:val="both"/>
        <w:rPr>
          <w:bCs/>
          <w:spacing w:val="-4"/>
          <w:highlight w:val="white"/>
          <w:lang w:val="en-US"/>
        </w:rPr>
      </w:pPr>
      <w:r>
        <w:rPr>
          <w:bCs/>
          <w:spacing w:val="-4"/>
          <w:highlight w:val="white"/>
          <w:lang w:val="en-US"/>
        </w:rPr>
        <w:t xml:space="preserve">          &lt;Dosage&gt;string&lt;/Dosage&gt;</w:t>
      </w:r>
    </w:p>
    <w:p w:rsidR="009530BF" w:rsidRPr="004B3049" w:rsidRDefault="009530BF" w:rsidP="009530BF">
      <w:pPr>
        <w:jc w:val="both"/>
        <w:rPr>
          <w:bCs/>
          <w:spacing w:val="-4"/>
          <w:highlight w:val="white"/>
          <w:lang w:val="en-US"/>
        </w:rPr>
      </w:pPr>
      <w:r>
        <w:rPr>
          <w:bCs/>
          <w:spacing w:val="-4"/>
          <w:highlight w:val="white"/>
          <w:lang w:val="en-US"/>
        </w:rPr>
        <w:t xml:space="preserve">          &lt;CureForm&gt;string&lt;/CureForm&gt;</w:t>
      </w:r>
    </w:p>
    <w:p w:rsidR="009530BF" w:rsidRPr="004B3049" w:rsidRDefault="009530BF" w:rsidP="009530BF">
      <w:pPr>
        <w:jc w:val="both"/>
        <w:rPr>
          <w:bCs/>
          <w:spacing w:val="-4"/>
          <w:highlight w:val="white"/>
          <w:lang w:val="en-US"/>
        </w:rPr>
      </w:pPr>
      <w:r>
        <w:rPr>
          <w:bCs/>
          <w:spacing w:val="-4"/>
          <w:highlight w:val="white"/>
          <w:lang w:val="en-US"/>
        </w:rPr>
        <w:t xml:space="preserve">          &lt;CureFormId&gt;string&lt;/CureFormId&gt;</w:t>
      </w:r>
    </w:p>
    <w:p w:rsidR="009530BF" w:rsidRPr="004B3049" w:rsidRDefault="009530BF" w:rsidP="009530BF">
      <w:pPr>
        <w:jc w:val="both"/>
        <w:rPr>
          <w:bCs/>
          <w:spacing w:val="-4"/>
          <w:highlight w:val="white"/>
          <w:lang w:val="en-US"/>
        </w:rPr>
      </w:pPr>
      <w:r>
        <w:rPr>
          <w:bCs/>
          <w:spacing w:val="-4"/>
          <w:highlight w:val="white"/>
          <w:lang w:val="en-US"/>
        </w:rPr>
        <w:t xml:space="preserve">          &lt;Quantity&gt;decimal&lt;/Quantity&gt;</w:t>
      </w:r>
    </w:p>
    <w:p w:rsidR="009530BF" w:rsidRPr="004B3049" w:rsidRDefault="009530BF" w:rsidP="009530BF">
      <w:pPr>
        <w:jc w:val="both"/>
        <w:rPr>
          <w:bCs/>
          <w:spacing w:val="-4"/>
          <w:highlight w:val="white"/>
          <w:lang w:val="en-US"/>
        </w:rPr>
      </w:pPr>
      <w:r>
        <w:rPr>
          <w:bCs/>
          <w:spacing w:val="-4"/>
          <w:highlight w:val="white"/>
          <w:lang w:val="en-US"/>
        </w:rPr>
        <w:t xml:space="preserve">          &lt;QuantityElements&gt;decimal&lt;/QuantityElements&gt;</w:t>
      </w:r>
    </w:p>
    <w:p w:rsidR="009530BF" w:rsidRPr="004B3049" w:rsidRDefault="009530BF" w:rsidP="009530BF">
      <w:pPr>
        <w:jc w:val="both"/>
        <w:rPr>
          <w:bCs/>
          <w:spacing w:val="-4"/>
          <w:highlight w:val="white"/>
          <w:lang w:val="en-US"/>
        </w:rPr>
      </w:pPr>
      <w:r>
        <w:rPr>
          <w:bCs/>
          <w:spacing w:val="-4"/>
          <w:highlight w:val="white"/>
          <w:lang w:val="en-US"/>
        </w:rPr>
        <w:t xml:space="preserve">          &lt;PackageSize&gt;int&lt;/PackageSize&gt;</w:t>
      </w:r>
    </w:p>
    <w:p w:rsidR="009530BF" w:rsidRPr="004B3049" w:rsidRDefault="009530BF" w:rsidP="009530BF">
      <w:pPr>
        <w:jc w:val="both"/>
        <w:rPr>
          <w:bCs/>
          <w:spacing w:val="-4"/>
          <w:highlight w:val="white"/>
          <w:lang w:val="en-US"/>
        </w:rPr>
      </w:pPr>
      <w:r>
        <w:rPr>
          <w:bCs/>
          <w:spacing w:val="-4"/>
          <w:highlight w:val="white"/>
          <w:lang w:val="en-US"/>
        </w:rPr>
        <w:t xml:space="preserve">          &lt;Denominator&gt;int&lt;/Denominator&gt;</w:t>
      </w:r>
    </w:p>
    <w:p w:rsidR="009530BF" w:rsidRPr="004B3049" w:rsidRDefault="009530BF" w:rsidP="009530BF">
      <w:pPr>
        <w:jc w:val="both"/>
        <w:rPr>
          <w:bCs/>
          <w:spacing w:val="-4"/>
          <w:highlight w:val="white"/>
          <w:lang w:val="en-US"/>
        </w:rPr>
      </w:pPr>
      <w:r>
        <w:rPr>
          <w:bCs/>
          <w:spacing w:val="-4"/>
          <w:highlight w:val="white"/>
          <w:lang w:val="en-US"/>
        </w:rPr>
        <w:t xml:space="preserve">          &lt;Credit&gt;decimal&lt;/Credit&gt;</w:t>
      </w:r>
    </w:p>
    <w:p w:rsidR="009530BF" w:rsidRPr="004B3049" w:rsidRDefault="009530BF" w:rsidP="009530BF">
      <w:pPr>
        <w:jc w:val="both"/>
        <w:rPr>
          <w:bCs/>
          <w:spacing w:val="-4"/>
          <w:highlight w:val="white"/>
          <w:lang w:val="en-US"/>
        </w:rPr>
      </w:pPr>
      <w:r>
        <w:rPr>
          <w:bCs/>
          <w:spacing w:val="-4"/>
          <w:highlight w:val="white"/>
          <w:lang w:val="en-US"/>
        </w:rPr>
        <w:lastRenderedPageBreak/>
        <w:t xml:space="preserve">          &lt;IdLotGlobal&gt;string&lt;/IdLotGlobal&gt;</w:t>
      </w:r>
    </w:p>
    <w:p w:rsidR="009530BF" w:rsidRPr="004B3049" w:rsidRDefault="009530BF" w:rsidP="009530BF">
      <w:pPr>
        <w:jc w:val="both"/>
        <w:rPr>
          <w:bCs/>
          <w:spacing w:val="-4"/>
          <w:highlight w:val="white"/>
          <w:lang w:val="en-US"/>
        </w:rPr>
      </w:pPr>
      <w:r>
        <w:rPr>
          <w:bCs/>
          <w:spacing w:val="-4"/>
          <w:highlight w:val="white"/>
          <w:lang w:val="en-US"/>
        </w:rPr>
        <w:t xml:space="preserve">          &lt;ExpirationDate&gt;dateTime&lt;/ExpirationDate&gt;</w:t>
      </w:r>
    </w:p>
    <w:p w:rsidR="009530BF" w:rsidRPr="004B3049" w:rsidRDefault="009530BF" w:rsidP="009530BF">
      <w:pPr>
        <w:jc w:val="both"/>
        <w:rPr>
          <w:bCs/>
          <w:spacing w:val="-4"/>
          <w:highlight w:val="white"/>
          <w:lang w:val="en-US"/>
        </w:rPr>
      </w:pPr>
      <w:r>
        <w:rPr>
          <w:bCs/>
          <w:spacing w:val="-4"/>
          <w:highlight w:val="white"/>
          <w:lang w:val="en-US"/>
        </w:rPr>
        <w:t xml:space="preserve">          &lt;AllowRecipeReserveMultiSupplier&gt;boolean&lt;/AllowRecipeReserveMultiSupplier&gt;</w:t>
      </w:r>
    </w:p>
    <w:p w:rsidR="009530BF" w:rsidRPr="004B3049" w:rsidRDefault="009530BF" w:rsidP="009530BF">
      <w:pPr>
        <w:jc w:val="both"/>
        <w:rPr>
          <w:bCs/>
          <w:spacing w:val="-4"/>
          <w:highlight w:val="white"/>
          <w:lang w:val="en-US"/>
        </w:rPr>
      </w:pPr>
      <w:r>
        <w:rPr>
          <w:bCs/>
          <w:spacing w:val="-4"/>
          <w:highlight w:val="white"/>
          <w:lang w:val="en-US"/>
        </w:rPr>
        <w:t xml:space="preserve">          &lt;AllowRecipeReserveMultiGoscontract&gt;boolean&lt;/AllowRecipeReserveMultiGoscontract&gt;</w:t>
      </w:r>
    </w:p>
    <w:p w:rsidR="009530BF" w:rsidRPr="004B3049" w:rsidRDefault="009530BF" w:rsidP="009530BF">
      <w:pPr>
        <w:jc w:val="both"/>
        <w:rPr>
          <w:bCs/>
          <w:spacing w:val="-4"/>
          <w:highlight w:val="white"/>
          <w:lang w:val="en-US"/>
        </w:rPr>
      </w:pPr>
      <w:r>
        <w:rPr>
          <w:bCs/>
          <w:spacing w:val="-4"/>
          <w:highlight w:val="white"/>
          <w:lang w:val="en-US"/>
        </w:rPr>
        <w:t xml:space="preserve">          &lt;Invalid&gt;string&lt;/Invalid&gt;</w:t>
      </w:r>
    </w:p>
    <w:p w:rsidR="009530BF" w:rsidRPr="004B3049" w:rsidRDefault="009530BF" w:rsidP="009530BF">
      <w:pPr>
        <w:jc w:val="both"/>
        <w:rPr>
          <w:bCs/>
          <w:spacing w:val="-4"/>
          <w:highlight w:val="white"/>
          <w:lang w:val="en-US"/>
        </w:rPr>
      </w:pPr>
      <w:r>
        <w:rPr>
          <w:bCs/>
          <w:spacing w:val="-4"/>
          <w:highlight w:val="white"/>
          <w:lang w:val="en-US"/>
        </w:rPr>
        <w:t xml:space="preserve">          &lt;ProductEsvsCode&gt;string&lt;/ProductEsvsCode&gt;</w:t>
      </w:r>
    </w:p>
    <w:p w:rsidR="009530BF" w:rsidRPr="004B3049" w:rsidRDefault="009530BF" w:rsidP="009530BF">
      <w:pPr>
        <w:jc w:val="both"/>
        <w:rPr>
          <w:bCs/>
          <w:spacing w:val="-4"/>
          <w:highlight w:val="white"/>
          <w:lang w:val="en-US"/>
        </w:rPr>
      </w:pPr>
      <w:r>
        <w:rPr>
          <w:bCs/>
          <w:spacing w:val="-4"/>
          <w:highlight w:val="white"/>
          <w:lang w:val="en-US"/>
        </w:rPr>
        <w:t xml:space="preserve">          &lt;CureformEsvsCode&gt;string&lt;/CureformEsvsCode&gt;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&lt;RecipeReserveInfos&gt;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 xsi:nil="true" /&gt;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 xsi:nil="true" /&gt;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&lt;/RecipeReserveInfos&gt;</w:t>
      </w:r>
    </w:p>
    <w:p w:rsidR="009530BF" w:rsidRPr="004B3049" w:rsidRDefault="009530BF" w:rsidP="009530BF">
      <w:pPr>
        <w:jc w:val="both"/>
        <w:rPr>
          <w:bCs/>
          <w:spacing w:val="-4"/>
          <w:highlight w:val="white"/>
          <w:lang w:val="en-US"/>
        </w:rPr>
      </w:pPr>
      <w:r>
        <w:rPr>
          <w:bCs/>
          <w:spacing w:val="-4"/>
          <w:highlight w:val="white"/>
          <w:lang w:val="en-US"/>
        </w:rPr>
        <w:t xml:space="preserve">          &lt;MnnItems&gt;</w:t>
      </w:r>
    </w:p>
    <w:p w:rsidR="009530BF" w:rsidRPr="004B3049" w:rsidRDefault="009530BF" w:rsidP="009530BF">
      <w:pPr>
        <w:jc w:val="both"/>
        <w:rPr>
          <w:bCs/>
          <w:spacing w:val="-4"/>
          <w:highlight w:val="white"/>
          <w:lang w:val="en-US"/>
        </w:rPr>
      </w:pPr>
      <w:r>
        <w:rPr>
          <w:bCs/>
          <w:spacing w:val="-4"/>
          <w:highlight w:val="white"/>
          <w:lang w:val="en-US"/>
        </w:rPr>
        <w:t xml:space="preserve">            &lt;MnnItem xsi:nil="true" /&gt;</w:t>
      </w:r>
    </w:p>
    <w:p w:rsidR="009530BF" w:rsidRPr="004B3049" w:rsidRDefault="009530BF" w:rsidP="009530BF">
      <w:pPr>
        <w:jc w:val="both"/>
        <w:rPr>
          <w:bCs/>
          <w:spacing w:val="-4"/>
          <w:highlight w:val="white"/>
          <w:lang w:val="en-US"/>
        </w:rPr>
      </w:pPr>
      <w:r>
        <w:rPr>
          <w:bCs/>
          <w:spacing w:val="-4"/>
          <w:highlight w:val="white"/>
          <w:lang w:val="en-US"/>
        </w:rPr>
        <w:t xml:space="preserve">            &lt;MnnItem xsi:nil="true" /&gt;</w:t>
      </w:r>
    </w:p>
    <w:p w:rsidR="009530BF" w:rsidRPr="004B3049" w:rsidRDefault="009530BF" w:rsidP="009530BF">
      <w:pPr>
        <w:jc w:val="both"/>
        <w:rPr>
          <w:bCs/>
          <w:spacing w:val="-4"/>
          <w:highlight w:val="white"/>
          <w:lang w:val="en-US"/>
        </w:rPr>
      </w:pPr>
      <w:r>
        <w:rPr>
          <w:bCs/>
          <w:spacing w:val="-4"/>
          <w:highlight w:val="white"/>
          <w:lang w:val="en-US"/>
        </w:rPr>
        <w:t xml:space="preserve">          &lt;/MnnItems&gt;</w:t>
      </w:r>
    </w:p>
    <w:p w:rsidR="009530BF" w:rsidRPr="004B3049" w:rsidRDefault="009530BF" w:rsidP="009530BF">
      <w:pPr>
        <w:jc w:val="both"/>
        <w:rPr>
          <w:bCs/>
          <w:spacing w:val="-4"/>
          <w:highlight w:val="white"/>
          <w:lang w:val="en-US"/>
        </w:rPr>
      </w:pPr>
      <w:r>
        <w:rPr>
          <w:bCs/>
          <w:spacing w:val="-4"/>
          <w:highlight w:val="white"/>
          <w:lang w:val="en-US"/>
        </w:rPr>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&lt;IssueDate&gt;dateTime&lt;/IssueDate&gt;</w:t>
      </w:r>
    </w:p>
    <w:p w:rsidR="009530BF" w:rsidRPr="004B3049" w:rsidRDefault="009530BF" w:rsidP="009530BF">
      <w:pPr>
        <w:jc w:val="both"/>
        <w:rPr>
          <w:bCs/>
          <w:spacing w:val="-4"/>
          <w:highlight w:val="white"/>
          <w:lang w:val="en-US"/>
        </w:rPr>
      </w:pPr>
      <w:r>
        <w:rPr>
          <w:bCs/>
          <w:spacing w:val="-4"/>
          <w:highlight w:val="white"/>
          <w:lang w:val="en-US"/>
        </w:rPr>
        <w:t xml:space="preserve">          &lt;FeldsherPointMcod&gt;string&lt;/FeldsherPointMcod&gt;</w:t>
      </w:r>
    </w:p>
    <w:p w:rsidR="009530BF" w:rsidRPr="004B3049" w:rsidRDefault="009530BF" w:rsidP="009530BF">
      <w:pPr>
        <w:jc w:val="both"/>
        <w:rPr>
          <w:bCs/>
          <w:spacing w:val="-4"/>
          <w:highlight w:val="white"/>
          <w:lang w:val="en-US"/>
        </w:rPr>
      </w:pPr>
      <w:r>
        <w:rPr>
          <w:bCs/>
          <w:spacing w:val="-4"/>
          <w:highlight w:val="white"/>
          <w:lang w:val="en-US"/>
        </w:rPr>
        <w:t xml:space="preserve">          &lt;DrugstoreSoldId&gt;string&lt;/DrugstoreSoldId&gt;</w:t>
      </w:r>
    </w:p>
    <w:p w:rsidR="009530BF" w:rsidRPr="004B3049" w:rsidRDefault="009530BF" w:rsidP="009530BF">
      <w:pPr>
        <w:jc w:val="both"/>
        <w:rPr>
          <w:bCs/>
          <w:spacing w:val="-4"/>
          <w:highlight w:val="white"/>
          <w:lang w:val="en-US"/>
        </w:rPr>
      </w:pPr>
      <w:r>
        <w:rPr>
          <w:bCs/>
          <w:spacing w:val="-4"/>
          <w:highlight w:val="white"/>
          <w:lang w:val="en-US"/>
        </w:rPr>
        <w:t xml:space="preserve">          &lt;IndividualId&gt;string&lt;/IndividualId&gt;</w:t>
      </w:r>
    </w:p>
    <w:p w:rsidR="009530BF" w:rsidRPr="004B3049" w:rsidRDefault="009530BF" w:rsidP="009530BF">
      <w:pPr>
        <w:jc w:val="both"/>
        <w:rPr>
          <w:bCs/>
          <w:spacing w:val="-4"/>
          <w:highlight w:val="white"/>
          <w:lang w:val="en-US"/>
        </w:rPr>
      </w:pPr>
      <w:r>
        <w:rPr>
          <w:bCs/>
          <w:spacing w:val="-4"/>
          <w:highlight w:val="white"/>
          <w:lang w:val="en-US"/>
        </w:rPr>
        <w:t xml:space="preserve">          &lt;PrivilegeCategoryCode&gt;string&lt;/PrivilegeCategoryCode&gt;</w:t>
      </w:r>
    </w:p>
    <w:p w:rsidR="009530BF" w:rsidRPr="004B3049" w:rsidRDefault="009530BF" w:rsidP="009530BF">
      <w:pPr>
        <w:jc w:val="both"/>
        <w:rPr>
          <w:bCs/>
          <w:spacing w:val="-4"/>
          <w:highlight w:val="white"/>
          <w:lang w:val="en-US"/>
        </w:rPr>
      </w:pPr>
      <w:r>
        <w:rPr>
          <w:bCs/>
          <w:spacing w:val="-4"/>
          <w:highlight w:val="white"/>
          <w:lang w:val="en-US"/>
        </w:rPr>
        <w:t xml:space="preserve">          &lt;ValidPeriod&gt;string&lt;/ValidPeriod&gt;</w:t>
      </w:r>
    </w:p>
    <w:p w:rsidR="009530BF" w:rsidRPr="004B3049" w:rsidRDefault="009530BF" w:rsidP="009530BF">
      <w:pPr>
        <w:jc w:val="both"/>
        <w:rPr>
          <w:bCs/>
          <w:spacing w:val="-4"/>
          <w:highlight w:val="white"/>
          <w:lang w:val="en-US"/>
        </w:rPr>
      </w:pPr>
      <w:r>
        <w:rPr>
          <w:bCs/>
          <w:spacing w:val="-4"/>
          <w:highlight w:val="white"/>
          <w:lang w:val="en-US"/>
        </w:rPr>
        <w:t xml:space="preserve">          &lt;MoOgrn&gt;string&lt;/MoOgrn&gt;</w:t>
      </w:r>
    </w:p>
    <w:p w:rsidR="009530BF" w:rsidRPr="004B3049" w:rsidRDefault="009530BF" w:rsidP="009530BF">
      <w:pPr>
        <w:jc w:val="both"/>
        <w:rPr>
          <w:bCs/>
          <w:spacing w:val="-4"/>
          <w:highlight w:val="white"/>
          <w:lang w:val="en-US"/>
        </w:rPr>
      </w:pPr>
      <w:r>
        <w:rPr>
          <w:bCs/>
          <w:spacing w:val="-4"/>
          <w:highlight w:val="white"/>
          <w:lang w:val="en-US"/>
        </w:rPr>
        <w:t xml:space="preserve">          &lt;MoMcod&gt;string&lt;/MoMcod&gt;</w:t>
      </w:r>
    </w:p>
    <w:p w:rsidR="009530BF" w:rsidRPr="004B3049" w:rsidRDefault="009530BF" w:rsidP="009530BF">
      <w:pPr>
        <w:jc w:val="both"/>
        <w:rPr>
          <w:bCs/>
          <w:spacing w:val="-4"/>
          <w:highlight w:val="white"/>
          <w:lang w:val="en-US"/>
        </w:rPr>
      </w:pPr>
      <w:r>
        <w:rPr>
          <w:bCs/>
          <w:spacing w:val="-4"/>
          <w:highlight w:val="white"/>
          <w:lang w:val="en-US"/>
        </w:rPr>
        <w:t xml:space="preserve">          &lt;DoctorCode&gt;string&lt;/DoctorCode&gt;</w:t>
      </w:r>
    </w:p>
    <w:p w:rsidR="009530BF" w:rsidRPr="004B3049" w:rsidRDefault="009530BF" w:rsidP="009530BF">
      <w:pPr>
        <w:jc w:val="both"/>
        <w:rPr>
          <w:bCs/>
          <w:spacing w:val="-4"/>
          <w:highlight w:val="white"/>
          <w:lang w:val="en-US"/>
        </w:rPr>
      </w:pPr>
      <w:r>
        <w:rPr>
          <w:bCs/>
          <w:spacing w:val="-4"/>
          <w:highlight w:val="white"/>
          <w:lang w:val="en-US"/>
        </w:rPr>
        <w:t xml:space="preserve">          &lt;MkbCode&gt;string&lt;/MkbCode&gt;</w:t>
      </w:r>
    </w:p>
    <w:p w:rsidR="009530BF" w:rsidRPr="004B3049" w:rsidRDefault="009530BF" w:rsidP="009530BF">
      <w:pPr>
        <w:jc w:val="both"/>
        <w:rPr>
          <w:bCs/>
          <w:spacing w:val="-4"/>
          <w:highlight w:val="white"/>
          <w:lang w:val="en-US"/>
        </w:rPr>
      </w:pPr>
      <w:r>
        <w:rPr>
          <w:bCs/>
          <w:spacing w:val="-4"/>
          <w:highlight w:val="white"/>
          <w:lang w:val="en-US"/>
        </w:rPr>
        <w:t xml:space="preserve">          &lt;IsSigned&gt;boolean&lt;/IsSigned&gt;</w:t>
      </w:r>
    </w:p>
    <w:p w:rsidR="009530BF" w:rsidRPr="004B3049" w:rsidRDefault="009530BF" w:rsidP="009530BF">
      <w:pPr>
        <w:jc w:val="both"/>
        <w:rPr>
          <w:bCs/>
          <w:spacing w:val="-4"/>
          <w:highlight w:val="white"/>
          <w:lang w:val="en-US"/>
        </w:rPr>
      </w:pPr>
      <w:r>
        <w:rPr>
          <w:bCs/>
          <w:spacing w:val="-4"/>
          <w:highlight w:val="white"/>
          <w:lang w:val="en-US"/>
        </w:rPr>
        <w:t xml:space="preserve">          &lt;Signa&gt;string&lt;/Signa&gt;</w:t>
      </w:r>
    </w:p>
    <w:p w:rsidR="009530BF" w:rsidRPr="004B3049" w:rsidRDefault="009530BF" w:rsidP="009530BF">
      <w:pPr>
        <w:jc w:val="both"/>
        <w:rPr>
          <w:bCs/>
          <w:spacing w:val="-4"/>
          <w:highlight w:val="white"/>
          <w:lang w:val="en-US"/>
        </w:rPr>
      </w:pPr>
      <w:r>
        <w:rPr>
          <w:bCs/>
          <w:spacing w:val="-4"/>
          <w:highlight w:val="white"/>
          <w:lang w:val="en-US"/>
        </w:rPr>
        <w:t xml:space="preserve">          &lt;Status&gt;string&lt;/Status&gt;</w:t>
      </w:r>
    </w:p>
    <w:p w:rsidR="009530BF" w:rsidRPr="004B3049" w:rsidRDefault="009530BF" w:rsidP="009530BF">
      <w:pPr>
        <w:jc w:val="both"/>
        <w:rPr>
          <w:bCs/>
          <w:spacing w:val="-4"/>
          <w:highlight w:val="white"/>
          <w:lang w:val="en-US"/>
        </w:rPr>
      </w:pPr>
      <w:r>
        <w:rPr>
          <w:bCs/>
          <w:spacing w:val="-4"/>
          <w:highlight w:val="white"/>
          <w:lang w:val="en-US"/>
        </w:rPr>
        <w:t xml:space="preserve">          &lt;IncomeDate&gt;dateTime&lt;/IncomeDate&gt;</w:t>
      </w:r>
    </w:p>
    <w:p w:rsidR="009530BF" w:rsidRPr="004B3049" w:rsidRDefault="009530BF" w:rsidP="009530BF">
      <w:pPr>
        <w:jc w:val="both"/>
        <w:rPr>
          <w:bCs/>
          <w:spacing w:val="-4"/>
          <w:highlight w:val="white"/>
          <w:lang w:val="en-US"/>
        </w:rPr>
      </w:pPr>
      <w:r>
        <w:rPr>
          <w:bCs/>
          <w:spacing w:val="-4"/>
          <w:highlight w:val="white"/>
          <w:lang w:val="en-US"/>
        </w:rPr>
        <w:t xml:space="preserve">          &lt;BirthDate&gt;string&lt;/BirthDate&gt;</w:t>
      </w:r>
    </w:p>
    <w:p w:rsidR="009530BF" w:rsidRPr="004B3049" w:rsidRDefault="009530BF" w:rsidP="009530BF">
      <w:pPr>
        <w:jc w:val="both"/>
        <w:rPr>
          <w:bCs/>
          <w:spacing w:val="-4"/>
          <w:highlight w:val="white"/>
          <w:lang w:val="en-US"/>
        </w:rPr>
      </w:pPr>
      <w:r>
        <w:rPr>
          <w:bCs/>
          <w:spacing w:val="-4"/>
          <w:highlight w:val="white"/>
          <w:lang w:val="en-US"/>
        </w:rPr>
        <w:t xml:space="preserve">          &lt;IsVk&gt;boolean&lt;/IsVk&gt;</w:t>
      </w:r>
    </w:p>
    <w:p w:rsidR="009530BF" w:rsidRPr="004B3049" w:rsidRDefault="009530BF" w:rsidP="009530BF">
      <w:pPr>
        <w:jc w:val="both"/>
        <w:rPr>
          <w:bCs/>
          <w:spacing w:val="-4"/>
          <w:highlight w:val="white"/>
          <w:lang w:val="en-US"/>
        </w:rPr>
      </w:pPr>
      <w:r>
        <w:rPr>
          <w:bCs/>
          <w:spacing w:val="-4"/>
          <w:highlight w:val="white"/>
          <w:lang w:val="en-US"/>
        </w:rPr>
        <w:t xml:space="preserve">          &lt;UrgencyMark&gt;string&lt;/UrgencyMark&gt;</w:t>
      </w:r>
    </w:p>
    <w:p w:rsidR="009530BF" w:rsidRPr="004B3049" w:rsidRDefault="009530BF" w:rsidP="009530BF">
      <w:pPr>
        <w:jc w:val="both"/>
        <w:rPr>
          <w:bCs/>
          <w:spacing w:val="-4"/>
          <w:highlight w:val="white"/>
          <w:lang w:val="en-US"/>
        </w:rPr>
      </w:pPr>
      <w:r>
        <w:rPr>
          <w:bCs/>
          <w:spacing w:val="-4"/>
          <w:highlight w:val="white"/>
          <w:lang w:val="en-US"/>
        </w:rPr>
        <w:t xml:space="preserve">          &lt;PdfFileLink&gt;string&lt;/PdfFileLink&gt;</w:t>
      </w:r>
    </w:p>
    <w:p w:rsidR="009530BF" w:rsidRPr="004B3049" w:rsidRDefault="009530BF" w:rsidP="009530BF">
      <w:pPr>
        <w:jc w:val="both"/>
        <w:rPr>
          <w:bCs/>
          <w:spacing w:val="-4"/>
          <w:highlight w:val="white"/>
          <w:lang w:val="en-US"/>
        </w:rPr>
      </w:pPr>
      <w:r>
        <w:rPr>
          <w:bCs/>
          <w:spacing w:val="-4"/>
          <w:highlight w:val="white"/>
          <w:lang w:val="en-US"/>
        </w:rPr>
        <w:t xml:space="preserve">          &lt;StatusCode&gt;string&lt;/StatusCode&gt;</w:t>
      </w:r>
    </w:p>
    <w:p w:rsidR="009530BF" w:rsidRPr="004B3049" w:rsidRDefault="009530BF" w:rsidP="009530BF">
      <w:pPr>
        <w:jc w:val="both"/>
        <w:rPr>
          <w:bCs/>
          <w:spacing w:val="-4"/>
          <w:highlight w:val="white"/>
          <w:lang w:val="en-US"/>
        </w:rPr>
      </w:pPr>
      <w:r>
        <w:rPr>
          <w:bCs/>
          <w:spacing w:val="-4"/>
          <w:highlight w:val="white"/>
          <w:lang w:val="en-US"/>
        </w:rPr>
        <w:t xml:space="preserve">          &lt;HasDigitalCertificate&gt;boolean&lt;/HasDigitalCertificate&gt;</w:t>
      </w:r>
    </w:p>
    <w:p w:rsidR="009530BF" w:rsidRPr="004B3049" w:rsidRDefault="009530BF" w:rsidP="009530BF">
      <w:pPr>
        <w:jc w:val="both"/>
        <w:rPr>
          <w:bCs/>
          <w:spacing w:val="-4"/>
          <w:highlight w:val="white"/>
          <w:lang w:val="en-US"/>
        </w:rPr>
      </w:pPr>
      <w:r>
        <w:rPr>
          <w:bCs/>
          <w:spacing w:val="-4"/>
          <w:highlight w:val="white"/>
          <w:lang w:val="en-US"/>
        </w:rPr>
        <w:t xml:space="preserve">          &lt;KtruCode&gt;string&lt;/KtruCode&gt;</w:t>
      </w:r>
    </w:p>
    <w:p w:rsidR="009530BF" w:rsidRPr="004B3049" w:rsidRDefault="009530BF" w:rsidP="009530BF">
      <w:pPr>
        <w:jc w:val="both"/>
        <w:rPr>
          <w:bCs/>
          <w:spacing w:val="-4"/>
          <w:highlight w:val="white"/>
          <w:lang w:val="en-US"/>
        </w:rPr>
      </w:pPr>
      <w:r>
        <w:rPr>
          <w:bCs/>
          <w:spacing w:val="-4"/>
          <w:highlight w:val="white"/>
          <w:lang w:val="en-US"/>
        </w:rPr>
        <w:t xml:space="preserve">          &lt;CertificateNumber&gt;string&lt;/CertificateNumber&gt;</w:t>
      </w:r>
    </w:p>
    <w:p w:rsidR="009530BF" w:rsidRPr="004B3049" w:rsidRDefault="009530BF" w:rsidP="009530BF">
      <w:pPr>
        <w:jc w:val="both"/>
        <w:rPr>
          <w:bCs/>
          <w:spacing w:val="-4"/>
          <w:highlight w:val="white"/>
          <w:lang w:val="en-US"/>
        </w:rPr>
      </w:pPr>
      <w:r>
        <w:rPr>
          <w:bCs/>
          <w:spacing w:val="-4"/>
          <w:highlight w:val="white"/>
          <w:lang w:val="en-US"/>
        </w:rPr>
        <w:t xml:space="preserve">          &lt;CertificateState&gt;string&lt;/CertificateState&gt;</w:t>
      </w:r>
    </w:p>
    <w:p w:rsidR="009530BF" w:rsidRPr="004B3049" w:rsidRDefault="009530BF" w:rsidP="009530BF">
      <w:pPr>
        <w:jc w:val="both"/>
        <w:rPr>
          <w:bCs/>
          <w:spacing w:val="-4"/>
          <w:highlight w:val="white"/>
          <w:lang w:val="en-US"/>
        </w:rPr>
      </w:pPr>
      <w:r>
        <w:rPr>
          <w:bCs/>
          <w:spacing w:val="-4"/>
          <w:highlight w:val="white"/>
          <w:lang w:val="en-US"/>
        </w:rPr>
        <w:t xml:space="preserve">        &lt;/Recipe&gt;</w:t>
      </w:r>
    </w:p>
    <w:p w:rsidR="009530BF" w:rsidRPr="004B3049" w:rsidRDefault="009530BF" w:rsidP="009530BF">
      <w:pPr>
        <w:jc w:val="both"/>
        <w:rPr>
          <w:bCs/>
          <w:spacing w:val="-4"/>
          <w:highlight w:val="white"/>
          <w:lang w:val="en-US"/>
        </w:rPr>
      </w:pPr>
      <w:r>
        <w:rPr>
          <w:bCs/>
          <w:spacing w:val="-4"/>
          <w:highlight w:val="white"/>
          <w:lang w:val="en-US"/>
        </w:rPr>
        <w:t xml:space="preserve">        &lt;Recipe&gt;</w:t>
      </w:r>
    </w:p>
    <w:p w:rsidR="009530BF" w:rsidRPr="004B3049" w:rsidRDefault="009530BF" w:rsidP="009530BF">
      <w:pPr>
        <w:jc w:val="both"/>
        <w:rPr>
          <w:bCs/>
          <w:spacing w:val="-4"/>
          <w:highlight w:val="white"/>
          <w:lang w:val="en-US"/>
        </w:rPr>
      </w:pPr>
      <w:r>
        <w:rPr>
          <w:bCs/>
          <w:spacing w:val="-4"/>
          <w:highlight w:val="white"/>
          <w:lang w:val="en-US"/>
        </w:rPr>
        <w:t xml:space="preserve">          &lt;Seria&gt;string&lt;/Seria&gt;</w:t>
      </w:r>
    </w:p>
    <w:p w:rsidR="009530BF" w:rsidRPr="004B3049" w:rsidRDefault="009530BF" w:rsidP="009530BF">
      <w:pPr>
        <w:jc w:val="both"/>
        <w:rPr>
          <w:bCs/>
          <w:spacing w:val="-4"/>
          <w:highlight w:val="white"/>
          <w:lang w:val="en-US"/>
        </w:rPr>
      </w:pPr>
      <w:r>
        <w:rPr>
          <w:bCs/>
          <w:spacing w:val="-4"/>
          <w:highlight w:val="white"/>
          <w:lang w:val="en-US"/>
        </w:rPr>
        <w:t xml:space="preserve">          &lt;Number&gt;string&lt;/Number&gt;</w:t>
      </w:r>
    </w:p>
    <w:p w:rsidR="009530BF" w:rsidRPr="004B3049" w:rsidRDefault="009530BF" w:rsidP="009530BF">
      <w:pPr>
        <w:jc w:val="both"/>
        <w:rPr>
          <w:bCs/>
          <w:spacing w:val="-4"/>
          <w:highlight w:val="white"/>
          <w:lang w:val="en-US"/>
        </w:rPr>
      </w:pPr>
      <w:r>
        <w:rPr>
          <w:bCs/>
          <w:spacing w:val="-4"/>
          <w:highlight w:val="white"/>
          <w:lang w:val="en-US"/>
        </w:rPr>
        <w:t xml:space="preserve">          &lt;Fio&gt;string&lt;/Fio&gt;</w:t>
      </w:r>
    </w:p>
    <w:p w:rsidR="009530BF" w:rsidRPr="004B3049" w:rsidRDefault="009530BF" w:rsidP="009530BF">
      <w:pPr>
        <w:jc w:val="both"/>
        <w:rPr>
          <w:bCs/>
          <w:spacing w:val="-4"/>
          <w:highlight w:val="white"/>
          <w:lang w:val="en-US"/>
        </w:rPr>
      </w:pPr>
      <w:r>
        <w:rPr>
          <w:bCs/>
          <w:spacing w:val="-4"/>
          <w:highlight w:val="white"/>
          <w:lang w:val="en-US"/>
        </w:rPr>
        <w:t xml:space="preserve">          &lt;UnifyId&gt;string&lt;/UnifyId&gt;</w:t>
      </w:r>
    </w:p>
    <w:p w:rsidR="009530BF" w:rsidRPr="004B3049" w:rsidRDefault="009530BF" w:rsidP="009530BF">
      <w:pPr>
        <w:jc w:val="both"/>
        <w:rPr>
          <w:bCs/>
          <w:spacing w:val="-4"/>
          <w:highlight w:val="white"/>
          <w:lang w:val="en-US"/>
        </w:rPr>
      </w:pPr>
      <w:r>
        <w:rPr>
          <w:bCs/>
          <w:spacing w:val="-4"/>
          <w:highlight w:val="white"/>
          <w:lang w:val="en-US"/>
        </w:rPr>
        <w:t xml:space="preserve">          &lt;UnifyName&gt;string&lt;/UnifyName&gt;</w:t>
      </w:r>
    </w:p>
    <w:p w:rsidR="009530BF" w:rsidRPr="004B3049" w:rsidRDefault="009530BF" w:rsidP="009530BF">
      <w:pPr>
        <w:jc w:val="both"/>
        <w:rPr>
          <w:bCs/>
          <w:spacing w:val="-4"/>
          <w:highlight w:val="white"/>
          <w:lang w:val="en-US"/>
        </w:rPr>
      </w:pPr>
      <w:r>
        <w:rPr>
          <w:bCs/>
          <w:spacing w:val="-4"/>
          <w:highlight w:val="white"/>
          <w:lang w:val="en-US"/>
        </w:rPr>
        <w:t xml:space="preserve">          &lt;UnifyCode&gt;string&lt;/UnifyCode&gt;</w:t>
      </w:r>
    </w:p>
    <w:p w:rsidR="009530BF" w:rsidRPr="004B3049" w:rsidRDefault="009530BF" w:rsidP="009530BF">
      <w:pPr>
        <w:jc w:val="both"/>
        <w:rPr>
          <w:bCs/>
          <w:spacing w:val="-4"/>
          <w:highlight w:val="white"/>
          <w:lang w:val="en-US"/>
        </w:rPr>
      </w:pPr>
      <w:r>
        <w:rPr>
          <w:bCs/>
          <w:spacing w:val="-4"/>
          <w:highlight w:val="white"/>
          <w:lang w:val="en-US"/>
        </w:rPr>
        <w:t xml:space="preserve">          &lt;TradeName&gt;string&lt;/TradeName&gt;</w:t>
      </w:r>
    </w:p>
    <w:p w:rsidR="009530BF" w:rsidRPr="004B3049" w:rsidRDefault="009530BF" w:rsidP="009530BF">
      <w:pPr>
        <w:jc w:val="both"/>
        <w:rPr>
          <w:bCs/>
          <w:spacing w:val="-4"/>
          <w:highlight w:val="white"/>
          <w:lang w:val="en-US"/>
        </w:rPr>
      </w:pPr>
      <w:r>
        <w:rPr>
          <w:bCs/>
          <w:spacing w:val="-4"/>
          <w:highlight w:val="white"/>
          <w:lang w:val="en-US"/>
        </w:rPr>
        <w:t xml:space="preserve">          &lt;NonproprietaryName&gt;string&lt;/NonproprietaryName&gt;</w:t>
      </w:r>
    </w:p>
    <w:p w:rsidR="009530BF" w:rsidRPr="004B3049" w:rsidRDefault="009530BF" w:rsidP="009530BF">
      <w:pPr>
        <w:jc w:val="both"/>
        <w:rPr>
          <w:bCs/>
          <w:spacing w:val="-4"/>
          <w:highlight w:val="white"/>
          <w:lang w:val="en-US"/>
        </w:rPr>
      </w:pPr>
      <w:r>
        <w:rPr>
          <w:bCs/>
          <w:spacing w:val="-4"/>
          <w:highlight w:val="white"/>
          <w:lang w:val="en-US"/>
        </w:rPr>
        <w:t xml:space="preserve">          &lt;Dosage&gt;string&lt;/Dosage&gt;</w:t>
      </w:r>
    </w:p>
    <w:p w:rsidR="009530BF" w:rsidRPr="004B3049" w:rsidRDefault="009530BF" w:rsidP="009530BF">
      <w:pPr>
        <w:jc w:val="both"/>
        <w:rPr>
          <w:bCs/>
          <w:spacing w:val="-4"/>
          <w:highlight w:val="white"/>
          <w:lang w:val="en-US"/>
        </w:rPr>
      </w:pPr>
      <w:r>
        <w:rPr>
          <w:bCs/>
          <w:spacing w:val="-4"/>
          <w:highlight w:val="white"/>
          <w:lang w:val="en-US"/>
        </w:rPr>
        <w:t xml:space="preserve">          &lt;CureForm&gt;string&lt;/CureForm&gt;</w:t>
      </w:r>
    </w:p>
    <w:p w:rsidR="009530BF" w:rsidRPr="004B3049" w:rsidRDefault="009530BF" w:rsidP="009530BF">
      <w:pPr>
        <w:jc w:val="both"/>
        <w:rPr>
          <w:bCs/>
          <w:spacing w:val="-4"/>
          <w:highlight w:val="white"/>
          <w:lang w:val="en-US"/>
        </w:rPr>
      </w:pPr>
      <w:r>
        <w:rPr>
          <w:bCs/>
          <w:spacing w:val="-4"/>
          <w:highlight w:val="white"/>
          <w:lang w:val="en-US"/>
        </w:rPr>
        <w:t xml:space="preserve">          &lt;CureFormId&gt;string&lt;/CureFormId&gt;</w:t>
      </w:r>
    </w:p>
    <w:p w:rsidR="009530BF" w:rsidRPr="004B3049" w:rsidRDefault="009530BF" w:rsidP="009530BF">
      <w:pPr>
        <w:jc w:val="both"/>
        <w:rPr>
          <w:bCs/>
          <w:spacing w:val="-4"/>
          <w:highlight w:val="white"/>
          <w:lang w:val="en-US"/>
        </w:rPr>
      </w:pPr>
      <w:r>
        <w:rPr>
          <w:bCs/>
          <w:spacing w:val="-4"/>
          <w:highlight w:val="white"/>
          <w:lang w:val="en-US"/>
        </w:rPr>
        <w:lastRenderedPageBreak/>
        <w:t xml:space="preserve">          &lt;Quantity&gt;decimal&lt;/Quantity&gt;</w:t>
      </w:r>
    </w:p>
    <w:p w:rsidR="009530BF" w:rsidRPr="004B3049" w:rsidRDefault="009530BF" w:rsidP="009530BF">
      <w:pPr>
        <w:jc w:val="both"/>
        <w:rPr>
          <w:bCs/>
          <w:spacing w:val="-4"/>
          <w:highlight w:val="white"/>
          <w:lang w:val="en-US"/>
        </w:rPr>
      </w:pPr>
      <w:r>
        <w:rPr>
          <w:bCs/>
          <w:spacing w:val="-4"/>
          <w:highlight w:val="white"/>
          <w:lang w:val="en-US"/>
        </w:rPr>
        <w:t xml:space="preserve">          &lt;QuantityElements&gt;decimal&lt;/QuantityElements&gt;</w:t>
      </w:r>
    </w:p>
    <w:p w:rsidR="009530BF" w:rsidRPr="004B3049" w:rsidRDefault="009530BF" w:rsidP="009530BF">
      <w:pPr>
        <w:jc w:val="both"/>
        <w:rPr>
          <w:bCs/>
          <w:spacing w:val="-4"/>
          <w:highlight w:val="white"/>
          <w:lang w:val="en-US"/>
        </w:rPr>
      </w:pPr>
      <w:r>
        <w:rPr>
          <w:bCs/>
          <w:spacing w:val="-4"/>
          <w:highlight w:val="white"/>
          <w:lang w:val="en-US"/>
        </w:rPr>
        <w:t xml:space="preserve">          &lt;PackageSize&gt;int&lt;/PackageSize&gt;</w:t>
      </w:r>
    </w:p>
    <w:p w:rsidR="009530BF" w:rsidRPr="004B3049" w:rsidRDefault="009530BF" w:rsidP="009530BF">
      <w:pPr>
        <w:jc w:val="both"/>
        <w:rPr>
          <w:bCs/>
          <w:spacing w:val="-4"/>
          <w:highlight w:val="white"/>
          <w:lang w:val="en-US"/>
        </w:rPr>
      </w:pPr>
      <w:r>
        <w:rPr>
          <w:bCs/>
          <w:spacing w:val="-4"/>
          <w:highlight w:val="white"/>
          <w:lang w:val="en-US"/>
        </w:rPr>
        <w:t xml:space="preserve">          &lt;Denominator&gt;int&lt;/Denominator&gt;</w:t>
      </w:r>
    </w:p>
    <w:p w:rsidR="009530BF" w:rsidRPr="004B3049" w:rsidRDefault="009530BF" w:rsidP="009530BF">
      <w:pPr>
        <w:jc w:val="both"/>
        <w:rPr>
          <w:bCs/>
          <w:spacing w:val="-4"/>
          <w:highlight w:val="white"/>
          <w:lang w:val="en-US"/>
        </w:rPr>
      </w:pPr>
      <w:r>
        <w:rPr>
          <w:bCs/>
          <w:spacing w:val="-4"/>
          <w:highlight w:val="white"/>
          <w:lang w:val="en-US"/>
        </w:rPr>
        <w:t xml:space="preserve">          &lt;Credit&gt;decimal&lt;/Credit&gt;</w:t>
      </w:r>
    </w:p>
    <w:p w:rsidR="009530BF" w:rsidRPr="004B3049" w:rsidRDefault="009530BF" w:rsidP="009530BF">
      <w:pPr>
        <w:jc w:val="both"/>
        <w:rPr>
          <w:bCs/>
          <w:spacing w:val="-4"/>
          <w:highlight w:val="white"/>
          <w:lang w:val="en-US"/>
        </w:rPr>
      </w:pPr>
      <w:r>
        <w:rPr>
          <w:bCs/>
          <w:spacing w:val="-4"/>
          <w:highlight w:val="white"/>
          <w:lang w:val="en-US"/>
        </w:rPr>
        <w:t xml:space="preserve">          &lt;IdLotGlobal&gt;string&lt;/IdLotGlobal&gt;</w:t>
      </w:r>
    </w:p>
    <w:p w:rsidR="009530BF" w:rsidRPr="004B3049" w:rsidRDefault="009530BF" w:rsidP="009530BF">
      <w:pPr>
        <w:jc w:val="both"/>
        <w:rPr>
          <w:bCs/>
          <w:spacing w:val="-4"/>
          <w:highlight w:val="white"/>
          <w:lang w:val="en-US"/>
        </w:rPr>
      </w:pPr>
      <w:r>
        <w:rPr>
          <w:bCs/>
          <w:spacing w:val="-4"/>
          <w:highlight w:val="white"/>
          <w:lang w:val="en-US"/>
        </w:rPr>
        <w:t xml:space="preserve">          &lt;ExpirationDate&gt;dateTime&lt;/ExpirationDate&gt;</w:t>
      </w:r>
    </w:p>
    <w:p w:rsidR="009530BF" w:rsidRPr="004B3049" w:rsidRDefault="009530BF" w:rsidP="009530BF">
      <w:pPr>
        <w:jc w:val="both"/>
        <w:rPr>
          <w:bCs/>
          <w:spacing w:val="-4"/>
          <w:highlight w:val="white"/>
          <w:lang w:val="en-US"/>
        </w:rPr>
      </w:pPr>
      <w:r>
        <w:rPr>
          <w:bCs/>
          <w:spacing w:val="-4"/>
          <w:highlight w:val="white"/>
          <w:lang w:val="en-US"/>
        </w:rPr>
        <w:t xml:space="preserve">          &lt;AllowRecipeReserveMultiSupplier&gt;boolean&lt;/AllowRecipeReserveMultiSupplier&gt;</w:t>
      </w:r>
    </w:p>
    <w:p w:rsidR="009530BF" w:rsidRPr="004B3049" w:rsidRDefault="009530BF" w:rsidP="009530BF">
      <w:pPr>
        <w:jc w:val="both"/>
        <w:rPr>
          <w:bCs/>
          <w:spacing w:val="-4"/>
          <w:highlight w:val="white"/>
          <w:lang w:val="en-US"/>
        </w:rPr>
      </w:pPr>
      <w:r>
        <w:rPr>
          <w:bCs/>
          <w:spacing w:val="-4"/>
          <w:highlight w:val="white"/>
          <w:lang w:val="en-US"/>
        </w:rPr>
        <w:t xml:space="preserve">          &lt;AllowRecipeReserveMultiGoscontract&gt;boolean&lt;/AllowRecipeReserveMultiGoscontract&gt;</w:t>
      </w:r>
    </w:p>
    <w:p w:rsidR="009530BF" w:rsidRPr="004B3049" w:rsidRDefault="009530BF" w:rsidP="009530BF">
      <w:pPr>
        <w:jc w:val="both"/>
        <w:rPr>
          <w:bCs/>
          <w:spacing w:val="-4"/>
          <w:highlight w:val="white"/>
          <w:lang w:val="en-US"/>
        </w:rPr>
      </w:pPr>
      <w:r>
        <w:rPr>
          <w:bCs/>
          <w:spacing w:val="-4"/>
          <w:highlight w:val="white"/>
          <w:lang w:val="en-US"/>
        </w:rPr>
        <w:t xml:space="preserve">          &lt;Invalid&gt;string&lt;/Invalid&gt;</w:t>
      </w:r>
    </w:p>
    <w:p w:rsidR="009530BF" w:rsidRPr="004B3049" w:rsidRDefault="009530BF" w:rsidP="009530BF">
      <w:pPr>
        <w:jc w:val="both"/>
        <w:rPr>
          <w:bCs/>
          <w:spacing w:val="-4"/>
          <w:highlight w:val="white"/>
          <w:lang w:val="en-US"/>
        </w:rPr>
      </w:pPr>
      <w:r>
        <w:rPr>
          <w:bCs/>
          <w:spacing w:val="-4"/>
          <w:highlight w:val="white"/>
          <w:lang w:val="en-US"/>
        </w:rPr>
        <w:t xml:space="preserve">          &lt;ProductEsvsCode&gt;string&lt;/ProductEsvsCode&gt;</w:t>
      </w:r>
    </w:p>
    <w:p w:rsidR="009530BF" w:rsidRPr="004B3049" w:rsidRDefault="009530BF" w:rsidP="009530BF">
      <w:pPr>
        <w:jc w:val="both"/>
        <w:rPr>
          <w:bCs/>
          <w:spacing w:val="-4"/>
          <w:highlight w:val="white"/>
          <w:lang w:val="en-US"/>
        </w:rPr>
      </w:pPr>
      <w:r>
        <w:rPr>
          <w:bCs/>
          <w:spacing w:val="-4"/>
          <w:highlight w:val="white"/>
          <w:lang w:val="en-US"/>
        </w:rPr>
        <w:t xml:space="preserve">          &lt;CureformEsvsCode&gt;string&lt;/CureformEsvsCode&gt;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&lt;RecipeReserveInfos&gt;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 xsi:nil="true" /&gt;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 xsi:nil="true" /&gt;</w:t>
      </w:r>
    </w:p>
    <w:p w:rsidR="009530BF" w:rsidRPr="004B3049" w:rsidRDefault="009530BF" w:rsidP="009530BF">
      <w:pPr>
        <w:jc w:val="both"/>
        <w:rPr>
          <w:bCs/>
          <w:spacing w:val="-4"/>
          <w:highlight w:val="white"/>
          <w:lang w:val="en-US"/>
        </w:rPr>
      </w:pPr>
      <w:r>
        <w:rPr>
          <w:bCs/>
          <w:spacing w:val="-4"/>
          <w:highlight w:val="white"/>
          <w:lang w:val="en-US"/>
        </w:rPr>
        <w:t xml:space="preserve">          &lt;/RecipeReserveInfos&gt;</w:t>
      </w:r>
    </w:p>
    <w:p w:rsidR="009530BF" w:rsidRPr="004B3049" w:rsidRDefault="009530BF" w:rsidP="009530BF">
      <w:pPr>
        <w:jc w:val="both"/>
        <w:rPr>
          <w:bCs/>
          <w:spacing w:val="-4"/>
          <w:highlight w:val="white"/>
          <w:lang w:val="en-US"/>
        </w:rPr>
      </w:pPr>
      <w:r>
        <w:rPr>
          <w:bCs/>
          <w:spacing w:val="-4"/>
          <w:highlight w:val="white"/>
          <w:lang w:val="en-US"/>
        </w:rPr>
        <w:t xml:space="preserve">          &lt;MnnItems&gt;</w:t>
      </w:r>
    </w:p>
    <w:p w:rsidR="009530BF" w:rsidRPr="004B3049" w:rsidRDefault="009530BF" w:rsidP="009530BF">
      <w:pPr>
        <w:jc w:val="both"/>
        <w:rPr>
          <w:bCs/>
          <w:spacing w:val="-4"/>
          <w:highlight w:val="white"/>
          <w:lang w:val="en-US"/>
        </w:rPr>
      </w:pPr>
      <w:r>
        <w:rPr>
          <w:bCs/>
          <w:spacing w:val="-4"/>
          <w:highlight w:val="white"/>
          <w:lang w:val="en-US"/>
        </w:rPr>
        <w:t xml:space="preserve">            &lt;MnnItem xsi:nil="true" /&gt;</w:t>
      </w:r>
    </w:p>
    <w:p w:rsidR="009530BF" w:rsidRPr="004B3049" w:rsidRDefault="009530BF" w:rsidP="009530BF">
      <w:pPr>
        <w:jc w:val="both"/>
        <w:rPr>
          <w:bCs/>
          <w:spacing w:val="-4"/>
          <w:highlight w:val="white"/>
          <w:lang w:val="en-US"/>
        </w:rPr>
      </w:pPr>
      <w:r>
        <w:rPr>
          <w:bCs/>
          <w:spacing w:val="-4"/>
          <w:highlight w:val="white"/>
          <w:lang w:val="en-US"/>
        </w:rPr>
        <w:t xml:space="preserve">            &lt;MnnItem xsi:nil="true" /&gt;</w:t>
      </w:r>
    </w:p>
    <w:p w:rsidR="009530BF" w:rsidRPr="004B3049" w:rsidRDefault="009530BF" w:rsidP="009530BF">
      <w:pPr>
        <w:jc w:val="both"/>
        <w:rPr>
          <w:bCs/>
          <w:spacing w:val="-4"/>
          <w:highlight w:val="white"/>
          <w:lang w:val="en-US"/>
        </w:rPr>
      </w:pPr>
      <w:r>
        <w:rPr>
          <w:bCs/>
          <w:spacing w:val="-4"/>
          <w:highlight w:val="white"/>
          <w:lang w:val="en-US"/>
        </w:rPr>
        <w:t xml:space="preserve">          &lt;/MnnItems&gt;</w:t>
      </w:r>
    </w:p>
    <w:p w:rsidR="009530BF" w:rsidRPr="004B3049" w:rsidRDefault="009530BF" w:rsidP="009530BF">
      <w:pPr>
        <w:jc w:val="both"/>
        <w:rPr>
          <w:bCs/>
          <w:spacing w:val="-4"/>
          <w:highlight w:val="white"/>
          <w:lang w:val="en-US"/>
        </w:rPr>
      </w:pPr>
      <w:r>
        <w:rPr>
          <w:bCs/>
          <w:spacing w:val="-4"/>
          <w:highlight w:val="white"/>
          <w:lang w:val="en-US"/>
        </w:rPr>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&lt;IssueDate&gt;dateTime&lt;/IssueDate&gt;</w:t>
      </w:r>
    </w:p>
    <w:p w:rsidR="009530BF" w:rsidRPr="004B3049" w:rsidRDefault="009530BF" w:rsidP="009530BF">
      <w:pPr>
        <w:jc w:val="both"/>
        <w:rPr>
          <w:bCs/>
          <w:spacing w:val="-4"/>
          <w:highlight w:val="white"/>
          <w:lang w:val="en-US"/>
        </w:rPr>
      </w:pPr>
      <w:r>
        <w:rPr>
          <w:bCs/>
          <w:spacing w:val="-4"/>
          <w:highlight w:val="white"/>
          <w:lang w:val="en-US"/>
        </w:rPr>
        <w:t xml:space="preserve">          &lt;FeldsherPointMcod&gt;string&lt;/FeldsherPointMcod&gt;</w:t>
      </w:r>
    </w:p>
    <w:p w:rsidR="009530BF" w:rsidRPr="004B3049" w:rsidRDefault="009530BF" w:rsidP="009530BF">
      <w:pPr>
        <w:jc w:val="both"/>
        <w:rPr>
          <w:bCs/>
          <w:spacing w:val="-4"/>
          <w:highlight w:val="white"/>
          <w:lang w:val="en-US"/>
        </w:rPr>
      </w:pPr>
      <w:r>
        <w:rPr>
          <w:bCs/>
          <w:spacing w:val="-4"/>
          <w:highlight w:val="white"/>
          <w:lang w:val="en-US"/>
        </w:rPr>
        <w:t xml:space="preserve">          &lt;DrugstoreSoldId&gt;string&lt;/DrugstoreSoldId&gt;</w:t>
      </w:r>
    </w:p>
    <w:p w:rsidR="009530BF" w:rsidRPr="004B3049" w:rsidRDefault="009530BF" w:rsidP="009530BF">
      <w:pPr>
        <w:jc w:val="both"/>
        <w:rPr>
          <w:bCs/>
          <w:spacing w:val="-4"/>
          <w:highlight w:val="white"/>
          <w:lang w:val="en-US"/>
        </w:rPr>
      </w:pPr>
      <w:r>
        <w:rPr>
          <w:bCs/>
          <w:spacing w:val="-4"/>
          <w:highlight w:val="white"/>
          <w:lang w:val="en-US"/>
        </w:rPr>
        <w:t xml:space="preserve">          &lt;IndividualId&gt;string&lt;/IndividualId&gt;</w:t>
      </w:r>
    </w:p>
    <w:p w:rsidR="009530BF" w:rsidRPr="004B3049" w:rsidRDefault="009530BF" w:rsidP="009530BF">
      <w:pPr>
        <w:jc w:val="both"/>
        <w:rPr>
          <w:bCs/>
          <w:spacing w:val="-4"/>
          <w:highlight w:val="white"/>
          <w:lang w:val="en-US"/>
        </w:rPr>
      </w:pPr>
      <w:r>
        <w:rPr>
          <w:bCs/>
          <w:spacing w:val="-4"/>
          <w:highlight w:val="white"/>
          <w:lang w:val="en-US"/>
        </w:rPr>
        <w:t xml:space="preserve">          &lt;PrivilegeCategoryCode&gt;string&lt;/PrivilegeCategoryCode&gt;</w:t>
      </w:r>
    </w:p>
    <w:p w:rsidR="009530BF" w:rsidRPr="004B3049" w:rsidRDefault="009530BF" w:rsidP="009530BF">
      <w:pPr>
        <w:jc w:val="both"/>
        <w:rPr>
          <w:bCs/>
          <w:spacing w:val="-4"/>
          <w:highlight w:val="white"/>
          <w:lang w:val="en-US"/>
        </w:rPr>
      </w:pPr>
      <w:r>
        <w:rPr>
          <w:bCs/>
          <w:spacing w:val="-4"/>
          <w:highlight w:val="white"/>
          <w:lang w:val="en-US"/>
        </w:rPr>
        <w:t xml:space="preserve">          &lt;ValidPeriod&gt;string&lt;/ValidPeriod&gt;</w:t>
      </w:r>
    </w:p>
    <w:p w:rsidR="009530BF" w:rsidRPr="004B3049" w:rsidRDefault="009530BF" w:rsidP="009530BF">
      <w:pPr>
        <w:jc w:val="both"/>
        <w:rPr>
          <w:bCs/>
          <w:spacing w:val="-4"/>
          <w:highlight w:val="white"/>
          <w:lang w:val="en-US"/>
        </w:rPr>
      </w:pPr>
      <w:r>
        <w:rPr>
          <w:bCs/>
          <w:spacing w:val="-4"/>
          <w:highlight w:val="white"/>
          <w:lang w:val="en-US"/>
        </w:rPr>
        <w:t xml:space="preserve">          &lt;MoOgrn&gt;string&lt;/MoOgrn&gt;</w:t>
      </w:r>
    </w:p>
    <w:p w:rsidR="009530BF" w:rsidRPr="004B3049" w:rsidRDefault="009530BF" w:rsidP="009530BF">
      <w:pPr>
        <w:jc w:val="both"/>
        <w:rPr>
          <w:bCs/>
          <w:spacing w:val="-4"/>
          <w:highlight w:val="white"/>
          <w:lang w:val="en-US"/>
        </w:rPr>
      </w:pPr>
      <w:r>
        <w:rPr>
          <w:bCs/>
          <w:spacing w:val="-4"/>
          <w:highlight w:val="white"/>
          <w:lang w:val="en-US"/>
        </w:rPr>
        <w:t xml:space="preserve">          &lt;MoMcod&gt;string&lt;/MoMcod&gt;</w:t>
      </w:r>
    </w:p>
    <w:p w:rsidR="009530BF" w:rsidRPr="004B3049" w:rsidRDefault="009530BF" w:rsidP="009530BF">
      <w:pPr>
        <w:jc w:val="both"/>
        <w:rPr>
          <w:bCs/>
          <w:spacing w:val="-4"/>
          <w:highlight w:val="white"/>
          <w:lang w:val="en-US"/>
        </w:rPr>
      </w:pPr>
      <w:r>
        <w:rPr>
          <w:bCs/>
          <w:spacing w:val="-4"/>
          <w:highlight w:val="white"/>
          <w:lang w:val="en-US"/>
        </w:rPr>
        <w:t xml:space="preserve">          &lt;DoctorCode&gt;string&lt;/DoctorCode&gt;</w:t>
      </w:r>
    </w:p>
    <w:p w:rsidR="009530BF" w:rsidRPr="004B3049" w:rsidRDefault="009530BF" w:rsidP="009530BF">
      <w:pPr>
        <w:jc w:val="both"/>
        <w:rPr>
          <w:bCs/>
          <w:spacing w:val="-4"/>
          <w:highlight w:val="white"/>
          <w:lang w:val="en-US"/>
        </w:rPr>
      </w:pPr>
      <w:r>
        <w:rPr>
          <w:bCs/>
          <w:spacing w:val="-4"/>
          <w:highlight w:val="white"/>
          <w:lang w:val="en-US"/>
        </w:rPr>
        <w:t xml:space="preserve">          &lt;MkbCode&gt;string&lt;/MkbCode&gt;</w:t>
      </w:r>
    </w:p>
    <w:p w:rsidR="009530BF" w:rsidRPr="004B3049" w:rsidRDefault="009530BF" w:rsidP="009530BF">
      <w:pPr>
        <w:jc w:val="both"/>
        <w:rPr>
          <w:bCs/>
          <w:spacing w:val="-4"/>
          <w:highlight w:val="white"/>
          <w:lang w:val="en-US"/>
        </w:rPr>
      </w:pPr>
      <w:r>
        <w:rPr>
          <w:bCs/>
          <w:spacing w:val="-4"/>
          <w:highlight w:val="white"/>
          <w:lang w:val="en-US"/>
        </w:rPr>
        <w:t xml:space="preserve">          &lt;IsSigned&gt;boolean&lt;/IsSigned&gt;</w:t>
      </w:r>
    </w:p>
    <w:p w:rsidR="009530BF" w:rsidRPr="004B3049" w:rsidRDefault="009530BF" w:rsidP="009530BF">
      <w:pPr>
        <w:jc w:val="both"/>
        <w:rPr>
          <w:bCs/>
          <w:spacing w:val="-4"/>
          <w:highlight w:val="white"/>
          <w:lang w:val="en-US"/>
        </w:rPr>
      </w:pPr>
      <w:r>
        <w:rPr>
          <w:bCs/>
          <w:spacing w:val="-4"/>
          <w:highlight w:val="white"/>
          <w:lang w:val="en-US"/>
        </w:rPr>
        <w:t xml:space="preserve">          &lt;Signa&gt;string&lt;/Signa&gt;</w:t>
      </w:r>
    </w:p>
    <w:p w:rsidR="009530BF" w:rsidRPr="004B3049" w:rsidRDefault="009530BF" w:rsidP="009530BF">
      <w:pPr>
        <w:jc w:val="both"/>
        <w:rPr>
          <w:bCs/>
          <w:spacing w:val="-4"/>
          <w:highlight w:val="white"/>
          <w:lang w:val="en-US"/>
        </w:rPr>
      </w:pPr>
      <w:r>
        <w:rPr>
          <w:bCs/>
          <w:spacing w:val="-4"/>
          <w:highlight w:val="white"/>
          <w:lang w:val="en-US"/>
        </w:rPr>
        <w:t xml:space="preserve">          &lt;Status&gt;string&lt;/Status&gt;</w:t>
      </w:r>
    </w:p>
    <w:p w:rsidR="009530BF" w:rsidRPr="004B3049" w:rsidRDefault="009530BF" w:rsidP="009530BF">
      <w:pPr>
        <w:jc w:val="both"/>
        <w:rPr>
          <w:bCs/>
          <w:spacing w:val="-4"/>
          <w:highlight w:val="white"/>
          <w:lang w:val="en-US"/>
        </w:rPr>
      </w:pPr>
      <w:r>
        <w:rPr>
          <w:bCs/>
          <w:spacing w:val="-4"/>
          <w:highlight w:val="white"/>
          <w:lang w:val="en-US"/>
        </w:rPr>
        <w:t xml:space="preserve">          &lt;IncomeDate&gt;dateTime&lt;/IncomeDate&gt;</w:t>
      </w:r>
    </w:p>
    <w:p w:rsidR="009530BF" w:rsidRPr="004B3049" w:rsidRDefault="009530BF" w:rsidP="009530BF">
      <w:pPr>
        <w:jc w:val="both"/>
        <w:rPr>
          <w:bCs/>
          <w:spacing w:val="-4"/>
          <w:highlight w:val="white"/>
          <w:lang w:val="en-US"/>
        </w:rPr>
      </w:pPr>
      <w:r>
        <w:rPr>
          <w:bCs/>
          <w:spacing w:val="-4"/>
          <w:highlight w:val="white"/>
          <w:lang w:val="en-US"/>
        </w:rPr>
        <w:t xml:space="preserve">          &lt;BirthDate&gt;string&lt;/BirthDate&gt;</w:t>
      </w:r>
    </w:p>
    <w:p w:rsidR="009530BF" w:rsidRPr="004B3049" w:rsidRDefault="009530BF" w:rsidP="009530BF">
      <w:pPr>
        <w:jc w:val="both"/>
        <w:rPr>
          <w:bCs/>
          <w:spacing w:val="-4"/>
          <w:highlight w:val="white"/>
          <w:lang w:val="en-US"/>
        </w:rPr>
      </w:pPr>
      <w:r>
        <w:rPr>
          <w:bCs/>
          <w:spacing w:val="-4"/>
          <w:highlight w:val="white"/>
          <w:lang w:val="en-US"/>
        </w:rPr>
        <w:t xml:space="preserve">          &lt;IsVk&gt;boolean&lt;/IsVk&gt;</w:t>
      </w:r>
    </w:p>
    <w:p w:rsidR="009530BF" w:rsidRPr="004B3049" w:rsidRDefault="009530BF" w:rsidP="009530BF">
      <w:pPr>
        <w:jc w:val="both"/>
        <w:rPr>
          <w:bCs/>
          <w:spacing w:val="-4"/>
          <w:highlight w:val="white"/>
          <w:lang w:val="en-US"/>
        </w:rPr>
      </w:pPr>
      <w:r>
        <w:rPr>
          <w:bCs/>
          <w:spacing w:val="-4"/>
          <w:highlight w:val="white"/>
          <w:lang w:val="en-US"/>
        </w:rPr>
        <w:t xml:space="preserve">          &lt;UrgencyMark&gt;string&lt;/UrgencyMark&gt;</w:t>
      </w:r>
    </w:p>
    <w:p w:rsidR="009530BF" w:rsidRPr="004B3049" w:rsidRDefault="009530BF" w:rsidP="009530BF">
      <w:pPr>
        <w:jc w:val="both"/>
        <w:rPr>
          <w:bCs/>
          <w:spacing w:val="-4"/>
          <w:highlight w:val="white"/>
          <w:lang w:val="en-US"/>
        </w:rPr>
      </w:pPr>
      <w:r>
        <w:rPr>
          <w:bCs/>
          <w:spacing w:val="-4"/>
          <w:highlight w:val="white"/>
          <w:lang w:val="en-US"/>
        </w:rPr>
        <w:t xml:space="preserve">          &lt;PdfFileLink&gt;string&lt;/PdfFileLink&gt;</w:t>
      </w:r>
    </w:p>
    <w:p w:rsidR="009530BF" w:rsidRPr="004B3049" w:rsidRDefault="009530BF" w:rsidP="009530BF">
      <w:pPr>
        <w:jc w:val="both"/>
        <w:rPr>
          <w:bCs/>
          <w:spacing w:val="-4"/>
          <w:highlight w:val="white"/>
          <w:lang w:val="en-US"/>
        </w:rPr>
      </w:pPr>
      <w:r>
        <w:rPr>
          <w:bCs/>
          <w:spacing w:val="-4"/>
          <w:highlight w:val="white"/>
          <w:lang w:val="en-US"/>
        </w:rPr>
        <w:t xml:space="preserve">          &lt;StatusCode&gt;string&lt;/StatusCode&gt;</w:t>
      </w:r>
    </w:p>
    <w:p w:rsidR="009530BF" w:rsidRPr="004B3049" w:rsidRDefault="009530BF" w:rsidP="009530BF">
      <w:pPr>
        <w:jc w:val="both"/>
        <w:rPr>
          <w:bCs/>
          <w:spacing w:val="-4"/>
          <w:highlight w:val="white"/>
          <w:lang w:val="en-US"/>
        </w:rPr>
      </w:pPr>
      <w:r>
        <w:rPr>
          <w:bCs/>
          <w:spacing w:val="-4"/>
          <w:highlight w:val="white"/>
          <w:lang w:val="en-US"/>
        </w:rPr>
        <w:t xml:space="preserve">          &lt;HasDigitalCertificate&gt;boolean&lt;/HasDigitalCertificate&gt;</w:t>
      </w:r>
    </w:p>
    <w:p w:rsidR="009530BF" w:rsidRPr="004B3049" w:rsidRDefault="009530BF" w:rsidP="009530BF">
      <w:pPr>
        <w:jc w:val="both"/>
        <w:rPr>
          <w:bCs/>
          <w:spacing w:val="-4"/>
          <w:highlight w:val="white"/>
          <w:lang w:val="en-US"/>
        </w:rPr>
      </w:pPr>
      <w:r>
        <w:rPr>
          <w:bCs/>
          <w:spacing w:val="-4"/>
          <w:highlight w:val="white"/>
          <w:lang w:val="en-US"/>
        </w:rPr>
        <w:t xml:space="preserve">          &lt;KtruCode&gt;string&lt;/KtruCode&gt;</w:t>
      </w:r>
    </w:p>
    <w:p w:rsidR="009530BF" w:rsidRPr="004B3049" w:rsidRDefault="009530BF" w:rsidP="009530BF">
      <w:pPr>
        <w:jc w:val="both"/>
        <w:rPr>
          <w:bCs/>
          <w:spacing w:val="-4"/>
          <w:highlight w:val="white"/>
          <w:lang w:val="en-US"/>
        </w:rPr>
      </w:pPr>
      <w:r>
        <w:rPr>
          <w:bCs/>
          <w:spacing w:val="-4"/>
          <w:highlight w:val="white"/>
          <w:lang w:val="en-US"/>
        </w:rPr>
        <w:t xml:space="preserve">          &lt;CertificateNumber&gt;string&lt;/CertificateNumber&gt;</w:t>
      </w:r>
    </w:p>
    <w:p w:rsidR="009530BF" w:rsidRPr="004B3049" w:rsidRDefault="009530BF" w:rsidP="009530BF">
      <w:pPr>
        <w:jc w:val="both"/>
        <w:rPr>
          <w:bCs/>
          <w:spacing w:val="-4"/>
          <w:highlight w:val="white"/>
          <w:lang w:val="en-US"/>
        </w:rPr>
      </w:pPr>
      <w:r>
        <w:rPr>
          <w:bCs/>
          <w:spacing w:val="-4"/>
          <w:highlight w:val="white"/>
          <w:lang w:val="en-US"/>
        </w:rPr>
        <w:t xml:space="preserve">          &lt;CertificateState&gt;string&lt;/CertificateState&gt;</w:t>
      </w:r>
    </w:p>
    <w:p w:rsidR="009530BF" w:rsidRPr="004B3049" w:rsidRDefault="009530BF" w:rsidP="009530BF">
      <w:pPr>
        <w:jc w:val="both"/>
        <w:rPr>
          <w:bCs/>
          <w:spacing w:val="-4"/>
          <w:highlight w:val="white"/>
          <w:lang w:val="en-US"/>
        </w:rPr>
      </w:pPr>
      <w:r>
        <w:rPr>
          <w:bCs/>
          <w:spacing w:val="-4"/>
          <w:highlight w:val="white"/>
          <w:lang w:val="en-US"/>
        </w:rPr>
        <w:t xml:space="preserve">        &lt;/Recipe&gt;</w:t>
      </w:r>
    </w:p>
    <w:p w:rsidR="009530BF" w:rsidRPr="004B3049" w:rsidRDefault="009530BF" w:rsidP="009530BF">
      <w:pPr>
        <w:jc w:val="both"/>
        <w:rPr>
          <w:bCs/>
          <w:spacing w:val="-4"/>
          <w:highlight w:val="white"/>
          <w:lang w:val="en-US"/>
        </w:rPr>
      </w:pPr>
      <w:r>
        <w:rPr>
          <w:bCs/>
          <w:spacing w:val="-4"/>
          <w:highlight w:val="white"/>
          <w:lang w:val="en-US"/>
        </w:rPr>
        <w:t xml:space="preserve">      &lt;/RecipeRequest2Result&gt;</w:t>
      </w:r>
    </w:p>
    <w:p w:rsidR="009530BF" w:rsidRPr="004B3049" w:rsidRDefault="009530BF" w:rsidP="009530BF">
      <w:pPr>
        <w:jc w:val="both"/>
        <w:rPr>
          <w:bCs/>
          <w:spacing w:val="-4"/>
          <w:highlight w:val="white"/>
          <w:lang w:val="en-US"/>
        </w:rPr>
      </w:pPr>
      <w:r>
        <w:rPr>
          <w:bCs/>
          <w:spacing w:val="-4"/>
          <w:highlight w:val="white"/>
          <w:lang w:val="en-US"/>
        </w:rPr>
        <w:t xml:space="preserve">    &lt;/RecipeRequest2Response&gt;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C01B49" w:rsidRDefault="009530BF" w:rsidP="009530BF">
      <w:pPr>
        <w:jc w:val="both"/>
        <w:rPr>
          <w:bCs/>
          <w:spacing w:val="-4"/>
          <w:highlight w:val="white"/>
          <w:lang w:val="en-US"/>
        </w:rPr>
      </w:pPr>
      <w:r w:rsidRPr="00C01B49">
        <w:rPr>
          <w:bCs/>
          <w:spacing w:val="-4"/>
          <w:highlight w:val="white"/>
          <w:lang w:val="en-US"/>
        </w:rPr>
        <w:t>&lt;/</w:t>
      </w:r>
      <w:r>
        <w:rPr>
          <w:bCs/>
          <w:spacing w:val="-4"/>
          <w:highlight w:val="white"/>
          <w:lang w:val="en-US"/>
        </w:rPr>
        <w:t>soap</w:t>
      </w:r>
      <w:r w:rsidRPr="00C01B49">
        <w:rPr>
          <w:bCs/>
          <w:spacing w:val="-4"/>
          <w:highlight w:val="white"/>
          <w:lang w:val="en-US"/>
        </w:rPr>
        <w:t>:</w:t>
      </w:r>
      <w:r>
        <w:rPr>
          <w:bCs/>
          <w:spacing w:val="-4"/>
          <w:highlight w:val="white"/>
          <w:lang w:val="en-US"/>
        </w:rPr>
        <w:t>Envelope</w:t>
      </w:r>
      <w:r w:rsidRPr="00C01B49">
        <w:rPr>
          <w:bCs/>
          <w:spacing w:val="-4"/>
          <w:highlight w:val="white"/>
          <w:lang w:val="en-US"/>
        </w:rPr>
        <w:t>&gt;</w:t>
      </w:r>
    </w:p>
    <w:p w:rsidR="009530BF" w:rsidRPr="00C01B49" w:rsidRDefault="009530BF" w:rsidP="009530BF">
      <w:pPr>
        <w:jc w:val="both"/>
        <w:rPr>
          <w:bCs/>
          <w:spacing w:val="-4"/>
          <w:highlight w:val="white"/>
          <w:lang w:val="en-US"/>
        </w:rPr>
      </w:pPr>
    </w:p>
    <w:p w:rsidR="009530BF" w:rsidRPr="009530BF" w:rsidRDefault="009530BF" w:rsidP="009530BF">
      <w:pPr>
        <w:jc w:val="both"/>
        <w:rPr>
          <w:bCs/>
          <w:spacing w:val="-4"/>
          <w:highlight w:val="white"/>
        </w:rPr>
      </w:pPr>
      <w:r>
        <w:rPr>
          <w:bCs/>
          <w:spacing w:val="-4"/>
          <w:highlight w:val="white"/>
        </w:rPr>
        <w:t>Метод</w:t>
      </w:r>
      <w:r w:rsidRPr="009530BF">
        <w:rPr>
          <w:bCs/>
          <w:spacing w:val="-4"/>
          <w:highlight w:val="white"/>
        </w:rPr>
        <w:t xml:space="preserve"> </w:t>
      </w:r>
      <w:r>
        <w:rPr>
          <w:bCs/>
          <w:spacing w:val="-4"/>
          <w:highlight w:val="white"/>
          <w:lang w:val="en-US"/>
        </w:rPr>
        <w:t>RecipeResponse</w:t>
      </w:r>
      <w:r w:rsidRPr="009530BF">
        <w:rPr>
          <w:bCs/>
          <w:spacing w:val="-4"/>
          <w:highlight w:val="white"/>
        </w:rPr>
        <w:t xml:space="preserve"> (</w:t>
      </w:r>
      <w:r>
        <w:rPr>
          <w:bCs/>
          <w:spacing w:val="-4"/>
          <w:highlight w:val="white"/>
        </w:rPr>
        <w:t>передача</w:t>
      </w:r>
      <w:r w:rsidRPr="009530BF">
        <w:rPr>
          <w:bCs/>
          <w:spacing w:val="-4"/>
          <w:highlight w:val="white"/>
        </w:rPr>
        <w:t xml:space="preserve"> </w:t>
      </w:r>
      <w:r>
        <w:rPr>
          <w:bCs/>
          <w:spacing w:val="-4"/>
          <w:highlight w:val="white"/>
        </w:rPr>
        <w:t>информации</w:t>
      </w:r>
      <w:r w:rsidRPr="009530BF">
        <w:rPr>
          <w:bCs/>
          <w:spacing w:val="-4"/>
          <w:highlight w:val="white"/>
        </w:rPr>
        <w:t xml:space="preserve"> </w:t>
      </w:r>
      <w:r>
        <w:rPr>
          <w:bCs/>
          <w:spacing w:val="-4"/>
          <w:highlight w:val="white"/>
        </w:rPr>
        <w:t>об</w:t>
      </w:r>
      <w:r w:rsidRPr="009530BF">
        <w:rPr>
          <w:bCs/>
          <w:spacing w:val="-4"/>
          <w:highlight w:val="white"/>
        </w:rPr>
        <w:t xml:space="preserve"> </w:t>
      </w:r>
      <w:r>
        <w:rPr>
          <w:bCs/>
          <w:spacing w:val="-4"/>
          <w:highlight w:val="white"/>
        </w:rPr>
        <w:t>обеспеченном</w:t>
      </w:r>
      <w:r w:rsidRPr="009530BF">
        <w:rPr>
          <w:bCs/>
          <w:spacing w:val="-4"/>
          <w:highlight w:val="white"/>
        </w:rPr>
        <w:t xml:space="preserve"> </w:t>
      </w:r>
      <w:r>
        <w:rPr>
          <w:bCs/>
          <w:spacing w:val="-4"/>
          <w:highlight w:val="white"/>
        </w:rPr>
        <w:t>рецепте</w:t>
      </w:r>
      <w:r w:rsidRPr="009530BF">
        <w:rPr>
          <w:bCs/>
          <w:spacing w:val="-4"/>
          <w:highlight w:val="white"/>
        </w:rPr>
        <w:t>).</w:t>
      </w:r>
    </w:p>
    <w:p w:rsidR="009530BF" w:rsidRPr="009530BF" w:rsidRDefault="009530BF" w:rsidP="009530BF">
      <w:pPr>
        <w:jc w:val="both"/>
        <w:rPr>
          <w:bCs/>
          <w:spacing w:val="-4"/>
          <w:highlight w:val="white"/>
        </w:rPr>
      </w:pPr>
    </w:p>
    <w:p w:rsidR="009530BF" w:rsidRPr="004B3049" w:rsidRDefault="009530BF" w:rsidP="009530BF">
      <w:pPr>
        <w:jc w:val="both"/>
        <w:rPr>
          <w:bCs/>
          <w:spacing w:val="-4"/>
          <w:highlight w:val="white"/>
          <w:lang w:val="en-US"/>
        </w:rPr>
      </w:pPr>
      <w:r>
        <w:rPr>
          <w:bCs/>
          <w:spacing w:val="-4"/>
          <w:highlight w:val="white"/>
          <w:lang w:val="en-US"/>
        </w:rPr>
        <w:lastRenderedPageBreak/>
        <w:t>POST /exchange/Directrecipeservice.asmx HTTP/1.1</w:t>
      </w:r>
    </w:p>
    <w:p w:rsidR="009530BF" w:rsidRPr="004B3049" w:rsidRDefault="009530BF" w:rsidP="009530BF">
      <w:pPr>
        <w:jc w:val="both"/>
        <w:rPr>
          <w:bCs/>
          <w:spacing w:val="-4"/>
          <w:highlight w:val="white"/>
          <w:lang w:val="en-US"/>
        </w:rPr>
      </w:pPr>
      <w:r>
        <w:rPr>
          <w:bCs/>
          <w:spacing w:val="-4"/>
          <w:highlight w:val="white"/>
          <w:lang w:val="en-US"/>
        </w:rPr>
        <w:t>Host: spargo-0015</w:t>
      </w:r>
    </w:p>
    <w:p w:rsidR="009530BF" w:rsidRPr="004B3049" w:rsidRDefault="009530BF" w:rsidP="009530BF">
      <w:pPr>
        <w:jc w:val="both"/>
        <w:rPr>
          <w:bCs/>
          <w:spacing w:val="-4"/>
          <w:highlight w:val="white"/>
          <w:lang w:val="en-US"/>
        </w:rPr>
      </w:pPr>
      <w:r>
        <w:rPr>
          <w:bCs/>
          <w:spacing w:val="-4"/>
          <w:highlight w:val="white"/>
          <w:lang w:val="en-US"/>
        </w:rPr>
        <w:t>Content-Type: text/xml; charset=utf-8</w:t>
      </w:r>
    </w:p>
    <w:p w:rsidR="009530BF" w:rsidRPr="004B3049" w:rsidRDefault="009530BF" w:rsidP="009530BF">
      <w:pPr>
        <w:jc w:val="both"/>
        <w:rPr>
          <w:bCs/>
          <w:spacing w:val="-4"/>
          <w:highlight w:val="white"/>
          <w:lang w:val="en-US"/>
        </w:rPr>
      </w:pPr>
      <w:r>
        <w:rPr>
          <w:bCs/>
          <w:spacing w:val="-4"/>
          <w:highlight w:val="white"/>
          <w:lang w:val="en-US"/>
        </w:rPr>
        <w:t>Content-Length: length</w:t>
      </w:r>
    </w:p>
    <w:p w:rsidR="009530BF" w:rsidRPr="004B3049" w:rsidRDefault="009530BF" w:rsidP="009530BF">
      <w:pPr>
        <w:jc w:val="both"/>
        <w:rPr>
          <w:bCs/>
          <w:spacing w:val="-4"/>
          <w:highlight w:val="white"/>
          <w:lang w:val="en-US"/>
        </w:rPr>
      </w:pPr>
      <w:r>
        <w:rPr>
          <w:bCs/>
          <w:spacing w:val="-4"/>
          <w:highlight w:val="white"/>
          <w:lang w:val="en-US"/>
        </w:rPr>
        <w:t>SOAPAction: "http://tempuri.org/RecipeResponse"</w:t>
      </w:r>
    </w:p>
    <w:p w:rsidR="009530BF" w:rsidRPr="004B3049" w:rsidRDefault="009530BF" w:rsidP="009530BF">
      <w:pPr>
        <w:jc w:val="both"/>
        <w:rPr>
          <w:bCs/>
          <w:spacing w:val="-4"/>
          <w:highlight w:val="white"/>
          <w:lang w:val="en-US"/>
        </w:rPr>
      </w:pPr>
    </w:p>
    <w:p w:rsidR="009530BF" w:rsidRPr="004B3049" w:rsidRDefault="009530BF" w:rsidP="009530BF">
      <w:pPr>
        <w:jc w:val="both"/>
        <w:rPr>
          <w:bCs/>
          <w:spacing w:val="-4"/>
          <w:highlight w:val="white"/>
          <w:lang w:val="en-US"/>
        </w:rPr>
      </w:pPr>
      <w:r>
        <w:rPr>
          <w:bCs/>
          <w:spacing w:val="-4"/>
          <w:highlight w:val="white"/>
          <w:lang w:val="en-US"/>
        </w:rPr>
        <w:t>&lt;?xml version="1.0" encoding="utf-8"?&gt;</w:t>
      </w:r>
    </w:p>
    <w:p w:rsidR="009530BF" w:rsidRPr="004B3049" w:rsidRDefault="009530BF" w:rsidP="009530BF">
      <w:pPr>
        <w:jc w:val="both"/>
        <w:rPr>
          <w:bCs/>
          <w:spacing w:val="-4"/>
          <w:highlight w:val="white"/>
          <w:lang w:val="en-US"/>
        </w:rPr>
      </w:pPr>
      <w:r>
        <w:rPr>
          <w:bCs/>
          <w:spacing w:val="-4"/>
          <w:highlight w:val="white"/>
          <w:lang w:val="en-US"/>
        </w:rPr>
        <w:t>&lt;soap:Envelope xmlns:xsi="http://www.w3.org/2001/XMLSchema-instance" xmlns:xsd="http://www.w3.org/2001/XMLSchema" xmlns:soap="http://schemas.xmlsoap.org/soap/envelope/"&gt;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 xml:space="preserve">    &lt;RecipeResponse xmlns="http://tempuri.org/"&gt;</w:t>
      </w:r>
    </w:p>
    <w:p w:rsidR="009530BF" w:rsidRPr="004B3049" w:rsidRDefault="009530BF" w:rsidP="009530BF">
      <w:pPr>
        <w:jc w:val="both"/>
        <w:rPr>
          <w:bCs/>
          <w:spacing w:val="-4"/>
          <w:highlight w:val="white"/>
          <w:lang w:val="en-US"/>
        </w:rPr>
      </w:pPr>
      <w:r>
        <w:rPr>
          <w:bCs/>
          <w:spacing w:val="-4"/>
          <w:highlight w:val="white"/>
          <w:lang w:val="en-US"/>
        </w:rPr>
        <w:t xml:space="preserve">      &lt;clientId&gt;string&lt;/clientId&gt;</w:t>
      </w:r>
    </w:p>
    <w:p w:rsidR="009530BF" w:rsidRPr="004B3049" w:rsidRDefault="009530BF" w:rsidP="009530BF">
      <w:pPr>
        <w:jc w:val="both"/>
        <w:rPr>
          <w:bCs/>
          <w:spacing w:val="-4"/>
          <w:highlight w:val="white"/>
          <w:lang w:val="en-US"/>
        </w:rPr>
      </w:pPr>
      <w:r>
        <w:rPr>
          <w:bCs/>
          <w:spacing w:val="-4"/>
          <w:highlight w:val="white"/>
          <w:lang w:val="en-US"/>
        </w:rPr>
        <w:t xml:space="preserve">      &lt;recipes&gt;</w:t>
      </w:r>
    </w:p>
    <w:p w:rsidR="009530BF" w:rsidRPr="004B3049" w:rsidRDefault="009530BF" w:rsidP="009530BF">
      <w:pPr>
        <w:jc w:val="both"/>
        <w:rPr>
          <w:bCs/>
          <w:spacing w:val="-4"/>
          <w:highlight w:val="white"/>
          <w:lang w:val="en-US"/>
        </w:rPr>
      </w:pPr>
      <w:r>
        <w:rPr>
          <w:bCs/>
          <w:spacing w:val="-4"/>
          <w:highlight w:val="white"/>
          <w:lang w:val="en-US"/>
        </w:rPr>
        <w:t xml:space="preserve">        &lt;RecipeResponseInfo&gt;</w:t>
      </w:r>
    </w:p>
    <w:p w:rsidR="009530BF" w:rsidRPr="004B3049" w:rsidRDefault="009530BF" w:rsidP="009530BF">
      <w:pPr>
        <w:jc w:val="both"/>
        <w:rPr>
          <w:bCs/>
          <w:spacing w:val="-4"/>
          <w:highlight w:val="white"/>
          <w:lang w:val="en-US"/>
        </w:rPr>
      </w:pPr>
      <w:r>
        <w:rPr>
          <w:bCs/>
          <w:spacing w:val="-4"/>
          <w:highlight w:val="white"/>
          <w:lang w:val="en-US"/>
        </w:rPr>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&lt;Code&gt;string&lt;/Code&gt;</w:t>
      </w:r>
    </w:p>
    <w:p w:rsidR="009530BF" w:rsidRPr="004B3049" w:rsidRDefault="009530BF" w:rsidP="009530BF">
      <w:pPr>
        <w:jc w:val="both"/>
        <w:rPr>
          <w:bCs/>
          <w:spacing w:val="-4"/>
          <w:highlight w:val="white"/>
          <w:lang w:val="en-US"/>
        </w:rPr>
      </w:pPr>
      <w:r>
        <w:rPr>
          <w:bCs/>
          <w:spacing w:val="-4"/>
          <w:highlight w:val="white"/>
          <w:lang w:val="en-US"/>
        </w:rPr>
        <w:t xml:space="preserve">          &lt;UnifyId&gt;string&lt;/UnifyId&gt;</w:t>
      </w:r>
    </w:p>
    <w:p w:rsidR="009530BF" w:rsidRPr="004B3049" w:rsidRDefault="009530BF" w:rsidP="009530BF">
      <w:pPr>
        <w:jc w:val="both"/>
        <w:rPr>
          <w:bCs/>
          <w:spacing w:val="-4"/>
          <w:highlight w:val="white"/>
          <w:lang w:val="en-US"/>
        </w:rPr>
      </w:pPr>
      <w:r>
        <w:rPr>
          <w:bCs/>
          <w:spacing w:val="-4"/>
          <w:highlight w:val="white"/>
          <w:lang w:val="en-US"/>
        </w:rPr>
        <w:t xml:space="preserve">          &lt;ContractorId&gt;string&lt;/ContractorId&gt;</w:t>
      </w:r>
    </w:p>
    <w:p w:rsidR="009530BF" w:rsidRPr="004B3049" w:rsidRDefault="009530BF" w:rsidP="009530BF">
      <w:pPr>
        <w:jc w:val="both"/>
        <w:rPr>
          <w:bCs/>
          <w:spacing w:val="-4"/>
          <w:highlight w:val="white"/>
          <w:lang w:val="en-US"/>
        </w:rPr>
      </w:pPr>
      <w:r>
        <w:rPr>
          <w:bCs/>
          <w:spacing w:val="-4"/>
          <w:highlight w:val="white"/>
          <w:lang w:val="en-US"/>
        </w:rPr>
        <w:t xml:space="preserve">          &lt;SupplierId&gt;string&lt;/SupplierId&gt;</w:t>
      </w:r>
    </w:p>
    <w:p w:rsidR="009530BF" w:rsidRPr="004B3049" w:rsidRDefault="009530BF" w:rsidP="009530BF">
      <w:pPr>
        <w:jc w:val="both"/>
        <w:rPr>
          <w:bCs/>
          <w:spacing w:val="-4"/>
          <w:highlight w:val="white"/>
          <w:lang w:val="en-US"/>
        </w:rPr>
      </w:pPr>
      <w:r>
        <w:rPr>
          <w:bCs/>
          <w:spacing w:val="-4"/>
          <w:highlight w:val="white"/>
          <w:lang w:val="en-US"/>
        </w:rPr>
        <w:t xml:space="preserve">          &lt;IdGosContract&gt;string&lt;/IdGosContract&gt;</w:t>
      </w:r>
    </w:p>
    <w:p w:rsidR="009530BF" w:rsidRPr="004B3049" w:rsidRDefault="009530BF" w:rsidP="009530BF">
      <w:pPr>
        <w:jc w:val="both"/>
        <w:rPr>
          <w:bCs/>
          <w:spacing w:val="-4"/>
          <w:highlight w:val="white"/>
          <w:lang w:val="en-US"/>
        </w:rPr>
      </w:pPr>
      <w:r>
        <w:rPr>
          <w:bCs/>
          <w:spacing w:val="-4"/>
          <w:highlight w:val="white"/>
          <w:lang w:val="en-US"/>
        </w:rPr>
        <w:t xml:space="preserve">          &lt;IdGosContractGoods&gt;string&lt;/IdGosContractGoods&gt;</w:t>
      </w:r>
    </w:p>
    <w:p w:rsidR="009530BF" w:rsidRPr="004B3049" w:rsidRDefault="009530BF" w:rsidP="009530BF">
      <w:pPr>
        <w:jc w:val="both"/>
        <w:rPr>
          <w:bCs/>
          <w:spacing w:val="-4"/>
          <w:highlight w:val="white"/>
          <w:lang w:val="en-US"/>
        </w:rPr>
      </w:pPr>
      <w:r>
        <w:rPr>
          <w:bCs/>
          <w:spacing w:val="-4"/>
          <w:highlight w:val="white"/>
          <w:lang w:val="en-US"/>
        </w:rPr>
        <w:t xml:space="preserve">          &lt;IdChequeItemGlobal&gt;string&lt;/IdChequeItemGlobal&gt;</w:t>
      </w:r>
    </w:p>
    <w:p w:rsidR="009530BF" w:rsidRPr="004B3049" w:rsidRDefault="009530BF" w:rsidP="009530BF">
      <w:pPr>
        <w:jc w:val="both"/>
        <w:rPr>
          <w:bCs/>
          <w:spacing w:val="-4"/>
          <w:highlight w:val="white"/>
          <w:lang w:val="en-US"/>
        </w:rPr>
      </w:pPr>
      <w:r>
        <w:rPr>
          <w:bCs/>
          <w:spacing w:val="-4"/>
          <w:highlight w:val="white"/>
          <w:lang w:val="en-US"/>
        </w:rPr>
        <w:t xml:space="preserve">          &lt;IdLotGlobal&gt;string&lt;/IdLotGlobal&gt;</w:t>
      </w:r>
    </w:p>
    <w:p w:rsidR="009530BF" w:rsidRPr="004B3049" w:rsidRDefault="009530BF" w:rsidP="009530BF">
      <w:pPr>
        <w:jc w:val="both"/>
        <w:rPr>
          <w:bCs/>
          <w:spacing w:val="-4"/>
          <w:highlight w:val="white"/>
          <w:lang w:val="en-US"/>
        </w:rPr>
      </w:pPr>
      <w:r>
        <w:rPr>
          <w:bCs/>
          <w:spacing w:val="-4"/>
          <w:highlight w:val="white"/>
          <w:lang w:val="en-US"/>
        </w:rPr>
        <w:t xml:space="preserve">          &lt;RetailPrice&gt;decimal&lt;/RetailPrice&gt;</w:t>
      </w:r>
    </w:p>
    <w:p w:rsidR="009530BF" w:rsidRPr="004B3049" w:rsidRDefault="009530BF" w:rsidP="009530BF">
      <w:pPr>
        <w:jc w:val="both"/>
        <w:rPr>
          <w:bCs/>
          <w:spacing w:val="-4"/>
          <w:highlight w:val="white"/>
          <w:lang w:val="en-US"/>
        </w:rPr>
      </w:pPr>
      <w:r>
        <w:rPr>
          <w:bCs/>
          <w:spacing w:val="-4"/>
          <w:highlight w:val="white"/>
          <w:lang w:val="en-US"/>
        </w:rPr>
        <w:t xml:space="preserve">          &lt;Quantity&gt;decimal&lt;/Quantity&gt;</w:t>
      </w:r>
    </w:p>
    <w:p w:rsidR="009530BF" w:rsidRPr="004B3049" w:rsidRDefault="009530BF" w:rsidP="009530BF">
      <w:pPr>
        <w:jc w:val="both"/>
        <w:rPr>
          <w:bCs/>
          <w:spacing w:val="-4"/>
          <w:highlight w:val="white"/>
          <w:lang w:val="en-US"/>
        </w:rPr>
      </w:pPr>
      <w:r>
        <w:rPr>
          <w:bCs/>
          <w:spacing w:val="-4"/>
          <w:highlight w:val="white"/>
          <w:lang w:val="en-US"/>
        </w:rPr>
        <w:t xml:space="preserve">          &lt;SaleDate&gt;dateTime&lt;/SaleDate&gt;</w:t>
      </w:r>
    </w:p>
    <w:p w:rsidR="009530BF" w:rsidRPr="004B3049" w:rsidRDefault="009530BF" w:rsidP="009530BF">
      <w:pPr>
        <w:jc w:val="both"/>
        <w:rPr>
          <w:bCs/>
          <w:spacing w:val="-4"/>
          <w:highlight w:val="white"/>
          <w:lang w:val="en-US"/>
        </w:rPr>
      </w:pPr>
      <w:r>
        <w:rPr>
          <w:bCs/>
          <w:spacing w:val="-4"/>
          <w:highlight w:val="white"/>
          <w:lang w:val="en-US"/>
        </w:rPr>
        <w:t xml:space="preserve">          &lt;ChequeDate&gt;dateTime&lt;/ChequeDate&gt;</w:t>
      </w:r>
    </w:p>
    <w:p w:rsidR="009530BF" w:rsidRPr="004B3049" w:rsidRDefault="009530BF" w:rsidP="009530BF">
      <w:pPr>
        <w:jc w:val="both"/>
        <w:rPr>
          <w:bCs/>
          <w:spacing w:val="-4"/>
          <w:highlight w:val="white"/>
          <w:lang w:val="en-US"/>
        </w:rPr>
      </w:pPr>
      <w:r>
        <w:rPr>
          <w:bCs/>
          <w:spacing w:val="-4"/>
          <w:highlight w:val="white"/>
          <w:lang w:val="en-US"/>
        </w:rPr>
        <w:t xml:space="preserve">          &lt;Denominator&gt;int&lt;/Denominator&gt;</w:t>
      </w:r>
    </w:p>
    <w:p w:rsidR="009530BF" w:rsidRPr="004B3049" w:rsidRDefault="009530BF" w:rsidP="009530BF">
      <w:pPr>
        <w:jc w:val="both"/>
        <w:rPr>
          <w:bCs/>
          <w:spacing w:val="-4"/>
          <w:highlight w:val="white"/>
          <w:lang w:val="en-US"/>
        </w:rPr>
      </w:pPr>
      <w:r>
        <w:rPr>
          <w:bCs/>
          <w:spacing w:val="-4"/>
          <w:highlight w:val="white"/>
          <w:lang w:val="en-US"/>
        </w:rPr>
        <w:t xml:space="preserve">          &lt;Note&gt;string&lt;/Note&gt;</w:t>
      </w:r>
    </w:p>
    <w:p w:rsidR="009530BF" w:rsidRPr="004B3049" w:rsidRDefault="009530BF" w:rsidP="009530BF">
      <w:pPr>
        <w:jc w:val="both"/>
        <w:rPr>
          <w:bCs/>
          <w:spacing w:val="-4"/>
          <w:highlight w:val="white"/>
          <w:lang w:val="en-US"/>
        </w:rPr>
      </w:pPr>
      <w:r>
        <w:rPr>
          <w:bCs/>
          <w:spacing w:val="-4"/>
          <w:highlight w:val="white"/>
          <w:lang w:val="en-US"/>
        </w:rPr>
        <w:t xml:space="preserve">          &lt;SmsPhone&gt;string&lt;/SmsPhone&gt;</w:t>
      </w:r>
    </w:p>
    <w:p w:rsidR="009530BF" w:rsidRPr="004B3049" w:rsidRDefault="009530BF" w:rsidP="009530BF">
      <w:pPr>
        <w:jc w:val="both"/>
        <w:rPr>
          <w:bCs/>
          <w:spacing w:val="-4"/>
          <w:highlight w:val="white"/>
          <w:lang w:val="en-US"/>
        </w:rPr>
      </w:pPr>
      <w:r>
        <w:rPr>
          <w:bCs/>
          <w:spacing w:val="-4"/>
          <w:highlight w:val="white"/>
          <w:lang w:val="en-US"/>
        </w:rPr>
        <w:t xml:space="preserve">          &lt;CallDate&gt;dateTime&lt;/CallDate&gt;</w:t>
      </w:r>
    </w:p>
    <w:p w:rsidR="009530BF" w:rsidRPr="004B3049" w:rsidRDefault="009530BF" w:rsidP="009530BF">
      <w:pPr>
        <w:jc w:val="both"/>
        <w:rPr>
          <w:bCs/>
          <w:spacing w:val="-4"/>
          <w:highlight w:val="white"/>
          <w:lang w:val="en-US"/>
        </w:rPr>
      </w:pPr>
      <w:r>
        <w:rPr>
          <w:bCs/>
          <w:spacing w:val="-4"/>
          <w:highlight w:val="white"/>
          <w:lang w:val="en-US"/>
        </w:rPr>
        <w:t xml:space="preserve">          &lt;UserLogin&gt;string&lt;/UserLogin&gt;</w:t>
      </w:r>
    </w:p>
    <w:p w:rsidR="009530BF" w:rsidRPr="004B3049" w:rsidRDefault="009530BF" w:rsidP="009530BF">
      <w:pPr>
        <w:jc w:val="both"/>
        <w:rPr>
          <w:bCs/>
          <w:spacing w:val="-4"/>
          <w:highlight w:val="white"/>
          <w:lang w:val="en-US"/>
        </w:rPr>
      </w:pPr>
      <w:r>
        <w:rPr>
          <w:bCs/>
          <w:spacing w:val="-4"/>
          <w:highlight w:val="white"/>
          <w:lang w:val="en-US"/>
        </w:rPr>
        <w:t xml:space="preserve">          &lt;UserName&gt;string&lt;/UserName&gt;</w:t>
      </w:r>
    </w:p>
    <w:p w:rsidR="009530BF" w:rsidRPr="004B3049" w:rsidRDefault="009530BF" w:rsidP="009530BF">
      <w:pPr>
        <w:jc w:val="both"/>
        <w:rPr>
          <w:bCs/>
          <w:spacing w:val="-4"/>
          <w:highlight w:val="white"/>
          <w:lang w:val="en-US"/>
        </w:rPr>
      </w:pPr>
      <w:r>
        <w:rPr>
          <w:bCs/>
          <w:spacing w:val="-4"/>
          <w:highlight w:val="white"/>
          <w:lang w:val="en-US"/>
        </w:rPr>
        <w:t xml:space="preserve">          &lt;Mcod&gt;string&lt;/Mcod&gt;</w:t>
      </w:r>
    </w:p>
    <w:p w:rsidR="009530BF" w:rsidRPr="004B3049" w:rsidRDefault="009530BF" w:rsidP="009530BF">
      <w:pPr>
        <w:jc w:val="both"/>
        <w:rPr>
          <w:bCs/>
          <w:spacing w:val="-4"/>
          <w:highlight w:val="white"/>
          <w:lang w:val="en-US"/>
        </w:rPr>
      </w:pPr>
      <w:r>
        <w:rPr>
          <w:bCs/>
          <w:spacing w:val="-4"/>
          <w:highlight w:val="white"/>
          <w:lang w:val="en-US"/>
        </w:rPr>
        <w:t xml:space="preserve">          &lt;CertificateSum&gt;decimal&lt;/CertificateSum&gt;</w:t>
      </w:r>
    </w:p>
    <w:p w:rsidR="009530BF" w:rsidRPr="004B3049" w:rsidRDefault="009530BF" w:rsidP="009530BF">
      <w:pPr>
        <w:jc w:val="both"/>
        <w:rPr>
          <w:bCs/>
          <w:spacing w:val="-4"/>
          <w:highlight w:val="white"/>
          <w:lang w:val="en-US"/>
        </w:rPr>
      </w:pPr>
      <w:r>
        <w:rPr>
          <w:bCs/>
          <w:spacing w:val="-4"/>
          <w:highlight w:val="white"/>
          <w:lang w:val="en-US"/>
        </w:rPr>
        <w:t xml:space="preserve">          &lt;OwnSum&gt;decimal&lt;/OwnSum&gt;</w:t>
      </w:r>
    </w:p>
    <w:p w:rsidR="009530BF" w:rsidRPr="004B3049" w:rsidRDefault="009530BF" w:rsidP="009530BF">
      <w:pPr>
        <w:jc w:val="both"/>
        <w:rPr>
          <w:bCs/>
          <w:spacing w:val="-4"/>
          <w:highlight w:val="white"/>
          <w:lang w:val="en-US"/>
        </w:rPr>
      </w:pPr>
      <w:r>
        <w:rPr>
          <w:bCs/>
          <w:spacing w:val="-4"/>
          <w:highlight w:val="white"/>
          <w:lang w:val="en-US"/>
        </w:rPr>
        <w:t xml:space="preserve">        &lt;/RecipeResponseInfo&gt;</w:t>
      </w:r>
    </w:p>
    <w:p w:rsidR="009530BF" w:rsidRPr="004B3049" w:rsidRDefault="009530BF" w:rsidP="009530BF">
      <w:pPr>
        <w:jc w:val="both"/>
        <w:rPr>
          <w:bCs/>
          <w:spacing w:val="-4"/>
          <w:highlight w:val="white"/>
          <w:lang w:val="en-US"/>
        </w:rPr>
      </w:pPr>
      <w:r>
        <w:rPr>
          <w:bCs/>
          <w:spacing w:val="-4"/>
          <w:highlight w:val="white"/>
          <w:lang w:val="en-US"/>
        </w:rPr>
        <w:t xml:space="preserve">        &lt;RecipeResponseInfo&gt;</w:t>
      </w:r>
    </w:p>
    <w:p w:rsidR="009530BF" w:rsidRPr="004B3049" w:rsidRDefault="009530BF" w:rsidP="009530BF">
      <w:pPr>
        <w:jc w:val="both"/>
        <w:rPr>
          <w:bCs/>
          <w:spacing w:val="-4"/>
          <w:highlight w:val="white"/>
          <w:lang w:val="en-US"/>
        </w:rPr>
      </w:pPr>
      <w:r>
        <w:rPr>
          <w:bCs/>
          <w:spacing w:val="-4"/>
          <w:highlight w:val="white"/>
          <w:lang w:val="en-US"/>
        </w:rPr>
        <w:t xml:space="preserve">          &lt;Id&gt;string&lt;/Id&gt;</w:t>
      </w:r>
    </w:p>
    <w:p w:rsidR="009530BF" w:rsidRPr="004B3049" w:rsidRDefault="009530BF" w:rsidP="009530BF">
      <w:pPr>
        <w:jc w:val="both"/>
        <w:rPr>
          <w:bCs/>
          <w:spacing w:val="-4"/>
          <w:highlight w:val="white"/>
          <w:lang w:val="en-US"/>
        </w:rPr>
      </w:pPr>
      <w:r>
        <w:rPr>
          <w:bCs/>
          <w:spacing w:val="-4"/>
          <w:highlight w:val="white"/>
          <w:lang w:val="en-US"/>
        </w:rPr>
        <w:t xml:space="preserve">          &lt;Code&gt;string&lt;/Code&gt;</w:t>
      </w:r>
    </w:p>
    <w:p w:rsidR="009530BF" w:rsidRPr="004B3049" w:rsidRDefault="009530BF" w:rsidP="009530BF">
      <w:pPr>
        <w:jc w:val="both"/>
        <w:rPr>
          <w:bCs/>
          <w:spacing w:val="-4"/>
          <w:highlight w:val="white"/>
          <w:lang w:val="en-US"/>
        </w:rPr>
      </w:pPr>
      <w:r>
        <w:rPr>
          <w:bCs/>
          <w:spacing w:val="-4"/>
          <w:highlight w:val="white"/>
          <w:lang w:val="en-US"/>
        </w:rPr>
        <w:t xml:space="preserve">          &lt;UnifyId&gt;string&lt;/UnifyId&gt;</w:t>
      </w:r>
    </w:p>
    <w:p w:rsidR="009530BF" w:rsidRPr="004B3049" w:rsidRDefault="009530BF" w:rsidP="009530BF">
      <w:pPr>
        <w:jc w:val="both"/>
        <w:rPr>
          <w:bCs/>
          <w:spacing w:val="-4"/>
          <w:highlight w:val="white"/>
          <w:lang w:val="en-US"/>
        </w:rPr>
      </w:pPr>
      <w:r>
        <w:rPr>
          <w:bCs/>
          <w:spacing w:val="-4"/>
          <w:highlight w:val="white"/>
          <w:lang w:val="en-US"/>
        </w:rPr>
        <w:t xml:space="preserve">          &lt;ContractorId&gt;string&lt;/ContractorId&gt;</w:t>
      </w:r>
    </w:p>
    <w:p w:rsidR="009530BF" w:rsidRPr="004B3049" w:rsidRDefault="009530BF" w:rsidP="009530BF">
      <w:pPr>
        <w:jc w:val="both"/>
        <w:rPr>
          <w:bCs/>
          <w:spacing w:val="-4"/>
          <w:highlight w:val="white"/>
          <w:lang w:val="en-US"/>
        </w:rPr>
      </w:pPr>
      <w:r>
        <w:rPr>
          <w:bCs/>
          <w:spacing w:val="-4"/>
          <w:highlight w:val="white"/>
          <w:lang w:val="en-US"/>
        </w:rPr>
        <w:t xml:space="preserve">          &lt;SupplierId&gt;string&lt;/SupplierId&gt;</w:t>
      </w:r>
    </w:p>
    <w:p w:rsidR="009530BF" w:rsidRPr="004B3049" w:rsidRDefault="009530BF" w:rsidP="009530BF">
      <w:pPr>
        <w:jc w:val="both"/>
        <w:rPr>
          <w:bCs/>
          <w:spacing w:val="-4"/>
          <w:highlight w:val="white"/>
          <w:lang w:val="en-US"/>
        </w:rPr>
      </w:pPr>
      <w:r>
        <w:rPr>
          <w:bCs/>
          <w:spacing w:val="-4"/>
          <w:highlight w:val="white"/>
          <w:lang w:val="en-US"/>
        </w:rPr>
        <w:t xml:space="preserve">          &lt;IdGosContract&gt;string&lt;/IdGosContract&gt;</w:t>
      </w:r>
    </w:p>
    <w:p w:rsidR="009530BF" w:rsidRPr="004B3049" w:rsidRDefault="009530BF" w:rsidP="009530BF">
      <w:pPr>
        <w:jc w:val="both"/>
        <w:rPr>
          <w:bCs/>
          <w:spacing w:val="-4"/>
          <w:highlight w:val="white"/>
          <w:lang w:val="en-US"/>
        </w:rPr>
      </w:pPr>
      <w:r>
        <w:rPr>
          <w:bCs/>
          <w:spacing w:val="-4"/>
          <w:highlight w:val="white"/>
          <w:lang w:val="en-US"/>
        </w:rPr>
        <w:t xml:space="preserve">          &lt;IdGosContractGoods&gt;string&lt;/IdGosContractGoods&gt;</w:t>
      </w:r>
    </w:p>
    <w:p w:rsidR="009530BF" w:rsidRPr="004B3049" w:rsidRDefault="009530BF" w:rsidP="009530BF">
      <w:pPr>
        <w:jc w:val="both"/>
        <w:rPr>
          <w:bCs/>
          <w:spacing w:val="-4"/>
          <w:highlight w:val="white"/>
          <w:lang w:val="en-US"/>
        </w:rPr>
      </w:pPr>
      <w:r>
        <w:rPr>
          <w:bCs/>
          <w:spacing w:val="-4"/>
          <w:highlight w:val="white"/>
          <w:lang w:val="en-US"/>
        </w:rPr>
        <w:t xml:space="preserve">          &lt;IdChequeItemGlobal&gt;string&lt;/IdChequeItemGlobal&gt;</w:t>
      </w:r>
    </w:p>
    <w:p w:rsidR="009530BF" w:rsidRPr="004B3049" w:rsidRDefault="009530BF" w:rsidP="009530BF">
      <w:pPr>
        <w:jc w:val="both"/>
        <w:rPr>
          <w:bCs/>
          <w:spacing w:val="-4"/>
          <w:highlight w:val="white"/>
          <w:lang w:val="en-US"/>
        </w:rPr>
      </w:pPr>
      <w:r>
        <w:rPr>
          <w:bCs/>
          <w:spacing w:val="-4"/>
          <w:highlight w:val="white"/>
          <w:lang w:val="en-US"/>
        </w:rPr>
        <w:t xml:space="preserve">          &lt;IdLotGlobal&gt;string&lt;/IdLotGlobal&gt;</w:t>
      </w:r>
    </w:p>
    <w:p w:rsidR="009530BF" w:rsidRPr="004B3049" w:rsidRDefault="009530BF" w:rsidP="009530BF">
      <w:pPr>
        <w:jc w:val="both"/>
        <w:rPr>
          <w:bCs/>
          <w:spacing w:val="-4"/>
          <w:highlight w:val="white"/>
          <w:lang w:val="en-US"/>
        </w:rPr>
      </w:pPr>
      <w:r>
        <w:rPr>
          <w:bCs/>
          <w:spacing w:val="-4"/>
          <w:highlight w:val="white"/>
          <w:lang w:val="en-US"/>
        </w:rPr>
        <w:t xml:space="preserve">          &lt;RetailPrice&gt;decimal&lt;/RetailPrice&gt;</w:t>
      </w:r>
    </w:p>
    <w:p w:rsidR="009530BF" w:rsidRPr="004B3049" w:rsidRDefault="009530BF" w:rsidP="009530BF">
      <w:pPr>
        <w:jc w:val="both"/>
        <w:rPr>
          <w:bCs/>
          <w:spacing w:val="-4"/>
          <w:highlight w:val="white"/>
          <w:lang w:val="en-US"/>
        </w:rPr>
      </w:pPr>
      <w:r>
        <w:rPr>
          <w:bCs/>
          <w:spacing w:val="-4"/>
          <w:highlight w:val="white"/>
          <w:lang w:val="en-US"/>
        </w:rPr>
        <w:t xml:space="preserve">          &lt;Quantity&gt;decimal&lt;/Quantity&gt;</w:t>
      </w:r>
    </w:p>
    <w:p w:rsidR="009530BF" w:rsidRPr="004B3049" w:rsidRDefault="009530BF" w:rsidP="009530BF">
      <w:pPr>
        <w:jc w:val="both"/>
        <w:rPr>
          <w:bCs/>
          <w:spacing w:val="-4"/>
          <w:highlight w:val="white"/>
          <w:lang w:val="en-US"/>
        </w:rPr>
      </w:pPr>
      <w:r>
        <w:rPr>
          <w:bCs/>
          <w:spacing w:val="-4"/>
          <w:highlight w:val="white"/>
          <w:lang w:val="en-US"/>
        </w:rPr>
        <w:t xml:space="preserve">          &lt;SaleDate&gt;dateTime&lt;/SaleDate&gt;</w:t>
      </w:r>
    </w:p>
    <w:p w:rsidR="009530BF" w:rsidRPr="004B3049" w:rsidRDefault="009530BF" w:rsidP="009530BF">
      <w:pPr>
        <w:jc w:val="both"/>
        <w:rPr>
          <w:bCs/>
          <w:spacing w:val="-4"/>
          <w:highlight w:val="white"/>
          <w:lang w:val="en-US"/>
        </w:rPr>
      </w:pPr>
      <w:r>
        <w:rPr>
          <w:bCs/>
          <w:spacing w:val="-4"/>
          <w:highlight w:val="white"/>
          <w:lang w:val="en-US"/>
        </w:rPr>
        <w:t xml:space="preserve">          &lt;ChequeDate&gt;dateTime&lt;/ChequeDate&gt;</w:t>
      </w:r>
    </w:p>
    <w:p w:rsidR="009530BF" w:rsidRPr="004B3049" w:rsidRDefault="009530BF" w:rsidP="009530BF">
      <w:pPr>
        <w:jc w:val="both"/>
        <w:rPr>
          <w:bCs/>
          <w:spacing w:val="-4"/>
          <w:highlight w:val="white"/>
          <w:lang w:val="en-US"/>
        </w:rPr>
      </w:pPr>
      <w:r>
        <w:rPr>
          <w:bCs/>
          <w:spacing w:val="-4"/>
          <w:highlight w:val="white"/>
          <w:lang w:val="en-US"/>
        </w:rPr>
        <w:t xml:space="preserve">          &lt;Denominator&gt;int&lt;/Denominator&gt;</w:t>
      </w:r>
    </w:p>
    <w:p w:rsidR="009530BF" w:rsidRPr="004B3049" w:rsidRDefault="009530BF" w:rsidP="009530BF">
      <w:pPr>
        <w:jc w:val="both"/>
        <w:rPr>
          <w:bCs/>
          <w:spacing w:val="-4"/>
          <w:highlight w:val="white"/>
          <w:lang w:val="en-US"/>
        </w:rPr>
      </w:pPr>
      <w:r>
        <w:rPr>
          <w:bCs/>
          <w:spacing w:val="-4"/>
          <w:highlight w:val="white"/>
          <w:lang w:val="en-US"/>
        </w:rPr>
        <w:lastRenderedPageBreak/>
        <w:t xml:space="preserve">          &lt;Note&gt;string&lt;/Note&gt;</w:t>
      </w:r>
    </w:p>
    <w:p w:rsidR="009530BF" w:rsidRPr="004B3049" w:rsidRDefault="009530BF" w:rsidP="009530BF">
      <w:pPr>
        <w:jc w:val="both"/>
        <w:rPr>
          <w:bCs/>
          <w:spacing w:val="-4"/>
          <w:highlight w:val="white"/>
          <w:lang w:val="en-US"/>
        </w:rPr>
      </w:pPr>
      <w:r>
        <w:rPr>
          <w:bCs/>
          <w:spacing w:val="-4"/>
          <w:highlight w:val="white"/>
          <w:lang w:val="en-US"/>
        </w:rPr>
        <w:t xml:space="preserve">          &lt;SmsPhone&gt;string&lt;/SmsPhone&gt;</w:t>
      </w:r>
    </w:p>
    <w:p w:rsidR="009530BF" w:rsidRPr="004B3049" w:rsidRDefault="009530BF" w:rsidP="009530BF">
      <w:pPr>
        <w:jc w:val="both"/>
        <w:rPr>
          <w:bCs/>
          <w:spacing w:val="-4"/>
          <w:highlight w:val="white"/>
          <w:lang w:val="en-US"/>
        </w:rPr>
      </w:pPr>
      <w:r>
        <w:rPr>
          <w:bCs/>
          <w:spacing w:val="-4"/>
          <w:highlight w:val="white"/>
          <w:lang w:val="en-US"/>
        </w:rPr>
        <w:t xml:space="preserve">          &lt;CallDate&gt;dateTime&lt;/CallDate&gt;</w:t>
      </w:r>
    </w:p>
    <w:p w:rsidR="009530BF" w:rsidRPr="004B3049" w:rsidRDefault="009530BF" w:rsidP="009530BF">
      <w:pPr>
        <w:jc w:val="both"/>
        <w:rPr>
          <w:bCs/>
          <w:spacing w:val="-4"/>
          <w:highlight w:val="white"/>
          <w:lang w:val="en-US"/>
        </w:rPr>
      </w:pPr>
      <w:r>
        <w:rPr>
          <w:bCs/>
          <w:spacing w:val="-4"/>
          <w:highlight w:val="white"/>
          <w:lang w:val="en-US"/>
        </w:rPr>
        <w:t xml:space="preserve">          &lt;UserLogin&gt;string&lt;/UserLogin&gt;</w:t>
      </w:r>
    </w:p>
    <w:p w:rsidR="009530BF" w:rsidRPr="004B3049" w:rsidRDefault="009530BF" w:rsidP="009530BF">
      <w:pPr>
        <w:jc w:val="both"/>
        <w:rPr>
          <w:bCs/>
          <w:spacing w:val="-4"/>
          <w:highlight w:val="white"/>
          <w:lang w:val="en-US"/>
        </w:rPr>
      </w:pPr>
      <w:r>
        <w:rPr>
          <w:bCs/>
          <w:spacing w:val="-4"/>
          <w:highlight w:val="white"/>
          <w:lang w:val="en-US"/>
        </w:rPr>
        <w:t xml:space="preserve">          &lt;UserName&gt;string&lt;/UserName&gt;</w:t>
      </w:r>
    </w:p>
    <w:p w:rsidR="009530BF" w:rsidRPr="004B3049" w:rsidRDefault="009530BF" w:rsidP="009530BF">
      <w:pPr>
        <w:jc w:val="both"/>
        <w:rPr>
          <w:bCs/>
          <w:spacing w:val="-4"/>
          <w:highlight w:val="white"/>
          <w:lang w:val="en-US"/>
        </w:rPr>
      </w:pPr>
      <w:r>
        <w:rPr>
          <w:bCs/>
          <w:spacing w:val="-4"/>
          <w:highlight w:val="white"/>
          <w:lang w:val="en-US"/>
        </w:rPr>
        <w:t xml:space="preserve">          &lt;Mcod&gt;string&lt;/Mcod&gt;</w:t>
      </w:r>
    </w:p>
    <w:p w:rsidR="009530BF" w:rsidRPr="004B3049" w:rsidRDefault="009530BF" w:rsidP="009530BF">
      <w:pPr>
        <w:jc w:val="both"/>
        <w:rPr>
          <w:bCs/>
          <w:spacing w:val="-4"/>
          <w:highlight w:val="white"/>
          <w:lang w:val="en-US"/>
        </w:rPr>
      </w:pPr>
      <w:r>
        <w:rPr>
          <w:bCs/>
          <w:spacing w:val="-4"/>
          <w:highlight w:val="white"/>
          <w:lang w:val="en-US"/>
        </w:rPr>
        <w:t xml:space="preserve">          &lt;CertificateSum&gt;decimal&lt;/CertificateSum&gt;</w:t>
      </w:r>
    </w:p>
    <w:p w:rsidR="009530BF" w:rsidRPr="004B3049" w:rsidRDefault="009530BF" w:rsidP="009530BF">
      <w:pPr>
        <w:jc w:val="both"/>
        <w:rPr>
          <w:bCs/>
          <w:spacing w:val="-4"/>
          <w:highlight w:val="white"/>
          <w:lang w:val="en-US"/>
        </w:rPr>
      </w:pPr>
      <w:r>
        <w:rPr>
          <w:bCs/>
          <w:spacing w:val="-4"/>
          <w:highlight w:val="white"/>
          <w:lang w:val="en-US"/>
        </w:rPr>
        <w:t xml:space="preserve">          &lt;OwnSum&gt;decimal&lt;/OwnSum&gt;</w:t>
      </w:r>
    </w:p>
    <w:p w:rsidR="009530BF" w:rsidRPr="004B3049" w:rsidRDefault="009530BF" w:rsidP="009530BF">
      <w:pPr>
        <w:jc w:val="both"/>
        <w:rPr>
          <w:bCs/>
          <w:spacing w:val="-4"/>
          <w:highlight w:val="white"/>
          <w:lang w:val="en-US"/>
        </w:rPr>
      </w:pPr>
      <w:r>
        <w:rPr>
          <w:bCs/>
          <w:spacing w:val="-4"/>
          <w:highlight w:val="white"/>
          <w:lang w:val="en-US"/>
        </w:rPr>
        <w:t xml:space="preserve">        &lt;/RecipeResponseInfo&gt;</w:t>
      </w:r>
    </w:p>
    <w:p w:rsidR="009530BF" w:rsidRPr="004B3049" w:rsidRDefault="009530BF" w:rsidP="009530BF">
      <w:pPr>
        <w:jc w:val="both"/>
        <w:rPr>
          <w:bCs/>
          <w:spacing w:val="-4"/>
          <w:highlight w:val="white"/>
          <w:lang w:val="en-US"/>
        </w:rPr>
      </w:pPr>
      <w:r>
        <w:rPr>
          <w:bCs/>
          <w:spacing w:val="-4"/>
          <w:highlight w:val="white"/>
          <w:lang w:val="en-US"/>
        </w:rPr>
        <w:t xml:space="preserve">      &lt;/recipes&gt;</w:t>
      </w:r>
    </w:p>
    <w:p w:rsidR="009530BF" w:rsidRPr="004B3049" w:rsidRDefault="009530BF" w:rsidP="009530BF">
      <w:pPr>
        <w:jc w:val="both"/>
        <w:rPr>
          <w:bCs/>
          <w:spacing w:val="-4"/>
          <w:highlight w:val="white"/>
          <w:lang w:val="en-US"/>
        </w:rPr>
      </w:pPr>
      <w:r>
        <w:rPr>
          <w:bCs/>
          <w:spacing w:val="-4"/>
          <w:highlight w:val="white"/>
          <w:lang w:val="en-US"/>
        </w:rPr>
        <w:t xml:space="preserve">    &lt;/RecipeResponse&gt;</w:t>
      </w:r>
    </w:p>
    <w:p w:rsidR="009530BF" w:rsidRPr="004B3049" w:rsidRDefault="009530BF" w:rsidP="009530BF">
      <w:pPr>
        <w:jc w:val="both"/>
        <w:rPr>
          <w:bCs/>
          <w:spacing w:val="-4"/>
          <w:highlight w:val="white"/>
          <w:lang w:val="en-US"/>
        </w:rPr>
      </w:pPr>
      <w:r>
        <w:rPr>
          <w:bCs/>
          <w:spacing w:val="-4"/>
          <w:highlight w:val="white"/>
          <w:lang w:val="en-US"/>
        </w:rPr>
        <w:t xml:space="preserve">  &lt;/soap:Body&gt;</w:t>
      </w:r>
    </w:p>
    <w:p w:rsidR="009530BF" w:rsidRPr="004B3049" w:rsidRDefault="009530BF" w:rsidP="009530BF">
      <w:pPr>
        <w:jc w:val="both"/>
        <w:rPr>
          <w:bCs/>
          <w:spacing w:val="-4"/>
          <w:highlight w:val="white"/>
          <w:lang w:val="en-US"/>
        </w:rPr>
      </w:pPr>
      <w:r>
        <w:rPr>
          <w:bCs/>
          <w:spacing w:val="-4"/>
          <w:highlight w:val="white"/>
          <w:lang w:val="en-US"/>
        </w:rPr>
        <w:t>&lt;/soap:Envelope&gt;</w:t>
      </w:r>
    </w:p>
    <w:p w:rsidR="009530BF" w:rsidRPr="004B3049" w:rsidRDefault="009530BF" w:rsidP="009530BF">
      <w:pPr>
        <w:tabs>
          <w:tab w:val="left" w:pos="2175"/>
        </w:tabs>
        <w:rPr>
          <w:highlight w:val="white"/>
          <w:lang w:val="en-US"/>
        </w:rPr>
      </w:pPr>
    </w:p>
    <w:p w:rsidR="00B77E89" w:rsidRPr="009530BF" w:rsidRDefault="00B8061B" w:rsidP="00B77E89">
      <w:pPr>
        <w:tabs>
          <w:tab w:val="left" w:pos="709"/>
        </w:tabs>
        <w:jc w:val="center"/>
        <w:rPr>
          <w:sz w:val="20"/>
          <w:szCs w:val="20"/>
          <w:lang w:val="en-US"/>
        </w:rPr>
      </w:pPr>
      <w:bookmarkStart w:id="44" w:name="_GoBack"/>
      <w:bookmarkEnd w:id="44"/>
    </w:p>
    <w:sectPr w:rsidR="00B77E89" w:rsidRPr="009530BF" w:rsidSect="000464D7">
      <w:headerReference w:type="even" r:id="rId49"/>
      <w:headerReference w:type="default" r:id="rId50"/>
      <w:footerReference w:type="even" r:id="rId51"/>
      <w:footerReference w:type="default" r:id="rId52"/>
      <w:headerReference w:type="first" r:id="rId53"/>
      <w:footerReference w:type="first" r:id="rId54"/>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061B" w:rsidRDefault="00B8061B">
      <w:r>
        <w:separator/>
      </w:r>
    </w:p>
  </w:endnote>
  <w:endnote w:type="continuationSeparator" w:id="0">
    <w:p w:rsidR="00B8061B" w:rsidRDefault="00B80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ultant">
    <w:charset w:val="00"/>
    <w:family w:val="auto"/>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DL">
    <w:charset w:val="00"/>
    <w:family w:val="auto"/>
    <w:pitch w:val="default"/>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Liberation Sans">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4BB" w:rsidRDefault="00B8061B">
    <w:pPr>
      <w:pStyle w:val="aa"/>
      <w:framePr w:wrap="auto" w:vAnchor="text" w:hAnchor="margin" w:xAlign="right" w:y="1"/>
      <w:rPr>
        <w:rStyle w:val="a7"/>
      </w:rPr>
    </w:pPr>
    <w:r>
      <w:rPr>
        <w:rStyle w:val="a7"/>
      </w:rPr>
      <w:fldChar w:fldCharType="begin"/>
    </w:r>
    <w:r>
      <w:rPr>
        <w:rStyle w:val="a7"/>
      </w:rPr>
      <w:instrText xml:space="preserve">PAGE  </w:instrText>
    </w:r>
    <w:r>
      <w:rPr>
        <w:rStyle w:val="a7"/>
      </w:rPr>
      <w:fldChar w:fldCharType="end"/>
    </w:r>
  </w:p>
  <w:p w:rsidR="00EE64BB" w:rsidRDefault="00B8061B">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4BB" w:rsidRDefault="00B8061B">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4BB" w:rsidRPr="00794F21" w:rsidRDefault="00B8061B" w:rsidP="00794F2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061B" w:rsidRDefault="00B8061B" w:rsidP="00013CBF">
      <w:r>
        <w:separator/>
      </w:r>
    </w:p>
  </w:footnote>
  <w:footnote w:type="continuationSeparator" w:id="0">
    <w:p w:rsidR="00B8061B" w:rsidRDefault="00B8061B" w:rsidP="00013CBF">
      <w:r>
        <w:continuationSeparator/>
      </w:r>
    </w:p>
  </w:footnote>
  <w:footnote w:id="1">
    <w:p w:rsidR="009530BF" w:rsidRDefault="009530BF" w:rsidP="009530BF">
      <w:pPr>
        <w:ind w:firstLine="540"/>
        <w:jc w:val="both"/>
      </w:pPr>
      <w:r>
        <w:rPr>
          <w:vertAlign w:val="superscript"/>
        </w:rPr>
        <w:footnoteRef/>
      </w:r>
      <w:r>
        <w:t xml:space="preserve"> </w:t>
      </w:r>
      <w:r>
        <w:rPr>
          <w:sz w:val="18"/>
        </w:rPr>
        <w:t>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 w:id="2">
    <w:p w:rsidR="00EE64BB" w:rsidRPr="00BA4ADD" w:rsidRDefault="00B8061B" w:rsidP="00EE64BB">
      <w:pPr>
        <w:pStyle w:val="aff0"/>
        <w:jc w:val="both"/>
      </w:pPr>
      <w:r w:rsidRPr="00BA4ADD">
        <w:rPr>
          <w:rStyle w:val="aff3"/>
          <w:sz w:val="18"/>
          <w:szCs w:val="18"/>
        </w:rPr>
        <w:footnoteRef/>
      </w:r>
      <w:r w:rsidRPr="00BA4ADD">
        <w:rPr>
          <w:sz w:val="18"/>
          <w:szCs w:val="18"/>
        </w:rPr>
        <w:t xml:space="preserve"> </w:t>
      </w:r>
      <w:r w:rsidRPr="00BA4ADD">
        <w:t>«Плата, подлежащая внесению участником закупки за заключен</w:t>
      </w:r>
      <w:r w:rsidRPr="00BA4ADD">
        <w:t xml:space="preserve">ие контракта», если в соответствии с Федеральным законом № 44-ФЗ полежит внесению участником закупки плата за заключение контракта. </w:t>
      </w:r>
    </w:p>
    <w:p w:rsidR="00EE64BB" w:rsidRPr="00BA4ADD" w:rsidRDefault="00B8061B" w:rsidP="00EE64BB">
      <w:pPr>
        <w:pStyle w:val="aff0"/>
        <w:rPr>
          <w:sz w:val="18"/>
          <w:szCs w:val="18"/>
        </w:rPr>
      </w:pPr>
      <w:r w:rsidRPr="00BA4ADD">
        <w:t>В случае указания предложения о цене за право заключения контракта пункты 2.2-2.5 контракта не применяются.</w:t>
      </w:r>
    </w:p>
  </w:footnote>
  <w:footnote w:id="3">
    <w:p w:rsidR="00EE64BB" w:rsidRPr="00BA4ADD" w:rsidRDefault="00B8061B" w:rsidP="009F6780">
      <w:pPr>
        <w:pStyle w:val="aff0"/>
      </w:pPr>
      <w:r w:rsidRPr="00BA4ADD">
        <w:rPr>
          <w:rStyle w:val="aff3"/>
        </w:rPr>
        <w:footnoteRef/>
      </w:r>
      <w:r w:rsidRPr="00BA4ADD">
        <w:t xml:space="preserve"> </w:t>
      </w:r>
      <w:r w:rsidRPr="00BA4ADD">
        <w:rPr>
          <w:color w:val="000000" w:themeColor="text1"/>
        </w:rPr>
        <w:t>Условие в час</w:t>
      </w:r>
      <w:r w:rsidRPr="00BA4ADD">
        <w:rPr>
          <w:color w:val="000000" w:themeColor="text1"/>
        </w:rPr>
        <w:t>ти НДС не включается в контракт в случае указания предложения о цене за право заключения контракта.</w:t>
      </w:r>
    </w:p>
    <w:p w:rsidR="00EE64BB" w:rsidRPr="00BA4ADD" w:rsidRDefault="00B8061B" w:rsidP="009F6780">
      <w:pPr>
        <w:pStyle w:val="aff0"/>
      </w:pPr>
    </w:p>
  </w:footnote>
  <w:footnote w:id="4">
    <w:p w:rsidR="00EE64BB" w:rsidRPr="00BA4ADD" w:rsidRDefault="00B8061B" w:rsidP="00897105">
      <w:pPr>
        <w:pStyle w:val="aff0"/>
        <w:jc w:val="both"/>
        <w:rPr>
          <w:sz w:val="18"/>
          <w:szCs w:val="18"/>
        </w:rPr>
      </w:pPr>
      <w:r w:rsidRPr="00BA4ADD">
        <w:rPr>
          <w:rStyle w:val="aff3"/>
          <w:sz w:val="18"/>
          <w:szCs w:val="18"/>
        </w:rPr>
        <w:footnoteRef/>
      </w:r>
      <w:r w:rsidRPr="00BA4ADD">
        <w:rPr>
          <w:sz w:val="18"/>
          <w:szCs w:val="18"/>
        </w:rPr>
        <w:t xml:space="preserve"> </w:t>
      </w:r>
      <w:r w:rsidRPr="00BA4ADD">
        <w:t>Раздел не применяется, если контрактом предусмотрена плата, подлежащая внесению участником закупки за заключение контракта.</w:t>
      </w:r>
    </w:p>
  </w:footnote>
  <w:footnote w:id="5">
    <w:p w:rsidR="00BA4ADD" w:rsidRPr="00BA4ADD" w:rsidRDefault="00B8061B" w:rsidP="00BA4ADD">
      <w:pPr>
        <w:pStyle w:val="aff0"/>
        <w:jc w:val="both"/>
      </w:pPr>
      <w:r w:rsidRPr="00BA4ADD">
        <w:rPr>
          <w:rStyle w:val="aff3"/>
        </w:rPr>
        <w:footnoteRef/>
      </w:r>
      <w:r w:rsidRPr="00BA4ADD">
        <w:t xml:space="preserve"> За исключением случая, если</w:t>
      </w:r>
      <w:r w:rsidRPr="00BA4ADD">
        <w:t xml:space="preserve"> контрактом предусмотрена плата, подлежащая внесению участником закупки за заключение контракта.</w:t>
      </w:r>
    </w:p>
    <w:p w:rsidR="00BA4ADD" w:rsidRPr="00BA4ADD" w:rsidRDefault="00B8061B" w:rsidP="00BA4ADD">
      <w:pPr>
        <w:pStyle w:val="aff0"/>
      </w:pPr>
    </w:p>
  </w:footnote>
  <w:footnote w:id="6">
    <w:p w:rsidR="00EE64BB" w:rsidRPr="00BA4ADD" w:rsidRDefault="00B8061B" w:rsidP="00FE17AD">
      <w:pPr>
        <w:pStyle w:val="aff0"/>
        <w:rPr>
          <w:sz w:val="18"/>
          <w:szCs w:val="18"/>
        </w:rPr>
      </w:pPr>
      <w:r w:rsidRPr="00BA4ADD">
        <w:rPr>
          <w:rStyle w:val="aff3"/>
          <w:sz w:val="18"/>
          <w:szCs w:val="18"/>
        </w:rPr>
        <w:footnoteRef/>
      </w:r>
      <w:r w:rsidRPr="00BA4ADD">
        <w:rPr>
          <w:sz w:val="18"/>
          <w:szCs w:val="18"/>
        </w:rPr>
        <w:t xml:space="preserve"> </w:t>
      </w:r>
      <w:r w:rsidRPr="00BA4ADD">
        <w:t>За исключением случая, если контрактом предусмотрена плата, подлежащая внесению участником закупки за заключение контракта.</w:t>
      </w:r>
    </w:p>
    <w:p w:rsidR="00EE64BB" w:rsidRPr="00BA4ADD" w:rsidRDefault="00B8061B" w:rsidP="00FE17AD">
      <w:pPr>
        <w:pStyle w:val="aff0"/>
        <w:rPr>
          <w:sz w:val="18"/>
          <w:szCs w:val="18"/>
        </w:rPr>
      </w:pPr>
    </w:p>
  </w:footnote>
  <w:footnote w:id="7">
    <w:p w:rsidR="00EE64BB" w:rsidRPr="00BA4ADD" w:rsidRDefault="00B8061B" w:rsidP="001F5190">
      <w:pPr>
        <w:autoSpaceDE w:val="0"/>
        <w:autoSpaceDN w:val="0"/>
        <w:adjustRightInd w:val="0"/>
        <w:jc w:val="both"/>
        <w:rPr>
          <w:rFonts w:eastAsiaTheme="minorHAnsi"/>
          <w:sz w:val="18"/>
          <w:szCs w:val="18"/>
          <w:lang w:eastAsia="en-US"/>
        </w:rPr>
      </w:pPr>
      <w:r w:rsidRPr="00BA4ADD">
        <w:rPr>
          <w:rStyle w:val="aff3"/>
          <w:sz w:val="18"/>
          <w:szCs w:val="18"/>
        </w:rPr>
        <w:footnoteRef/>
      </w:r>
      <w:r w:rsidRPr="00BA4ADD">
        <w:rPr>
          <w:sz w:val="18"/>
          <w:szCs w:val="18"/>
        </w:rPr>
        <w:t xml:space="preserve"> - </w:t>
      </w:r>
      <w:r w:rsidRPr="00BA4ADD">
        <w:rPr>
          <w:rFonts w:eastAsiaTheme="minorHAnsi"/>
          <w:sz w:val="18"/>
          <w:szCs w:val="18"/>
          <w:lang w:eastAsia="en-US"/>
        </w:rPr>
        <w:t xml:space="preserve">полное и сокращенное (при </w:t>
      </w:r>
      <w:r w:rsidRPr="00BA4ADD">
        <w:rPr>
          <w:rFonts w:eastAsiaTheme="minorHAnsi"/>
          <w:sz w:val="18"/>
          <w:szCs w:val="18"/>
          <w:lang w:eastAsia="en-US"/>
        </w:rPr>
        <w:t xml:space="preserve">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w:t>
      </w:r>
      <w:r w:rsidRPr="00BA4ADD">
        <w:rPr>
          <w:rFonts w:eastAsiaTheme="minorHAnsi"/>
          <w:sz w:val="18"/>
          <w:szCs w:val="18"/>
          <w:lang w:eastAsia="en-US"/>
        </w:rPr>
        <w:t>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w:t>
      </w:r>
      <w:r w:rsidRPr="00BA4ADD">
        <w:rPr>
          <w:rFonts w:eastAsiaTheme="minorHAnsi"/>
          <w:sz w:val="18"/>
          <w:szCs w:val="18"/>
          <w:lang w:eastAsia="en-US"/>
        </w:rPr>
        <w:t>астником закупки является физическое лицо, в том числе зарегистрированное в качестве индивидуального предпринимателя)</w:t>
      </w:r>
      <w:r w:rsidRPr="00BA4ADD">
        <w:rPr>
          <w:rFonts w:eastAsiaTheme="minorHAnsi"/>
          <w:color w:val="FF0000"/>
          <w:sz w:val="18"/>
          <w:szCs w:val="18"/>
          <w:lang w:eastAsia="en-US"/>
        </w:rPr>
        <w:t xml:space="preserve"> </w:t>
      </w:r>
      <w:r w:rsidRPr="00BA4ADD">
        <w:rPr>
          <w:rFonts w:eastAsiaTheme="minorHAnsi"/>
          <w:sz w:val="18"/>
          <w:szCs w:val="18"/>
          <w:lang w:eastAsia="en-US"/>
        </w:rPr>
        <w:t>(по состоянию на дату и время формирования проекта контракта)</w:t>
      </w:r>
    </w:p>
    <w:p w:rsidR="00EE64BB" w:rsidRPr="00BA4ADD" w:rsidRDefault="00B8061B" w:rsidP="001F5190">
      <w:pPr>
        <w:autoSpaceDE w:val="0"/>
        <w:autoSpaceDN w:val="0"/>
        <w:adjustRightInd w:val="0"/>
        <w:jc w:val="both"/>
        <w:rPr>
          <w:sz w:val="18"/>
          <w:szCs w:val="18"/>
        </w:rPr>
      </w:pPr>
      <w:r w:rsidRPr="00BA4ADD">
        <w:rPr>
          <w:rFonts w:eastAsiaTheme="minorHAnsi"/>
          <w:sz w:val="18"/>
          <w:szCs w:val="18"/>
          <w:lang w:eastAsia="en-US"/>
        </w:rPr>
        <w:t>- фамилия, имя, отчество (при наличии), идентификационный номер налогоплател</w:t>
      </w:r>
      <w:r w:rsidRPr="00BA4ADD">
        <w:rPr>
          <w:rFonts w:eastAsiaTheme="minorHAnsi"/>
          <w:sz w:val="18"/>
          <w:szCs w:val="18"/>
          <w:lang w:eastAsia="en-US"/>
        </w:rPr>
        <w:t>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w:t>
      </w:r>
      <w:r w:rsidRPr="00BA4ADD">
        <w:rPr>
          <w:rFonts w:eastAsiaTheme="minorHAnsi"/>
          <w:sz w:val="18"/>
          <w:szCs w:val="18"/>
          <w:lang w:eastAsia="en-US"/>
        </w:rPr>
        <w:t>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8">
    <w:p w:rsidR="00EE64BB" w:rsidRPr="00BA4ADD" w:rsidRDefault="00B8061B" w:rsidP="001F5190">
      <w:pPr>
        <w:autoSpaceDE w:val="0"/>
        <w:autoSpaceDN w:val="0"/>
        <w:adjustRightInd w:val="0"/>
        <w:jc w:val="both"/>
        <w:rPr>
          <w:sz w:val="18"/>
          <w:szCs w:val="18"/>
        </w:rPr>
      </w:pPr>
      <w:r w:rsidRPr="00BA4ADD">
        <w:rPr>
          <w:rStyle w:val="aff3"/>
          <w:sz w:val="18"/>
          <w:szCs w:val="18"/>
        </w:rPr>
        <w:footnoteRef/>
      </w:r>
      <w:r w:rsidRPr="00BA4ADD">
        <w:rPr>
          <w:sz w:val="18"/>
          <w:szCs w:val="18"/>
        </w:rPr>
        <w:t xml:space="preserve"> </w:t>
      </w:r>
      <w:r w:rsidRPr="00BA4ADD">
        <w:rPr>
          <w:rFonts w:eastAsiaTheme="minorHAnsi"/>
          <w:sz w:val="18"/>
          <w:szCs w:val="18"/>
          <w:lang w:eastAsia="en-US"/>
        </w:rPr>
        <w:t xml:space="preserve"> адрес юридического лица, в том числе иностранного юридического лица (если Исполнителем является юридическое лицо) в п</w:t>
      </w:r>
      <w:r w:rsidRPr="00BA4ADD">
        <w:rPr>
          <w:rFonts w:eastAsiaTheme="minorHAnsi"/>
          <w:sz w:val="18"/>
          <w:szCs w:val="18"/>
          <w:lang w:eastAsia="en-US"/>
        </w:rPr>
        <w:t>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w:t>
      </w:r>
      <w:r w:rsidRPr="00BA4ADD">
        <w:rPr>
          <w:rFonts w:eastAsiaTheme="minorHAnsi"/>
          <w:sz w:val="18"/>
          <w:szCs w:val="18"/>
          <w:lang w:eastAsia="en-US"/>
        </w:rPr>
        <w:t>рес (место нахождения) обособленного подразделения юридического лица (если от имени Исполнителя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w:t>
      </w:r>
      <w:r w:rsidRPr="00BA4ADD">
        <w:rPr>
          <w:rFonts w:eastAsiaTheme="minorHAnsi"/>
          <w:sz w:val="18"/>
          <w:szCs w:val="18"/>
          <w:lang w:eastAsia="en-US"/>
        </w:rPr>
        <w:t>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контракта)</w:t>
      </w:r>
    </w:p>
  </w:footnote>
  <w:footnote w:id="9">
    <w:p w:rsidR="00EE64BB" w:rsidRPr="00BA4ADD" w:rsidRDefault="00B8061B" w:rsidP="001F5190">
      <w:pPr>
        <w:autoSpaceDE w:val="0"/>
        <w:autoSpaceDN w:val="0"/>
        <w:adjustRightInd w:val="0"/>
        <w:jc w:val="both"/>
        <w:rPr>
          <w:sz w:val="18"/>
          <w:szCs w:val="18"/>
        </w:rPr>
      </w:pPr>
      <w:r w:rsidRPr="00BA4ADD">
        <w:rPr>
          <w:rStyle w:val="aff3"/>
          <w:sz w:val="18"/>
          <w:szCs w:val="18"/>
        </w:rPr>
        <w:footnoteRef/>
      </w:r>
      <w:r w:rsidRPr="00BA4ADD">
        <w:rPr>
          <w:sz w:val="18"/>
          <w:szCs w:val="18"/>
        </w:rPr>
        <w:t xml:space="preserve"> </w:t>
      </w:r>
      <w:r w:rsidRPr="00BA4ADD">
        <w:rPr>
          <w:rFonts w:eastAsiaTheme="minorHAnsi"/>
          <w:sz w:val="18"/>
          <w:szCs w:val="18"/>
          <w:lang w:eastAsia="en-US"/>
        </w:rPr>
        <w:t xml:space="preserve">идентификационный номер налогоплательщика юридического лица </w:t>
      </w:r>
      <w:r w:rsidRPr="00BA4ADD">
        <w:rPr>
          <w:rFonts w:eastAsiaTheme="minorHAnsi"/>
          <w:sz w:val="18"/>
          <w:szCs w:val="18"/>
          <w:lang w:eastAsia="en-US"/>
        </w:rPr>
        <w:t>(если Исполнителем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w:t>
      </w:r>
      <w:r w:rsidRPr="00BA4ADD">
        <w:rPr>
          <w:rFonts w:eastAsiaTheme="minorHAnsi"/>
          <w:sz w:val="18"/>
          <w:szCs w:val="18"/>
          <w:lang w:eastAsia="en-US"/>
        </w:rPr>
        <w:t>е зарегистрированного в качестве индивидуального предпринимателя (если Исполнителем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w:t>
      </w:r>
      <w:r w:rsidRPr="00BA4ADD">
        <w:rPr>
          <w:rFonts w:eastAsiaTheme="minorHAnsi"/>
          <w:sz w:val="18"/>
          <w:szCs w:val="18"/>
          <w:lang w:eastAsia="en-US"/>
        </w:rPr>
        <w:t>конодательством соответствующего иностранного государства (если Исполнителем является иностранное лицо), код причины постановки на учет юридического лица (если Исполнителем является юридическое лицо), аккредитованного филиала или представительства иностран</w:t>
      </w:r>
      <w:r w:rsidRPr="00BA4ADD">
        <w:rPr>
          <w:rFonts w:eastAsiaTheme="minorHAnsi"/>
          <w:sz w:val="18"/>
          <w:szCs w:val="18"/>
          <w:lang w:eastAsia="en-US"/>
        </w:rPr>
        <w:t>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Исполнителем выступает обособленное подразделение юридического лица (</w:t>
      </w:r>
      <w:r w:rsidRPr="00BA4ADD">
        <w:rPr>
          <w:rFonts w:eastAsiaTheme="minorHAnsi"/>
          <w:sz w:val="18"/>
          <w:szCs w:val="18"/>
          <w:lang w:eastAsia="en-US"/>
        </w:rPr>
        <w:t>по состоянию на дату и время формирования проекта контракта)</w:t>
      </w:r>
    </w:p>
  </w:footnote>
  <w:footnote w:id="10">
    <w:p w:rsidR="00EE64BB" w:rsidRPr="00BA4ADD" w:rsidRDefault="00B8061B" w:rsidP="001F5190">
      <w:pPr>
        <w:autoSpaceDE w:val="0"/>
        <w:autoSpaceDN w:val="0"/>
        <w:adjustRightInd w:val="0"/>
        <w:jc w:val="both"/>
        <w:rPr>
          <w:rFonts w:eastAsiaTheme="minorHAnsi"/>
          <w:sz w:val="18"/>
          <w:szCs w:val="18"/>
          <w:lang w:eastAsia="en-US"/>
        </w:rPr>
      </w:pPr>
      <w:r w:rsidRPr="00BA4ADD">
        <w:rPr>
          <w:rStyle w:val="aff3"/>
          <w:sz w:val="18"/>
          <w:szCs w:val="18"/>
        </w:rPr>
        <w:footnoteRef/>
      </w:r>
      <w:r w:rsidRPr="00BA4ADD">
        <w:rPr>
          <w:sz w:val="18"/>
          <w:szCs w:val="18"/>
        </w:rPr>
        <w:t xml:space="preserve"> </w:t>
      </w:r>
      <w:r w:rsidRPr="00BA4ADD">
        <w:rPr>
          <w:rFonts w:eastAsiaTheme="minorHAnsi"/>
          <w:sz w:val="18"/>
          <w:szCs w:val="18"/>
          <w:lang w:eastAsia="en-US"/>
        </w:rPr>
        <w:t xml:space="preserve"> реквизиты счета Исполнителя,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w:t>
      </w:r>
      <w:r w:rsidRPr="00BA4ADD">
        <w:rPr>
          <w:rFonts w:eastAsiaTheme="minorHAnsi"/>
          <w:sz w:val="18"/>
          <w:szCs w:val="18"/>
          <w:lang w:eastAsia="en-US"/>
        </w:rPr>
        <w:t>и в соответствии с законодательством Российской Федерации такой счет открывается после заключения контракта</w:t>
      </w:r>
    </w:p>
    <w:p w:rsidR="00EE64BB" w:rsidRPr="00BA4ADD" w:rsidRDefault="00B8061B" w:rsidP="001F5190">
      <w:pPr>
        <w:pStyle w:val="aff0"/>
        <w:rPr>
          <w:sz w:val="18"/>
          <w:szCs w:val="18"/>
        </w:rPr>
      </w:pPr>
    </w:p>
  </w:footnote>
  <w:footnote w:id="11">
    <w:p w:rsidR="00EE64BB" w:rsidRPr="004B144F" w:rsidRDefault="00B8061B" w:rsidP="005A6FDD">
      <w:pPr>
        <w:pStyle w:val="aff0"/>
        <w:rPr>
          <w:sz w:val="18"/>
          <w:szCs w:val="18"/>
        </w:rPr>
      </w:pPr>
      <w:r w:rsidRPr="00BA4ADD">
        <w:rPr>
          <w:rStyle w:val="aff3"/>
          <w:sz w:val="18"/>
          <w:szCs w:val="18"/>
        </w:rPr>
        <w:footnoteRef/>
      </w:r>
      <w:r w:rsidRPr="00BA4ADD">
        <w:rPr>
          <w:sz w:val="18"/>
          <w:szCs w:val="18"/>
        </w:rPr>
        <w:t xml:space="preserve"> В случае если контрактом предусмотрена поставка нескольких позиций, то итоговая цена единицы по каждой позиции рассчитывается пропорционально коэ</w:t>
      </w:r>
      <w:r w:rsidRPr="00BA4ADD">
        <w:rPr>
          <w:sz w:val="18"/>
          <w:szCs w:val="18"/>
        </w:rPr>
        <w:t>ффициенту снижения начальной (максимальной) цены контракта к цене контракта, предложенной победителем в ходе проведения аукциона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4BB" w:rsidRDefault="00B8061B">
    <w:pPr>
      <w:pStyle w:val="a8"/>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3</w:t>
    </w:r>
    <w:r>
      <w:rPr>
        <w:rStyle w:val="a7"/>
      </w:rPr>
      <w:fldChar w:fldCharType="end"/>
    </w:r>
  </w:p>
  <w:p w:rsidR="00EE64BB" w:rsidRDefault="00B8061B">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4BB" w:rsidRDefault="00B8061B" w:rsidP="000464D7">
    <w:pPr>
      <w:pStyle w:val="a8"/>
      <w:framePr w:wrap="auto" w:vAnchor="text" w:hAnchor="page" w:x="6202" w:y="-179"/>
      <w:rPr>
        <w:rStyle w:val="a7"/>
      </w:rPr>
    </w:pPr>
    <w:r>
      <w:rPr>
        <w:rStyle w:val="a7"/>
      </w:rPr>
      <w:fldChar w:fldCharType="begin"/>
    </w:r>
    <w:r>
      <w:rPr>
        <w:rStyle w:val="a7"/>
      </w:rPr>
      <w:instrText xml:space="preserve">PAGE  </w:instrText>
    </w:r>
    <w:r>
      <w:rPr>
        <w:rStyle w:val="a7"/>
      </w:rPr>
      <w:fldChar w:fldCharType="separate"/>
    </w:r>
    <w:r w:rsidR="009530BF">
      <w:rPr>
        <w:rStyle w:val="a7"/>
      </w:rPr>
      <w:t>75</w:t>
    </w:r>
    <w:r>
      <w:rPr>
        <w:rStyle w:val="a7"/>
      </w:rPr>
      <w:fldChar w:fldCharType="end"/>
    </w:r>
  </w:p>
  <w:p w:rsidR="00EE64BB" w:rsidRDefault="00B8061B" w:rsidP="000464D7">
    <w:pPr>
      <w:pStyle w:val="a8"/>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4BB" w:rsidRDefault="00B8061B">
    <w:pPr>
      <w:pStyle w:val="a8"/>
    </w:pPr>
    <w:r>
      <w:rPr>
        <w:b/>
        <w:bCs/>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00000004"/>
    <w:name w:val="WW8Num12"/>
    <w:lvl w:ilvl="0">
      <w:start w:val="1"/>
      <w:numFmt w:val="bullet"/>
      <w:lvlText w:val=""/>
      <w:lvlJc w:val="left"/>
      <w:pPr>
        <w:tabs>
          <w:tab w:val="num" w:pos="1068"/>
        </w:tabs>
        <w:ind w:left="1068" w:hanging="360"/>
      </w:pPr>
      <w:rPr>
        <w:rFonts w:ascii="Symbol" w:hAnsi="Symbol"/>
      </w:rPr>
    </w:lvl>
  </w:abstractNum>
  <w:abstractNum w:abstractNumId="1" w15:restartNumberingAfterBreak="0">
    <w:nsid w:val="02D0149F"/>
    <w:multiLevelType w:val="hybridMultilevel"/>
    <w:tmpl w:val="AB903F12"/>
    <w:lvl w:ilvl="0" w:tplc="EB884992">
      <w:start w:val="1"/>
      <w:numFmt w:val="bullet"/>
      <w:lvlText w:val=""/>
      <w:lvlJc w:val="left"/>
      <w:pPr>
        <w:ind w:left="1069" w:hanging="360"/>
      </w:pPr>
      <w:rPr>
        <w:rFonts w:ascii="Symbol" w:hAnsi="Symbol"/>
        <w:sz w:val="24"/>
        <w:szCs w:val="24"/>
        <w:lang w:val="ru-RU"/>
      </w:rPr>
    </w:lvl>
    <w:lvl w:ilvl="1" w:tplc="DDD6E576">
      <w:start w:val="1"/>
      <w:numFmt w:val="bullet"/>
      <w:lvlText w:val="o"/>
      <w:lvlJc w:val="left"/>
      <w:pPr>
        <w:ind w:left="1789" w:hanging="360"/>
      </w:pPr>
      <w:rPr>
        <w:rFonts w:ascii="Courier New" w:hAnsi="Courier New" w:cs="Courier New" w:hint="default"/>
      </w:rPr>
    </w:lvl>
    <w:lvl w:ilvl="2" w:tplc="67A49FB8">
      <w:start w:val="1"/>
      <w:numFmt w:val="bullet"/>
      <w:lvlText w:val=""/>
      <w:lvlJc w:val="left"/>
      <w:pPr>
        <w:ind w:left="2509" w:hanging="360"/>
      </w:pPr>
      <w:rPr>
        <w:rFonts w:ascii="Wingdings" w:hAnsi="Wingdings" w:hint="default"/>
      </w:rPr>
    </w:lvl>
    <w:lvl w:ilvl="3" w:tplc="BDD2AE00">
      <w:start w:val="1"/>
      <w:numFmt w:val="bullet"/>
      <w:lvlText w:val=""/>
      <w:lvlJc w:val="left"/>
      <w:pPr>
        <w:ind w:left="3229" w:hanging="360"/>
      </w:pPr>
      <w:rPr>
        <w:rFonts w:ascii="Symbol" w:hAnsi="Symbol" w:hint="default"/>
      </w:rPr>
    </w:lvl>
    <w:lvl w:ilvl="4" w:tplc="BB86BB96">
      <w:start w:val="1"/>
      <w:numFmt w:val="bullet"/>
      <w:lvlText w:val="o"/>
      <w:lvlJc w:val="left"/>
      <w:pPr>
        <w:ind w:left="3949" w:hanging="360"/>
      </w:pPr>
      <w:rPr>
        <w:rFonts w:ascii="Courier New" w:hAnsi="Courier New" w:cs="Courier New" w:hint="default"/>
      </w:rPr>
    </w:lvl>
    <w:lvl w:ilvl="5" w:tplc="F3EE8B8E">
      <w:start w:val="1"/>
      <w:numFmt w:val="bullet"/>
      <w:lvlText w:val=""/>
      <w:lvlJc w:val="left"/>
      <w:pPr>
        <w:ind w:left="4669" w:hanging="360"/>
      </w:pPr>
      <w:rPr>
        <w:rFonts w:ascii="Wingdings" w:hAnsi="Wingdings" w:hint="default"/>
      </w:rPr>
    </w:lvl>
    <w:lvl w:ilvl="6" w:tplc="3F5AD6F4">
      <w:start w:val="1"/>
      <w:numFmt w:val="bullet"/>
      <w:lvlText w:val=""/>
      <w:lvlJc w:val="left"/>
      <w:pPr>
        <w:ind w:left="5389" w:hanging="360"/>
      </w:pPr>
      <w:rPr>
        <w:rFonts w:ascii="Symbol" w:hAnsi="Symbol" w:hint="default"/>
      </w:rPr>
    </w:lvl>
    <w:lvl w:ilvl="7" w:tplc="F634B606">
      <w:start w:val="1"/>
      <w:numFmt w:val="bullet"/>
      <w:lvlText w:val="o"/>
      <w:lvlJc w:val="left"/>
      <w:pPr>
        <w:ind w:left="6109" w:hanging="360"/>
      </w:pPr>
      <w:rPr>
        <w:rFonts w:ascii="Courier New" w:hAnsi="Courier New" w:cs="Courier New" w:hint="default"/>
      </w:rPr>
    </w:lvl>
    <w:lvl w:ilvl="8" w:tplc="88F0CF46">
      <w:start w:val="1"/>
      <w:numFmt w:val="bullet"/>
      <w:lvlText w:val=""/>
      <w:lvlJc w:val="left"/>
      <w:pPr>
        <w:ind w:left="6829" w:hanging="360"/>
      </w:pPr>
      <w:rPr>
        <w:rFonts w:ascii="Wingdings" w:hAnsi="Wingdings" w:hint="default"/>
      </w:rPr>
    </w:lvl>
  </w:abstractNum>
  <w:abstractNum w:abstractNumId="2" w15:restartNumberingAfterBreak="0">
    <w:nsid w:val="061334C8"/>
    <w:multiLevelType w:val="hybridMultilevel"/>
    <w:tmpl w:val="ACA020EE"/>
    <w:lvl w:ilvl="0" w:tplc="56DA6EB0">
      <w:start w:val="1"/>
      <w:numFmt w:val="decimal"/>
      <w:pStyle w:val="a"/>
      <w:lvlText w:val="%1."/>
      <w:lvlJc w:val="left"/>
      <w:pPr>
        <w:ind w:left="1208" w:hanging="360"/>
      </w:pPr>
    </w:lvl>
    <w:lvl w:ilvl="1" w:tplc="BAB89DF0" w:tentative="1">
      <w:start w:val="1"/>
      <w:numFmt w:val="lowerLetter"/>
      <w:lvlText w:val="%2."/>
      <w:lvlJc w:val="left"/>
      <w:pPr>
        <w:ind w:left="1928" w:hanging="360"/>
      </w:pPr>
    </w:lvl>
    <w:lvl w:ilvl="2" w:tplc="98C64906" w:tentative="1">
      <w:start w:val="1"/>
      <w:numFmt w:val="lowerRoman"/>
      <w:lvlText w:val="%3."/>
      <w:lvlJc w:val="right"/>
      <w:pPr>
        <w:ind w:left="2648" w:hanging="180"/>
      </w:pPr>
    </w:lvl>
    <w:lvl w:ilvl="3" w:tplc="C0A2A9F0" w:tentative="1">
      <w:start w:val="1"/>
      <w:numFmt w:val="decimal"/>
      <w:lvlText w:val="%4."/>
      <w:lvlJc w:val="left"/>
      <w:pPr>
        <w:ind w:left="3368" w:hanging="360"/>
      </w:pPr>
    </w:lvl>
    <w:lvl w:ilvl="4" w:tplc="F190A10E" w:tentative="1">
      <w:start w:val="1"/>
      <w:numFmt w:val="lowerLetter"/>
      <w:lvlText w:val="%5."/>
      <w:lvlJc w:val="left"/>
      <w:pPr>
        <w:ind w:left="4088" w:hanging="360"/>
      </w:pPr>
    </w:lvl>
    <w:lvl w:ilvl="5" w:tplc="01624740" w:tentative="1">
      <w:start w:val="1"/>
      <w:numFmt w:val="lowerRoman"/>
      <w:lvlText w:val="%6."/>
      <w:lvlJc w:val="right"/>
      <w:pPr>
        <w:ind w:left="4808" w:hanging="180"/>
      </w:pPr>
    </w:lvl>
    <w:lvl w:ilvl="6" w:tplc="F50C7FFE" w:tentative="1">
      <w:start w:val="1"/>
      <w:numFmt w:val="decimal"/>
      <w:lvlText w:val="%7."/>
      <w:lvlJc w:val="left"/>
      <w:pPr>
        <w:ind w:left="5528" w:hanging="360"/>
      </w:pPr>
    </w:lvl>
    <w:lvl w:ilvl="7" w:tplc="9CEC7B54" w:tentative="1">
      <w:start w:val="1"/>
      <w:numFmt w:val="lowerLetter"/>
      <w:lvlText w:val="%8."/>
      <w:lvlJc w:val="left"/>
      <w:pPr>
        <w:ind w:left="6248" w:hanging="360"/>
      </w:pPr>
    </w:lvl>
    <w:lvl w:ilvl="8" w:tplc="D4660C32" w:tentative="1">
      <w:start w:val="1"/>
      <w:numFmt w:val="lowerRoman"/>
      <w:lvlText w:val="%9."/>
      <w:lvlJc w:val="right"/>
      <w:pPr>
        <w:ind w:left="6968" w:hanging="180"/>
      </w:pPr>
    </w:lvl>
  </w:abstractNum>
  <w:abstractNum w:abstractNumId="3" w15:restartNumberingAfterBreak="0">
    <w:nsid w:val="071324E1"/>
    <w:multiLevelType w:val="hybridMultilevel"/>
    <w:tmpl w:val="03227FE2"/>
    <w:lvl w:ilvl="0" w:tplc="89504C70">
      <w:start w:val="1"/>
      <w:numFmt w:val="bullet"/>
      <w:lvlText w:val=""/>
      <w:lvlJc w:val="left"/>
      <w:pPr>
        <w:ind w:left="1069" w:hanging="360"/>
      </w:pPr>
      <w:rPr>
        <w:rFonts w:ascii="Symbol" w:hAnsi="Symbol"/>
        <w:sz w:val="24"/>
        <w:szCs w:val="24"/>
        <w:lang w:val="ru-RU"/>
      </w:rPr>
    </w:lvl>
    <w:lvl w:ilvl="1" w:tplc="EB6AE9BA">
      <w:start w:val="1"/>
      <w:numFmt w:val="bullet"/>
      <w:lvlText w:val="o"/>
      <w:lvlJc w:val="left"/>
      <w:pPr>
        <w:ind w:left="1789" w:hanging="360"/>
      </w:pPr>
      <w:rPr>
        <w:rFonts w:ascii="Courier New" w:hAnsi="Courier New" w:cs="Courier New" w:hint="default"/>
      </w:rPr>
    </w:lvl>
    <w:lvl w:ilvl="2" w:tplc="26001DD0">
      <w:start w:val="1"/>
      <w:numFmt w:val="bullet"/>
      <w:lvlText w:val=""/>
      <w:lvlJc w:val="left"/>
      <w:pPr>
        <w:ind w:left="2509" w:hanging="360"/>
      </w:pPr>
      <w:rPr>
        <w:rFonts w:ascii="Wingdings" w:hAnsi="Wingdings" w:hint="default"/>
      </w:rPr>
    </w:lvl>
    <w:lvl w:ilvl="3" w:tplc="15B62842">
      <w:start w:val="1"/>
      <w:numFmt w:val="bullet"/>
      <w:lvlText w:val=""/>
      <w:lvlJc w:val="left"/>
      <w:pPr>
        <w:ind w:left="3229" w:hanging="360"/>
      </w:pPr>
      <w:rPr>
        <w:rFonts w:ascii="Symbol" w:hAnsi="Symbol" w:hint="default"/>
      </w:rPr>
    </w:lvl>
    <w:lvl w:ilvl="4" w:tplc="C8D65BFA">
      <w:start w:val="1"/>
      <w:numFmt w:val="bullet"/>
      <w:lvlText w:val="o"/>
      <w:lvlJc w:val="left"/>
      <w:pPr>
        <w:ind w:left="3949" w:hanging="360"/>
      </w:pPr>
      <w:rPr>
        <w:rFonts w:ascii="Courier New" w:hAnsi="Courier New" w:cs="Courier New" w:hint="default"/>
      </w:rPr>
    </w:lvl>
    <w:lvl w:ilvl="5" w:tplc="ED36C6D4">
      <w:start w:val="1"/>
      <w:numFmt w:val="bullet"/>
      <w:lvlText w:val=""/>
      <w:lvlJc w:val="left"/>
      <w:pPr>
        <w:ind w:left="4669" w:hanging="360"/>
      </w:pPr>
      <w:rPr>
        <w:rFonts w:ascii="Wingdings" w:hAnsi="Wingdings" w:hint="default"/>
      </w:rPr>
    </w:lvl>
    <w:lvl w:ilvl="6" w:tplc="37785F08">
      <w:start w:val="1"/>
      <w:numFmt w:val="bullet"/>
      <w:lvlText w:val=""/>
      <w:lvlJc w:val="left"/>
      <w:pPr>
        <w:ind w:left="5389" w:hanging="360"/>
      </w:pPr>
      <w:rPr>
        <w:rFonts w:ascii="Symbol" w:hAnsi="Symbol" w:hint="default"/>
      </w:rPr>
    </w:lvl>
    <w:lvl w:ilvl="7" w:tplc="36B05818">
      <w:start w:val="1"/>
      <w:numFmt w:val="bullet"/>
      <w:lvlText w:val="o"/>
      <w:lvlJc w:val="left"/>
      <w:pPr>
        <w:ind w:left="6109" w:hanging="360"/>
      </w:pPr>
      <w:rPr>
        <w:rFonts w:ascii="Courier New" w:hAnsi="Courier New" w:cs="Courier New" w:hint="default"/>
      </w:rPr>
    </w:lvl>
    <w:lvl w:ilvl="8" w:tplc="27AC6814">
      <w:start w:val="1"/>
      <w:numFmt w:val="bullet"/>
      <w:lvlText w:val=""/>
      <w:lvlJc w:val="left"/>
      <w:pPr>
        <w:ind w:left="6829" w:hanging="360"/>
      </w:pPr>
      <w:rPr>
        <w:rFonts w:ascii="Wingdings" w:hAnsi="Wingdings" w:hint="default"/>
      </w:rPr>
    </w:lvl>
  </w:abstractNum>
  <w:abstractNum w:abstractNumId="4" w15:restartNumberingAfterBreak="0">
    <w:nsid w:val="0BCA02A2"/>
    <w:multiLevelType w:val="hybridMultilevel"/>
    <w:tmpl w:val="7CFC5B04"/>
    <w:lvl w:ilvl="0" w:tplc="0ECE4AE2">
      <w:start w:val="1"/>
      <w:numFmt w:val="bullet"/>
      <w:lvlText w:val=""/>
      <w:lvlJc w:val="left"/>
      <w:pPr>
        <w:ind w:left="1429" w:hanging="360"/>
      </w:pPr>
      <w:rPr>
        <w:rFonts w:ascii="Symbol" w:hAnsi="Symbol" w:hint="default"/>
      </w:rPr>
    </w:lvl>
    <w:lvl w:ilvl="1" w:tplc="4E3489E2">
      <w:start w:val="1"/>
      <w:numFmt w:val="bullet"/>
      <w:lvlText w:val="o"/>
      <w:lvlJc w:val="left"/>
      <w:pPr>
        <w:ind w:left="2149" w:hanging="360"/>
      </w:pPr>
      <w:rPr>
        <w:rFonts w:ascii="Courier New" w:hAnsi="Courier New" w:cs="Courier New" w:hint="default"/>
      </w:rPr>
    </w:lvl>
    <w:lvl w:ilvl="2" w:tplc="07C0C4C6">
      <w:start w:val="1"/>
      <w:numFmt w:val="bullet"/>
      <w:lvlText w:val=""/>
      <w:lvlJc w:val="left"/>
      <w:pPr>
        <w:ind w:left="2869" w:hanging="360"/>
      </w:pPr>
      <w:rPr>
        <w:rFonts w:ascii="Wingdings" w:hAnsi="Wingdings" w:hint="default"/>
      </w:rPr>
    </w:lvl>
    <w:lvl w:ilvl="3" w:tplc="752237C0">
      <w:start w:val="1"/>
      <w:numFmt w:val="bullet"/>
      <w:lvlText w:val=""/>
      <w:lvlJc w:val="left"/>
      <w:pPr>
        <w:ind w:left="3589" w:hanging="360"/>
      </w:pPr>
      <w:rPr>
        <w:rFonts w:ascii="Symbol" w:hAnsi="Symbol" w:hint="default"/>
      </w:rPr>
    </w:lvl>
    <w:lvl w:ilvl="4" w:tplc="41B2BA94">
      <w:start w:val="1"/>
      <w:numFmt w:val="bullet"/>
      <w:lvlText w:val="o"/>
      <w:lvlJc w:val="left"/>
      <w:pPr>
        <w:ind w:left="4309" w:hanging="360"/>
      </w:pPr>
      <w:rPr>
        <w:rFonts w:ascii="Courier New" w:hAnsi="Courier New" w:cs="Courier New" w:hint="default"/>
      </w:rPr>
    </w:lvl>
    <w:lvl w:ilvl="5" w:tplc="561E2ED4">
      <w:start w:val="1"/>
      <w:numFmt w:val="bullet"/>
      <w:lvlText w:val=""/>
      <w:lvlJc w:val="left"/>
      <w:pPr>
        <w:ind w:left="5029" w:hanging="360"/>
      </w:pPr>
      <w:rPr>
        <w:rFonts w:ascii="Wingdings" w:hAnsi="Wingdings" w:hint="default"/>
      </w:rPr>
    </w:lvl>
    <w:lvl w:ilvl="6" w:tplc="EB022F92">
      <w:start w:val="1"/>
      <w:numFmt w:val="bullet"/>
      <w:lvlText w:val=""/>
      <w:lvlJc w:val="left"/>
      <w:pPr>
        <w:ind w:left="5749" w:hanging="360"/>
      </w:pPr>
      <w:rPr>
        <w:rFonts w:ascii="Symbol" w:hAnsi="Symbol" w:hint="default"/>
      </w:rPr>
    </w:lvl>
    <w:lvl w:ilvl="7" w:tplc="62CE0220">
      <w:start w:val="1"/>
      <w:numFmt w:val="bullet"/>
      <w:lvlText w:val="o"/>
      <w:lvlJc w:val="left"/>
      <w:pPr>
        <w:ind w:left="6469" w:hanging="360"/>
      </w:pPr>
      <w:rPr>
        <w:rFonts w:ascii="Courier New" w:hAnsi="Courier New" w:cs="Courier New" w:hint="default"/>
      </w:rPr>
    </w:lvl>
    <w:lvl w:ilvl="8" w:tplc="C3320B82">
      <w:start w:val="1"/>
      <w:numFmt w:val="bullet"/>
      <w:lvlText w:val=""/>
      <w:lvlJc w:val="left"/>
      <w:pPr>
        <w:ind w:left="7189" w:hanging="360"/>
      </w:pPr>
      <w:rPr>
        <w:rFonts w:ascii="Wingdings" w:hAnsi="Wingdings" w:hint="default"/>
      </w:rPr>
    </w:lvl>
  </w:abstractNum>
  <w:abstractNum w:abstractNumId="5" w15:restartNumberingAfterBreak="0">
    <w:nsid w:val="10A95F44"/>
    <w:multiLevelType w:val="hybridMultilevel"/>
    <w:tmpl w:val="E2741214"/>
    <w:styleLink w:val="2"/>
    <w:lvl w:ilvl="0" w:tplc="CCA8E14A">
      <w:start w:val="1"/>
      <w:numFmt w:val="bullet"/>
      <w:pStyle w:val="phlistitemized1"/>
      <w:lvlText w:val=""/>
      <w:lvlJc w:val="left"/>
      <w:pPr>
        <w:tabs>
          <w:tab w:val="num" w:pos="1077"/>
        </w:tabs>
        <w:ind w:left="1077" w:hanging="357"/>
      </w:pPr>
      <w:rPr>
        <w:rFonts w:ascii="Symbol" w:hAnsi="Symbol" w:hint="default"/>
        <w:color w:val="auto"/>
      </w:rPr>
    </w:lvl>
    <w:lvl w:ilvl="1" w:tplc="8F369400">
      <w:start w:val="1"/>
      <w:numFmt w:val="bullet"/>
      <w:lvlText w:val="o"/>
      <w:lvlJc w:val="left"/>
      <w:pPr>
        <w:tabs>
          <w:tab w:val="num" w:pos="2160"/>
        </w:tabs>
        <w:ind w:left="2160" w:hanging="360"/>
      </w:pPr>
      <w:rPr>
        <w:rFonts w:ascii="Courier New" w:hAnsi="Courier New" w:cs="Courier New" w:hint="default"/>
      </w:rPr>
    </w:lvl>
    <w:lvl w:ilvl="2" w:tplc="6104414E">
      <w:start w:val="1"/>
      <w:numFmt w:val="bullet"/>
      <w:lvlText w:val=""/>
      <w:lvlJc w:val="left"/>
      <w:pPr>
        <w:tabs>
          <w:tab w:val="num" w:pos="2880"/>
        </w:tabs>
        <w:ind w:left="2880" w:hanging="360"/>
      </w:pPr>
      <w:rPr>
        <w:rFonts w:ascii="Wingdings" w:hAnsi="Wingdings" w:hint="default"/>
      </w:rPr>
    </w:lvl>
    <w:lvl w:ilvl="3" w:tplc="D14A955C">
      <w:start w:val="1"/>
      <w:numFmt w:val="bullet"/>
      <w:lvlText w:val=""/>
      <w:lvlJc w:val="left"/>
      <w:pPr>
        <w:tabs>
          <w:tab w:val="num" w:pos="3600"/>
        </w:tabs>
        <w:ind w:left="3600" w:hanging="360"/>
      </w:pPr>
      <w:rPr>
        <w:rFonts w:ascii="Symbol" w:hAnsi="Symbol" w:hint="default"/>
      </w:rPr>
    </w:lvl>
    <w:lvl w:ilvl="4" w:tplc="64B85D32">
      <w:start w:val="1"/>
      <w:numFmt w:val="bullet"/>
      <w:lvlText w:val="o"/>
      <w:lvlJc w:val="left"/>
      <w:pPr>
        <w:tabs>
          <w:tab w:val="num" w:pos="4320"/>
        </w:tabs>
        <w:ind w:left="4320" w:hanging="360"/>
      </w:pPr>
      <w:rPr>
        <w:rFonts w:ascii="Courier New" w:hAnsi="Courier New" w:cs="Courier New" w:hint="default"/>
      </w:rPr>
    </w:lvl>
    <w:lvl w:ilvl="5" w:tplc="A9B61CDE">
      <w:start w:val="1"/>
      <w:numFmt w:val="bullet"/>
      <w:lvlText w:val=""/>
      <w:lvlJc w:val="left"/>
      <w:pPr>
        <w:tabs>
          <w:tab w:val="num" w:pos="5040"/>
        </w:tabs>
        <w:ind w:left="5040" w:hanging="360"/>
      </w:pPr>
      <w:rPr>
        <w:rFonts w:ascii="Wingdings" w:hAnsi="Wingdings" w:hint="default"/>
      </w:rPr>
    </w:lvl>
    <w:lvl w:ilvl="6" w:tplc="C9EE4CE8">
      <w:start w:val="1"/>
      <w:numFmt w:val="bullet"/>
      <w:lvlText w:val=""/>
      <w:lvlJc w:val="left"/>
      <w:pPr>
        <w:tabs>
          <w:tab w:val="num" w:pos="5760"/>
        </w:tabs>
        <w:ind w:left="5760" w:hanging="360"/>
      </w:pPr>
      <w:rPr>
        <w:rFonts w:ascii="Symbol" w:hAnsi="Symbol" w:hint="default"/>
      </w:rPr>
    </w:lvl>
    <w:lvl w:ilvl="7" w:tplc="F6BE6B6A">
      <w:start w:val="1"/>
      <w:numFmt w:val="bullet"/>
      <w:lvlText w:val="o"/>
      <w:lvlJc w:val="left"/>
      <w:pPr>
        <w:tabs>
          <w:tab w:val="num" w:pos="6480"/>
        </w:tabs>
        <w:ind w:left="6480" w:hanging="360"/>
      </w:pPr>
      <w:rPr>
        <w:rFonts w:ascii="Courier New" w:hAnsi="Courier New" w:cs="Courier New" w:hint="default"/>
      </w:rPr>
    </w:lvl>
    <w:lvl w:ilvl="8" w:tplc="3FC274A8">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5424630"/>
    <w:multiLevelType w:val="hybridMultilevel"/>
    <w:tmpl w:val="9192FBC0"/>
    <w:lvl w:ilvl="0" w:tplc="B0D8CE74">
      <w:start w:val="1"/>
      <w:numFmt w:val="decimal"/>
      <w:lvlText w:val="%1."/>
      <w:lvlJc w:val="left"/>
      <w:pPr>
        <w:tabs>
          <w:tab w:val="num" w:pos="720"/>
        </w:tabs>
        <w:ind w:left="720" w:hanging="360"/>
      </w:pPr>
    </w:lvl>
    <w:lvl w:ilvl="1" w:tplc="DF880048" w:tentative="1">
      <w:start w:val="1"/>
      <w:numFmt w:val="lowerLetter"/>
      <w:lvlText w:val="%2."/>
      <w:lvlJc w:val="left"/>
      <w:pPr>
        <w:tabs>
          <w:tab w:val="num" w:pos="1440"/>
        </w:tabs>
        <w:ind w:left="1440" w:hanging="360"/>
      </w:pPr>
    </w:lvl>
    <w:lvl w:ilvl="2" w:tplc="1688AE22" w:tentative="1">
      <w:start w:val="1"/>
      <w:numFmt w:val="lowerRoman"/>
      <w:lvlText w:val="%3."/>
      <w:lvlJc w:val="right"/>
      <w:pPr>
        <w:tabs>
          <w:tab w:val="num" w:pos="2160"/>
        </w:tabs>
        <w:ind w:left="2160" w:hanging="180"/>
      </w:pPr>
    </w:lvl>
    <w:lvl w:ilvl="3" w:tplc="F73A1ED2" w:tentative="1">
      <w:start w:val="1"/>
      <w:numFmt w:val="decimal"/>
      <w:lvlText w:val="%4."/>
      <w:lvlJc w:val="left"/>
      <w:pPr>
        <w:tabs>
          <w:tab w:val="num" w:pos="2880"/>
        </w:tabs>
        <w:ind w:left="2880" w:hanging="360"/>
      </w:pPr>
    </w:lvl>
    <w:lvl w:ilvl="4" w:tplc="D5C2F742" w:tentative="1">
      <w:start w:val="1"/>
      <w:numFmt w:val="lowerLetter"/>
      <w:lvlText w:val="%5."/>
      <w:lvlJc w:val="left"/>
      <w:pPr>
        <w:tabs>
          <w:tab w:val="num" w:pos="3600"/>
        </w:tabs>
        <w:ind w:left="3600" w:hanging="360"/>
      </w:pPr>
    </w:lvl>
    <w:lvl w:ilvl="5" w:tplc="45461C3A" w:tentative="1">
      <w:start w:val="1"/>
      <w:numFmt w:val="lowerRoman"/>
      <w:lvlText w:val="%6."/>
      <w:lvlJc w:val="right"/>
      <w:pPr>
        <w:tabs>
          <w:tab w:val="num" w:pos="4320"/>
        </w:tabs>
        <w:ind w:left="4320" w:hanging="180"/>
      </w:pPr>
    </w:lvl>
    <w:lvl w:ilvl="6" w:tplc="1C80E568" w:tentative="1">
      <w:start w:val="1"/>
      <w:numFmt w:val="decimal"/>
      <w:lvlText w:val="%7."/>
      <w:lvlJc w:val="left"/>
      <w:pPr>
        <w:tabs>
          <w:tab w:val="num" w:pos="5040"/>
        </w:tabs>
        <w:ind w:left="5040" w:hanging="360"/>
      </w:pPr>
    </w:lvl>
    <w:lvl w:ilvl="7" w:tplc="6F50DB46" w:tentative="1">
      <w:start w:val="1"/>
      <w:numFmt w:val="lowerLetter"/>
      <w:lvlText w:val="%8."/>
      <w:lvlJc w:val="left"/>
      <w:pPr>
        <w:tabs>
          <w:tab w:val="num" w:pos="5760"/>
        </w:tabs>
        <w:ind w:left="5760" w:hanging="360"/>
      </w:pPr>
    </w:lvl>
    <w:lvl w:ilvl="8" w:tplc="AF725E9C" w:tentative="1">
      <w:start w:val="1"/>
      <w:numFmt w:val="lowerRoman"/>
      <w:lvlText w:val="%9."/>
      <w:lvlJc w:val="right"/>
      <w:pPr>
        <w:tabs>
          <w:tab w:val="num" w:pos="6480"/>
        </w:tabs>
        <w:ind w:left="6480" w:hanging="180"/>
      </w:pPr>
    </w:lvl>
  </w:abstractNum>
  <w:abstractNum w:abstractNumId="7" w15:restartNumberingAfterBreak="0">
    <w:nsid w:val="15C2554F"/>
    <w:multiLevelType w:val="hybridMultilevel"/>
    <w:tmpl w:val="EA729900"/>
    <w:lvl w:ilvl="0" w:tplc="0EB2211A">
      <w:start w:val="1"/>
      <w:numFmt w:val="bullet"/>
      <w:lvlText w:val=""/>
      <w:lvlJc w:val="left"/>
      <w:pPr>
        <w:ind w:left="1351" w:hanging="360"/>
      </w:pPr>
      <w:rPr>
        <w:rFonts w:ascii="Symbol" w:hAnsi="Symbol"/>
        <w:sz w:val="24"/>
        <w:szCs w:val="24"/>
        <w:lang w:val="ru-RU"/>
      </w:rPr>
    </w:lvl>
    <w:lvl w:ilvl="1" w:tplc="5D200E56">
      <w:start w:val="1"/>
      <w:numFmt w:val="bullet"/>
      <w:lvlText w:val="o"/>
      <w:lvlJc w:val="left"/>
      <w:pPr>
        <w:ind w:left="2071" w:hanging="360"/>
      </w:pPr>
      <w:rPr>
        <w:rFonts w:ascii="Courier New" w:hAnsi="Courier New" w:cs="Courier New" w:hint="default"/>
      </w:rPr>
    </w:lvl>
    <w:lvl w:ilvl="2" w:tplc="59EC23A4">
      <w:start w:val="1"/>
      <w:numFmt w:val="bullet"/>
      <w:lvlText w:val=""/>
      <w:lvlJc w:val="left"/>
      <w:pPr>
        <w:ind w:left="2791" w:hanging="360"/>
      </w:pPr>
      <w:rPr>
        <w:rFonts w:ascii="Wingdings" w:hAnsi="Wingdings" w:hint="default"/>
      </w:rPr>
    </w:lvl>
    <w:lvl w:ilvl="3" w:tplc="AFE46F5C">
      <w:start w:val="1"/>
      <w:numFmt w:val="bullet"/>
      <w:lvlText w:val=""/>
      <w:lvlJc w:val="left"/>
      <w:pPr>
        <w:ind w:left="3511" w:hanging="360"/>
      </w:pPr>
      <w:rPr>
        <w:rFonts w:ascii="Symbol" w:hAnsi="Symbol" w:hint="default"/>
      </w:rPr>
    </w:lvl>
    <w:lvl w:ilvl="4" w:tplc="BDA63876">
      <w:start w:val="1"/>
      <w:numFmt w:val="bullet"/>
      <w:lvlText w:val="o"/>
      <w:lvlJc w:val="left"/>
      <w:pPr>
        <w:ind w:left="4231" w:hanging="360"/>
      </w:pPr>
      <w:rPr>
        <w:rFonts w:ascii="Courier New" w:hAnsi="Courier New" w:cs="Courier New" w:hint="default"/>
      </w:rPr>
    </w:lvl>
    <w:lvl w:ilvl="5" w:tplc="668A18FE">
      <w:start w:val="1"/>
      <w:numFmt w:val="bullet"/>
      <w:lvlText w:val=""/>
      <w:lvlJc w:val="left"/>
      <w:pPr>
        <w:ind w:left="4951" w:hanging="360"/>
      </w:pPr>
      <w:rPr>
        <w:rFonts w:ascii="Wingdings" w:hAnsi="Wingdings" w:hint="default"/>
      </w:rPr>
    </w:lvl>
    <w:lvl w:ilvl="6" w:tplc="48C6625C">
      <w:start w:val="1"/>
      <w:numFmt w:val="bullet"/>
      <w:lvlText w:val=""/>
      <w:lvlJc w:val="left"/>
      <w:pPr>
        <w:ind w:left="5671" w:hanging="360"/>
      </w:pPr>
      <w:rPr>
        <w:rFonts w:ascii="Symbol" w:hAnsi="Symbol" w:hint="default"/>
      </w:rPr>
    </w:lvl>
    <w:lvl w:ilvl="7" w:tplc="E41EF8C0">
      <w:start w:val="1"/>
      <w:numFmt w:val="bullet"/>
      <w:lvlText w:val="o"/>
      <w:lvlJc w:val="left"/>
      <w:pPr>
        <w:ind w:left="6391" w:hanging="360"/>
      </w:pPr>
      <w:rPr>
        <w:rFonts w:ascii="Courier New" w:hAnsi="Courier New" w:cs="Courier New" w:hint="default"/>
      </w:rPr>
    </w:lvl>
    <w:lvl w:ilvl="8" w:tplc="6412668C">
      <w:start w:val="1"/>
      <w:numFmt w:val="bullet"/>
      <w:lvlText w:val=""/>
      <w:lvlJc w:val="left"/>
      <w:pPr>
        <w:ind w:left="7111" w:hanging="360"/>
      </w:pPr>
      <w:rPr>
        <w:rFonts w:ascii="Wingdings" w:hAnsi="Wingdings" w:hint="default"/>
      </w:rPr>
    </w:lvl>
  </w:abstractNum>
  <w:abstractNum w:abstractNumId="8" w15:restartNumberingAfterBreak="0">
    <w:nsid w:val="1D191040"/>
    <w:multiLevelType w:val="hybridMultilevel"/>
    <w:tmpl w:val="2138E218"/>
    <w:lvl w:ilvl="0" w:tplc="5AF28506">
      <w:start w:val="1"/>
      <w:numFmt w:val="bullet"/>
      <w:lvlText w:val=""/>
      <w:lvlJc w:val="left"/>
      <w:pPr>
        <w:tabs>
          <w:tab w:val="num" w:pos="720"/>
        </w:tabs>
        <w:ind w:left="720" w:hanging="360"/>
      </w:pPr>
      <w:rPr>
        <w:rFonts w:ascii="Symbol" w:hAnsi="Symbol" w:cs="Symbol" w:hint="default"/>
        <w:sz w:val="20"/>
      </w:rPr>
    </w:lvl>
    <w:lvl w:ilvl="1" w:tplc="B20E5D00">
      <w:start w:val="1"/>
      <w:numFmt w:val="bullet"/>
      <w:lvlText w:val=""/>
      <w:lvlJc w:val="left"/>
      <w:pPr>
        <w:tabs>
          <w:tab w:val="num" w:pos="1440"/>
        </w:tabs>
        <w:ind w:left="1440" w:hanging="360"/>
      </w:pPr>
      <w:rPr>
        <w:rFonts w:ascii="Symbol" w:hAnsi="Symbol" w:cs="Symbol" w:hint="default"/>
        <w:sz w:val="20"/>
      </w:rPr>
    </w:lvl>
    <w:lvl w:ilvl="2" w:tplc="29BC747A">
      <w:start w:val="1"/>
      <w:numFmt w:val="bullet"/>
      <w:lvlText w:val=""/>
      <w:lvlJc w:val="left"/>
      <w:pPr>
        <w:tabs>
          <w:tab w:val="num" w:pos="2160"/>
        </w:tabs>
        <w:ind w:left="2160" w:hanging="360"/>
      </w:pPr>
      <w:rPr>
        <w:rFonts w:ascii="Symbol" w:hAnsi="Symbol" w:cs="Symbol" w:hint="default"/>
        <w:sz w:val="20"/>
      </w:rPr>
    </w:lvl>
    <w:lvl w:ilvl="3" w:tplc="D9728A8A">
      <w:start w:val="1"/>
      <w:numFmt w:val="bullet"/>
      <w:lvlText w:val=""/>
      <w:lvlJc w:val="left"/>
      <w:pPr>
        <w:tabs>
          <w:tab w:val="num" w:pos="2880"/>
        </w:tabs>
        <w:ind w:left="2880" w:hanging="360"/>
      </w:pPr>
      <w:rPr>
        <w:rFonts w:ascii="Symbol" w:hAnsi="Symbol" w:cs="Symbol" w:hint="default"/>
        <w:sz w:val="20"/>
      </w:rPr>
    </w:lvl>
    <w:lvl w:ilvl="4" w:tplc="3976D1D6">
      <w:start w:val="1"/>
      <w:numFmt w:val="bullet"/>
      <w:lvlText w:val=""/>
      <w:lvlJc w:val="left"/>
      <w:pPr>
        <w:tabs>
          <w:tab w:val="num" w:pos="3600"/>
        </w:tabs>
        <w:ind w:left="3600" w:hanging="360"/>
      </w:pPr>
      <w:rPr>
        <w:rFonts w:ascii="Symbol" w:hAnsi="Symbol" w:cs="Symbol" w:hint="default"/>
        <w:sz w:val="20"/>
      </w:rPr>
    </w:lvl>
    <w:lvl w:ilvl="5" w:tplc="951A748A">
      <w:start w:val="1"/>
      <w:numFmt w:val="bullet"/>
      <w:lvlText w:val=""/>
      <w:lvlJc w:val="left"/>
      <w:pPr>
        <w:tabs>
          <w:tab w:val="num" w:pos="4320"/>
        </w:tabs>
        <w:ind w:left="4320" w:hanging="360"/>
      </w:pPr>
      <w:rPr>
        <w:rFonts w:ascii="Symbol" w:hAnsi="Symbol" w:cs="Symbol" w:hint="default"/>
        <w:sz w:val="20"/>
      </w:rPr>
    </w:lvl>
    <w:lvl w:ilvl="6" w:tplc="70F25DB6">
      <w:start w:val="1"/>
      <w:numFmt w:val="bullet"/>
      <w:lvlText w:val=""/>
      <w:lvlJc w:val="left"/>
      <w:pPr>
        <w:tabs>
          <w:tab w:val="num" w:pos="5040"/>
        </w:tabs>
        <w:ind w:left="5040" w:hanging="360"/>
      </w:pPr>
      <w:rPr>
        <w:rFonts w:ascii="Symbol" w:hAnsi="Symbol" w:cs="Symbol" w:hint="default"/>
        <w:sz w:val="20"/>
      </w:rPr>
    </w:lvl>
    <w:lvl w:ilvl="7" w:tplc="79BEE8CC">
      <w:start w:val="1"/>
      <w:numFmt w:val="bullet"/>
      <w:lvlText w:val=""/>
      <w:lvlJc w:val="left"/>
      <w:pPr>
        <w:tabs>
          <w:tab w:val="num" w:pos="5760"/>
        </w:tabs>
        <w:ind w:left="5760" w:hanging="360"/>
      </w:pPr>
      <w:rPr>
        <w:rFonts w:ascii="Symbol" w:hAnsi="Symbol" w:cs="Symbol" w:hint="default"/>
        <w:sz w:val="20"/>
      </w:rPr>
    </w:lvl>
    <w:lvl w:ilvl="8" w:tplc="92BCD056">
      <w:start w:val="1"/>
      <w:numFmt w:val="bullet"/>
      <w:lvlText w:val=""/>
      <w:lvlJc w:val="left"/>
      <w:pPr>
        <w:tabs>
          <w:tab w:val="num" w:pos="6480"/>
        </w:tabs>
        <w:ind w:left="6480" w:hanging="360"/>
      </w:pPr>
      <w:rPr>
        <w:rFonts w:ascii="Symbol" w:hAnsi="Symbol" w:cs="Symbol" w:hint="default"/>
        <w:sz w:val="20"/>
      </w:rPr>
    </w:lvl>
  </w:abstractNum>
  <w:abstractNum w:abstractNumId="9" w15:restartNumberingAfterBreak="0">
    <w:nsid w:val="1E7E04D5"/>
    <w:multiLevelType w:val="singleLevel"/>
    <w:tmpl w:val="D34A6FD8"/>
    <w:lvl w:ilvl="0">
      <w:start w:val="1"/>
      <w:numFmt w:val="decimal"/>
      <w:pStyle w:val="3"/>
      <w:lvlText w:val="%1."/>
      <w:lvlJc w:val="left"/>
      <w:pPr>
        <w:tabs>
          <w:tab w:val="num" w:pos="360"/>
        </w:tabs>
        <w:ind w:left="360" w:hanging="360"/>
      </w:pPr>
      <w:rPr>
        <w:rFonts w:cs="Times New Roman"/>
      </w:rPr>
    </w:lvl>
  </w:abstractNum>
  <w:abstractNum w:abstractNumId="10" w15:restartNumberingAfterBreak="0">
    <w:nsid w:val="24F86968"/>
    <w:multiLevelType w:val="hybridMultilevel"/>
    <w:tmpl w:val="03F8AB94"/>
    <w:lvl w:ilvl="0" w:tplc="D04C8592">
      <w:start w:val="1"/>
      <w:numFmt w:val="bullet"/>
      <w:lvlText w:val=""/>
      <w:lvlJc w:val="left"/>
      <w:pPr>
        <w:ind w:left="1069" w:hanging="360"/>
      </w:pPr>
      <w:rPr>
        <w:rFonts w:ascii="Symbol" w:hAnsi="Symbol"/>
        <w:sz w:val="24"/>
        <w:szCs w:val="24"/>
        <w:lang w:val="ru-RU"/>
      </w:rPr>
    </w:lvl>
    <w:lvl w:ilvl="1" w:tplc="921485AC">
      <w:start w:val="1"/>
      <w:numFmt w:val="bullet"/>
      <w:lvlText w:val="o"/>
      <w:lvlJc w:val="left"/>
      <w:pPr>
        <w:ind w:left="1789" w:hanging="360"/>
      </w:pPr>
      <w:rPr>
        <w:rFonts w:ascii="Courier New" w:hAnsi="Courier New" w:cs="Courier New" w:hint="default"/>
      </w:rPr>
    </w:lvl>
    <w:lvl w:ilvl="2" w:tplc="9B545F4A">
      <w:start w:val="1"/>
      <w:numFmt w:val="bullet"/>
      <w:lvlText w:val=""/>
      <w:lvlJc w:val="left"/>
      <w:pPr>
        <w:ind w:left="2509" w:hanging="360"/>
      </w:pPr>
      <w:rPr>
        <w:rFonts w:ascii="Wingdings" w:hAnsi="Wingdings" w:hint="default"/>
      </w:rPr>
    </w:lvl>
    <w:lvl w:ilvl="3" w:tplc="FCF25508">
      <w:start w:val="1"/>
      <w:numFmt w:val="bullet"/>
      <w:lvlText w:val=""/>
      <w:lvlJc w:val="left"/>
      <w:pPr>
        <w:ind w:left="3229" w:hanging="360"/>
      </w:pPr>
      <w:rPr>
        <w:rFonts w:ascii="Symbol" w:hAnsi="Symbol" w:hint="default"/>
      </w:rPr>
    </w:lvl>
    <w:lvl w:ilvl="4" w:tplc="656A18A0">
      <w:start w:val="1"/>
      <w:numFmt w:val="bullet"/>
      <w:lvlText w:val="o"/>
      <w:lvlJc w:val="left"/>
      <w:pPr>
        <w:ind w:left="3949" w:hanging="360"/>
      </w:pPr>
      <w:rPr>
        <w:rFonts w:ascii="Courier New" w:hAnsi="Courier New" w:cs="Courier New" w:hint="default"/>
      </w:rPr>
    </w:lvl>
    <w:lvl w:ilvl="5" w:tplc="FEC2EF90">
      <w:start w:val="1"/>
      <w:numFmt w:val="bullet"/>
      <w:lvlText w:val=""/>
      <w:lvlJc w:val="left"/>
      <w:pPr>
        <w:ind w:left="4669" w:hanging="360"/>
      </w:pPr>
      <w:rPr>
        <w:rFonts w:ascii="Wingdings" w:hAnsi="Wingdings" w:hint="default"/>
      </w:rPr>
    </w:lvl>
    <w:lvl w:ilvl="6" w:tplc="1CCE8370">
      <w:start w:val="1"/>
      <w:numFmt w:val="bullet"/>
      <w:lvlText w:val=""/>
      <w:lvlJc w:val="left"/>
      <w:pPr>
        <w:ind w:left="5389" w:hanging="360"/>
      </w:pPr>
      <w:rPr>
        <w:rFonts w:ascii="Symbol" w:hAnsi="Symbol" w:hint="default"/>
      </w:rPr>
    </w:lvl>
    <w:lvl w:ilvl="7" w:tplc="BF06CCFE">
      <w:start w:val="1"/>
      <w:numFmt w:val="bullet"/>
      <w:lvlText w:val="o"/>
      <w:lvlJc w:val="left"/>
      <w:pPr>
        <w:ind w:left="6109" w:hanging="360"/>
      </w:pPr>
      <w:rPr>
        <w:rFonts w:ascii="Courier New" w:hAnsi="Courier New" w:cs="Courier New" w:hint="default"/>
      </w:rPr>
    </w:lvl>
    <w:lvl w:ilvl="8" w:tplc="E3BE7118">
      <w:start w:val="1"/>
      <w:numFmt w:val="bullet"/>
      <w:lvlText w:val=""/>
      <w:lvlJc w:val="left"/>
      <w:pPr>
        <w:ind w:left="6829" w:hanging="360"/>
      </w:pPr>
      <w:rPr>
        <w:rFonts w:ascii="Wingdings" w:hAnsi="Wingdings" w:hint="default"/>
      </w:rPr>
    </w:lvl>
  </w:abstractNum>
  <w:abstractNum w:abstractNumId="11" w15:restartNumberingAfterBreak="0">
    <w:nsid w:val="252F3A46"/>
    <w:multiLevelType w:val="hybridMultilevel"/>
    <w:tmpl w:val="8C30B5D0"/>
    <w:lvl w:ilvl="0" w:tplc="5AC474BE">
      <w:start w:val="1"/>
      <w:numFmt w:val="bullet"/>
      <w:lvlText w:val=""/>
      <w:lvlJc w:val="left"/>
      <w:pPr>
        <w:tabs>
          <w:tab w:val="num" w:pos="708"/>
        </w:tabs>
        <w:ind w:left="720" w:hanging="360"/>
      </w:pPr>
      <w:rPr>
        <w:rFonts w:ascii="Symbol" w:hAnsi="Symbol" w:cs="Symbol" w:hint="default"/>
      </w:rPr>
    </w:lvl>
    <w:lvl w:ilvl="1" w:tplc="0A3CDE48">
      <w:start w:val="1"/>
      <w:numFmt w:val="bullet"/>
      <w:lvlText w:val="o"/>
      <w:lvlJc w:val="left"/>
      <w:pPr>
        <w:ind w:left="1440" w:hanging="360"/>
      </w:pPr>
      <w:rPr>
        <w:rFonts w:ascii="Courier New" w:eastAsia="Courier New" w:hAnsi="Courier New" w:cs="Courier New" w:hint="default"/>
      </w:rPr>
    </w:lvl>
    <w:lvl w:ilvl="2" w:tplc="1994BDF4">
      <w:start w:val="1"/>
      <w:numFmt w:val="bullet"/>
      <w:lvlText w:val="§"/>
      <w:lvlJc w:val="left"/>
      <w:pPr>
        <w:ind w:left="2160" w:hanging="360"/>
      </w:pPr>
      <w:rPr>
        <w:rFonts w:ascii="Wingdings" w:eastAsia="Wingdings" w:hAnsi="Wingdings" w:cs="Wingdings" w:hint="default"/>
      </w:rPr>
    </w:lvl>
    <w:lvl w:ilvl="3" w:tplc="EDB6F922">
      <w:start w:val="1"/>
      <w:numFmt w:val="bullet"/>
      <w:lvlText w:val="·"/>
      <w:lvlJc w:val="left"/>
      <w:pPr>
        <w:ind w:left="2880" w:hanging="360"/>
      </w:pPr>
      <w:rPr>
        <w:rFonts w:ascii="Symbol" w:eastAsia="Symbol" w:hAnsi="Symbol" w:cs="Symbol" w:hint="default"/>
      </w:rPr>
    </w:lvl>
    <w:lvl w:ilvl="4" w:tplc="39BAED10">
      <w:start w:val="1"/>
      <w:numFmt w:val="bullet"/>
      <w:lvlText w:val="o"/>
      <w:lvlJc w:val="left"/>
      <w:pPr>
        <w:ind w:left="3600" w:hanging="360"/>
      </w:pPr>
      <w:rPr>
        <w:rFonts w:ascii="Courier New" w:eastAsia="Courier New" w:hAnsi="Courier New" w:cs="Courier New" w:hint="default"/>
      </w:rPr>
    </w:lvl>
    <w:lvl w:ilvl="5" w:tplc="3AE27446">
      <w:start w:val="1"/>
      <w:numFmt w:val="bullet"/>
      <w:lvlText w:val="§"/>
      <w:lvlJc w:val="left"/>
      <w:pPr>
        <w:ind w:left="4320" w:hanging="360"/>
      </w:pPr>
      <w:rPr>
        <w:rFonts w:ascii="Wingdings" w:eastAsia="Wingdings" w:hAnsi="Wingdings" w:cs="Wingdings" w:hint="default"/>
      </w:rPr>
    </w:lvl>
    <w:lvl w:ilvl="6" w:tplc="402ADF1C">
      <w:start w:val="1"/>
      <w:numFmt w:val="bullet"/>
      <w:lvlText w:val="·"/>
      <w:lvlJc w:val="left"/>
      <w:pPr>
        <w:ind w:left="5040" w:hanging="360"/>
      </w:pPr>
      <w:rPr>
        <w:rFonts w:ascii="Symbol" w:eastAsia="Symbol" w:hAnsi="Symbol" w:cs="Symbol" w:hint="default"/>
      </w:rPr>
    </w:lvl>
    <w:lvl w:ilvl="7" w:tplc="D004D31C">
      <w:start w:val="1"/>
      <w:numFmt w:val="bullet"/>
      <w:lvlText w:val="o"/>
      <w:lvlJc w:val="left"/>
      <w:pPr>
        <w:ind w:left="5760" w:hanging="360"/>
      </w:pPr>
      <w:rPr>
        <w:rFonts w:ascii="Courier New" w:eastAsia="Courier New" w:hAnsi="Courier New" w:cs="Courier New" w:hint="default"/>
      </w:rPr>
    </w:lvl>
    <w:lvl w:ilvl="8" w:tplc="900EED5C">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25C65495"/>
    <w:multiLevelType w:val="hybridMultilevel"/>
    <w:tmpl w:val="1B76FB5A"/>
    <w:lvl w:ilvl="0" w:tplc="44E6ABA0">
      <w:start w:val="1"/>
      <w:numFmt w:val="bullet"/>
      <w:pStyle w:val="GridTable2-Accent6"/>
      <w:lvlText w:val=""/>
      <w:lvlJc w:val="left"/>
      <w:pPr>
        <w:tabs>
          <w:tab w:val="num" w:pos="360"/>
        </w:tabs>
        <w:ind w:left="360" w:hanging="360"/>
      </w:pPr>
      <w:rPr>
        <w:rFonts w:ascii="Symbol" w:hAnsi="Symbol" w:hint="default"/>
      </w:rPr>
    </w:lvl>
    <w:lvl w:ilvl="1" w:tplc="B4C8E77E">
      <w:start w:val="1"/>
      <w:numFmt w:val="bullet"/>
      <w:lvlText w:val="o"/>
      <w:lvlJc w:val="left"/>
      <w:pPr>
        <w:ind w:left="1440" w:hanging="360"/>
      </w:pPr>
      <w:rPr>
        <w:rFonts w:ascii="Courier New" w:eastAsia="Courier New" w:hAnsi="Courier New" w:cs="Courier New" w:hint="default"/>
      </w:rPr>
    </w:lvl>
    <w:lvl w:ilvl="2" w:tplc="7F0A1FA8">
      <w:start w:val="1"/>
      <w:numFmt w:val="bullet"/>
      <w:lvlText w:val="§"/>
      <w:lvlJc w:val="left"/>
      <w:pPr>
        <w:ind w:left="2160" w:hanging="360"/>
      </w:pPr>
      <w:rPr>
        <w:rFonts w:ascii="Wingdings" w:eastAsia="Wingdings" w:hAnsi="Wingdings" w:cs="Wingdings" w:hint="default"/>
      </w:rPr>
    </w:lvl>
    <w:lvl w:ilvl="3" w:tplc="D7E85B02">
      <w:start w:val="1"/>
      <w:numFmt w:val="bullet"/>
      <w:lvlText w:val="·"/>
      <w:lvlJc w:val="left"/>
      <w:pPr>
        <w:ind w:left="2880" w:hanging="360"/>
      </w:pPr>
      <w:rPr>
        <w:rFonts w:ascii="Symbol" w:eastAsia="Symbol" w:hAnsi="Symbol" w:cs="Symbol" w:hint="default"/>
      </w:rPr>
    </w:lvl>
    <w:lvl w:ilvl="4" w:tplc="F9CCD31C">
      <w:start w:val="1"/>
      <w:numFmt w:val="bullet"/>
      <w:lvlText w:val="o"/>
      <w:lvlJc w:val="left"/>
      <w:pPr>
        <w:ind w:left="3600" w:hanging="360"/>
      </w:pPr>
      <w:rPr>
        <w:rFonts w:ascii="Courier New" w:eastAsia="Courier New" w:hAnsi="Courier New" w:cs="Courier New" w:hint="default"/>
      </w:rPr>
    </w:lvl>
    <w:lvl w:ilvl="5" w:tplc="57C6D7EA">
      <w:start w:val="1"/>
      <w:numFmt w:val="bullet"/>
      <w:lvlText w:val="§"/>
      <w:lvlJc w:val="left"/>
      <w:pPr>
        <w:ind w:left="4320" w:hanging="360"/>
      </w:pPr>
      <w:rPr>
        <w:rFonts w:ascii="Wingdings" w:eastAsia="Wingdings" w:hAnsi="Wingdings" w:cs="Wingdings" w:hint="default"/>
      </w:rPr>
    </w:lvl>
    <w:lvl w:ilvl="6" w:tplc="C846C9B2">
      <w:start w:val="1"/>
      <w:numFmt w:val="bullet"/>
      <w:lvlText w:val="·"/>
      <w:lvlJc w:val="left"/>
      <w:pPr>
        <w:ind w:left="5040" w:hanging="360"/>
      </w:pPr>
      <w:rPr>
        <w:rFonts w:ascii="Symbol" w:eastAsia="Symbol" w:hAnsi="Symbol" w:cs="Symbol" w:hint="default"/>
      </w:rPr>
    </w:lvl>
    <w:lvl w:ilvl="7" w:tplc="37DEB330">
      <w:start w:val="1"/>
      <w:numFmt w:val="bullet"/>
      <w:lvlText w:val="o"/>
      <w:lvlJc w:val="left"/>
      <w:pPr>
        <w:ind w:left="5760" w:hanging="360"/>
      </w:pPr>
      <w:rPr>
        <w:rFonts w:ascii="Courier New" w:eastAsia="Courier New" w:hAnsi="Courier New" w:cs="Courier New" w:hint="default"/>
      </w:rPr>
    </w:lvl>
    <w:lvl w:ilvl="8" w:tplc="DFBE3F36">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78E1EAF"/>
    <w:multiLevelType w:val="hybridMultilevel"/>
    <w:tmpl w:val="A4AA9E32"/>
    <w:lvl w:ilvl="0" w:tplc="8E7EF5F0">
      <w:start w:val="1"/>
      <w:numFmt w:val="bullet"/>
      <w:lvlText w:val=""/>
      <w:lvlJc w:val="left"/>
      <w:pPr>
        <w:tabs>
          <w:tab w:val="num" w:pos="720"/>
        </w:tabs>
        <w:ind w:left="720" w:hanging="360"/>
      </w:pPr>
      <w:rPr>
        <w:rFonts w:ascii="Symbol" w:hAnsi="Symbol" w:cs="Symbol" w:hint="default"/>
        <w:sz w:val="20"/>
      </w:rPr>
    </w:lvl>
    <w:lvl w:ilvl="1" w:tplc="83643BF0">
      <w:start w:val="1"/>
      <w:numFmt w:val="lowerLetter"/>
      <w:lvlText w:val="%2)"/>
      <w:lvlJc w:val="left"/>
      <w:pPr>
        <w:tabs>
          <w:tab w:val="num" w:pos="0"/>
        </w:tabs>
        <w:ind w:left="1440" w:hanging="360"/>
      </w:pPr>
    </w:lvl>
    <w:lvl w:ilvl="2" w:tplc="B1047B28">
      <w:start w:val="1"/>
      <w:numFmt w:val="bullet"/>
      <w:lvlText w:val=""/>
      <w:lvlJc w:val="left"/>
      <w:pPr>
        <w:tabs>
          <w:tab w:val="num" w:pos="2160"/>
        </w:tabs>
        <w:ind w:left="2160" w:hanging="360"/>
      </w:pPr>
      <w:rPr>
        <w:rFonts w:ascii="Symbol" w:hAnsi="Symbol" w:cs="Symbol" w:hint="default"/>
        <w:sz w:val="20"/>
      </w:rPr>
    </w:lvl>
    <w:lvl w:ilvl="3" w:tplc="33BC0E80">
      <w:start w:val="1"/>
      <w:numFmt w:val="bullet"/>
      <w:lvlText w:val=""/>
      <w:lvlJc w:val="left"/>
      <w:pPr>
        <w:tabs>
          <w:tab w:val="num" w:pos="2880"/>
        </w:tabs>
        <w:ind w:left="2880" w:hanging="360"/>
      </w:pPr>
      <w:rPr>
        <w:rFonts w:ascii="Symbol" w:hAnsi="Symbol" w:cs="Symbol" w:hint="default"/>
        <w:sz w:val="20"/>
      </w:rPr>
    </w:lvl>
    <w:lvl w:ilvl="4" w:tplc="A2BCAC44">
      <w:start w:val="1"/>
      <w:numFmt w:val="bullet"/>
      <w:lvlText w:val=""/>
      <w:lvlJc w:val="left"/>
      <w:pPr>
        <w:tabs>
          <w:tab w:val="num" w:pos="3600"/>
        </w:tabs>
        <w:ind w:left="3600" w:hanging="360"/>
      </w:pPr>
      <w:rPr>
        <w:rFonts w:ascii="Symbol" w:hAnsi="Symbol" w:cs="Symbol" w:hint="default"/>
        <w:sz w:val="20"/>
      </w:rPr>
    </w:lvl>
    <w:lvl w:ilvl="5" w:tplc="1EE6DF24">
      <w:start w:val="1"/>
      <w:numFmt w:val="bullet"/>
      <w:lvlText w:val=""/>
      <w:lvlJc w:val="left"/>
      <w:pPr>
        <w:tabs>
          <w:tab w:val="num" w:pos="4320"/>
        </w:tabs>
        <w:ind w:left="4320" w:hanging="360"/>
      </w:pPr>
      <w:rPr>
        <w:rFonts w:ascii="Symbol" w:hAnsi="Symbol" w:cs="Symbol" w:hint="default"/>
        <w:sz w:val="20"/>
      </w:rPr>
    </w:lvl>
    <w:lvl w:ilvl="6" w:tplc="0C2C55F2">
      <w:start w:val="1"/>
      <w:numFmt w:val="bullet"/>
      <w:lvlText w:val=""/>
      <w:lvlJc w:val="left"/>
      <w:pPr>
        <w:tabs>
          <w:tab w:val="num" w:pos="5040"/>
        </w:tabs>
        <w:ind w:left="5040" w:hanging="360"/>
      </w:pPr>
      <w:rPr>
        <w:rFonts w:ascii="Symbol" w:hAnsi="Symbol" w:cs="Symbol" w:hint="default"/>
        <w:sz w:val="20"/>
      </w:rPr>
    </w:lvl>
    <w:lvl w:ilvl="7" w:tplc="A4F244A4">
      <w:start w:val="1"/>
      <w:numFmt w:val="bullet"/>
      <w:lvlText w:val=""/>
      <w:lvlJc w:val="left"/>
      <w:pPr>
        <w:tabs>
          <w:tab w:val="num" w:pos="5760"/>
        </w:tabs>
        <w:ind w:left="5760" w:hanging="360"/>
      </w:pPr>
      <w:rPr>
        <w:rFonts w:ascii="Symbol" w:hAnsi="Symbol" w:cs="Symbol" w:hint="default"/>
        <w:sz w:val="20"/>
      </w:rPr>
    </w:lvl>
    <w:lvl w:ilvl="8" w:tplc="9D8A38F0">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279D74B6"/>
    <w:multiLevelType w:val="hybridMultilevel"/>
    <w:tmpl w:val="8336165E"/>
    <w:lvl w:ilvl="0" w:tplc="0C4651FA">
      <w:start w:val="1"/>
      <w:numFmt w:val="decimal"/>
      <w:pStyle w:val="a0"/>
      <w:lvlText w:val="%1."/>
      <w:lvlJc w:val="left"/>
      <w:pPr>
        <w:ind w:left="1440" w:hanging="360"/>
      </w:pPr>
    </w:lvl>
    <w:lvl w:ilvl="1" w:tplc="6BA659D6">
      <w:start w:val="1"/>
      <w:numFmt w:val="bullet"/>
      <w:lvlText w:val=""/>
      <w:lvlJc w:val="left"/>
      <w:pPr>
        <w:ind w:left="2160" w:hanging="360"/>
      </w:pPr>
      <w:rPr>
        <w:rFonts w:ascii="Wingdings" w:hAnsi="Wingdings" w:hint="default"/>
      </w:rPr>
    </w:lvl>
    <w:lvl w:ilvl="2" w:tplc="E6FE2C9A">
      <w:start w:val="1"/>
      <w:numFmt w:val="bullet"/>
      <w:lvlText w:val="o"/>
      <w:lvlJc w:val="left"/>
      <w:pPr>
        <w:ind w:left="2880" w:hanging="180"/>
      </w:pPr>
      <w:rPr>
        <w:rFonts w:ascii="Courier New" w:hAnsi="Courier New" w:cs="Courier New" w:hint="default"/>
      </w:rPr>
    </w:lvl>
    <w:lvl w:ilvl="3" w:tplc="55E49F48">
      <w:start w:val="1"/>
      <w:numFmt w:val="decimal"/>
      <w:lvlText w:val="%4."/>
      <w:lvlJc w:val="left"/>
      <w:pPr>
        <w:ind w:left="3600" w:hanging="360"/>
      </w:pPr>
    </w:lvl>
    <w:lvl w:ilvl="4" w:tplc="F8849276" w:tentative="1">
      <w:start w:val="1"/>
      <w:numFmt w:val="lowerLetter"/>
      <w:lvlText w:val="%5."/>
      <w:lvlJc w:val="left"/>
      <w:pPr>
        <w:ind w:left="4320" w:hanging="360"/>
      </w:pPr>
    </w:lvl>
    <w:lvl w:ilvl="5" w:tplc="382A2D1E" w:tentative="1">
      <w:start w:val="1"/>
      <w:numFmt w:val="lowerRoman"/>
      <w:lvlText w:val="%6."/>
      <w:lvlJc w:val="right"/>
      <w:pPr>
        <w:ind w:left="5040" w:hanging="180"/>
      </w:pPr>
    </w:lvl>
    <w:lvl w:ilvl="6" w:tplc="51660528" w:tentative="1">
      <w:start w:val="1"/>
      <w:numFmt w:val="decimal"/>
      <w:lvlText w:val="%7."/>
      <w:lvlJc w:val="left"/>
      <w:pPr>
        <w:ind w:left="5760" w:hanging="360"/>
      </w:pPr>
    </w:lvl>
    <w:lvl w:ilvl="7" w:tplc="36A49D68" w:tentative="1">
      <w:start w:val="1"/>
      <w:numFmt w:val="lowerLetter"/>
      <w:lvlText w:val="%8."/>
      <w:lvlJc w:val="left"/>
      <w:pPr>
        <w:ind w:left="6480" w:hanging="360"/>
      </w:pPr>
    </w:lvl>
    <w:lvl w:ilvl="8" w:tplc="0D503052" w:tentative="1">
      <w:start w:val="1"/>
      <w:numFmt w:val="lowerRoman"/>
      <w:lvlText w:val="%9."/>
      <w:lvlJc w:val="right"/>
      <w:pPr>
        <w:ind w:left="7200" w:hanging="180"/>
      </w:pPr>
    </w:lvl>
  </w:abstractNum>
  <w:abstractNum w:abstractNumId="15" w15:restartNumberingAfterBreak="0">
    <w:nsid w:val="29142678"/>
    <w:multiLevelType w:val="hybridMultilevel"/>
    <w:tmpl w:val="C0C0103A"/>
    <w:lvl w:ilvl="0" w:tplc="4F56267A">
      <w:start w:val="1"/>
      <w:numFmt w:val="bullet"/>
      <w:pStyle w:val="a1"/>
      <w:lvlText w:val=""/>
      <w:lvlJc w:val="left"/>
      <w:pPr>
        <w:ind w:left="720" w:hanging="360"/>
      </w:pPr>
      <w:rPr>
        <w:rFonts w:ascii="Symbol" w:hAnsi="Symbol" w:hint="default"/>
      </w:rPr>
    </w:lvl>
    <w:lvl w:ilvl="1" w:tplc="761A626E">
      <w:start w:val="1"/>
      <w:numFmt w:val="bullet"/>
      <w:lvlText w:val="o"/>
      <w:lvlJc w:val="left"/>
      <w:pPr>
        <w:ind w:left="1440" w:hanging="360"/>
      </w:pPr>
      <w:rPr>
        <w:rFonts w:ascii="Courier New" w:hAnsi="Courier New" w:hint="default"/>
      </w:rPr>
    </w:lvl>
    <w:lvl w:ilvl="2" w:tplc="A79CA6C0">
      <w:start w:val="1"/>
      <w:numFmt w:val="bullet"/>
      <w:lvlText w:val=""/>
      <w:lvlJc w:val="left"/>
      <w:pPr>
        <w:ind w:left="2160" w:hanging="360"/>
      </w:pPr>
      <w:rPr>
        <w:rFonts w:ascii="Wingdings" w:hAnsi="Wingdings" w:hint="default"/>
      </w:rPr>
    </w:lvl>
    <w:lvl w:ilvl="3" w:tplc="96CEFDBC">
      <w:start w:val="1"/>
      <w:numFmt w:val="bullet"/>
      <w:lvlText w:val=""/>
      <w:lvlJc w:val="left"/>
      <w:pPr>
        <w:ind w:left="2880" w:hanging="360"/>
      </w:pPr>
      <w:rPr>
        <w:rFonts w:ascii="Symbol" w:hAnsi="Symbol" w:hint="default"/>
      </w:rPr>
    </w:lvl>
    <w:lvl w:ilvl="4" w:tplc="D410E772">
      <w:start w:val="1"/>
      <w:numFmt w:val="bullet"/>
      <w:lvlText w:val="o"/>
      <w:lvlJc w:val="left"/>
      <w:pPr>
        <w:ind w:left="3600" w:hanging="360"/>
      </w:pPr>
      <w:rPr>
        <w:rFonts w:ascii="Courier New" w:hAnsi="Courier New" w:hint="default"/>
      </w:rPr>
    </w:lvl>
    <w:lvl w:ilvl="5" w:tplc="ACDABC3E">
      <w:start w:val="1"/>
      <w:numFmt w:val="bullet"/>
      <w:lvlText w:val=""/>
      <w:lvlJc w:val="left"/>
      <w:pPr>
        <w:ind w:left="4320" w:hanging="360"/>
      </w:pPr>
      <w:rPr>
        <w:rFonts w:ascii="Wingdings" w:hAnsi="Wingdings" w:hint="default"/>
      </w:rPr>
    </w:lvl>
    <w:lvl w:ilvl="6" w:tplc="159ECD5A">
      <w:start w:val="1"/>
      <w:numFmt w:val="bullet"/>
      <w:lvlText w:val=""/>
      <w:lvlJc w:val="left"/>
      <w:pPr>
        <w:ind w:left="5040" w:hanging="360"/>
      </w:pPr>
      <w:rPr>
        <w:rFonts w:ascii="Symbol" w:hAnsi="Symbol" w:hint="default"/>
      </w:rPr>
    </w:lvl>
    <w:lvl w:ilvl="7" w:tplc="A86E38DC">
      <w:start w:val="1"/>
      <w:numFmt w:val="bullet"/>
      <w:lvlText w:val="o"/>
      <w:lvlJc w:val="left"/>
      <w:pPr>
        <w:ind w:left="5760" w:hanging="360"/>
      </w:pPr>
      <w:rPr>
        <w:rFonts w:ascii="Courier New" w:hAnsi="Courier New" w:hint="default"/>
      </w:rPr>
    </w:lvl>
    <w:lvl w:ilvl="8" w:tplc="9F82A514">
      <w:start w:val="1"/>
      <w:numFmt w:val="bullet"/>
      <w:lvlText w:val=""/>
      <w:lvlJc w:val="left"/>
      <w:pPr>
        <w:ind w:left="6480" w:hanging="360"/>
      </w:pPr>
      <w:rPr>
        <w:rFonts w:ascii="Wingdings" w:hAnsi="Wingdings" w:hint="default"/>
      </w:rPr>
    </w:lvl>
  </w:abstractNum>
  <w:abstractNum w:abstractNumId="16" w15:restartNumberingAfterBreak="0">
    <w:nsid w:val="2CB251DF"/>
    <w:multiLevelType w:val="hybridMultilevel"/>
    <w:tmpl w:val="5D46CD1E"/>
    <w:lvl w:ilvl="0" w:tplc="72B063D8">
      <w:start w:val="1"/>
      <w:numFmt w:val="bullet"/>
      <w:lvlText w:val=""/>
      <w:lvlJc w:val="left"/>
      <w:pPr>
        <w:tabs>
          <w:tab w:val="num" w:pos="720"/>
        </w:tabs>
        <w:ind w:left="720" w:hanging="360"/>
      </w:pPr>
      <w:rPr>
        <w:rFonts w:ascii="Symbol" w:hAnsi="Symbol" w:cs="Symbol" w:hint="default"/>
        <w:sz w:val="20"/>
      </w:rPr>
    </w:lvl>
    <w:lvl w:ilvl="1" w:tplc="AB8C972C">
      <w:start w:val="1"/>
      <w:numFmt w:val="bullet"/>
      <w:lvlText w:val=""/>
      <w:lvlJc w:val="left"/>
      <w:pPr>
        <w:tabs>
          <w:tab w:val="num" w:pos="1440"/>
        </w:tabs>
        <w:ind w:left="1440" w:hanging="360"/>
      </w:pPr>
      <w:rPr>
        <w:rFonts w:ascii="Symbol" w:hAnsi="Symbol" w:cs="Symbol" w:hint="default"/>
        <w:sz w:val="20"/>
      </w:rPr>
    </w:lvl>
    <w:lvl w:ilvl="2" w:tplc="09E85B30">
      <w:start w:val="1"/>
      <w:numFmt w:val="bullet"/>
      <w:lvlText w:val=""/>
      <w:lvlJc w:val="left"/>
      <w:pPr>
        <w:tabs>
          <w:tab w:val="num" w:pos="2160"/>
        </w:tabs>
        <w:ind w:left="2160" w:hanging="360"/>
      </w:pPr>
      <w:rPr>
        <w:rFonts w:ascii="Symbol" w:hAnsi="Symbol" w:cs="Symbol" w:hint="default"/>
        <w:sz w:val="20"/>
      </w:rPr>
    </w:lvl>
    <w:lvl w:ilvl="3" w:tplc="D4B02452">
      <w:start w:val="1"/>
      <w:numFmt w:val="bullet"/>
      <w:lvlText w:val=""/>
      <w:lvlJc w:val="left"/>
      <w:pPr>
        <w:tabs>
          <w:tab w:val="num" w:pos="2880"/>
        </w:tabs>
        <w:ind w:left="2880" w:hanging="360"/>
      </w:pPr>
      <w:rPr>
        <w:rFonts w:ascii="Symbol" w:hAnsi="Symbol" w:cs="Symbol" w:hint="default"/>
        <w:sz w:val="20"/>
      </w:rPr>
    </w:lvl>
    <w:lvl w:ilvl="4" w:tplc="CFEC151C">
      <w:start w:val="1"/>
      <w:numFmt w:val="bullet"/>
      <w:lvlText w:val=""/>
      <w:lvlJc w:val="left"/>
      <w:pPr>
        <w:tabs>
          <w:tab w:val="num" w:pos="3600"/>
        </w:tabs>
        <w:ind w:left="3600" w:hanging="360"/>
      </w:pPr>
      <w:rPr>
        <w:rFonts w:ascii="Symbol" w:hAnsi="Symbol" w:cs="Symbol" w:hint="default"/>
        <w:sz w:val="20"/>
      </w:rPr>
    </w:lvl>
    <w:lvl w:ilvl="5" w:tplc="2098E76E">
      <w:start w:val="1"/>
      <w:numFmt w:val="bullet"/>
      <w:lvlText w:val=""/>
      <w:lvlJc w:val="left"/>
      <w:pPr>
        <w:tabs>
          <w:tab w:val="num" w:pos="4320"/>
        </w:tabs>
        <w:ind w:left="4320" w:hanging="360"/>
      </w:pPr>
      <w:rPr>
        <w:rFonts w:ascii="Symbol" w:hAnsi="Symbol" w:cs="Symbol" w:hint="default"/>
        <w:sz w:val="20"/>
      </w:rPr>
    </w:lvl>
    <w:lvl w:ilvl="6" w:tplc="17C8AB2C">
      <w:start w:val="1"/>
      <w:numFmt w:val="bullet"/>
      <w:lvlText w:val=""/>
      <w:lvlJc w:val="left"/>
      <w:pPr>
        <w:tabs>
          <w:tab w:val="num" w:pos="5040"/>
        </w:tabs>
        <w:ind w:left="5040" w:hanging="360"/>
      </w:pPr>
      <w:rPr>
        <w:rFonts w:ascii="Symbol" w:hAnsi="Symbol" w:cs="Symbol" w:hint="default"/>
        <w:sz w:val="20"/>
      </w:rPr>
    </w:lvl>
    <w:lvl w:ilvl="7" w:tplc="5A8E81A4">
      <w:start w:val="1"/>
      <w:numFmt w:val="bullet"/>
      <w:lvlText w:val=""/>
      <w:lvlJc w:val="left"/>
      <w:pPr>
        <w:tabs>
          <w:tab w:val="num" w:pos="5760"/>
        </w:tabs>
        <w:ind w:left="5760" w:hanging="360"/>
      </w:pPr>
      <w:rPr>
        <w:rFonts w:ascii="Symbol" w:hAnsi="Symbol" w:cs="Symbol" w:hint="default"/>
        <w:sz w:val="20"/>
      </w:rPr>
    </w:lvl>
    <w:lvl w:ilvl="8" w:tplc="E00CCC6E">
      <w:start w:val="1"/>
      <w:numFmt w:val="bullet"/>
      <w:lvlText w:val=""/>
      <w:lvlJc w:val="left"/>
      <w:pPr>
        <w:tabs>
          <w:tab w:val="num" w:pos="6480"/>
        </w:tabs>
        <w:ind w:left="6480" w:hanging="360"/>
      </w:pPr>
      <w:rPr>
        <w:rFonts w:ascii="Symbol" w:hAnsi="Symbol" w:cs="Symbol" w:hint="default"/>
        <w:sz w:val="20"/>
      </w:rPr>
    </w:lvl>
  </w:abstractNum>
  <w:abstractNum w:abstractNumId="17" w15:restartNumberingAfterBreak="0">
    <w:nsid w:val="33062F05"/>
    <w:multiLevelType w:val="hybridMultilevel"/>
    <w:tmpl w:val="0D40C8BE"/>
    <w:lvl w:ilvl="0" w:tplc="9B185D28">
      <w:start w:val="1"/>
      <w:numFmt w:val="bullet"/>
      <w:lvlText w:val=""/>
      <w:lvlJc w:val="left"/>
      <w:pPr>
        <w:tabs>
          <w:tab w:val="num" w:pos="708"/>
        </w:tabs>
        <w:ind w:left="720" w:hanging="360"/>
      </w:pPr>
      <w:rPr>
        <w:rFonts w:ascii="Symbol" w:hAnsi="Symbol" w:cs="Symbol" w:hint="default"/>
      </w:rPr>
    </w:lvl>
    <w:lvl w:ilvl="1" w:tplc="42F87992">
      <w:start w:val="1"/>
      <w:numFmt w:val="bullet"/>
      <w:lvlText w:val="o"/>
      <w:lvlJc w:val="left"/>
      <w:pPr>
        <w:ind w:left="1440" w:hanging="360"/>
      </w:pPr>
      <w:rPr>
        <w:rFonts w:ascii="Courier New" w:eastAsia="Courier New" w:hAnsi="Courier New" w:cs="Courier New" w:hint="default"/>
      </w:rPr>
    </w:lvl>
    <w:lvl w:ilvl="2" w:tplc="71AE7B3E">
      <w:start w:val="1"/>
      <w:numFmt w:val="bullet"/>
      <w:lvlText w:val="§"/>
      <w:lvlJc w:val="left"/>
      <w:pPr>
        <w:ind w:left="2160" w:hanging="360"/>
      </w:pPr>
      <w:rPr>
        <w:rFonts w:ascii="Wingdings" w:eastAsia="Wingdings" w:hAnsi="Wingdings" w:cs="Wingdings" w:hint="default"/>
      </w:rPr>
    </w:lvl>
    <w:lvl w:ilvl="3" w:tplc="9AB6B51A">
      <w:start w:val="1"/>
      <w:numFmt w:val="bullet"/>
      <w:lvlText w:val="·"/>
      <w:lvlJc w:val="left"/>
      <w:pPr>
        <w:ind w:left="2880" w:hanging="360"/>
      </w:pPr>
      <w:rPr>
        <w:rFonts w:ascii="Symbol" w:eastAsia="Symbol" w:hAnsi="Symbol" w:cs="Symbol" w:hint="default"/>
      </w:rPr>
    </w:lvl>
    <w:lvl w:ilvl="4" w:tplc="238CFFC0">
      <w:start w:val="1"/>
      <w:numFmt w:val="bullet"/>
      <w:lvlText w:val="o"/>
      <w:lvlJc w:val="left"/>
      <w:pPr>
        <w:ind w:left="3600" w:hanging="360"/>
      </w:pPr>
      <w:rPr>
        <w:rFonts w:ascii="Courier New" w:eastAsia="Courier New" w:hAnsi="Courier New" w:cs="Courier New" w:hint="default"/>
      </w:rPr>
    </w:lvl>
    <w:lvl w:ilvl="5" w:tplc="F3CA12C2">
      <w:start w:val="1"/>
      <w:numFmt w:val="bullet"/>
      <w:lvlText w:val="§"/>
      <w:lvlJc w:val="left"/>
      <w:pPr>
        <w:ind w:left="4320" w:hanging="360"/>
      </w:pPr>
      <w:rPr>
        <w:rFonts w:ascii="Wingdings" w:eastAsia="Wingdings" w:hAnsi="Wingdings" w:cs="Wingdings" w:hint="default"/>
      </w:rPr>
    </w:lvl>
    <w:lvl w:ilvl="6" w:tplc="F2240F5C">
      <w:start w:val="1"/>
      <w:numFmt w:val="bullet"/>
      <w:lvlText w:val="·"/>
      <w:lvlJc w:val="left"/>
      <w:pPr>
        <w:ind w:left="5040" w:hanging="360"/>
      </w:pPr>
      <w:rPr>
        <w:rFonts w:ascii="Symbol" w:eastAsia="Symbol" w:hAnsi="Symbol" w:cs="Symbol" w:hint="default"/>
      </w:rPr>
    </w:lvl>
    <w:lvl w:ilvl="7" w:tplc="979A5CAC">
      <w:start w:val="1"/>
      <w:numFmt w:val="bullet"/>
      <w:lvlText w:val="o"/>
      <w:lvlJc w:val="left"/>
      <w:pPr>
        <w:ind w:left="5760" w:hanging="360"/>
      </w:pPr>
      <w:rPr>
        <w:rFonts w:ascii="Courier New" w:eastAsia="Courier New" w:hAnsi="Courier New" w:cs="Courier New" w:hint="default"/>
      </w:rPr>
    </w:lvl>
    <w:lvl w:ilvl="8" w:tplc="CB5E78E0">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34241582"/>
    <w:multiLevelType w:val="hybridMultilevel"/>
    <w:tmpl w:val="BFA6FE40"/>
    <w:lvl w:ilvl="0" w:tplc="9350DFF6">
      <w:start w:val="1"/>
      <w:numFmt w:val="bullet"/>
      <w:lvlText w:val="-"/>
      <w:lvlJc w:val="left"/>
      <w:pPr>
        <w:ind w:left="1429" w:hanging="360"/>
      </w:pPr>
      <w:rPr>
        <w:rFonts w:ascii="Calibri" w:hAnsi="Calibri" w:hint="default"/>
      </w:rPr>
    </w:lvl>
    <w:lvl w:ilvl="1" w:tplc="9084B3B6">
      <w:start w:val="1"/>
      <w:numFmt w:val="bullet"/>
      <w:lvlText w:val="o"/>
      <w:lvlJc w:val="left"/>
      <w:pPr>
        <w:ind w:left="2149" w:hanging="360"/>
      </w:pPr>
      <w:rPr>
        <w:rFonts w:ascii="Courier New" w:hAnsi="Courier New" w:cs="Courier New" w:hint="default"/>
      </w:rPr>
    </w:lvl>
    <w:lvl w:ilvl="2" w:tplc="CC4E6784">
      <w:start w:val="1"/>
      <w:numFmt w:val="bullet"/>
      <w:lvlText w:val=""/>
      <w:lvlJc w:val="left"/>
      <w:pPr>
        <w:ind w:left="2869" w:hanging="360"/>
      </w:pPr>
      <w:rPr>
        <w:rFonts w:ascii="Wingdings" w:hAnsi="Wingdings" w:hint="default"/>
      </w:rPr>
    </w:lvl>
    <w:lvl w:ilvl="3" w:tplc="CB1452C0">
      <w:start w:val="1"/>
      <w:numFmt w:val="bullet"/>
      <w:lvlText w:val=""/>
      <w:lvlJc w:val="left"/>
      <w:pPr>
        <w:ind w:left="3589" w:hanging="360"/>
      </w:pPr>
      <w:rPr>
        <w:rFonts w:ascii="Symbol" w:hAnsi="Symbol" w:hint="default"/>
      </w:rPr>
    </w:lvl>
    <w:lvl w:ilvl="4" w:tplc="03542ED6">
      <w:start w:val="1"/>
      <w:numFmt w:val="bullet"/>
      <w:lvlText w:val="o"/>
      <w:lvlJc w:val="left"/>
      <w:pPr>
        <w:ind w:left="4309" w:hanging="360"/>
      </w:pPr>
      <w:rPr>
        <w:rFonts w:ascii="Courier New" w:hAnsi="Courier New" w:cs="Courier New" w:hint="default"/>
      </w:rPr>
    </w:lvl>
    <w:lvl w:ilvl="5" w:tplc="0C50C15E">
      <w:start w:val="1"/>
      <w:numFmt w:val="bullet"/>
      <w:lvlText w:val=""/>
      <w:lvlJc w:val="left"/>
      <w:pPr>
        <w:ind w:left="5029" w:hanging="360"/>
      </w:pPr>
      <w:rPr>
        <w:rFonts w:ascii="Wingdings" w:hAnsi="Wingdings" w:hint="default"/>
      </w:rPr>
    </w:lvl>
    <w:lvl w:ilvl="6" w:tplc="AEACA04E">
      <w:start w:val="1"/>
      <w:numFmt w:val="bullet"/>
      <w:lvlText w:val=""/>
      <w:lvlJc w:val="left"/>
      <w:pPr>
        <w:ind w:left="5749" w:hanging="360"/>
      </w:pPr>
      <w:rPr>
        <w:rFonts w:ascii="Symbol" w:hAnsi="Symbol" w:hint="default"/>
      </w:rPr>
    </w:lvl>
    <w:lvl w:ilvl="7" w:tplc="3C2845C4">
      <w:start w:val="1"/>
      <w:numFmt w:val="bullet"/>
      <w:lvlText w:val="o"/>
      <w:lvlJc w:val="left"/>
      <w:pPr>
        <w:ind w:left="6469" w:hanging="360"/>
      </w:pPr>
      <w:rPr>
        <w:rFonts w:ascii="Courier New" w:hAnsi="Courier New" w:cs="Courier New" w:hint="default"/>
      </w:rPr>
    </w:lvl>
    <w:lvl w:ilvl="8" w:tplc="D564FAAE">
      <w:start w:val="1"/>
      <w:numFmt w:val="bullet"/>
      <w:lvlText w:val=""/>
      <w:lvlJc w:val="left"/>
      <w:pPr>
        <w:ind w:left="7189" w:hanging="360"/>
      </w:pPr>
      <w:rPr>
        <w:rFonts w:ascii="Wingdings" w:hAnsi="Wingdings" w:hint="default"/>
      </w:rPr>
    </w:lvl>
  </w:abstractNum>
  <w:abstractNum w:abstractNumId="19" w15:restartNumberingAfterBreak="0">
    <w:nsid w:val="35540F16"/>
    <w:multiLevelType w:val="hybridMultilevel"/>
    <w:tmpl w:val="F4562AB6"/>
    <w:name w:val="WW8Num114222"/>
    <w:lvl w:ilvl="0" w:tplc="F77600DC">
      <w:start w:val="1"/>
      <w:numFmt w:val="decimal"/>
      <w:lvlText w:val="%1)"/>
      <w:lvlJc w:val="left"/>
      <w:pPr>
        <w:tabs>
          <w:tab w:val="num" w:pos="1522"/>
        </w:tabs>
        <w:ind w:left="501" w:firstLine="567"/>
      </w:pPr>
      <w:rPr>
        <w:rFonts w:ascii="Times New Roman" w:eastAsia="Times New Roman" w:hAnsi="Times New Roman" w:cs="Times New Roman" w:hint="default"/>
        <w:b w:val="0"/>
        <w:color w:val="000000"/>
      </w:rPr>
    </w:lvl>
    <w:lvl w:ilvl="1" w:tplc="68863962" w:tentative="1">
      <w:start w:val="1"/>
      <w:numFmt w:val="lowerLetter"/>
      <w:lvlText w:val="%2."/>
      <w:lvlJc w:val="left"/>
      <w:pPr>
        <w:tabs>
          <w:tab w:val="num" w:pos="1941"/>
        </w:tabs>
        <w:ind w:left="1941" w:hanging="360"/>
      </w:pPr>
      <w:rPr>
        <w:rFonts w:cs="Times New Roman"/>
      </w:rPr>
    </w:lvl>
    <w:lvl w:ilvl="2" w:tplc="E6C46A8E" w:tentative="1">
      <w:start w:val="1"/>
      <w:numFmt w:val="lowerRoman"/>
      <w:lvlText w:val="%3."/>
      <w:lvlJc w:val="right"/>
      <w:pPr>
        <w:tabs>
          <w:tab w:val="num" w:pos="2661"/>
        </w:tabs>
        <w:ind w:left="2661" w:hanging="180"/>
      </w:pPr>
      <w:rPr>
        <w:rFonts w:cs="Times New Roman"/>
      </w:rPr>
    </w:lvl>
    <w:lvl w:ilvl="3" w:tplc="620AB072" w:tentative="1">
      <w:start w:val="1"/>
      <w:numFmt w:val="decimal"/>
      <w:lvlText w:val="%4."/>
      <w:lvlJc w:val="left"/>
      <w:pPr>
        <w:tabs>
          <w:tab w:val="num" w:pos="3381"/>
        </w:tabs>
        <w:ind w:left="3381" w:hanging="360"/>
      </w:pPr>
      <w:rPr>
        <w:rFonts w:cs="Times New Roman"/>
      </w:rPr>
    </w:lvl>
    <w:lvl w:ilvl="4" w:tplc="925EC490" w:tentative="1">
      <w:start w:val="1"/>
      <w:numFmt w:val="lowerLetter"/>
      <w:lvlText w:val="%5."/>
      <w:lvlJc w:val="left"/>
      <w:pPr>
        <w:tabs>
          <w:tab w:val="num" w:pos="4101"/>
        </w:tabs>
        <w:ind w:left="4101" w:hanging="360"/>
      </w:pPr>
      <w:rPr>
        <w:rFonts w:cs="Times New Roman"/>
      </w:rPr>
    </w:lvl>
    <w:lvl w:ilvl="5" w:tplc="5DA4E298" w:tentative="1">
      <w:start w:val="1"/>
      <w:numFmt w:val="lowerRoman"/>
      <w:lvlText w:val="%6."/>
      <w:lvlJc w:val="right"/>
      <w:pPr>
        <w:tabs>
          <w:tab w:val="num" w:pos="4821"/>
        </w:tabs>
        <w:ind w:left="4821" w:hanging="180"/>
      </w:pPr>
      <w:rPr>
        <w:rFonts w:cs="Times New Roman"/>
      </w:rPr>
    </w:lvl>
    <w:lvl w:ilvl="6" w:tplc="835864C4" w:tentative="1">
      <w:start w:val="1"/>
      <w:numFmt w:val="decimal"/>
      <w:lvlText w:val="%7."/>
      <w:lvlJc w:val="left"/>
      <w:pPr>
        <w:tabs>
          <w:tab w:val="num" w:pos="5541"/>
        </w:tabs>
        <w:ind w:left="5541" w:hanging="360"/>
      </w:pPr>
      <w:rPr>
        <w:rFonts w:cs="Times New Roman"/>
      </w:rPr>
    </w:lvl>
    <w:lvl w:ilvl="7" w:tplc="0B4E1C12" w:tentative="1">
      <w:start w:val="1"/>
      <w:numFmt w:val="lowerLetter"/>
      <w:lvlText w:val="%8."/>
      <w:lvlJc w:val="left"/>
      <w:pPr>
        <w:tabs>
          <w:tab w:val="num" w:pos="6261"/>
        </w:tabs>
        <w:ind w:left="6261" w:hanging="360"/>
      </w:pPr>
      <w:rPr>
        <w:rFonts w:cs="Times New Roman"/>
      </w:rPr>
    </w:lvl>
    <w:lvl w:ilvl="8" w:tplc="3940B486" w:tentative="1">
      <w:start w:val="1"/>
      <w:numFmt w:val="lowerRoman"/>
      <w:lvlText w:val="%9."/>
      <w:lvlJc w:val="right"/>
      <w:pPr>
        <w:tabs>
          <w:tab w:val="num" w:pos="6981"/>
        </w:tabs>
        <w:ind w:left="6981" w:hanging="180"/>
      </w:pPr>
      <w:rPr>
        <w:rFonts w:cs="Times New Roman"/>
      </w:rPr>
    </w:lvl>
  </w:abstractNum>
  <w:abstractNum w:abstractNumId="20" w15:restartNumberingAfterBreak="0">
    <w:nsid w:val="36EE085E"/>
    <w:multiLevelType w:val="hybridMultilevel"/>
    <w:tmpl w:val="5F6E5846"/>
    <w:lvl w:ilvl="0" w:tplc="F328E090">
      <w:start w:val="1"/>
      <w:numFmt w:val="bullet"/>
      <w:lvlText w:val=""/>
      <w:lvlJc w:val="left"/>
      <w:pPr>
        <w:ind w:left="1068" w:hanging="360"/>
      </w:pPr>
      <w:rPr>
        <w:rFonts w:ascii="Symbol" w:hAnsi="Symbol"/>
        <w:sz w:val="24"/>
        <w:szCs w:val="24"/>
        <w:lang w:val="ru-RU"/>
      </w:rPr>
    </w:lvl>
    <w:lvl w:ilvl="1" w:tplc="70C82D28">
      <w:start w:val="1"/>
      <w:numFmt w:val="bullet"/>
      <w:lvlText w:val="o"/>
      <w:lvlJc w:val="left"/>
      <w:pPr>
        <w:ind w:left="1788" w:hanging="360"/>
      </w:pPr>
      <w:rPr>
        <w:rFonts w:ascii="Courier New" w:hAnsi="Courier New" w:cs="Courier New" w:hint="default"/>
      </w:rPr>
    </w:lvl>
    <w:lvl w:ilvl="2" w:tplc="CBBED5E2">
      <w:start w:val="1"/>
      <w:numFmt w:val="bullet"/>
      <w:lvlText w:val=""/>
      <w:lvlJc w:val="left"/>
      <w:pPr>
        <w:ind w:left="2508" w:hanging="360"/>
      </w:pPr>
      <w:rPr>
        <w:rFonts w:ascii="Wingdings" w:hAnsi="Wingdings" w:hint="default"/>
      </w:rPr>
    </w:lvl>
    <w:lvl w:ilvl="3" w:tplc="FAC060BE">
      <w:start w:val="1"/>
      <w:numFmt w:val="bullet"/>
      <w:lvlText w:val=""/>
      <w:lvlJc w:val="left"/>
      <w:pPr>
        <w:ind w:left="3228" w:hanging="360"/>
      </w:pPr>
      <w:rPr>
        <w:rFonts w:ascii="Symbol" w:hAnsi="Symbol" w:hint="default"/>
      </w:rPr>
    </w:lvl>
    <w:lvl w:ilvl="4" w:tplc="DD549742">
      <w:start w:val="1"/>
      <w:numFmt w:val="bullet"/>
      <w:lvlText w:val="o"/>
      <w:lvlJc w:val="left"/>
      <w:pPr>
        <w:ind w:left="3948" w:hanging="360"/>
      </w:pPr>
      <w:rPr>
        <w:rFonts w:ascii="Courier New" w:hAnsi="Courier New" w:cs="Courier New" w:hint="default"/>
      </w:rPr>
    </w:lvl>
    <w:lvl w:ilvl="5" w:tplc="40848130">
      <w:start w:val="1"/>
      <w:numFmt w:val="bullet"/>
      <w:lvlText w:val=""/>
      <w:lvlJc w:val="left"/>
      <w:pPr>
        <w:ind w:left="4668" w:hanging="360"/>
      </w:pPr>
      <w:rPr>
        <w:rFonts w:ascii="Wingdings" w:hAnsi="Wingdings" w:hint="default"/>
      </w:rPr>
    </w:lvl>
    <w:lvl w:ilvl="6" w:tplc="88F48C6A">
      <w:start w:val="1"/>
      <w:numFmt w:val="bullet"/>
      <w:lvlText w:val=""/>
      <w:lvlJc w:val="left"/>
      <w:pPr>
        <w:ind w:left="5388" w:hanging="360"/>
      </w:pPr>
      <w:rPr>
        <w:rFonts w:ascii="Symbol" w:hAnsi="Symbol" w:hint="default"/>
      </w:rPr>
    </w:lvl>
    <w:lvl w:ilvl="7" w:tplc="2B6EA334">
      <w:start w:val="1"/>
      <w:numFmt w:val="bullet"/>
      <w:lvlText w:val="o"/>
      <w:lvlJc w:val="left"/>
      <w:pPr>
        <w:ind w:left="6108" w:hanging="360"/>
      </w:pPr>
      <w:rPr>
        <w:rFonts w:ascii="Courier New" w:hAnsi="Courier New" w:cs="Courier New" w:hint="default"/>
      </w:rPr>
    </w:lvl>
    <w:lvl w:ilvl="8" w:tplc="8152A792">
      <w:start w:val="1"/>
      <w:numFmt w:val="bullet"/>
      <w:lvlText w:val=""/>
      <w:lvlJc w:val="left"/>
      <w:pPr>
        <w:ind w:left="6828" w:hanging="360"/>
      </w:pPr>
      <w:rPr>
        <w:rFonts w:ascii="Wingdings" w:hAnsi="Wingdings" w:hint="default"/>
      </w:rPr>
    </w:lvl>
  </w:abstractNum>
  <w:abstractNum w:abstractNumId="21" w15:restartNumberingAfterBreak="0">
    <w:nsid w:val="38123D23"/>
    <w:multiLevelType w:val="multilevel"/>
    <w:tmpl w:val="BB16B75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E4235B8"/>
    <w:multiLevelType w:val="multilevel"/>
    <w:tmpl w:val="2F123D7A"/>
    <w:lvl w:ilvl="0">
      <w:start w:val="1"/>
      <w:numFmt w:val="decimal"/>
      <w:pStyle w:val="1"/>
      <w:lvlText w:val="%1"/>
      <w:lvlJc w:val="left"/>
      <w:pPr>
        <w:tabs>
          <w:tab w:val="num" w:pos="432"/>
        </w:tabs>
        <w:ind w:left="432" w:hanging="432"/>
      </w:pPr>
    </w:lvl>
    <w:lvl w:ilvl="1">
      <w:start w:val="1"/>
      <w:numFmt w:val="decimal"/>
      <w:pStyle w:val="20"/>
      <w:lvlText w:val="%1.%2"/>
      <w:lvlJc w:val="left"/>
      <w:pPr>
        <w:tabs>
          <w:tab w:val="num" w:pos="576"/>
        </w:tabs>
        <w:ind w:left="576" w:hanging="576"/>
      </w:pPr>
    </w:lvl>
    <w:lvl w:ilvl="2">
      <w:start w:val="1"/>
      <w:numFmt w:val="decimal"/>
      <w:pStyle w:val="30"/>
      <w:lvlText w:val="%1.%2.%3"/>
      <w:lvlJc w:val="left"/>
      <w:pPr>
        <w:tabs>
          <w:tab w:val="num" w:pos="720"/>
        </w:tabs>
        <w:ind w:left="720" w:hanging="720"/>
      </w:pPr>
      <w:rPr>
        <w:b/>
      </w:rPr>
    </w:lvl>
    <w:lvl w:ilvl="3">
      <w:start w:val="1"/>
      <w:numFmt w:val="decimal"/>
      <w:pStyle w:val="4"/>
      <w:lvlText w:val="%1.%2.%3.%4"/>
      <w:lvlJc w:val="left"/>
      <w:pPr>
        <w:tabs>
          <w:tab w:val="num" w:pos="864"/>
        </w:tabs>
        <w:ind w:left="864" w:hanging="864"/>
      </w:pPr>
      <w:rPr>
        <w:b/>
        <w:i w:val="0"/>
      </w:r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3" w15:restartNumberingAfterBreak="0">
    <w:nsid w:val="4C54731F"/>
    <w:multiLevelType w:val="multilevel"/>
    <w:tmpl w:val="074065C8"/>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24" w15:restartNumberingAfterBreak="0">
    <w:nsid w:val="55B37C4A"/>
    <w:multiLevelType w:val="hybridMultilevel"/>
    <w:tmpl w:val="09E88256"/>
    <w:lvl w:ilvl="0" w:tplc="A2D4121A">
      <w:start w:val="1"/>
      <w:numFmt w:val="lowerLetter"/>
      <w:lvlText w:val="%1)"/>
      <w:lvlJc w:val="left"/>
      <w:pPr>
        <w:tabs>
          <w:tab w:val="num" w:pos="0"/>
        </w:tabs>
        <w:ind w:left="1080" w:hanging="360"/>
      </w:pPr>
    </w:lvl>
    <w:lvl w:ilvl="1" w:tplc="BF98CC4A">
      <w:start w:val="1"/>
      <w:numFmt w:val="bullet"/>
      <w:lvlText w:val="o"/>
      <w:lvlJc w:val="left"/>
      <w:pPr>
        <w:ind w:left="1440" w:hanging="360"/>
      </w:pPr>
      <w:rPr>
        <w:rFonts w:ascii="Courier New" w:eastAsia="Courier New" w:hAnsi="Courier New" w:cs="Courier New" w:hint="default"/>
      </w:rPr>
    </w:lvl>
    <w:lvl w:ilvl="2" w:tplc="A978EF72">
      <w:start w:val="1"/>
      <w:numFmt w:val="bullet"/>
      <w:lvlText w:val="§"/>
      <w:lvlJc w:val="left"/>
      <w:pPr>
        <w:ind w:left="2160" w:hanging="360"/>
      </w:pPr>
      <w:rPr>
        <w:rFonts w:ascii="Wingdings" w:eastAsia="Wingdings" w:hAnsi="Wingdings" w:cs="Wingdings" w:hint="default"/>
      </w:rPr>
    </w:lvl>
    <w:lvl w:ilvl="3" w:tplc="74E4ED7C">
      <w:start w:val="1"/>
      <w:numFmt w:val="bullet"/>
      <w:lvlText w:val="·"/>
      <w:lvlJc w:val="left"/>
      <w:pPr>
        <w:ind w:left="2880" w:hanging="360"/>
      </w:pPr>
      <w:rPr>
        <w:rFonts w:ascii="Symbol" w:eastAsia="Symbol" w:hAnsi="Symbol" w:cs="Symbol" w:hint="default"/>
      </w:rPr>
    </w:lvl>
    <w:lvl w:ilvl="4" w:tplc="468264BE">
      <w:start w:val="1"/>
      <w:numFmt w:val="bullet"/>
      <w:lvlText w:val="o"/>
      <w:lvlJc w:val="left"/>
      <w:pPr>
        <w:ind w:left="3600" w:hanging="360"/>
      </w:pPr>
      <w:rPr>
        <w:rFonts w:ascii="Courier New" w:eastAsia="Courier New" w:hAnsi="Courier New" w:cs="Courier New" w:hint="default"/>
      </w:rPr>
    </w:lvl>
    <w:lvl w:ilvl="5" w:tplc="47DADA32">
      <w:start w:val="1"/>
      <w:numFmt w:val="bullet"/>
      <w:lvlText w:val="§"/>
      <w:lvlJc w:val="left"/>
      <w:pPr>
        <w:ind w:left="4320" w:hanging="360"/>
      </w:pPr>
      <w:rPr>
        <w:rFonts w:ascii="Wingdings" w:eastAsia="Wingdings" w:hAnsi="Wingdings" w:cs="Wingdings" w:hint="default"/>
      </w:rPr>
    </w:lvl>
    <w:lvl w:ilvl="6" w:tplc="62E214C6">
      <w:start w:val="1"/>
      <w:numFmt w:val="bullet"/>
      <w:lvlText w:val="·"/>
      <w:lvlJc w:val="left"/>
      <w:pPr>
        <w:ind w:left="5040" w:hanging="360"/>
      </w:pPr>
      <w:rPr>
        <w:rFonts w:ascii="Symbol" w:eastAsia="Symbol" w:hAnsi="Symbol" w:cs="Symbol" w:hint="default"/>
      </w:rPr>
    </w:lvl>
    <w:lvl w:ilvl="7" w:tplc="3F482C50">
      <w:start w:val="1"/>
      <w:numFmt w:val="bullet"/>
      <w:lvlText w:val="o"/>
      <w:lvlJc w:val="left"/>
      <w:pPr>
        <w:ind w:left="5760" w:hanging="360"/>
      </w:pPr>
      <w:rPr>
        <w:rFonts w:ascii="Courier New" w:eastAsia="Courier New" w:hAnsi="Courier New" w:cs="Courier New" w:hint="default"/>
      </w:rPr>
    </w:lvl>
    <w:lvl w:ilvl="8" w:tplc="6324D818">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5B11651A"/>
    <w:multiLevelType w:val="multilevel"/>
    <w:tmpl w:val="28A48024"/>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b/>
        <w:bCs w:val="0"/>
      </w:rPr>
    </w:lvl>
    <w:lvl w:ilvl="2">
      <w:start w:val="1"/>
      <w:numFmt w:val="decimal"/>
      <w:isLgl/>
      <w:lvlText w:val="%1.%2.%3."/>
      <w:lvlJc w:val="left"/>
      <w:pPr>
        <w:ind w:left="1428" w:hanging="720"/>
      </w:pPr>
      <w:rPr>
        <w:rFonts w:hint="default"/>
        <w:color w:val="000000" w:themeColor="text1"/>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6" w15:restartNumberingAfterBreak="0">
    <w:nsid w:val="5F7A0776"/>
    <w:multiLevelType w:val="hybridMultilevel"/>
    <w:tmpl w:val="E124B52E"/>
    <w:lvl w:ilvl="0" w:tplc="54A00C3A">
      <w:start w:val="1"/>
      <w:numFmt w:val="bullet"/>
      <w:lvlText w:val="-"/>
      <w:lvlJc w:val="left"/>
      <w:pPr>
        <w:ind w:left="1429" w:hanging="360"/>
      </w:pPr>
      <w:rPr>
        <w:rFonts w:ascii="Calibri" w:hAnsi="Calibri" w:hint="default"/>
      </w:rPr>
    </w:lvl>
    <w:lvl w:ilvl="1" w:tplc="83BC537A">
      <w:start w:val="1"/>
      <w:numFmt w:val="bullet"/>
      <w:lvlText w:val="o"/>
      <w:lvlJc w:val="left"/>
      <w:pPr>
        <w:ind w:left="2149" w:hanging="360"/>
      </w:pPr>
      <w:rPr>
        <w:rFonts w:ascii="Courier New" w:hAnsi="Courier New" w:cs="Courier New" w:hint="default"/>
      </w:rPr>
    </w:lvl>
    <w:lvl w:ilvl="2" w:tplc="DBFA8B4A">
      <w:start w:val="1"/>
      <w:numFmt w:val="bullet"/>
      <w:lvlText w:val=""/>
      <w:lvlJc w:val="left"/>
      <w:pPr>
        <w:ind w:left="2869" w:hanging="360"/>
      </w:pPr>
      <w:rPr>
        <w:rFonts w:ascii="Wingdings" w:hAnsi="Wingdings" w:hint="default"/>
      </w:rPr>
    </w:lvl>
    <w:lvl w:ilvl="3" w:tplc="01DA490E">
      <w:start w:val="1"/>
      <w:numFmt w:val="bullet"/>
      <w:lvlText w:val=""/>
      <w:lvlJc w:val="left"/>
      <w:pPr>
        <w:ind w:left="3589" w:hanging="360"/>
      </w:pPr>
      <w:rPr>
        <w:rFonts w:ascii="Symbol" w:hAnsi="Symbol" w:hint="default"/>
      </w:rPr>
    </w:lvl>
    <w:lvl w:ilvl="4" w:tplc="04C2DF12">
      <w:start w:val="1"/>
      <w:numFmt w:val="bullet"/>
      <w:lvlText w:val="o"/>
      <w:lvlJc w:val="left"/>
      <w:pPr>
        <w:ind w:left="4309" w:hanging="360"/>
      </w:pPr>
      <w:rPr>
        <w:rFonts w:ascii="Courier New" w:hAnsi="Courier New" w:cs="Courier New" w:hint="default"/>
      </w:rPr>
    </w:lvl>
    <w:lvl w:ilvl="5" w:tplc="417A6FD0">
      <w:start w:val="1"/>
      <w:numFmt w:val="bullet"/>
      <w:lvlText w:val=""/>
      <w:lvlJc w:val="left"/>
      <w:pPr>
        <w:ind w:left="5029" w:hanging="360"/>
      </w:pPr>
      <w:rPr>
        <w:rFonts w:ascii="Wingdings" w:hAnsi="Wingdings" w:hint="default"/>
      </w:rPr>
    </w:lvl>
    <w:lvl w:ilvl="6" w:tplc="F65AA524">
      <w:start w:val="1"/>
      <w:numFmt w:val="bullet"/>
      <w:lvlText w:val=""/>
      <w:lvlJc w:val="left"/>
      <w:pPr>
        <w:ind w:left="5749" w:hanging="360"/>
      </w:pPr>
      <w:rPr>
        <w:rFonts w:ascii="Symbol" w:hAnsi="Symbol" w:hint="default"/>
      </w:rPr>
    </w:lvl>
    <w:lvl w:ilvl="7" w:tplc="C458DF28">
      <w:start w:val="1"/>
      <w:numFmt w:val="bullet"/>
      <w:lvlText w:val="o"/>
      <w:lvlJc w:val="left"/>
      <w:pPr>
        <w:ind w:left="6469" w:hanging="360"/>
      </w:pPr>
      <w:rPr>
        <w:rFonts w:ascii="Courier New" w:hAnsi="Courier New" w:cs="Courier New" w:hint="default"/>
      </w:rPr>
    </w:lvl>
    <w:lvl w:ilvl="8" w:tplc="8E327588">
      <w:start w:val="1"/>
      <w:numFmt w:val="bullet"/>
      <w:lvlText w:val=""/>
      <w:lvlJc w:val="left"/>
      <w:pPr>
        <w:ind w:left="7189" w:hanging="360"/>
      </w:pPr>
      <w:rPr>
        <w:rFonts w:ascii="Wingdings" w:hAnsi="Wingdings" w:hint="default"/>
      </w:rPr>
    </w:lvl>
  </w:abstractNum>
  <w:abstractNum w:abstractNumId="27" w15:restartNumberingAfterBreak="0">
    <w:nsid w:val="60A31CAE"/>
    <w:multiLevelType w:val="multilevel"/>
    <w:tmpl w:val="32649F76"/>
    <w:lvl w:ilvl="0">
      <w:start w:val="2"/>
      <w:numFmt w:val="decimal"/>
      <w:pStyle w:val="40"/>
      <w:lvlText w:val="%1"/>
      <w:lvlJc w:val="left"/>
      <w:pPr>
        <w:tabs>
          <w:tab w:val="num" w:pos="432"/>
        </w:tabs>
        <w:ind w:left="431" w:hanging="431"/>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432"/>
        </w:tabs>
        <w:ind w:left="431" w:hanging="431"/>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432"/>
        </w:tabs>
        <w:ind w:left="431" w:hanging="431"/>
      </w:pPr>
      <w:rPr>
        <w:rFonts w:cs="Times New Roman" w:hint="default"/>
        <w:b w:val="0"/>
      </w:rPr>
    </w:lvl>
    <w:lvl w:ilvl="3">
      <w:start w:val="1"/>
      <w:numFmt w:val="decimal"/>
      <w:lvlText w:val="%1.%2.%3.%4"/>
      <w:lvlJc w:val="left"/>
      <w:pPr>
        <w:tabs>
          <w:tab w:val="num" w:pos="432"/>
        </w:tabs>
        <w:ind w:left="431" w:hanging="431"/>
      </w:pPr>
      <w:rPr>
        <w:rFonts w:cs="Times New Roman" w:hint="default"/>
      </w:rPr>
    </w:lvl>
    <w:lvl w:ilvl="4">
      <w:start w:val="1"/>
      <w:numFmt w:val="decimal"/>
      <w:lvlText w:val="%1.%2.%3.%4.%5"/>
      <w:lvlJc w:val="left"/>
      <w:pPr>
        <w:tabs>
          <w:tab w:val="num" w:pos="432"/>
        </w:tabs>
        <w:ind w:left="431" w:hanging="431"/>
      </w:pPr>
      <w:rPr>
        <w:rFonts w:cs="Times New Roman" w:hint="default"/>
      </w:rPr>
    </w:lvl>
    <w:lvl w:ilvl="5">
      <w:start w:val="1"/>
      <w:numFmt w:val="decimal"/>
      <w:lvlText w:val="%1.%2.%3.%4.%5.%6"/>
      <w:lvlJc w:val="left"/>
      <w:pPr>
        <w:tabs>
          <w:tab w:val="num" w:pos="432"/>
        </w:tabs>
        <w:ind w:left="431" w:hanging="431"/>
      </w:pPr>
      <w:rPr>
        <w:rFonts w:cs="Times New Roman" w:hint="default"/>
      </w:rPr>
    </w:lvl>
    <w:lvl w:ilvl="6">
      <w:start w:val="1"/>
      <w:numFmt w:val="decimal"/>
      <w:lvlText w:val="%1.%2.%3.%4.%5.%6.%7"/>
      <w:lvlJc w:val="left"/>
      <w:pPr>
        <w:tabs>
          <w:tab w:val="num" w:pos="432"/>
        </w:tabs>
        <w:ind w:left="431" w:hanging="431"/>
      </w:pPr>
      <w:rPr>
        <w:rFonts w:cs="Times New Roman" w:hint="default"/>
      </w:rPr>
    </w:lvl>
    <w:lvl w:ilvl="7">
      <w:start w:val="1"/>
      <w:numFmt w:val="decimal"/>
      <w:lvlText w:val="%1.%2.%3.%4.%5.%6.%7.%8"/>
      <w:lvlJc w:val="left"/>
      <w:pPr>
        <w:tabs>
          <w:tab w:val="num" w:pos="432"/>
        </w:tabs>
        <w:ind w:left="431" w:hanging="431"/>
      </w:pPr>
      <w:rPr>
        <w:rFonts w:cs="Times New Roman" w:hint="default"/>
      </w:rPr>
    </w:lvl>
    <w:lvl w:ilvl="8">
      <w:start w:val="1"/>
      <w:numFmt w:val="decimal"/>
      <w:lvlText w:val="%1.%2.%3.%4.%5.%6.%7.%8.%9"/>
      <w:lvlJc w:val="left"/>
      <w:pPr>
        <w:tabs>
          <w:tab w:val="num" w:pos="432"/>
        </w:tabs>
        <w:ind w:left="431" w:hanging="431"/>
      </w:pPr>
      <w:rPr>
        <w:rFonts w:cs="Times New Roman" w:hint="default"/>
      </w:rPr>
    </w:lvl>
  </w:abstractNum>
  <w:abstractNum w:abstractNumId="28" w15:restartNumberingAfterBreak="0">
    <w:nsid w:val="6ABD22D1"/>
    <w:multiLevelType w:val="hybridMultilevel"/>
    <w:tmpl w:val="BE4845DA"/>
    <w:lvl w:ilvl="0" w:tplc="09544A9A">
      <w:start w:val="1"/>
      <w:numFmt w:val="bullet"/>
      <w:lvlText w:val=""/>
      <w:lvlJc w:val="left"/>
      <w:pPr>
        <w:tabs>
          <w:tab w:val="num" w:pos="720"/>
        </w:tabs>
        <w:ind w:left="720" w:hanging="360"/>
      </w:pPr>
      <w:rPr>
        <w:rFonts w:ascii="Symbol" w:hAnsi="Symbol" w:cs="Symbol" w:hint="default"/>
        <w:sz w:val="20"/>
      </w:rPr>
    </w:lvl>
    <w:lvl w:ilvl="1" w:tplc="769803AC">
      <w:start w:val="1"/>
      <w:numFmt w:val="bullet"/>
      <w:lvlText w:val=""/>
      <w:lvlJc w:val="left"/>
      <w:pPr>
        <w:tabs>
          <w:tab w:val="num" w:pos="1440"/>
        </w:tabs>
        <w:ind w:left="1440" w:hanging="360"/>
      </w:pPr>
      <w:rPr>
        <w:rFonts w:ascii="Symbol" w:hAnsi="Symbol" w:cs="Symbol" w:hint="default"/>
        <w:sz w:val="20"/>
      </w:rPr>
    </w:lvl>
    <w:lvl w:ilvl="2" w:tplc="574ED3CC">
      <w:start w:val="1"/>
      <w:numFmt w:val="bullet"/>
      <w:lvlText w:val=""/>
      <w:lvlJc w:val="left"/>
      <w:pPr>
        <w:tabs>
          <w:tab w:val="num" w:pos="2160"/>
        </w:tabs>
        <w:ind w:left="2160" w:hanging="360"/>
      </w:pPr>
      <w:rPr>
        <w:rFonts w:ascii="Symbol" w:hAnsi="Symbol" w:cs="Symbol" w:hint="default"/>
        <w:sz w:val="20"/>
      </w:rPr>
    </w:lvl>
    <w:lvl w:ilvl="3" w:tplc="CBDA20E0">
      <w:start w:val="1"/>
      <w:numFmt w:val="bullet"/>
      <w:lvlText w:val=""/>
      <w:lvlJc w:val="left"/>
      <w:pPr>
        <w:tabs>
          <w:tab w:val="num" w:pos="2880"/>
        </w:tabs>
        <w:ind w:left="2880" w:hanging="360"/>
      </w:pPr>
      <w:rPr>
        <w:rFonts w:ascii="Symbol" w:hAnsi="Symbol" w:cs="Symbol" w:hint="default"/>
        <w:sz w:val="20"/>
      </w:rPr>
    </w:lvl>
    <w:lvl w:ilvl="4" w:tplc="96E0B7D4">
      <w:start w:val="1"/>
      <w:numFmt w:val="bullet"/>
      <w:lvlText w:val=""/>
      <w:lvlJc w:val="left"/>
      <w:pPr>
        <w:tabs>
          <w:tab w:val="num" w:pos="3600"/>
        </w:tabs>
        <w:ind w:left="3600" w:hanging="360"/>
      </w:pPr>
      <w:rPr>
        <w:rFonts w:ascii="Symbol" w:hAnsi="Symbol" w:cs="Symbol" w:hint="default"/>
        <w:sz w:val="20"/>
      </w:rPr>
    </w:lvl>
    <w:lvl w:ilvl="5" w:tplc="BD387C96">
      <w:start w:val="1"/>
      <w:numFmt w:val="bullet"/>
      <w:lvlText w:val=""/>
      <w:lvlJc w:val="left"/>
      <w:pPr>
        <w:tabs>
          <w:tab w:val="num" w:pos="4320"/>
        </w:tabs>
        <w:ind w:left="4320" w:hanging="360"/>
      </w:pPr>
      <w:rPr>
        <w:rFonts w:ascii="Symbol" w:hAnsi="Symbol" w:cs="Symbol" w:hint="default"/>
        <w:sz w:val="20"/>
      </w:rPr>
    </w:lvl>
    <w:lvl w:ilvl="6" w:tplc="1FDED6AA">
      <w:start w:val="1"/>
      <w:numFmt w:val="bullet"/>
      <w:lvlText w:val=""/>
      <w:lvlJc w:val="left"/>
      <w:pPr>
        <w:tabs>
          <w:tab w:val="num" w:pos="5040"/>
        </w:tabs>
        <w:ind w:left="5040" w:hanging="360"/>
      </w:pPr>
      <w:rPr>
        <w:rFonts w:ascii="Symbol" w:hAnsi="Symbol" w:cs="Symbol" w:hint="default"/>
        <w:sz w:val="20"/>
      </w:rPr>
    </w:lvl>
    <w:lvl w:ilvl="7" w:tplc="FA3A497A">
      <w:start w:val="1"/>
      <w:numFmt w:val="bullet"/>
      <w:lvlText w:val=""/>
      <w:lvlJc w:val="left"/>
      <w:pPr>
        <w:tabs>
          <w:tab w:val="num" w:pos="5760"/>
        </w:tabs>
        <w:ind w:left="5760" w:hanging="360"/>
      </w:pPr>
      <w:rPr>
        <w:rFonts w:ascii="Symbol" w:hAnsi="Symbol" w:cs="Symbol" w:hint="default"/>
        <w:sz w:val="20"/>
      </w:rPr>
    </w:lvl>
    <w:lvl w:ilvl="8" w:tplc="5C56D252">
      <w:start w:val="1"/>
      <w:numFmt w:val="bullet"/>
      <w:lvlText w:val=""/>
      <w:lvlJc w:val="left"/>
      <w:pPr>
        <w:tabs>
          <w:tab w:val="num" w:pos="6480"/>
        </w:tabs>
        <w:ind w:left="6480" w:hanging="360"/>
      </w:pPr>
      <w:rPr>
        <w:rFonts w:ascii="Symbol" w:hAnsi="Symbol" w:cs="Symbol" w:hint="default"/>
        <w:sz w:val="20"/>
      </w:rPr>
    </w:lvl>
  </w:abstractNum>
  <w:abstractNum w:abstractNumId="29" w15:restartNumberingAfterBreak="0">
    <w:nsid w:val="6E685751"/>
    <w:multiLevelType w:val="hybridMultilevel"/>
    <w:tmpl w:val="FC5CE45A"/>
    <w:lvl w:ilvl="0" w:tplc="CCCE71DA">
      <w:start w:val="1"/>
      <w:numFmt w:val="bullet"/>
      <w:lvlText w:val=""/>
      <w:lvlJc w:val="left"/>
      <w:pPr>
        <w:ind w:left="1068" w:hanging="360"/>
      </w:pPr>
      <w:rPr>
        <w:rFonts w:ascii="Wingdings" w:hAnsi="Wingdings" w:hint="default"/>
      </w:rPr>
    </w:lvl>
    <w:lvl w:ilvl="1" w:tplc="3BB0314A">
      <w:start w:val="1"/>
      <w:numFmt w:val="bullet"/>
      <w:lvlText w:val="o"/>
      <w:lvlJc w:val="left"/>
      <w:pPr>
        <w:ind w:left="1788" w:hanging="360"/>
      </w:pPr>
      <w:rPr>
        <w:rFonts w:ascii="Courier New" w:hAnsi="Courier New" w:cs="Courier New" w:hint="default"/>
      </w:rPr>
    </w:lvl>
    <w:lvl w:ilvl="2" w:tplc="42DC4728">
      <w:start w:val="1"/>
      <w:numFmt w:val="bullet"/>
      <w:lvlText w:val=""/>
      <w:lvlJc w:val="left"/>
      <w:pPr>
        <w:ind w:left="2508" w:hanging="360"/>
      </w:pPr>
      <w:rPr>
        <w:rFonts w:ascii="Wingdings" w:hAnsi="Wingdings" w:hint="default"/>
      </w:rPr>
    </w:lvl>
    <w:lvl w:ilvl="3" w:tplc="432418C2">
      <w:start w:val="1"/>
      <w:numFmt w:val="bullet"/>
      <w:lvlText w:val=""/>
      <w:lvlJc w:val="left"/>
      <w:pPr>
        <w:ind w:left="3228" w:hanging="360"/>
      </w:pPr>
      <w:rPr>
        <w:rFonts w:ascii="Symbol" w:hAnsi="Symbol" w:hint="default"/>
      </w:rPr>
    </w:lvl>
    <w:lvl w:ilvl="4" w:tplc="2A58F196">
      <w:start w:val="1"/>
      <w:numFmt w:val="bullet"/>
      <w:lvlText w:val="o"/>
      <w:lvlJc w:val="left"/>
      <w:pPr>
        <w:ind w:left="3948" w:hanging="360"/>
      </w:pPr>
      <w:rPr>
        <w:rFonts w:ascii="Courier New" w:hAnsi="Courier New" w:cs="Courier New" w:hint="default"/>
      </w:rPr>
    </w:lvl>
    <w:lvl w:ilvl="5" w:tplc="BD2CCD88">
      <w:start w:val="1"/>
      <w:numFmt w:val="bullet"/>
      <w:lvlText w:val=""/>
      <w:lvlJc w:val="left"/>
      <w:pPr>
        <w:ind w:left="4668" w:hanging="360"/>
      </w:pPr>
      <w:rPr>
        <w:rFonts w:ascii="Wingdings" w:hAnsi="Wingdings" w:hint="default"/>
      </w:rPr>
    </w:lvl>
    <w:lvl w:ilvl="6" w:tplc="99D86D7A">
      <w:start w:val="1"/>
      <w:numFmt w:val="bullet"/>
      <w:lvlText w:val=""/>
      <w:lvlJc w:val="left"/>
      <w:pPr>
        <w:ind w:left="5388" w:hanging="360"/>
      </w:pPr>
      <w:rPr>
        <w:rFonts w:ascii="Symbol" w:hAnsi="Symbol" w:hint="default"/>
      </w:rPr>
    </w:lvl>
    <w:lvl w:ilvl="7" w:tplc="5F6C2CC2">
      <w:start w:val="1"/>
      <w:numFmt w:val="bullet"/>
      <w:lvlText w:val="o"/>
      <w:lvlJc w:val="left"/>
      <w:pPr>
        <w:ind w:left="6108" w:hanging="360"/>
      </w:pPr>
      <w:rPr>
        <w:rFonts w:ascii="Courier New" w:hAnsi="Courier New" w:cs="Courier New" w:hint="default"/>
      </w:rPr>
    </w:lvl>
    <w:lvl w:ilvl="8" w:tplc="5210B5E2">
      <w:start w:val="1"/>
      <w:numFmt w:val="bullet"/>
      <w:lvlText w:val=""/>
      <w:lvlJc w:val="left"/>
      <w:pPr>
        <w:ind w:left="6828" w:hanging="360"/>
      </w:pPr>
      <w:rPr>
        <w:rFonts w:ascii="Wingdings" w:hAnsi="Wingdings" w:hint="default"/>
      </w:rPr>
    </w:lvl>
  </w:abstractNum>
  <w:abstractNum w:abstractNumId="30" w15:restartNumberingAfterBreak="0">
    <w:nsid w:val="6FBF4E39"/>
    <w:multiLevelType w:val="hybridMultilevel"/>
    <w:tmpl w:val="42C8785C"/>
    <w:lvl w:ilvl="0" w:tplc="D772AA4C">
      <w:start w:val="1"/>
      <w:numFmt w:val="bullet"/>
      <w:lvlText w:val=""/>
      <w:lvlJc w:val="left"/>
      <w:pPr>
        <w:tabs>
          <w:tab w:val="num" w:pos="720"/>
        </w:tabs>
        <w:ind w:left="720" w:hanging="360"/>
      </w:pPr>
      <w:rPr>
        <w:rFonts w:ascii="Symbol" w:hAnsi="Symbol" w:cs="Symbol" w:hint="default"/>
        <w:sz w:val="20"/>
      </w:rPr>
    </w:lvl>
    <w:lvl w:ilvl="1" w:tplc="A7FE2DC0">
      <w:start w:val="1"/>
      <w:numFmt w:val="bullet"/>
      <w:lvlText w:val=""/>
      <w:lvlJc w:val="left"/>
      <w:pPr>
        <w:tabs>
          <w:tab w:val="num" w:pos="1440"/>
        </w:tabs>
        <w:ind w:left="1440" w:hanging="360"/>
      </w:pPr>
      <w:rPr>
        <w:rFonts w:ascii="Symbol" w:hAnsi="Symbol" w:cs="Symbol" w:hint="default"/>
        <w:sz w:val="20"/>
      </w:rPr>
    </w:lvl>
    <w:lvl w:ilvl="2" w:tplc="AC06FADC">
      <w:start w:val="1"/>
      <w:numFmt w:val="bullet"/>
      <w:lvlText w:val=""/>
      <w:lvlJc w:val="left"/>
      <w:pPr>
        <w:tabs>
          <w:tab w:val="num" w:pos="2160"/>
        </w:tabs>
        <w:ind w:left="2160" w:hanging="360"/>
      </w:pPr>
      <w:rPr>
        <w:rFonts w:ascii="Symbol" w:hAnsi="Symbol" w:cs="Symbol" w:hint="default"/>
        <w:sz w:val="20"/>
      </w:rPr>
    </w:lvl>
    <w:lvl w:ilvl="3" w:tplc="4BEE796C">
      <w:start w:val="1"/>
      <w:numFmt w:val="bullet"/>
      <w:lvlText w:val=""/>
      <w:lvlJc w:val="left"/>
      <w:pPr>
        <w:tabs>
          <w:tab w:val="num" w:pos="2880"/>
        </w:tabs>
        <w:ind w:left="2880" w:hanging="360"/>
      </w:pPr>
      <w:rPr>
        <w:rFonts w:ascii="Symbol" w:hAnsi="Symbol" w:cs="Symbol" w:hint="default"/>
        <w:sz w:val="20"/>
      </w:rPr>
    </w:lvl>
    <w:lvl w:ilvl="4" w:tplc="9954C52A">
      <w:start w:val="1"/>
      <w:numFmt w:val="bullet"/>
      <w:lvlText w:val=""/>
      <w:lvlJc w:val="left"/>
      <w:pPr>
        <w:tabs>
          <w:tab w:val="num" w:pos="3600"/>
        </w:tabs>
        <w:ind w:left="3600" w:hanging="360"/>
      </w:pPr>
      <w:rPr>
        <w:rFonts w:ascii="Symbol" w:hAnsi="Symbol" w:cs="Symbol" w:hint="default"/>
        <w:sz w:val="20"/>
      </w:rPr>
    </w:lvl>
    <w:lvl w:ilvl="5" w:tplc="4F98F1C0">
      <w:start w:val="1"/>
      <w:numFmt w:val="bullet"/>
      <w:lvlText w:val=""/>
      <w:lvlJc w:val="left"/>
      <w:pPr>
        <w:tabs>
          <w:tab w:val="num" w:pos="4320"/>
        </w:tabs>
        <w:ind w:left="4320" w:hanging="360"/>
      </w:pPr>
      <w:rPr>
        <w:rFonts w:ascii="Symbol" w:hAnsi="Symbol" w:cs="Symbol" w:hint="default"/>
        <w:sz w:val="20"/>
      </w:rPr>
    </w:lvl>
    <w:lvl w:ilvl="6" w:tplc="088E8E4A">
      <w:start w:val="1"/>
      <w:numFmt w:val="bullet"/>
      <w:lvlText w:val=""/>
      <w:lvlJc w:val="left"/>
      <w:pPr>
        <w:tabs>
          <w:tab w:val="num" w:pos="5040"/>
        </w:tabs>
        <w:ind w:left="5040" w:hanging="360"/>
      </w:pPr>
      <w:rPr>
        <w:rFonts w:ascii="Symbol" w:hAnsi="Symbol" w:cs="Symbol" w:hint="default"/>
        <w:sz w:val="20"/>
      </w:rPr>
    </w:lvl>
    <w:lvl w:ilvl="7" w:tplc="3F786412">
      <w:start w:val="1"/>
      <w:numFmt w:val="bullet"/>
      <w:lvlText w:val=""/>
      <w:lvlJc w:val="left"/>
      <w:pPr>
        <w:tabs>
          <w:tab w:val="num" w:pos="5760"/>
        </w:tabs>
        <w:ind w:left="5760" w:hanging="360"/>
      </w:pPr>
      <w:rPr>
        <w:rFonts w:ascii="Symbol" w:hAnsi="Symbol" w:cs="Symbol" w:hint="default"/>
        <w:sz w:val="20"/>
      </w:rPr>
    </w:lvl>
    <w:lvl w:ilvl="8" w:tplc="6C2E8B0E">
      <w:start w:val="1"/>
      <w:numFmt w:val="bullet"/>
      <w:lvlText w:val=""/>
      <w:lvlJc w:val="left"/>
      <w:pPr>
        <w:tabs>
          <w:tab w:val="num" w:pos="6480"/>
        </w:tabs>
        <w:ind w:left="6480" w:hanging="360"/>
      </w:pPr>
      <w:rPr>
        <w:rFonts w:ascii="Symbol" w:hAnsi="Symbol" w:cs="Symbol" w:hint="default"/>
        <w:sz w:val="20"/>
      </w:rPr>
    </w:lvl>
  </w:abstractNum>
  <w:abstractNum w:abstractNumId="31" w15:restartNumberingAfterBreak="0">
    <w:nsid w:val="72805AFD"/>
    <w:multiLevelType w:val="multilevel"/>
    <w:tmpl w:val="100C224A"/>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32" w15:restartNumberingAfterBreak="0">
    <w:nsid w:val="741B7194"/>
    <w:multiLevelType w:val="multilevel"/>
    <w:tmpl w:val="0B5C0434"/>
    <w:lvl w:ilvl="0">
      <w:start w:val="1"/>
      <w:numFmt w:val="upperRoman"/>
      <w:lvlText w:val="ЧАСТЬ %1."/>
      <w:lvlJc w:val="left"/>
      <w:pPr>
        <w:tabs>
          <w:tab w:val="num" w:pos="2160"/>
        </w:tabs>
        <w:ind w:left="720" w:hanging="720"/>
      </w:pPr>
      <w:rPr>
        <w:rFonts w:cs="Times New Roman" w:hint="default"/>
        <w:sz w:val="40"/>
        <w:szCs w:val="40"/>
      </w:rPr>
    </w:lvl>
    <w:lvl w:ilvl="1">
      <w:start w:val="1"/>
      <w:numFmt w:val="decimal"/>
      <w:pStyle w:val="a2"/>
      <w:lvlText w:val="РАЗДЕЛ %1.%2"/>
      <w:lvlJc w:val="left"/>
      <w:pPr>
        <w:tabs>
          <w:tab w:val="num" w:pos="144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3" w15:restartNumberingAfterBreak="0">
    <w:nsid w:val="74AE1A66"/>
    <w:multiLevelType w:val="hybridMultilevel"/>
    <w:tmpl w:val="E674A0C8"/>
    <w:lvl w:ilvl="0" w:tplc="B356928C">
      <w:start w:val="1"/>
      <w:numFmt w:val="decimal"/>
      <w:lvlText w:val="%1."/>
      <w:lvlJc w:val="left"/>
      <w:pPr>
        <w:ind w:left="720" w:hanging="360"/>
      </w:pPr>
      <w:rPr>
        <w:rFonts w:hint="default"/>
      </w:rPr>
    </w:lvl>
    <w:lvl w:ilvl="1" w:tplc="8DD0FC6E">
      <w:start w:val="1"/>
      <w:numFmt w:val="lowerLetter"/>
      <w:lvlText w:val="%2."/>
      <w:lvlJc w:val="left"/>
      <w:pPr>
        <w:ind w:left="1440" w:hanging="360"/>
      </w:pPr>
    </w:lvl>
    <w:lvl w:ilvl="2" w:tplc="AFD866B2">
      <w:start w:val="1"/>
      <w:numFmt w:val="lowerRoman"/>
      <w:lvlText w:val="%3."/>
      <w:lvlJc w:val="right"/>
      <w:pPr>
        <w:ind w:left="2160" w:hanging="180"/>
      </w:pPr>
    </w:lvl>
    <w:lvl w:ilvl="3" w:tplc="2DEE6EDC">
      <w:start w:val="1"/>
      <w:numFmt w:val="decimal"/>
      <w:lvlText w:val="%4."/>
      <w:lvlJc w:val="left"/>
      <w:pPr>
        <w:ind w:left="2880" w:hanging="360"/>
      </w:pPr>
    </w:lvl>
    <w:lvl w:ilvl="4" w:tplc="5B60EB4C">
      <w:start w:val="1"/>
      <w:numFmt w:val="lowerLetter"/>
      <w:lvlText w:val="%5."/>
      <w:lvlJc w:val="left"/>
      <w:pPr>
        <w:ind w:left="3600" w:hanging="360"/>
      </w:pPr>
    </w:lvl>
    <w:lvl w:ilvl="5" w:tplc="5C2EAB24">
      <w:start w:val="1"/>
      <w:numFmt w:val="lowerRoman"/>
      <w:lvlText w:val="%6."/>
      <w:lvlJc w:val="right"/>
      <w:pPr>
        <w:ind w:left="4320" w:hanging="180"/>
      </w:pPr>
    </w:lvl>
    <w:lvl w:ilvl="6" w:tplc="0AA48C40">
      <w:start w:val="1"/>
      <w:numFmt w:val="decimal"/>
      <w:lvlText w:val="%7."/>
      <w:lvlJc w:val="left"/>
      <w:pPr>
        <w:ind w:left="5040" w:hanging="360"/>
      </w:pPr>
    </w:lvl>
    <w:lvl w:ilvl="7" w:tplc="F47A955E">
      <w:start w:val="1"/>
      <w:numFmt w:val="lowerLetter"/>
      <w:lvlText w:val="%8."/>
      <w:lvlJc w:val="left"/>
      <w:pPr>
        <w:ind w:left="5760" w:hanging="360"/>
      </w:pPr>
    </w:lvl>
    <w:lvl w:ilvl="8" w:tplc="A556465C">
      <w:start w:val="1"/>
      <w:numFmt w:val="lowerRoman"/>
      <w:lvlText w:val="%9."/>
      <w:lvlJc w:val="right"/>
      <w:pPr>
        <w:ind w:left="6480" w:hanging="180"/>
      </w:pPr>
    </w:lvl>
  </w:abstractNum>
  <w:abstractNum w:abstractNumId="34" w15:restartNumberingAfterBreak="0">
    <w:nsid w:val="7AC9347B"/>
    <w:multiLevelType w:val="hybridMultilevel"/>
    <w:tmpl w:val="1F10FF34"/>
    <w:lvl w:ilvl="0" w:tplc="2FFE96BA">
      <w:start w:val="1"/>
      <w:numFmt w:val="bullet"/>
      <w:lvlText w:val=""/>
      <w:lvlJc w:val="left"/>
      <w:pPr>
        <w:tabs>
          <w:tab w:val="num" w:pos="720"/>
        </w:tabs>
        <w:ind w:left="720" w:hanging="360"/>
      </w:pPr>
      <w:rPr>
        <w:rFonts w:ascii="Symbol" w:hAnsi="Symbol" w:cs="Symbol" w:hint="default"/>
        <w:sz w:val="20"/>
      </w:rPr>
    </w:lvl>
    <w:lvl w:ilvl="1" w:tplc="FED4B132">
      <w:start w:val="1"/>
      <w:numFmt w:val="bullet"/>
      <w:lvlText w:val=""/>
      <w:lvlJc w:val="left"/>
      <w:pPr>
        <w:tabs>
          <w:tab w:val="num" w:pos="1440"/>
        </w:tabs>
        <w:ind w:left="1440" w:hanging="360"/>
      </w:pPr>
      <w:rPr>
        <w:rFonts w:ascii="Symbol" w:hAnsi="Symbol" w:cs="Symbol" w:hint="default"/>
        <w:sz w:val="20"/>
      </w:rPr>
    </w:lvl>
    <w:lvl w:ilvl="2" w:tplc="71A2E682">
      <w:start w:val="1"/>
      <w:numFmt w:val="bullet"/>
      <w:lvlText w:val=""/>
      <w:lvlJc w:val="left"/>
      <w:pPr>
        <w:tabs>
          <w:tab w:val="num" w:pos="2160"/>
        </w:tabs>
        <w:ind w:left="2160" w:hanging="360"/>
      </w:pPr>
      <w:rPr>
        <w:rFonts w:ascii="Symbol" w:hAnsi="Symbol" w:cs="Symbol" w:hint="default"/>
        <w:sz w:val="20"/>
      </w:rPr>
    </w:lvl>
    <w:lvl w:ilvl="3" w:tplc="A24CB85C">
      <w:start w:val="1"/>
      <w:numFmt w:val="bullet"/>
      <w:lvlText w:val=""/>
      <w:lvlJc w:val="left"/>
      <w:pPr>
        <w:tabs>
          <w:tab w:val="num" w:pos="2880"/>
        </w:tabs>
        <w:ind w:left="2880" w:hanging="360"/>
      </w:pPr>
      <w:rPr>
        <w:rFonts w:ascii="Symbol" w:hAnsi="Symbol" w:cs="Symbol" w:hint="default"/>
        <w:sz w:val="20"/>
      </w:rPr>
    </w:lvl>
    <w:lvl w:ilvl="4" w:tplc="56E272F4">
      <w:start w:val="1"/>
      <w:numFmt w:val="bullet"/>
      <w:lvlText w:val=""/>
      <w:lvlJc w:val="left"/>
      <w:pPr>
        <w:tabs>
          <w:tab w:val="num" w:pos="3600"/>
        </w:tabs>
        <w:ind w:left="3600" w:hanging="360"/>
      </w:pPr>
      <w:rPr>
        <w:rFonts w:ascii="Symbol" w:hAnsi="Symbol" w:cs="Symbol" w:hint="default"/>
        <w:sz w:val="20"/>
      </w:rPr>
    </w:lvl>
    <w:lvl w:ilvl="5" w:tplc="966C1946">
      <w:start w:val="1"/>
      <w:numFmt w:val="bullet"/>
      <w:lvlText w:val=""/>
      <w:lvlJc w:val="left"/>
      <w:pPr>
        <w:tabs>
          <w:tab w:val="num" w:pos="4320"/>
        </w:tabs>
        <w:ind w:left="4320" w:hanging="360"/>
      </w:pPr>
      <w:rPr>
        <w:rFonts w:ascii="Symbol" w:hAnsi="Symbol" w:cs="Symbol" w:hint="default"/>
        <w:sz w:val="20"/>
      </w:rPr>
    </w:lvl>
    <w:lvl w:ilvl="6" w:tplc="1110D8FC">
      <w:start w:val="1"/>
      <w:numFmt w:val="bullet"/>
      <w:lvlText w:val=""/>
      <w:lvlJc w:val="left"/>
      <w:pPr>
        <w:tabs>
          <w:tab w:val="num" w:pos="5040"/>
        </w:tabs>
        <w:ind w:left="5040" w:hanging="360"/>
      </w:pPr>
      <w:rPr>
        <w:rFonts w:ascii="Symbol" w:hAnsi="Symbol" w:cs="Symbol" w:hint="default"/>
        <w:sz w:val="20"/>
      </w:rPr>
    </w:lvl>
    <w:lvl w:ilvl="7" w:tplc="D07243B0">
      <w:start w:val="1"/>
      <w:numFmt w:val="bullet"/>
      <w:lvlText w:val=""/>
      <w:lvlJc w:val="left"/>
      <w:pPr>
        <w:tabs>
          <w:tab w:val="num" w:pos="5760"/>
        </w:tabs>
        <w:ind w:left="5760" w:hanging="360"/>
      </w:pPr>
      <w:rPr>
        <w:rFonts w:ascii="Symbol" w:hAnsi="Symbol" w:cs="Symbol" w:hint="default"/>
        <w:sz w:val="20"/>
      </w:rPr>
    </w:lvl>
    <w:lvl w:ilvl="8" w:tplc="3368818C">
      <w:start w:val="1"/>
      <w:numFmt w:val="bullet"/>
      <w:lvlText w:val=""/>
      <w:lvlJc w:val="left"/>
      <w:pPr>
        <w:tabs>
          <w:tab w:val="num" w:pos="6480"/>
        </w:tabs>
        <w:ind w:left="6480" w:hanging="360"/>
      </w:pPr>
      <w:rPr>
        <w:rFonts w:ascii="Symbol" w:hAnsi="Symbol" w:cs="Symbol" w:hint="default"/>
        <w:sz w:val="20"/>
      </w:rPr>
    </w:lvl>
  </w:abstractNum>
  <w:abstractNum w:abstractNumId="35" w15:restartNumberingAfterBreak="0">
    <w:nsid w:val="7F4C6671"/>
    <w:multiLevelType w:val="hybridMultilevel"/>
    <w:tmpl w:val="736EA15C"/>
    <w:lvl w:ilvl="0" w:tplc="B754B93C">
      <w:start w:val="1"/>
      <w:numFmt w:val="bullet"/>
      <w:lvlText w:val=""/>
      <w:lvlJc w:val="left"/>
      <w:pPr>
        <w:tabs>
          <w:tab w:val="num" w:pos="708"/>
        </w:tabs>
        <w:ind w:left="644" w:hanging="360"/>
      </w:pPr>
      <w:rPr>
        <w:rFonts w:ascii="Symbol" w:hAnsi="Symbol" w:cs="Symbol" w:hint="default"/>
        <w:b w:val="0"/>
        <w:i w:val="0"/>
        <w:color w:val="000000"/>
      </w:rPr>
    </w:lvl>
    <w:lvl w:ilvl="1" w:tplc="DB36510C">
      <w:start w:val="1"/>
      <w:numFmt w:val="bullet"/>
      <w:lvlText w:val="o"/>
      <w:lvlJc w:val="left"/>
      <w:pPr>
        <w:ind w:left="1440" w:hanging="360"/>
      </w:pPr>
      <w:rPr>
        <w:rFonts w:ascii="Courier New" w:eastAsia="Courier New" w:hAnsi="Courier New" w:cs="Courier New" w:hint="default"/>
      </w:rPr>
    </w:lvl>
    <w:lvl w:ilvl="2" w:tplc="BAD4EADE">
      <w:start w:val="1"/>
      <w:numFmt w:val="bullet"/>
      <w:lvlText w:val="§"/>
      <w:lvlJc w:val="left"/>
      <w:pPr>
        <w:ind w:left="2160" w:hanging="360"/>
      </w:pPr>
      <w:rPr>
        <w:rFonts w:ascii="Wingdings" w:eastAsia="Wingdings" w:hAnsi="Wingdings" w:cs="Wingdings" w:hint="default"/>
      </w:rPr>
    </w:lvl>
    <w:lvl w:ilvl="3" w:tplc="E28CBE56">
      <w:start w:val="1"/>
      <w:numFmt w:val="bullet"/>
      <w:lvlText w:val="·"/>
      <w:lvlJc w:val="left"/>
      <w:pPr>
        <w:ind w:left="2880" w:hanging="360"/>
      </w:pPr>
      <w:rPr>
        <w:rFonts w:ascii="Symbol" w:eastAsia="Symbol" w:hAnsi="Symbol" w:cs="Symbol" w:hint="default"/>
      </w:rPr>
    </w:lvl>
    <w:lvl w:ilvl="4" w:tplc="9626C152">
      <w:start w:val="1"/>
      <w:numFmt w:val="bullet"/>
      <w:lvlText w:val="o"/>
      <w:lvlJc w:val="left"/>
      <w:pPr>
        <w:ind w:left="3600" w:hanging="360"/>
      </w:pPr>
      <w:rPr>
        <w:rFonts w:ascii="Courier New" w:eastAsia="Courier New" w:hAnsi="Courier New" w:cs="Courier New" w:hint="default"/>
      </w:rPr>
    </w:lvl>
    <w:lvl w:ilvl="5" w:tplc="174C36EC">
      <w:start w:val="1"/>
      <w:numFmt w:val="bullet"/>
      <w:lvlText w:val="§"/>
      <w:lvlJc w:val="left"/>
      <w:pPr>
        <w:ind w:left="4320" w:hanging="360"/>
      </w:pPr>
      <w:rPr>
        <w:rFonts w:ascii="Wingdings" w:eastAsia="Wingdings" w:hAnsi="Wingdings" w:cs="Wingdings" w:hint="default"/>
      </w:rPr>
    </w:lvl>
    <w:lvl w:ilvl="6" w:tplc="43628BEE">
      <w:start w:val="1"/>
      <w:numFmt w:val="bullet"/>
      <w:lvlText w:val="·"/>
      <w:lvlJc w:val="left"/>
      <w:pPr>
        <w:ind w:left="5040" w:hanging="360"/>
      </w:pPr>
      <w:rPr>
        <w:rFonts w:ascii="Symbol" w:eastAsia="Symbol" w:hAnsi="Symbol" w:cs="Symbol" w:hint="default"/>
      </w:rPr>
    </w:lvl>
    <w:lvl w:ilvl="7" w:tplc="ABE615B2">
      <w:start w:val="1"/>
      <w:numFmt w:val="bullet"/>
      <w:lvlText w:val="o"/>
      <w:lvlJc w:val="left"/>
      <w:pPr>
        <w:ind w:left="5760" w:hanging="360"/>
      </w:pPr>
      <w:rPr>
        <w:rFonts w:ascii="Courier New" w:eastAsia="Courier New" w:hAnsi="Courier New" w:cs="Courier New" w:hint="default"/>
      </w:rPr>
    </w:lvl>
    <w:lvl w:ilvl="8" w:tplc="BECC210A">
      <w:start w:val="1"/>
      <w:numFmt w:val="bullet"/>
      <w:lvlText w:val="§"/>
      <w:lvlJc w:val="left"/>
      <w:pPr>
        <w:ind w:left="6480" w:hanging="360"/>
      </w:pPr>
      <w:rPr>
        <w:rFonts w:ascii="Wingdings" w:eastAsia="Wingdings" w:hAnsi="Wingdings" w:cs="Wingdings" w:hint="default"/>
      </w:rPr>
    </w:lvl>
  </w:abstractNum>
  <w:num w:numId="1">
    <w:abstractNumId w:val="22"/>
  </w:num>
  <w:num w:numId="2">
    <w:abstractNumId w:val="14"/>
  </w:num>
  <w:num w:numId="3">
    <w:abstractNumId w:val="2"/>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2"/>
  </w:num>
  <w:num w:numId="6">
    <w:abstractNumId w:val="9"/>
  </w:num>
  <w:num w:numId="7">
    <w:abstractNumId w:val="27"/>
  </w:num>
  <w:num w:numId="8">
    <w:abstractNumId w:val="15"/>
  </w:num>
  <w:num w:numId="9">
    <w:abstractNumId w:val="31"/>
  </w:num>
  <w:num w:numId="10">
    <w:abstractNumId w:val="23"/>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29"/>
  </w:num>
  <w:num w:numId="14">
    <w:abstractNumId w:val="5"/>
  </w:num>
  <w:num w:numId="15">
    <w:abstractNumId w:val="25"/>
  </w:num>
  <w:num w:numId="16">
    <w:abstractNumId w:val="35"/>
  </w:num>
  <w:num w:numId="17">
    <w:abstractNumId w:val="24"/>
    <w:lvlOverride w:ilvl="0">
      <w:startOverride w:val="1"/>
    </w:lvlOverride>
  </w:num>
  <w:num w:numId="18">
    <w:abstractNumId w:val="17"/>
  </w:num>
  <w:num w:numId="19">
    <w:abstractNumId w:val="30"/>
  </w:num>
  <w:num w:numId="20">
    <w:abstractNumId w:val="34"/>
  </w:num>
  <w:num w:numId="21">
    <w:abstractNumId w:val="16"/>
  </w:num>
  <w:num w:numId="22">
    <w:abstractNumId w:val="13"/>
    <w:lvlOverride w:ilvl="1">
      <w:startOverride w:val="1"/>
    </w:lvlOverride>
  </w:num>
  <w:num w:numId="23">
    <w:abstractNumId w:val="11"/>
  </w:num>
  <w:num w:numId="24">
    <w:abstractNumId w:val="28"/>
  </w:num>
  <w:num w:numId="25">
    <w:abstractNumId w:val="33"/>
  </w:num>
  <w:num w:numId="26">
    <w:abstractNumId w:val="8"/>
  </w:num>
  <w:num w:numId="27">
    <w:abstractNumId w:val="12"/>
  </w:num>
  <w:num w:numId="28">
    <w:abstractNumId w:val="26"/>
  </w:num>
  <w:num w:numId="29">
    <w:abstractNumId w:val="18"/>
  </w:num>
  <w:num w:numId="30">
    <w:abstractNumId w:val="4"/>
  </w:num>
  <w:num w:numId="31">
    <w:abstractNumId w:val="20"/>
  </w:num>
  <w:num w:numId="32">
    <w:abstractNumId w:val="3"/>
  </w:num>
  <w:num w:numId="33">
    <w:abstractNumId w:val="10"/>
  </w:num>
  <w:num w:numId="34">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E3"/>
    <w:rsid w:val="000D0DE3"/>
    <w:rsid w:val="009530BF"/>
    <w:rsid w:val="00B806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C0BBDC-B85B-40A6-8D39-F78340E2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7C6FF4"/>
    <w:pPr>
      <w:ind w:firstLine="0"/>
      <w:jc w:val="left"/>
    </w:pPr>
    <w:rPr>
      <w:rFonts w:ascii="Times New Roman" w:eastAsia="Times New Roman" w:hAnsi="Times New Roman" w:cs="Times New Roman"/>
      <w:sz w:val="24"/>
      <w:szCs w:val="24"/>
      <w:lang w:eastAsia="ru-RU"/>
    </w:rPr>
  </w:style>
  <w:style w:type="paragraph" w:styleId="1">
    <w:name w:val="heading 1"/>
    <w:aliases w:val="(раздел),.,1,Chapter,Document Header1,H1,H11,H111,H1111,H112,H113,H12,H121,H13,H131,H14,H141,H15,H151,H16,H161,H17,H171,H18,H19,I,II+,ITT t1,app heading 1,ch,g,h1,Глава,Заголов,Заголовок 1 Знак Знак,Заголовок 1 Знак1,Н1,Название спецификации"/>
    <w:basedOn w:val="a3"/>
    <w:next w:val="a3"/>
    <w:link w:val="12"/>
    <w:uiPriority w:val="9"/>
    <w:qFormat/>
    <w:rsid w:val="00C740B0"/>
    <w:pPr>
      <w:keepNext/>
      <w:pageBreakBefore/>
      <w:numPr>
        <w:numId w:val="1"/>
      </w:numPr>
      <w:spacing w:before="240" w:after="120" w:line="360" w:lineRule="auto"/>
      <w:jc w:val="both"/>
      <w:outlineLvl w:val="0"/>
    </w:pPr>
    <w:rPr>
      <w:b/>
      <w:bCs/>
      <w:kern w:val="32"/>
      <w:sz w:val="32"/>
      <w:szCs w:val="32"/>
    </w:rPr>
  </w:style>
  <w:style w:type="paragraph" w:styleId="20">
    <w:name w:val="heading 2"/>
    <w:aliases w:val="2,H2,H21,H210,H211,H2110,H2111,H2112,H2113,H212,H213,H214,H215,H216,H217,H218,H219,H22,H220,H221,H222,H223,H224,H225,H226,H227,H228,H23,H231,H232,H24,H241,H242,H25,H26,H27,H28,H29,Numbered text 3,Numbered text 31,contract,h2,h21,heading 2,ç2"/>
    <w:basedOn w:val="a3"/>
    <w:next w:val="a3"/>
    <w:link w:val="21"/>
    <w:uiPriority w:val="9"/>
    <w:qFormat/>
    <w:rsid w:val="00C740B0"/>
    <w:pPr>
      <w:keepNext/>
      <w:numPr>
        <w:ilvl w:val="1"/>
        <w:numId w:val="1"/>
      </w:numPr>
      <w:spacing w:before="120" w:line="360" w:lineRule="auto"/>
      <w:jc w:val="both"/>
      <w:outlineLvl w:val="1"/>
    </w:pPr>
    <w:rPr>
      <w:b/>
      <w:bCs/>
      <w:iCs/>
      <w:szCs w:val="28"/>
    </w:rPr>
  </w:style>
  <w:style w:type="paragraph" w:styleId="30">
    <w:name w:val="heading 3"/>
    <w:aliases w:val="(пункт),1.Заголовок 3,3,CT,H3,H31,H310,H311,H3110,H3111,H3112,H312,H313,H314,H315,H316,H317,H318,H319,H32,H320,H321,H322,H323,H324,H325,H326,H327,H33,H34,H35,H36,H37,H38,H39,Head 3,Level 2,Sub-section Title,h3,heading 3,l3,l3+toc 3,Пункт"/>
    <w:basedOn w:val="a3"/>
    <w:next w:val="a3"/>
    <w:link w:val="31"/>
    <w:uiPriority w:val="9"/>
    <w:qFormat/>
    <w:rsid w:val="00C740B0"/>
    <w:pPr>
      <w:keepNext/>
      <w:numPr>
        <w:ilvl w:val="2"/>
        <w:numId w:val="1"/>
      </w:numPr>
      <w:spacing w:before="120" w:line="360" w:lineRule="auto"/>
      <w:jc w:val="both"/>
      <w:outlineLvl w:val="2"/>
    </w:pPr>
    <w:rPr>
      <w:rFonts w:cs="Arial"/>
      <w:b/>
      <w:bCs/>
      <w:szCs w:val="26"/>
    </w:rPr>
  </w:style>
  <w:style w:type="paragraph" w:styleId="4">
    <w:name w:val="heading 4"/>
    <w:aliases w:val="(Приложение),(подпункт),1.1. Заголовок 4,H4,H41,H411,H412,H42,H43,H44,Level 2 - a,Level 3,Sub-Minor,Заголовок 4 (Приложение),Заголовок 4 Знак Знак Знак,Заголовок 4 Знак1 Знак,Заголовок 4 Знак1 Знак Знак Знак,Заголовок 4/2,Параграф,Подпункт"/>
    <w:basedOn w:val="a3"/>
    <w:next w:val="a3"/>
    <w:link w:val="41"/>
    <w:uiPriority w:val="9"/>
    <w:qFormat/>
    <w:rsid w:val="00C740B0"/>
    <w:pPr>
      <w:numPr>
        <w:ilvl w:val="3"/>
        <w:numId w:val="1"/>
      </w:numPr>
      <w:spacing w:before="120" w:line="360" w:lineRule="auto"/>
      <w:jc w:val="both"/>
      <w:outlineLvl w:val="3"/>
    </w:pPr>
    <w:rPr>
      <w:b/>
      <w:bCs/>
      <w:szCs w:val="28"/>
    </w:rPr>
  </w:style>
  <w:style w:type="paragraph" w:styleId="5">
    <w:name w:val="heading 5"/>
    <w:aliases w:val="(приложение),1.1.1. Заголовок 5,Bold/Italics,H5,H51,H511,H5111,H512,H52,H521,H53,H54,H55,H56,Level 4,Заг 2"/>
    <w:basedOn w:val="a3"/>
    <w:next w:val="a3"/>
    <w:link w:val="50"/>
    <w:uiPriority w:val="9"/>
    <w:qFormat/>
    <w:rsid w:val="00C740B0"/>
    <w:pPr>
      <w:numPr>
        <w:ilvl w:val="4"/>
        <w:numId w:val="1"/>
      </w:numPr>
      <w:spacing w:before="240" w:after="60" w:line="360" w:lineRule="auto"/>
      <w:jc w:val="both"/>
      <w:outlineLvl w:val="4"/>
    </w:pPr>
    <w:rPr>
      <w:b/>
      <w:bCs/>
      <w:i/>
      <w:iCs/>
      <w:szCs w:val="26"/>
    </w:rPr>
  </w:style>
  <w:style w:type="paragraph" w:styleId="6">
    <w:name w:val="heading 6"/>
    <w:aliases w:val="6,Bullet lis,Bullet list,Bullet list1,Bullet list11,Bullet list111,Bullet list12,Bullet list2,Bullet list21,Bullet list3,H6,H61,H611,H6111,H612,H62,H621,H63,H64,ITT t6,PA Appendix,heading 6"/>
    <w:basedOn w:val="a3"/>
    <w:next w:val="a3"/>
    <w:link w:val="60"/>
    <w:uiPriority w:val="9"/>
    <w:qFormat/>
    <w:rsid w:val="00C740B0"/>
    <w:pPr>
      <w:numPr>
        <w:ilvl w:val="5"/>
        <w:numId w:val="1"/>
      </w:numPr>
      <w:spacing w:before="240" w:after="60" w:line="360" w:lineRule="auto"/>
      <w:jc w:val="both"/>
      <w:outlineLvl w:val="5"/>
    </w:pPr>
    <w:rPr>
      <w:b/>
      <w:bCs/>
      <w:sz w:val="22"/>
      <w:szCs w:val="22"/>
    </w:rPr>
  </w:style>
  <w:style w:type="paragraph" w:styleId="7">
    <w:name w:val="heading 7"/>
    <w:basedOn w:val="a3"/>
    <w:next w:val="a3"/>
    <w:link w:val="70"/>
    <w:uiPriority w:val="9"/>
    <w:qFormat/>
    <w:rsid w:val="00C740B0"/>
    <w:pPr>
      <w:numPr>
        <w:ilvl w:val="6"/>
        <w:numId w:val="1"/>
      </w:numPr>
      <w:spacing w:before="240" w:after="60" w:line="360" w:lineRule="auto"/>
      <w:jc w:val="both"/>
      <w:outlineLvl w:val="6"/>
    </w:pPr>
  </w:style>
  <w:style w:type="paragraph" w:styleId="8">
    <w:name w:val="heading 8"/>
    <w:aliases w:val="Legal Level 1.1.1.,Заголовок 8 Знак Знак Знак Знак Знак Знак Знак Знак Знак,Заголовок 8 Знак Знак Знак Знак Знак Знак Знак Знак Знак Знак Знак Знак,Заголовок 8 Знак Знак Знак Знак Знак Знак Знак Знак Знак Знак Знак Знак Знак"/>
    <w:basedOn w:val="a3"/>
    <w:next w:val="a3"/>
    <w:link w:val="80"/>
    <w:uiPriority w:val="9"/>
    <w:qFormat/>
    <w:rsid w:val="00C740B0"/>
    <w:pPr>
      <w:numPr>
        <w:ilvl w:val="7"/>
        <w:numId w:val="1"/>
      </w:numPr>
      <w:spacing w:before="240" w:after="60" w:line="360" w:lineRule="auto"/>
      <w:jc w:val="both"/>
      <w:outlineLvl w:val="7"/>
    </w:pPr>
    <w:rPr>
      <w:i/>
      <w:iCs/>
    </w:rPr>
  </w:style>
  <w:style w:type="paragraph" w:styleId="9">
    <w:name w:val="heading 9"/>
    <w:aliases w:val="Legal Level 1.1.1.1.,PIM 9,Titre 10,aaa,Заголовок 9 Гост,Заголовок 90"/>
    <w:basedOn w:val="a3"/>
    <w:next w:val="a3"/>
    <w:link w:val="90"/>
    <w:uiPriority w:val="9"/>
    <w:qFormat/>
    <w:rsid w:val="00C740B0"/>
    <w:pPr>
      <w:numPr>
        <w:ilvl w:val="8"/>
        <w:numId w:val="1"/>
      </w:numPr>
      <w:spacing w:before="240" w:after="60" w:line="360" w:lineRule="auto"/>
      <w:jc w:val="both"/>
      <w:outlineLvl w:val="8"/>
    </w:pPr>
    <w:rPr>
      <w:rFonts w:ascii="Arial" w:hAnsi="Arial"/>
      <w:sz w:val="22"/>
      <w:szCs w:val="2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page number"/>
    <w:basedOn w:val="a4"/>
    <w:rsid w:val="007C6FF4"/>
    <w:rPr>
      <w:rFonts w:ascii="Times New Roman" w:hAnsi="Times New Roman" w:cs="Times New Roman"/>
    </w:rPr>
  </w:style>
  <w:style w:type="paragraph" w:customStyle="1" w:styleId="ConsPlusNormal">
    <w:name w:val="ConsPlusNormal"/>
    <w:link w:val="ConsPlusNormal0"/>
    <w:uiPriority w:val="99"/>
    <w:rsid w:val="007C6FF4"/>
    <w:pPr>
      <w:widowControl w:val="0"/>
      <w:autoSpaceDE w:val="0"/>
      <w:autoSpaceDN w:val="0"/>
      <w:adjustRightInd w:val="0"/>
      <w:ind w:firstLine="720"/>
      <w:jc w:val="left"/>
    </w:pPr>
    <w:rPr>
      <w:rFonts w:ascii="Arial" w:eastAsia="Times New Roman" w:hAnsi="Arial" w:cs="Arial"/>
      <w:sz w:val="20"/>
      <w:szCs w:val="20"/>
      <w:lang w:eastAsia="ru-RU"/>
    </w:rPr>
  </w:style>
  <w:style w:type="character" w:customStyle="1" w:styleId="ConsPlusNormal0">
    <w:name w:val="ConsPlusNormal Знак"/>
    <w:link w:val="ConsPlusNormal"/>
    <w:uiPriority w:val="99"/>
    <w:rsid w:val="007C6FF4"/>
    <w:rPr>
      <w:rFonts w:ascii="Arial" w:eastAsia="Times New Roman" w:hAnsi="Arial" w:cs="Arial"/>
      <w:sz w:val="20"/>
      <w:szCs w:val="20"/>
      <w:lang w:eastAsia="ru-RU"/>
    </w:rPr>
  </w:style>
  <w:style w:type="paragraph" w:styleId="a8">
    <w:name w:val="header"/>
    <w:basedOn w:val="a3"/>
    <w:link w:val="a9"/>
    <w:uiPriority w:val="99"/>
    <w:rsid w:val="007C6FF4"/>
    <w:pPr>
      <w:tabs>
        <w:tab w:val="center" w:pos="4153"/>
        <w:tab w:val="right" w:pos="8306"/>
      </w:tabs>
      <w:spacing w:before="120" w:after="120"/>
      <w:jc w:val="both"/>
    </w:pPr>
    <w:rPr>
      <w:rFonts w:ascii="Arial" w:hAnsi="Arial"/>
      <w:noProof/>
    </w:rPr>
  </w:style>
  <w:style w:type="character" w:customStyle="1" w:styleId="a9">
    <w:name w:val="Верхний колонтитул Знак"/>
    <w:basedOn w:val="a4"/>
    <w:link w:val="a8"/>
    <w:uiPriority w:val="99"/>
    <w:rsid w:val="007C6FF4"/>
    <w:rPr>
      <w:rFonts w:ascii="Arial" w:eastAsia="Times New Roman" w:hAnsi="Arial" w:cs="Times New Roman"/>
      <w:noProof/>
      <w:sz w:val="24"/>
      <w:szCs w:val="24"/>
      <w:lang w:eastAsia="ru-RU"/>
    </w:rPr>
  </w:style>
  <w:style w:type="paragraph" w:styleId="aa">
    <w:name w:val="footer"/>
    <w:basedOn w:val="a3"/>
    <w:link w:val="ab"/>
    <w:rsid w:val="007C6FF4"/>
    <w:pPr>
      <w:tabs>
        <w:tab w:val="center" w:pos="4153"/>
        <w:tab w:val="right" w:pos="8306"/>
      </w:tabs>
      <w:spacing w:after="60"/>
      <w:jc w:val="both"/>
    </w:pPr>
    <w:rPr>
      <w:noProof/>
    </w:rPr>
  </w:style>
  <w:style w:type="character" w:customStyle="1" w:styleId="ab">
    <w:name w:val="Нижний колонтитул Знак"/>
    <w:basedOn w:val="a4"/>
    <w:link w:val="aa"/>
    <w:rsid w:val="007C6FF4"/>
    <w:rPr>
      <w:rFonts w:ascii="Times New Roman" w:eastAsia="Times New Roman" w:hAnsi="Times New Roman" w:cs="Times New Roman"/>
      <w:noProof/>
      <w:sz w:val="24"/>
      <w:szCs w:val="24"/>
      <w:lang w:eastAsia="ru-RU"/>
    </w:rPr>
  </w:style>
  <w:style w:type="paragraph" w:styleId="ac">
    <w:name w:val="Normal (Web)"/>
    <w:aliases w:val="Обычный (Web)"/>
    <w:basedOn w:val="a3"/>
    <w:link w:val="ad"/>
    <w:uiPriority w:val="99"/>
    <w:rsid w:val="007C6FF4"/>
    <w:pPr>
      <w:spacing w:before="100" w:beforeAutospacing="1" w:after="100" w:afterAutospacing="1"/>
    </w:pPr>
  </w:style>
  <w:style w:type="paragraph" w:styleId="ae">
    <w:name w:val="List Paragraph"/>
    <w:basedOn w:val="a3"/>
    <w:link w:val="af"/>
    <w:uiPriority w:val="34"/>
    <w:qFormat/>
    <w:rsid w:val="007C6FF4"/>
    <w:pPr>
      <w:ind w:left="720"/>
      <w:contextualSpacing/>
    </w:pPr>
  </w:style>
  <w:style w:type="paragraph" w:styleId="32">
    <w:name w:val="Body Text Indent 3"/>
    <w:basedOn w:val="a3"/>
    <w:link w:val="33"/>
    <w:unhideWhenUsed/>
    <w:rsid w:val="007C6FF4"/>
    <w:pPr>
      <w:spacing w:after="120"/>
      <w:ind w:left="283"/>
    </w:pPr>
    <w:rPr>
      <w:sz w:val="16"/>
      <w:szCs w:val="16"/>
    </w:rPr>
  </w:style>
  <w:style w:type="character" w:customStyle="1" w:styleId="33">
    <w:name w:val="Основной текст с отступом 3 Знак"/>
    <w:basedOn w:val="a4"/>
    <w:link w:val="32"/>
    <w:rsid w:val="007C6FF4"/>
    <w:rPr>
      <w:rFonts w:ascii="Times New Roman" w:eastAsia="Times New Roman" w:hAnsi="Times New Roman" w:cs="Times New Roman"/>
      <w:sz w:val="16"/>
      <w:szCs w:val="16"/>
      <w:lang w:eastAsia="ru-RU"/>
    </w:rPr>
  </w:style>
  <w:style w:type="paragraph" w:styleId="10">
    <w:name w:val="toc 1"/>
    <w:basedOn w:val="a3"/>
    <w:next w:val="a3"/>
    <w:autoRedefine/>
    <w:semiHidden/>
    <w:rsid w:val="007C6FF4"/>
    <w:pPr>
      <w:tabs>
        <w:tab w:val="right" w:leader="dot" w:pos="9344"/>
      </w:tabs>
      <w:jc w:val="center"/>
    </w:pPr>
    <w:rPr>
      <w:b/>
      <w:noProof/>
    </w:rPr>
  </w:style>
  <w:style w:type="character" w:styleId="af0">
    <w:name w:val="Placeholder Text"/>
    <w:uiPriority w:val="99"/>
    <w:semiHidden/>
    <w:rsid w:val="00B60149"/>
    <w:rPr>
      <w:color w:val="808080"/>
    </w:rPr>
  </w:style>
  <w:style w:type="paragraph" w:customStyle="1" w:styleId="ConsNormal">
    <w:name w:val="ConsNormal"/>
    <w:link w:val="ConsNormal0"/>
    <w:rsid w:val="00B60149"/>
    <w:pPr>
      <w:widowControl w:val="0"/>
      <w:suppressAutoHyphens/>
      <w:ind w:firstLine="720"/>
      <w:jc w:val="left"/>
    </w:pPr>
    <w:rPr>
      <w:rFonts w:ascii="Consultant" w:eastAsia="Arial" w:hAnsi="Consultant" w:cs="Times New Roman"/>
      <w:sz w:val="28"/>
      <w:lang w:eastAsia="ar-SA"/>
    </w:rPr>
  </w:style>
  <w:style w:type="character" w:customStyle="1" w:styleId="ConsNormal0">
    <w:name w:val="ConsNormal Знак"/>
    <w:link w:val="ConsNormal"/>
    <w:rsid w:val="00B60149"/>
    <w:rPr>
      <w:rFonts w:ascii="Consultant" w:eastAsia="Arial" w:hAnsi="Consultant" w:cs="Times New Roman"/>
      <w:sz w:val="28"/>
      <w:lang w:eastAsia="ar-SA"/>
    </w:rPr>
  </w:style>
  <w:style w:type="paragraph" w:styleId="af1">
    <w:name w:val="Body Text"/>
    <w:aliases w:val="Основной текст Знак Знак"/>
    <w:basedOn w:val="a3"/>
    <w:link w:val="af2"/>
    <w:uiPriority w:val="99"/>
    <w:unhideWhenUsed/>
    <w:rsid w:val="00B60149"/>
    <w:pPr>
      <w:spacing w:after="120"/>
    </w:pPr>
  </w:style>
  <w:style w:type="character" w:customStyle="1" w:styleId="af2">
    <w:name w:val="Основной текст Знак"/>
    <w:aliases w:val="Основной текст Знак Знак Знак"/>
    <w:basedOn w:val="a4"/>
    <w:link w:val="af1"/>
    <w:uiPriority w:val="99"/>
    <w:rsid w:val="00B60149"/>
    <w:rPr>
      <w:rFonts w:ascii="Times New Roman" w:eastAsia="Times New Roman" w:hAnsi="Times New Roman" w:cs="Times New Roman"/>
      <w:sz w:val="24"/>
      <w:szCs w:val="24"/>
      <w:lang w:eastAsia="ru-RU"/>
    </w:rPr>
  </w:style>
  <w:style w:type="paragraph" w:customStyle="1" w:styleId="TextNormal">
    <w:name w:val="Text Normal"/>
    <w:basedOn w:val="a3"/>
    <w:rsid w:val="00B60149"/>
    <w:pPr>
      <w:widowControl w:val="0"/>
      <w:tabs>
        <w:tab w:val="left" w:pos="0"/>
      </w:tabs>
      <w:spacing w:after="120"/>
      <w:ind w:left="850" w:right="-1" w:hanging="283"/>
      <w:jc w:val="both"/>
    </w:pPr>
    <w:rPr>
      <w:rFonts w:ascii="Arial" w:hAnsi="Arial" w:cs="Arial"/>
      <w:sz w:val="22"/>
      <w:szCs w:val="22"/>
    </w:rPr>
  </w:style>
  <w:style w:type="character" w:customStyle="1" w:styleId="af">
    <w:name w:val="Абзац списка Знак"/>
    <w:link w:val="ae"/>
    <w:uiPriority w:val="34"/>
    <w:qFormat/>
    <w:locked/>
    <w:rsid w:val="00340302"/>
    <w:rPr>
      <w:rFonts w:ascii="Times New Roman" w:eastAsia="Times New Roman" w:hAnsi="Times New Roman" w:cs="Times New Roman"/>
      <w:sz w:val="24"/>
      <w:szCs w:val="24"/>
      <w:lang w:eastAsia="ru-RU"/>
    </w:rPr>
  </w:style>
  <w:style w:type="character" w:customStyle="1" w:styleId="11">
    <w:name w:val="Заголовок 1 Знак"/>
    <w:aliases w:val="Document Header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4"/>
    <w:uiPriority w:val="9"/>
    <w:rsid w:val="00C740B0"/>
    <w:rPr>
      <w:rFonts w:asciiTheme="majorHAnsi" w:eastAsiaTheme="majorEastAsia" w:hAnsiTheme="majorHAnsi" w:cstheme="majorBidi"/>
      <w:b/>
      <w:bCs/>
      <w:color w:val="365F91" w:themeColor="accent1" w:themeShade="BF"/>
      <w:sz w:val="28"/>
      <w:szCs w:val="28"/>
      <w:lang w:eastAsia="ru-RU"/>
    </w:rPr>
  </w:style>
  <w:style w:type="character" w:customStyle="1" w:styleId="21">
    <w:name w:val="Заголовок 2 Знак"/>
    <w:aliases w:val="2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H224 Знак,H225 Знак"/>
    <w:basedOn w:val="a4"/>
    <w:link w:val="20"/>
    <w:uiPriority w:val="9"/>
    <w:rsid w:val="00C740B0"/>
    <w:rPr>
      <w:rFonts w:ascii="Times New Roman" w:eastAsia="Times New Roman" w:hAnsi="Times New Roman" w:cs="Times New Roman"/>
      <w:b/>
      <w:bCs/>
      <w:iCs/>
      <w:sz w:val="24"/>
      <w:szCs w:val="28"/>
      <w:lang w:eastAsia="ru-RU"/>
    </w:rPr>
  </w:style>
  <w:style w:type="character" w:customStyle="1" w:styleId="31">
    <w:name w:val="Заголовок 3 Знак"/>
    <w:aliases w:val="(пункт) Знак,1.Заголовок 3 Знак,3 Знак,CT Знак,H3 Знак,H31 Знак,H310 Знак,H311 Знак,H3110 Знак,H3111 Знак,H3112 Знак,H312 Знак,H313 Знак,H314 Знак,H315 Знак,H316 Знак,H317 Знак,H318 Знак,H319 Знак,H32 Знак,H320 Знак,H321 Знак,H322 Знак"/>
    <w:basedOn w:val="a4"/>
    <w:link w:val="30"/>
    <w:uiPriority w:val="9"/>
    <w:rsid w:val="00C740B0"/>
    <w:rPr>
      <w:rFonts w:ascii="Times New Roman" w:eastAsia="Times New Roman" w:hAnsi="Times New Roman" w:cs="Arial"/>
      <w:b/>
      <w:bCs/>
      <w:sz w:val="24"/>
      <w:szCs w:val="26"/>
      <w:lang w:eastAsia="ru-RU"/>
    </w:rPr>
  </w:style>
  <w:style w:type="character" w:customStyle="1" w:styleId="41">
    <w:name w:val="Заголовок 4 Знак"/>
    <w:aliases w:val="(Приложение) Знак,(подпункт) Знак,1.1. Заголовок 4 Знак,H4 Знак,H41 Знак,H411 Знак,H412 Знак,H42 Знак,H43 Знак,H44 Знак,Level 2 - a Знак,Level 3 Знак,Sub-Minor Знак,Заголовок 4 (Приложение) Знак,Заголовок 4 Знак Знак Знак Знак"/>
    <w:basedOn w:val="a4"/>
    <w:link w:val="4"/>
    <w:uiPriority w:val="9"/>
    <w:rsid w:val="00C740B0"/>
    <w:rPr>
      <w:rFonts w:ascii="Times New Roman" w:eastAsia="Times New Roman" w:hAnsi="Times New Roman" w:cs="Times New Roman"/>
      <w:b/>
      <w:bCs/>
      <w:sz w:val="24"/>
      <w:szCs w:val="28"/>
      <w:lang w:eastAsia="ru-RU"/>
    </w:rPr>
  </w:style>
  <w:style w:type="character" w:customStyle="1" w:styleId="50">
    <w:name w:val="Заголовок 5 Знак"/>
    <w:aliases w:val="(приложение) Знак,1.1.1. Заголовок 5 Знак,Bold/Italics Знак,H5 Знак,H51 Знак,H511 Знак,H5111 Знак,H512 Знак,H52 Знак,H521 Знак,H53 Знак,H54 Знак,H55 Знак,H56 Знак,Level 4 Знак,Заг 2 Знак"/>
    <w:basedOn w:val="a4"/>
    <w:link w:val="5"/>
    <w:uiPriority w:val="9"/>
    <w:rsid w:val="00C740B0"/>
    <w:rPr>
      <w:rFonts w:ascii="Times New Roman" w:eastAsia="Times New Roman" w:hAnsi="Times New Roman" w:cs="Times New Roman"/>
      <w:b/>
      <w:bCs/>
      <w:i/>
      <w:iCs/>
      <w:sz w:val="24"/>
      <w:szCs w:val="26"/>
      <w:lang w:eastAsia="ru-RU"/>
    </w:rPr>
  </w:style>
  <w:style w:type="character" w:customStyle="1" w:styleId="60">
    <w:name w:val="Заголовок 6 Знак"/>
    <w:aliases w:val="6 Знак,Bullet lis Знак,Bullet list Знак,Bullet list1 Знак,Bullet list11 Знак,Bullet list111 Знак,Bullet list12 Знак,Bullet list2 Знак,Bullet list21 Знак,Bullet list3 Знак,H6 Знак,H61 Знак,H611 Знак,H6111 Знак,H612 Знак,H62 Знак,H63 Знак"/>
    <w:basedOn w:val="a4"/>
    <w:link w:val="6"/>
    <w:uiPriority w:val="9"/>
    <w:rsid w:val="00C740B0"/>
    <w:rPr>
      <w:rFonts w:ascii="Times New Roman" w:eastAsia="Times New Roman" w:hAnsi="Times New Roman" w:cs="Times New Roman"/>
      <w:b/>
      <w:bCs/>
      <w:lang w:eastAsia="ru-RU"/>
    </w:rPr>
  </w:style>
  <w:style w:type="character" w:customStyle="1" w:styleId="70">
    <w:name w:val="Заголовок 7 Знак"/>
    <w:basedOn w:val="a4"/>
    <w:link w:val="7"/>
    <w:uiPriority w:val="9"/>
    <w:rsid w:val="00C740B0"/>
    <w:rPr>
      <w:rFonts w:ascii="Times New Roman" w:eastAsia="Times New Roman" w:hAnsi="Times New Roman" w:cs="Times New Roman"/>
      <w:sz w:val="24"/>
      <w:szCs w:val="24"/>
      <w:lang w:eastAsia="ru-RU"/>
    </w:rPr>
  </w:style>
  <w:style w:type="character" w:customStyle="1" w:styleId="80">
    <w:name w:val="Заголовок 8 Знак"/>
    <w:aliases w:val="Legal Level 1.1.1. Знак,Заголовок 8 Знак Знак Знак Знак Знак Знак Знак Знак Знак Знак,Заголовок 8 Знак Знак Знак Знак Знак Знак Знак Знак Знак Знак Знак Знак Знак1"/>
    <w:basedOn w:val="a4"/>
    <w:link w:val="8"/>
    <w:uiPriority w:val="9"/>
    <w:rsid w:val="00C740B0"/>
    <w:rPr>
      <w:rFonts w:ascii="Times New Roman" w:eastAsia="Times New Roman" w:hAnsi="Times New Roman" w:cs="Times New Roman"/>
      <w:i/>
      <w:iCs/>
      <w:sz w:val="24"/>
      <w:szCs w:val="24"/>
      <w:lang w:eastAsia="ru-RU"/>
    </w:rPr>
  </w:style>
  <w:style w:type="character" w:customStyle="1" w:styleId="90">
    <w:name w:val="Заголовок 9 Знак"/>
    <w:aliases w:val="Legal Level 1.1.1.1. Знак,PIM 9 Знак,Titre 10 Знак,aaa Знак,Заголовок 9 Гост Знак,Заголовок 90 Знак"/>
    <w:basedOn w:val="a4"/>
    <w:link w:val="9"/>
    <w:uiPriority w:val="9"/>
    <w:rsid w:val="00C740B0"/>
    <w:rPr>
      <w:rFonts w:ascii="Arial" w:eastAsia="Times New Roman" w:hAnsi="Arial" w:cs="Times New Roman"/>
      <w:lang w:eastAsia="ru-RU"/>
    </w:rPr>
  </w:style>
  <w:style w:type="paragraph" w:customStyle="1" w:styleId="af3">
    <w:name w:val="Табличный"/>
    <w:rsid w:val="00C740B0"/>
    <w:pPr>
      <w:spacing w:before="120"/>
      <w:ind w:firstLine="0"/>
      <w:jc w:val="left"/>
    </w:pPr>
    <w:rPr>
      <w:rFonts w:ascii="Times New Roman" w:eastAsia="Times New Roman" w:hAnsi="Times New Roman" w:cs="Times New Roman"/>
      <w:sz w:val="24"/>
      <w:szCs w:val="20"/>
    </w:rPr>
  </w:style>
  <w:style w:type="paragraph" w:customStyle="1" w:styleId="af4">
    <w:name w:val="Стиль Междустр.интервал:  полуторный"/>
    <w:basedOn w:val="a3"/>
    <w:rsid w:val="00C740B0"/>
    <w:pPr>
      <w:suppressAutoHyphens/>
      <w:spacing w:before="120" w:line="360" w:lineRule="auto"/>
      <w:ind w:firstLine="709"/>
      <w:jc w:val="both"/>
    </w:pPr>
    <w:rPr>
      <w:szCs w:val="20"/>
    </w:rPr>
  </w:style>
  <w:style w:type="paragraph" w:styleId="af5">
    <w:name w:val="caption"/>
    <w:basedOn w:val="a3"/>
    <w:next w:val="a3"/>
    <w:link w:val="af6"/>
    <w:uiPriority w:val="35"/>
    <w:qFormat/>
    <w:rsid w:val="00C740B0"/>
    <w:pPr>
      <w:spacing w:before="120" w:line="360" w:lineRule="auto"/>
      <w:ind w:firstLine="709"/>
      <w:jc w:val="both"/>
    </w:pPr>
    <w:rPr>
      <w:b/>
      <w:bCs/>
      <w:sz w:val="20"/>
      <w:szCs w:val="20"/>
    </w:rPr>
  </w:style>
  <w:style w:type="character" w:customStyle="1" w:styleId="12">
    <w:name w:val="Заголовок 1 Знак2"/>
    <w:aliases w:val="(раздел) Знак,. Знак,1 Знак,Chapter Знак,Document Header1 Знак2,H1 Знак,H11 Знак,H111 Знак,H1111 Знак,H112 Знак,H113 Знак,H12 Знак,H121 Знак,H13 Знак,H131 Знак,H14 Знак,H141 Знак,H15 Знак,H151 Знак,H16 Знак,H161 Знак,H17 Знак,H171 Знак"/>
    <w:link w:val="1"/>
    <w:uiPriority w:val="9"/>
    <w:rsid w:val="00C740B0"/>
    <w:rPr>
      <w:rFonts w:ascii="Times New Roman" w:eastAsia="Times New Roman" w:hAnsi="Times New Roman" w:cs="Times New Roman"/>
      <w:b/>
      <w:bCs/>
      <w:kern w:val="32"/>
      <w:sz w:val="32"/>
      <w:szCs w:val="32"/>
      <w:lang w:eastAsia="ru-RU"/>
    </w:rPr>
  </w:style>
  <w:style w:type="paragraph" w:customStyle="1" w:styleId="af7">
    <w:name w:val="Основной"/>
    <w:basedOn w:val="af1"/>
    <w:link w:val="af8"/>
    <w:rsid w:val="00C740B0"/>
    <w:pPr>
      <w:suppressAutoHyphens/>
      <w:spacing w:after="0"/>
      <w:ind w:right="113" w:firstLine="851"/>
      <w:jc w:val="both"/>
    </w:pPr>
    <w:rPr>
      <w:szCs w:val="20"/>
    </w:rPr>
  </w:style>
  <w:style w:type="character" w:customStyle="1" w:styleId="af8">
    <w:name w:val="Основной Знак"/>
    <w:link w:val="af7"/>
    <w:rsid w:val="00C740B0"/>
    <w:rPr>
      <w:rFonts w:ascii="Times New Roman" w:eastAsia="Times New Roman" w:hAnsi="Times New Roman" w:cs="Times New Roman"/>
      <w:sz w:val="24"/>
      <w:szCs w:val="20"/>
      <w:lang w:eastAsia="ru-RU"/>
    </w:rPr>
  </w:style>
  <w:style w:type="paragraph" w:customStyle="1" w:styleId="a0">
    <w:name w:val="Буллиты"/>
    <w:basedOn w:val="a3"/>
    <w:link w:val="af9"/>
    <w:qFormat/>
    <w:rsid w:val="00C740B0"/>
    <w:pPr>
      <w:numPr>
        <w:numId w:val="2"/>
      </w:numPr>
      <w:tabs>
        <w:tab w:val="left" w:pos="851"/>
      </w:tabs>
      <w:spacing w:line="276" w:lineRule="auto"/>
      <w:jc w:val="both"/>
    </w:pPr>
  </w:style>
  <w:style w:type="character" w:customStyle="1" w:styleId="af9">
    <w:name w:val="Буллиты Знак"/>
    <w:link w:val="a0"/>
    <w:rsid w:val="00C740B0"/>
    <w:rPr>
      <w:rFonts w:ascii="Times New Roman" w:eastAsia="Times New Roman" w:hAnsi="Times New Roman" w:cs="Times New Roman"/>
      <w:sz w:val="24"/>
      <w:szCs w:val="24"/>
      <w:lang w:eastAsia="ru-RU"/>
    </w:rPr>
  </w:style>
  <w:style w:type="paragraph" w:customStyle="1" w:styleId="a">
    <w:name w:val="Нумерация"/>
    <w:basedOn w:val="a3"/>
    <w:link w:val="afa"/>
    <w:qFormat/>
    <w:rsid w:val="00C740B0"/>
    <w:pPr>
      <w:numPr>
        <w:numId w:val="3"/>
      </w:numPr>
      <w:spacing w:line="276" w:lineRule="auto"/>
      <w:jc w:val="both"/>
    </w:pPr>
  </w:style>
  <w:style w:type="character" w:customStyle="1" w:styleId="afa">
    <w:name w:val="Нумерация Знак"/>
    <w:link w:val="a"/>
    <w:rsid w:val="00C740B0"/>
    <w:rPr>
      <w:rFonts w:ascii="Times New Roman" w:eastAsia="Times New Roman" w:hAnsi="Times New Roman" w:cs="Times New Roman"/>
      <w:sz w:val="24"/>
      <w:szCs w:val="24"/>
      <w:lang w:eastAsia="ru-RU"/>
    </w:rPr>
  </w:style>
  <w:style w:type="paragraph" w:styleId="afb">
    <w:name w:val="Balloon Text"/>
    <w:basedOn w:val="a3"/>
    <w:link w:val="afc"/>
    <w:uiPriority w:val="99"/>
    <w:semiHidden/>
    <w:unhideWhenUsed/>
    <w:rsid w:val="00C740B0"/>
    <w:rPr>
      <w:rFonts w:ascii="Tahoma" w:hAnsi="Tahoma" w:cs="Tahoma"/>
      <w:sz w:val="16"/>
      <w:szCs w:val="16"/>
    </w:rPr>
  </w:style>
  <w:style w:type="character" w:customStyle="1" w:styleId="afc">
    <w:name w:val="Текст выноски Знак"/>
    <w:basedOn w:val="a4"/>
    <w:link w:val="afb"/>
    <w:uiPriority w:val="99"/>
    <w:semiHidden/>
    <w:rsid w:val="00C740B0"/>
    <w:rPr>
      <w:rFonts w:ascii="Tahoma" w:eastAsia="Times New Roman" w:hAnsi="Tahoma" w:cs="Tahoma"/>
      <w:sz w:val="16"/>
      <w:szCs w:val="16"/>
      <w:lang w:eastAsia="ru-RU"/>
    </w:rPr>
  </w:style>
  <w:style w:type="table" w:styleId="afd">
    <w:name w:val="Table Grid"/>
    <w:basedOn w:val="a5"/>
    <w:uiPriority w:val="39"/>
    <w:rsid w:val="00C740B0"/>
    <w:pPr>
      <w:ind w:firstLine="0"/>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Body Text Indent"/>
    <w:basedOn w:val="a3"/>
    <w:link w:val="aff"/>
    <w:uiPriority w:val="99"/>
    <w:rsid w:val="00C740B0"/>
    <w:pPr>
      <w:widowControl w:val="0"/>
      <w:suppressAutoHyphens/>
      <w:autoSpaceDE w:val="0"/>
      <w:spacing w:after="120"/>
      <w:ind w:left="283"/>
    </w:pPr>
    <w:rPr>
      <w:rFonts w:ascii="Arial" w:hAnsi="Arial" w:cs="Arial"/>
      <w:sz w:val="18"/>
      <w:szCs w:val="18"/>
      <w:lang w:eastAsia="ar-SA"/>
    </w:rPr>
  </w:style>
  <w:style w:type="character" w:customStyle="1" w:styleId="aff">
    <w:name w:val="Основной текст с отступом Знак"/>
    <w:basedOn w:val="a4"/>
    <w:link w:val="afe"/>
    <w:uiPriority w:val="99"/>
    <w:rsid w:val="00C740B0"/>
    <w:rPr>
      <w:rFonts w:ascii="Arial" w:eastAsia="Times New Roman" w:hAnsi="Arial" w:cs="Arial"/>
      <w:sz w:val="18"/>
      <w:szCs w:val="18"/>
      <w:lang w:eastAsia="ar-SA"/>
    </w:rPr>
  </w:style>
  <w:style w:type="paragraph" w:styleId="aff0">
    <w:name w:val="footnote text"/>
    <w:aliases w:val="Знак,Знак2"/>
    <w:basedOn w:val="a3"/>
    <w:link w:val="aff1"/>
    <w:uiPriority w:val="99"/>
    <w:rsid w:val="00C740B0"/>
    <w:pPr>
      <w:suppressAutoHyphens/>
    </w:pPr>
    <w:rPr>
      <w:sz w:val="20"/>
      <w:szCs w:val="20"/>
      <w:lang w:eastAsia="ar-SA"/>
    </w:rPr>
  </w:style>
  <w:style w:type="character" w:customStyle="1" w:styleId="aff1">
    <w:name w:val="Текст сноски Знак"/>
    <w:aliases w:val="Знак Знак,Знак2 Знак"/>
    <w:basedOn w:val="a4"/>
    <w:link w:val="aff0"/>
    <w:uiPriority w:val="99"/>
    <w:rsid w:val="00C740B0"/>
    <w:rPr>
      <w:rFonts w:ascii="Times New Roman" w:eastAsia="Times New Roman" w:hAnsi="Times New Roman" w:cs="Times New Roman"/>
      <w:sz w:val="20"/>
      <w:szCs w:val="20"/>
      <w:lang w:eastAsia="ar-SA"/>
    </w:rPr>
  </w:style>
  <w:style w:type="numbering" w:customStyle="1" w:styleId="13">
    <w:name w:val="Нет списка1"/>
    <w:next w:val="a6"/>
    <w:uiPriority w:val="99"/>
    <w:semiHidden/>
    <w:unhideWhenUsed/>
    <w:rsid w:val="00C740B0"/>
  </w:style>
  <w:style w:type="paragraph" w:customStyle="1" w:styleId="22">
    <w:name w:val="Абзац списка2"/>
    <w:basedOn w:val="a3"/>
    <w:rsid w:val="00C740B0"/>
    <w:pPr>
      <w:ind w:left="720"/>
      <w:contextualSpacing/>
    </w:pPr>
    <w:rPr>
      <w:rFonts w:eastAsia="Calibri"/>
    </w:rPr>
  </w:style>
  <w:style w:type="character" w:customStyle="1" w:styleId="14">
    <w:name w:val="Гиперссылка1"/>
    <w:uiPriority w:val="99"/>
    <w:unhideWhenUsed/>
    <w:rsid w:val="00C740B0"/>
    <w:rPr>
      <w:color w:val="0000FF"/>
      <w:u w:val="single"/>
    </w:rPr>
  </w:style>
  <w:style w:type="character" w:customStyle="1" w:styleId="apple-converted-space">
    <w:name w:val="apple-converted-space"/>
    <w:rsid w:val="00C740B0"/>
  </w:style>
  <w:style w:type="character" w:styleId="aff2">
    <w:name w:val="Hyperlink"/>
    <w:uiPriority w:val="99"/>
    <w:unhideWhenUsed/>
    <w:rsid w:val="00C740B0"/>
    <w:rPr>
      <w:color w:val="0000FF"/>
      <w:u w:val="single"/>
    </w:rPr>
  </w:style>
  <w:style w:type="character" w:styleId="aff3">
    <w:name w:val="footnote reference"/>
    <w:basedOn w:val="a4"/>
    <w:uiPriority w:val="99"/>
    <w:semiHidden/>
    <w:unhideWhenUsed/>
    <w:rsid w:val="00E00FDF"/>
    <w:rPr>
      <w:vertAlign w:val="superscript"/>
    </w:rPr>
  </w:style>
  <w:style w:type="paragraph" w:customStyle="1" w:styleId="ConsNonformat">
    <w:name w:val="ConsNonformat"/>
    <w:link w:val="ConsNonformat0"/>
    <w:rsid w:val="004D3287"/>
    <w:pPr>
      <w:widowControl w:val="0"/>
      <w:ind w:firstLine="0"/>
      <w:jc w:val="left"/>
    </w:pPr>
    <w:rPr>
      <w:rFonts w:ascii="Courier New" w:eastAsia="Times New Roman" w:hAnsi="Courier New" w:cs="Times New Roman"/>
      <w:snapToGrid w:val="0"/>
      <w:sz w:val="20"/>
      <w:szCs w:val="20"/>
      <w:lang w:eastAsia="ru-RU"/>
    </w:rPr>
  </w:style>
  <w:style w:type="character" w:customStyle="1" w:styleId="markedcontent">
    <w:name w:val="markedcontent"/>
    <w:basedOn w:val="a4"/>
    <w:rsid w:val="00065CB3"/>
  </w:style>
  <w:style w:type="paragraph" w:styleId="aff4">
    <w:name w:val="annotation text"/>
    <w:basedOn w:val="a3"/>
    <w:link w:val="aff5"/>
    <w:uiPriority w:val="99"/>
    <w:qFormat/>
    <w:rsid w:val="00EE62DE"/>
    <w:rPr>
      <w:sz w:val="20"/>
      <w:szCs w:val="20"/>
    </w:rPr>
  </w:style>
  <w:style w:type="character" w:customStyle="1" w:styleId="aff5">
    <w:name w:val="Текст примечания Знак"/>
    <w:basedOn w:val="a4"/>
    <w:link w:val="aff4"/>
    <w:uiPriority w:val="99"/>
    <w:semiHidden/>
    <w:rsid w:val="00EE62DE"/>
    <w:rPr>
      <w:rFonts w:ascii="Times New Roman" w:eastAsia="Times New Roman" w:hAnsi="Times New Roman" w:cs="Times New Roman"/>
      <w:sz w:val="20"/>
      <w:szCs w:val="20"/>
      <w:lang w:eastAsia="ru-RU"/>
    </w:rPr>
  </w:style>
  <w:style w:type="paragraph" w:styleId="aff6">
    <w:name w:val="annotation subject"/>
    <w:basedOn w:val="aff4"/>
    <w:next w:val="aff4"/>
    <w:link w:val="aff7"/>
    <w:uiPriority w:val="99"/>
    <w:semiHidden/>
    <w:rsid w:val="00EE62DE"/>
    <w:rPr>
      <w:b/>
      <w:bCs/>
    </w:rPr>
  </w:style>
  <w:style w:type="character" w:customStyle="1" w:styleId="aff7">
    <w:name w:val="Тема примечания Знак"/>
    <w:basedOn w:val="aff5"/>
    <w:link w:val="aff6"/>
    <w:uiPriority w:val="99"/>
    <w:semiHidden/>
    <w:rsid w:val="00EE62DE"/>
    <w:rPr>
      <w:rFonts w:ascii="Times New Roman" w:eastAsia="Times New Roman" w:hAnsi="Times New Roman" w:cs="Times New Roman"/>
      <w:b/>
      <w:bCs/>
      <w:sz w:val="20"/>
      <w:szCs w:val="20"/>
      <w:lang w:eastAsia="ru-RU"/>
    </w:rPr>
  </w:style>
  <w:style w:type="paragraph" w:customStyle="1" w:styleId="ConsPlusCell">
    <w:name w:val="ConsPlusCell"/>
    <w:rsid w:val="00EE62DE"/>
    <w:pPr>
      <w:autoSpaceDE w:val="0"/>
      <w:autoSpaceDN w:val="0"/>
      <w:adjustRightInd w:val="0"/>
      <w:ind w:firstLine="0"/>
      <w:jc w:val="left"/>
    </w:pPr>
    <w:rPr>
      <w:rFonts w:ascii="Arial" w:eastAsia="Times New Roman" w:hAnsi="Arial" w:cs="Arial"/>
      <w:sz w:val="20"/>
      <w:szCs w:val="20"/>
      <w:lang w:eastAsia="ru-RU"/>
    </w:rPr>
  </w:style>
  <w:style w:type="paragraph" w:styleId="aff8">
    <w:name w:val="Block Text"/>
    <w:basedOn w:val="a3"/>
    <w:rsid w:val="00EE62DE"/>
    <w:pPr>
      <w:spacing w:after="120"/>
      <w:ind w:left="1440" w:right="1440"/>
      <w:jc w:val="both"/>
    </w:pPr>
    <w:rPr>
      <w:szCs w:val="20"/>
    </w:rPr>
  </w:style>
  <w:style w:type="paragraph" w:customStyle="1" w:styleId="15">
    <w:name w:val="Заголовок записки1"/>
    <w:basedOn w:val="a3"/>
    <w:next w:val="a3"/>
    <w:link w:val="aff9"/>
    <w:rsid w:val="00EE62DE"/>
    <w:pPr>
      <w:spacing w:after="60"/>
      <w:jc w:val="both"/>
    </w:pPr>
  </w:style>
  <w:style w:type="character" w:customStyle="1" w:styleId="aff9">
    <w:name w:val="Заголовок записки Знак"/>
    <w:basedOn w:val="a4"/>
    <w:link w:val="15"/>
    <w:rsid w:val="00EE62DE"/>
    <w:rPr>
      <w:rFonts w:ascii="Times New Roman" w:eastAsia="Times New Roman" w:hAnsi="Times New Roman" w:cs="Times New Roman"/>
      <w:sz w:val="24"/>
      <w:szCs w:val="24"/>
      <w:lang w:eastAsia="ru-RU"/>
    </w:rPr>
  </w:style>
  <w:style w:type="paragraph" w:customStyle="1" w:styleId="16">
    <w:name w:val="Основной текст с отступом1"/>
    <w:basedOn w:val="a3"/>
    <w:rsid w:val="00EE62DE"/>
    <w:pPr>
      <w:spacing w:after="120"/>
      <w:ind w:left="283"/>
    </w:pPr>
  </w:style>
  <w:style w:type="paragraph" w:styleId="34">
    <w:name w:val="Body Text 3"/>
    <w:basedOn w:val="a3"/>
    <w:link w:val="35"/>
    <w:rsid w:val="00EE62DE"/>
    <w:pPr>
      <w:spacing w:after="120"/>
    </w:pPr>
    <w:rPr>
      <w:sz w:val="16"/>
      <w:szCs w:val="16"/>
    </w:rPr>
  </w:style>
  <w:style w:type="character" w:customStyle="1" w:styleId="35">
    <w:name w:val="Основной текст 3 Знак"/>
    <w:basedOn w:val="a4"/>
    <w:link w:val="34"/>
    <w:rsid w:val="00EE62DE"/>
    <w:rPr>
      <w:rFonts w:ascii="Times New Roman" w:eastAsia="Times New Roman" w:hAnsi="Times New Roman" w:cs="Times New Roman"/>
      <w:sz w:val="16"/>
      <w:szCs w:val="16"/>
      <w:lang w:eastAsia="ru-RU"/>
    </w:rPr>
  </w:style>
  <w:style w:type="character" w:customStyle="1" w:styleId="17">
    <w:name w:val="Основной текст с отступом Знак1"/>
    <w:rsid w:val="00EE62DE"/>
    <w:rPr>
      <w:rFonts w:ascii="Times New Roman" w:eastAsia="Times New Roman" w:hAnsi="Times New Roman" w:cs="Times New Roman"/>
      <w:sz w:val="24"/>
      <w:szCs w:val="24"/>
      <w:lang w:eastAsia="ru-RU"/>
    </w:rPr>
  </w:style>
  <w:style w:type="paragraph" w:customStyle="1" w:styleId="affa">
    <w:name w:val="Тендерные данные"/>
    <w:basedOn w:val="a3"/>
    <w:semiHidden/>
    <w:rsid w:val="00EE62DE"/>
    <w:pPr>
      <w:tabs>
        <w:tab w:val="left" w:pos="1985"/>
      </w:tabs>
      <w:spacing w:before="120" w:after="60"/>
      <w:jc w:val="both"/>
    </w:pPr>
    <w:rPr>
      <w:b/>
      <w:szCs w:val="20"/>
    </w:rPr>
  </w:style>
  <w:style w:type="paragraph" w:customStyle="1" w:styleId="affb">
    <w:name w:val="Таблица шапка"/>
    <w:basedOn w:val="a3"/>
    <w:rsid w:val="00EE62DE"/>
    <w:pPr>
      <w:keepNext/>
      <w:spacing w:before="40" w:after="40"/>
      <w:ind w:left="57" w:right="57"/>
    </w:pPr>
    <w:rPr>
      <w:sz w:val="18"/>
      <w:szCs w:val="18"/>
    </w:rPr>
  </w:style>
  <w:style w:type="paragraph" w:customStyle="1" w:styleId="affc">
    <w:name w:val="Таблица текст"/>
    <w:basedOn w:val="a3"/>
    <w:rsid w:val="00EE62DE"/>
    <w:pPr>
      <w:spacing w:before="40" w:after="40"/>
      <w:ind w:left="57" w:right="57"/>
    </w:pPr>
    <w:rPr>
      <w:sz w:val="22"/>
      <w:szCs w:val="22"/>
    </w:rPr>
  </w:style>
  <w:style w:type="character" w:customStyle="1" w:styleId="DocumentHeader11">
    <w:name w:val="Document Header1 Знак1"/>
    <w:aliases w:val="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rsid w:val="00EE62DE"/>
    <w:rPr>
      <w:rFonts w:cs="Times New Roman"/>
      <w:b/>
      <w:kern w:val="28"/>
      <w:sz w:val="36"/>
      <w:lang w:val="ru-RU" w:eastAsia="ru-RU" w:bidi="ar-SA"/>
    </w:rPr>
  </w:style>
  <w:style w:type="paragraph" w:styleId="23">
    <w:name w:val="List Bullet 2"/>
    <w:basedOn w:val="a3"/>
    <w:autoRedefine/>
    <w:rsid w:val="00EE62DE"/>
    <w:pPr>
      <w:tabs>
        <w:tab w:val="num" w:pos="643"/>
        <w:tab w:val="num" w:pos="1209"/>
      </w:tabs>
      <w:spacing w:after="60"/>
      <w:ind w:left="643" w:hanging="360"/>
      <w:jc w:val="both"/>
    </w:pPr>
    <w:rPr>
      <w:szCs w:val="20"/>
    </w:rPr>
  </w:style>
  <w:style w:type="paragraph" w:styleId="36">
    <w:name w:val="List Bullet 3"/>
    <w:basedOn w:val="a3"/>
    <w:autoRedefine/>
    <w:rsid w:val="00EE62DE"/>
    <w:pPr>
      <w:tabs>
        <w:tab w:val="num" w:pos="926"/>
        <w:tab w:val="num" w:pos="1492"/>
      </w:tabs>
      <w:spacing w:after="60"/>
      <w:ind w:left="926" w:hanging="360"/>
      <w:jc w:val="both"/>
    </w:pPr>
    <w:rPr>
      <w:szCs w:val="20"/>
    </w:rPr>
  </w:style>
  <w:style w:type="paragraph" w:styleId="42">
    <w:name w:val="List Bullet 4"/>
    <w:basedOn w:val="a3"/>
    <w:autoRedefine/>
    <w:rsid w:val="00EE62DE"/>
    <w:pPr>
      <w:tabs>
        <w:tab w:val="num" w:pos="1209"/>
      </w:tabs>
      <w:spacing w:after="60"/>
      <w:ind w:left="1209" w:hanging="360"/>
      <w:jc w:val="both"/>
    </w:pPr>
    <w:rPr>
      <w:szCs w:val="20"/>
    </w:rPr>
  </w:style>
  <w:style w:type="paragraph" w:styleId="51">
    <w:name w:val="List Bullet 5"/>
    <w:basedOn w:val="a3"/>
    <w:autoRedefine/>
    <w:rsid w:val="00EE62DE"/>
    <w:pPr>
      <w:tabs>
        <w:tab w:val="num" w:pos="1492"/>
      </w:tabs>
      <w:spacing w:after="60"/>
      <w:ind w:left="1492" w:hanging="360"/>
      <w:jc w:val="both"/>
    </w:pPr>
    <w:rPr>
      <w:szCs w:val="20"/>
    </w:rPr>
  </w:style>
  <w:style w:type="paragraph" w:styleId="affd">
    <w:name w:val="List Number"/>
    <w:basedOn w:val="a3"/>
    <w:rsid w:val="00EE62DE"/>
    <w:pPr>
      <w:tabs>
        <w:tab w:val="num" w:pos="643"/>
      </w:tabs>
      <w:spacing w:after="60"/>
      <w:ind w:left="360" w:hanging="360"/>
      <w:jc w:val="both"/>
    </w:pPr>
    <w:rPr>
      <w:szCs w:val="20"/>
    </w:rPr>
  </w:style>
  <w:style w:type="paragraph" w:styleId="24">
    <w:name w:val="List Number 2"/>
    <w:basedOn w:val="a3"/>
    <w:rsid w:val="00EE62DE"/>
    <w:pPr>
      <w:tabs>
        <w:tab w:val="num" w:pos="643"/>
        <w:tab w:val="num" w:pos="926"/>
      </w:tabs>
      <w:spacing w:after="60"/>
      <w:ind w:left="643" w:hanging="360"/>
      <w:jc w:val="both"/>
    </w:pPr>
    <w:rPr>
      <w:szCs w:val="20"/>
    </w:rPr>
  </w:style>
  <w:style w:type="paragraph" w:styleId="37">
    <w:name w:val="List Number 3"/>
    <w:basedOn w:val="a3"/>
    <w:rsid w:val="00EE62DE"/>
    <w:pPr>
      <w:tabs>
        <w:tab w:val="num" w:pos="926"/>
        <w:tab w:val="num" w:pos="1209"/>
      </w:tabs>
      <w:spacing w:after="60"/>
      <w:ind w:left="926" w:hanging="360"/>
      <w:jc w:val="both"/>
    </w:pPr>
    <w:rPr>
      <w:szCs w:val="20"/>
    </w:rPr>
  </w:style>
  <w:style w:type="paragraph" w:styleId="43">
    <w:name w:val="List Number 4"/>
    <w:basedOn w:val="a3"/>
    <w:rsid w:val="00EE62DE"/>
    <w:pPr>
      <w:tabs>
        <w:tab w:val="num" w:pos="1260"/>
      </w:tabs>
      <w:spacing w:after="60"/>
      <w:ind w:left="1260" w:hanging="720"/>
      <w:jc w:val="both"/>
    </w:pPr>
    <w:rPr>
      <w:szCs w:val="20"/>
    </w:rPr>
  </w:style>
  <w:style w:type="paragraph" w:customStyle="1" w:styleId="a2">
    <w:name w:val="Раздел"/>
    <w:basedOn w:val="a3"/>
    <w:semiHidden/>
    <w:rsid w:val="00EE62DE"/>
    <w:pPr>
      <w:numPr>
        <w:ilvl w:val="1"/>
        <w:numId w:val="5"/>
      </w:numPr>
      <w:spacing w:before="120" w:after="120"/>
      <w:jc w:val="center"/>
    </w:pPr>
    <w:rPr>
      <w:rFonts w:ascii="Arial Narrow" w:hAnsi="Arial Narrow"/>
      <w:b/>
      <w:sz w:val="28"/>
      <w:szCs w:val="20"/>
    </w:rPr>
  </w:style>
  <w:style w:type="paragraph" w:customStyle="1" w:styleId="3">
    <w:name w:val="Раздел 3"/>
    <w:basedOn w:val="a3"/>
    <w:semiHidden/>
    <w:rsid w:val="00EE62DE"/>
    <w:pPr>
      <w:numPr>
        <w:numId w:val="6"/>
      </w:numPr>
      <w:spacing w:before="120" w:after="120"/>
      <w:jc w:val="center"/>
    </w:pPr>
    <w:rPr>
      <w:b/>
      <w:szCs w:val="20"/>
    </w:rPr>
  </w:style>
  <w:style w:type="paragraph" w:customStyle="1" w:styleId="affe">
    <w:name w:val="Условия контракта"/>
    <w:basedOn w:val="a3"/>
    <w:semiHidden/>
    <w:rsid w:val="00EE62DE"/>
    <w:pPr>
      <w:tabs>
        <w:tab w:val="num" w:pos="432"/>
      </w:tabs>
      <w:spacing w:before="240" w:after="120"/>
      <w:ind w:left="432" w:hanging="432"/>
      <w:jc w:val="both"/>
    </w:pPr>
    <w:rPr>
      <w:b/>
      <w:szCs w:val="20"/>
    </w:rPr>
  </w:style>
  <w:style w:type="paragraph" w:styleId="afff">
    <w:name w:val="Subtitle"/>
    <w:basedOn w:val="a3"/>
    <w:link w:val="afff0"/>
    <w:uiPriority w:val="11"/>
    <w:qFormat/>
    <w:rsid w:val="00EE62DE"/>
    <w:pPr>
      <w:spacing w:after="60"/>
      <w:jc w:val="center"/>
      <w:outlineLvl w:val="1"/>
    </w:pPr>
    <w:rPr>
      <w:rFonts w:ascii="Arial" w:hAnsi="Arial"/>
      <w:szCs w:val="20"/>
    </w:rPr>
  </w:style>
  <w:style w:type="character" w:customStyle="1" w:styleId="afff0">
    <w:name w:val="Подзаголовок Знак"/>
    <w:basedOn w:val="a4"/>
    <w:link w:val="afff"/>
    <w:uiPriority w:val="11"/>
    <w:rsid w:val="00EE62DE"/>
    <w:rPr>
      <w:rFonts w:ascii="Arial" w:eastAsia="Times New Roman" w:hAnsi="Arial" w:cs="Times New Roman"/>
      <w:sz w:val="24"/>
      <w:szCs w:val="20"/>
      <w:lang w:eastAsia="ru-RU"/>
    </w:rPr>
  </w:style>
  <w:style w:type="paragraph" w:styleId="25">
    <w:name w:val="toc 2"/>
    <w:basedOn w:val="a3"/>
    <w:next w:val="a3"/>
    <w:autoRedefine/>
    <w:uiPriority w:val="39"/>
    <w:rsid w:val="00EE62DE"/>
    <w:pPr>
      <w:tabs>
        <w:tab w:val="left" w:pos="180"/>
        <w:tab w:val="left" w:pos="360"/>
        <w:tab w:val="left" w:pos="720"/>
        <w:tab w:val="left" w:pos="960"/>
        <w:tab w:val="right" w:leader="dot" w:pos="10195"/>
      </w:tabs>
      <w:ind w:left="720" w:hanging="720"/>
    </w:pPr>
    <w:rPr>
      <w:b/>
      <w:smallCaps/>
      <w:noProof/>
      <w:kern w:val="28"/>
      <w:sz w:val="28"/>
      <w:szCs w:val="30"/>
    </w:rPr>
  </w:style>
  <w:style w:type="paragraph" w:customStyle="1" w:styleId="afff1">
    <w:name w:val="Подраздел"/>
    <w:basedOn w:val="a3"/>
    <w:semiHidden/>
    <w:rsid w:val="00EE62DE"/>
    <w:pPr>
      <w:suppressAutoHyphens/>
      <w:spacing w:before="240" w:after="120"/>
      <w:jc w:val="center"/>
    </w:pPr>
    <w:rPr>
      <w:rFonts w:ascii="TimesDL" w:hAnsi="TimesDL"/>
      <w:b/>
      <w:smallCaps/>
      <w:spacing w:val="-2"/>
      <w:szCs w:val="20"/>
    </w:rPr>
  </w:style>
  <w:style w:type="paragraph" w:customStyle="1" w:styleId="18">
    <w:name w:val="Стиль1"/>
    <w:basedOn w:val="a3"/>
    <w:rsid w:val="00EE62DE"/>
    <w:pPr>
      <w:keepNext/>
      <w:keepLines/>
      <w:widowControl w:val="0"/>
      <w:suppressLineNumbers/>
      <w:tabs>
        <w:tab w:val="num" w:pos="643"/>
      </w:tabs>
      <w:suppressAutoHyphens/>
      <w:spacing w:after="60"/>
      <w:ind w:left="643" w:hanging="360"/>
    </w:pPr>
    <w:rPr>
      <w:b/>
      <w:sz w:val="28"/>
    </w:rPr>
  </w:style>
  <w:style w:type="paragraph" w:customStyle="1" w:styleId="26">
    <w:name w:val="Стиль2"/>
    <w:basedOn w:val="24"/>
    <w:rsid w:val="00EE62DE"/>
    <w:pPr>
      <w:keepNext/>
      <w:keepLines/>
      <w:widowControl w:val="0"/>
      <w:suppressLineNumbers/>
      <w:suppressAutoHyphens/>
    </w:pPr>
    <w:rPr>
      <w:b/>
    </w:rPr>
  </w:style>
  <w:style w:type="paragraph" w:customStyle="1" w:styleId="38">
    <w:name w:val="Стиль3"/>
    <w:basedOn w:val="27"/>
    <w:rsid w:val="00EE62DE"/>
    <w:pPr>
      <w:widowControl w:val="0"/>
      <w:tabs>
        <w:tab w:val="num" w:pos="643"/>
      </w:tabs>
      <w:adjustRightInd w:val="0"/>
      <w:spacing w:after="0" w:line="240" w:lineRule="auto"/>
      <w:ind w:left="643" w:hanging="360"/>
      <w:textAlignment w:val="baseline"/>
    </w:pPr>
  </w:style>
  <w:style w:type="paragraph" w:styleId="27">
    <w:name w:val="Body Text Indent 2"/>
    <w:aliases w:val="Знак1,Знак3"/>
    <w:basedOn w:val="a3"/>
    <w:link w:val="28"/>
    <w:uiPriority w:val="99"/>
    <w:rsid w:val="00EE62DE"/>
    <w:pPr>
      <w:spacing w:after="120" w:line="480" w:lineRule="auto"/>
      <w:ind w:left="283"/>
      <w:jc w:val="both"/>
    </w:pPr>
    <w:rPr>
      <w:szCs w:val="20"/>
    </w:rPr>
  </w:style>
  <w:style w:type="character" w:customStyle="1" w:styleId="28">
    <w:name w:val="Основной текст с отступом 2 Знак"/>
    <w:aliases w:val="Знак1 Знак,Знак3 Знак"/>
    <w:basedOn w:val="a4"/>
    <w:link w:val="27"/>
    <w:uiPriority w:val="99"/>
    <w:rsid w:val="00EE62DE"/>
    <w:rPr>
      <w:rFonts w:ascii="Times New Roman" w:eastAsia="Times New Roman" w:hAnsi="Times New Roman" w:cs="Times New Roman"/>
      <w:sz w:val="24"/>
      <w:szCs w:val="20"/>
      <w:lang w:eastAsia="ru-RU"/>
    </w:rPr>
  </w:style>
  <w:style w:type="paragraph" w:customStyle="1" w:styleId="afff2">
    <w:name w:val="пункт"/>
    <w:basedOn w:val="a3"/>
    <w:rsid w:val="00EE62DE"/>
    <w:pPr>
      <w:tabs>
        <w:tab w:val="num" w:pos="1307"/>
      </w:tabs>
      <w:spacing w:before="60" w:after="60"/>
      <w:ind w:left="1080"/>
    </w:pPr>
  </w:style>
  <w:style w:type="paragraph" w:styleId="39">
    <w:name w:val="toc 3"/>
    <w:basedOn w:val="a3"/>
    <w:next w:val="a3"/>
    <w:autoRedefine/>
    <w:uiPriority w:val="39"/>
    <w:rsid w:val="00EE62DE"/>
    <w:pPr>
      <w:ind w:left="480"/>
    </w:pPr>
  </w:style>
  <w:style w:type="paragraph" w:customStyle="1" w:styleId="ConsPlusNonformat">
    <w:name w:val="ConsPlusNonformat"/>
    <w:rsid w:val="00EE62DE"/>
    <w:pPr>
      <w:autoSpaceDE w:val="0"/>
      <w:autoSpaceDN w:val="0"/>
      <w:adjustRightInd w:val="0"/>
      <w:ind w:firstLine="0"/>
      <w:jc w:val="left"/>
    </w:pPr>
    <w:rPr>
      <w:rFonts w:ascii="Courier New" w:eastAsia="Times New Roman" w:hAnsi="Courier New" w:cs="Courier New"/>
      <w:sz w:val="20"/>
      <w:szCs w:val="20"/>
      <w:lang w:eastAsia="ru-RU"/>
    </w:rPr>
  </w:style>
  <w:style w:type="paragraph" w:customStyle="1" w:styleId="230">
    <w:name w:val="Знак Знак23 Знак Знак Знак"/>
    <w:basedOn w:val="a3"/>
    <w:rsid w:val="00EE62DE"/>
    <w:pPr>
      <w:spacing w:after="160" w:line="240" w:lineRule="exact"/>
    </w:pPr>
    <w:rPr>
      <w:sz w:val="20"/>
      <w:szCs w:val="20"/>
      <w:lang w:eastAsia="zh-CN"/>
    </w:rPr>
  </w:style>
  <w:style w:type="paragraph" w:customStyle="1" w:styleId="231">
    <w:name w:val="Знак Знак23 Знак Знак Знак Знак"/>
    <w:basedOn w:val="a3"/>
    <w:rsid w:val="00EE62DE"/>
    <w:pPr>
      <w:spacing w:after="160" w:line="240" w:lineRule="exact"/>
    </w:pPr>
    <w:rPr>
      <w:sz w:val="20"/>
      <w:szCs w:val="20"/>
      <w:lang w:eastAsia="zh-CN"/>
    </w:rPr>
  </w:style>
  <w:style w:type="paragraph" w:customStyle="1" w:styleId="afff3">
    <w:name w:val="Знак Знак Знак Знак Знак Знак Знак"/>
    <w:basedOn w:val="a3"/>
    <w:rsid w:val="00EE62DE"/>
    <w:pPr>
      <w:spacing w:after="160" w:line="240" w:lineRule="exact"/>
    </w:pPr>
    <w:rPr>
      <w:sz w:val="20"/>
      <w:szCs w:val="20"/>
      <w:lang w:eastAsia="zh-CN"/>
    </w:rPr>
  </w:style>
  <w:style w:type="paragraph" w:customStyle="1" w:styleId="19">
    <w:name w:val="Список многоуровневый 1"/>
    <w:basedOn w:val="a3"/>
    <w:rsid w:val="00EE62DE"/>
    <w:pPr>
      <w:tabs>
        <w:tab w:val="num" w:pos="432"/>
      </w:tabs>
      <w:spacing w:after="60"/>
      <w:ind w:left="431" w:hanging="431"/>
      <w:jc w:val="both"/>
    </w:pPr>
  </w:style>
  <w:style w:type="paragraph" w:styleId="40">
    <w:name w:val="toc 4"/>
    <w:basedOn w:val="a3"/>
    <w:next w:val="a3"/>
    <w:autoRedefine/>
    <w:uiPriority w:val="39"/>
    <w:rsid w:val="00EE62DE"/>
    <w:pPr>
      <w:numPr>
        <w:numId w:val="7"/>
      </w:numPr>
      <w:tabs>
        <w:tab w:val="clear" w:pos="432"/>
      </w:tabs>
      <w:ind w:left="720" w:firstLine="0"/>
    </w:pPr>
  </w:style>
  <w:style w:type="paragraph" w:styleId="52">
    <w:name w:val="toc 5"/>
    <w:basedOn w:val="a3"/>
    <w:next w:val="a3"/>
    <w:autoRedefine/>
    <w:uiPriority w:val="39"/>
    <w:rsid w:val="00EE62DE"/>
    <w:pPr>
      <w:ind w:left="960"/>
    </w:pPr>
  </w:style>
  <w:style w:type="paragraph" w:styleId="61">
    <w:name w:val="toc 6"/>
    <w:basedOn w:val="a3"/>
    <w:next w:val="a3"/>
    <w:autoRedefine/>
    <w:uiPriority w:val="39"/>
    <w:rsid w:val="00EE62DE"/>
    <w:pPr>
      <w:ind w:left="1200"/>
    </w:pPr>
  </w:style>
  <w:style w:type="paragraph" w:styleId="71">
    <w:name w:val="toc 7"/>
    <w:basedOn w:val="a3"/>
    <w:next w:val="a3"/>
    <w:autoRedefine/>
    <w:uiPriority w:val="39"/>
    <w:rsid w:val="00EE62DE"/>
    <w:pPr>
      <w:ind w:left="1440"/>
    </w:pPr>
  </w:style>
  <w:style w:type="paragraph" w:styleId="81">
    <w:name w:val="toc 8"/>
    <w:basedOn w:val="a3"/>
    <w:next w:val="a3"/>
    <w:autoRedefine/>
    <w:uiPriority w:val="39"/>
    <w:rsid w:val="00EE62DE"/>
    <w:pPr>
      <w:ind w:left="1680"/>
    </w:pPr>
  </w:style>
  <w:style w:type="paragraph" w:styleId="91">
    <w:name w:val="toc 9"/>
    <w:basedOn w:val="a3"/>
    <w:next w:val="a3"/>
    <w:autoRedefine/>
    <w:uiPriority w:val="39"/>
    <w:rsid w:val="00EE62DE"/>
    <w:pPr>
      <w:ind w:left="1920"/>
    </w:pPr>
  </w:style>
  <w:style w:type="paragraph" w:customStyle="1" w:styleId="2310">
    <w:name w:val="Знак Знак23 Знак Знак Знак Знак1"/>
    <w:basedOn w:val="a3"/>
    <w:autoRedefine/>
    <w:rsid w:val="00EE62DE"/>
    <w:pPr>
      <w:spacing w:before="60" w:after="60"/>
    </w:pPr>
    <w:rPr>
      <w:sz w:val="20"/>
      <w:szCs w:val="20"/>
      <w:lang w:eastAsia="zh-CN"/>
    </w:rPr>
  </w:style>
  <w:style w:type="character" w:customStyle="1" w:styleId="H2">
    <w:name w:val="H2 Знак Знак"/>
    <w:rsid w:val="00EE62DE"/>
    <w:rPr>
      <w:rFonts w:eastAsia="Times New Roman" w:cs="Times New Roman"/>
      <w:b/>
      <w:bCs/>
      <w:sz w:val="30"/>
      <w:szCs w:val="30"/>
      <w:lang w:val="ru-RU" w:eastAsia="ru-RU" w:bidi="ar-SA"/>
    </w:rPr>
  </w:style>
  <w:style w:type="character" w:customStyle="1" w:styleId="29">
    <w:name w:val="Знак Знак29"/>
    <w:rsid w:val="00EE62DE"/>
    <w:rPr>
      <w:rFonts w:ascii="Cambria" w:hAnsi="Cambria" w:cs="Times New Roman"/>
      <w:b/>
      <w:bCs/>
      <w:sz w:val="26"/>
      <w:szCs w:val="26"/>
      <w:lang w:val="ru-RU" w:eastAsia="en-US" w:bidi="ar-SA"/>
    </w:rPr>
  </w:style>
  <w:style w:type="character" w:customStyle="1" w:styleId="280">
    <w:name w:val="Знак Знак28"/>
    <w:rsid w:val="00EE62DE"/>
    <w:rPr>
      <w:rFonts w:ascii="Arial" w:hAnsi="Arial" w:cs="Arial"/>
      <w:sz w:val="24"/>
      <w:szCs w:val="24"/>
      <w:lang w:val="ru-RU" w:eastAsia="ru-RU" w:bidi="ar-SA"/>
    </w:rPr>
  </w:style>
  <w:style w:type="character" w:customStyle="1" w:styleId="270">
    <w:name w:val="Знак Знак27"/>
    <w:rsid w:val="00EE62DE"/>
    <w:rPr>
      <w:rFonts w:eastAsia="Times New Roman" w:cs="Times New Roman"/>
      <w:sz w:val="22"/>
      <w:szCs w:val="22"/>
      <w:lang w:val="ru-RU" w:eastAsia="ru-RU" w:bidi="ar-SA"/>
    </w:rPr>
  </w:style>
  <w:style w:type="character" w:customStyle="1" w:styleId="260">
    <w:name w:val="Знак Знак26"/>
    <w:rsid w:val="00EE62DE"/>
    <w:rPr>
      <w:rFonts w:eastAsia="Times New Roman" w:cs="Times New Roman"/>
      <w:i/>
      <w:iCs/>
      <w:sz w:val="22"/>
      <w:szCs w:val="22"/>
      <w:lang w:val="ru-RU" w:eastAsia="ru-RU" w:bidi="ar-SA"/>
    </w:rPr>
  </w:style>
  <w:style w:type="character" w:customStyle="1" w:styleId="250">
    <w:name w:val="Знак Знак25"/>
    <w:rsid w:val="00EE62DE"/>
    <w:rPr>
      <w:rFonts w:ascii="Arial" w:hAnsi="Arial" w:cs="Arial"/>
      <w:lang w:val="ru-RU" w:eastAsia="ru-RU" w:bidi="ar-SA"/>
    </w:rPr>
  </w:style>
  <w:style w:type="character" w:customStyle="1" w:styleId="240">
    <w:name w:val="Знак Знак24"/>
    <w:rsid w:val="00EE62DE"/>
    <w:rPr>
      <w:rFonts w:ascii="Arial" w:hAnsi="Arial" w:cs="Arial"/>
      <w:i/>
      <w:iCs/>
      <w:lang w:val="ru-RU" w:eastAsia="ru-RU" w:bidi="ar-SA"/>
    </w:rPr>
  </w:style>
  <w:style w:type="character" w:customStyle="1" w:styleId="232">
    <w:name w:val="Знак Знак23"/>
    <w:rsid w:val="00EE62DE"/>
    <w:rPr>
      <w:rFonts w:ascii="Arial" w:hAnsi="Arial" w:cs="Arial"/>
      <w:b/>
      <w:bCs/>
      <w:i/>
      <w:iCs/>
      <w:sz w:val="18"/>
      <w:szCs w:val="18"/>
      <w:lang w:val="ru-RU" w:eastAsia="ru-RU" w:bidi="ar-SA"/>
    </w:rPr>
  </w:style>
  <w:style w:type="paragraph" w:styleId="HTML">
    <w:name w:val="HTML Address"/>
    <w:basedOn w:val="a3"/>
    <w:link w:val="HTML0"/>
    <w:rsid w:val="00EE62DE"/>
    <w:pPr>
      <w:spacing w:after="60"/>
      <w:jc w:val="both"/>
    </w:pPr>
    <w:rPr>
      <w:i/>
      <w:iCs/>
    </w:rPr>
  </w:style>
  <w:style w:type="character" w:customStyle="1" w:styleId="HTML0">
    <w:name w:val="Адрес HTML Знак"/>
    <w:basedOn w:val="a4"/>
    <w:link w:val="HTML"/>
    <w:rsid w:val="00EE62DE"/>
    <w:rPr>
      <w:rFonts w:ascii="Times New Roman" w:eastAsia="Times New Roman" w:hAnsi="Times New Roman" w:cs="Times New Roman"/>
      <w:i/>
      <w:iCs/>
      <w:sz w:val="24"/>
      <w:szCs w:val="24"/>
      <w:lang w:eastAsia="ru-RU"/>
    </w:rPr>
  </w:style>
  <w:style w:type="paragraph" w:styleId="HTML1">
    <w:name w:val="HTML Preformatted"/>
    <w:basedOn w:val="a3"/>
    <w:link w:val="HTML2"/>
    <w:rsid w:val="00EE6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sz w:val="20"/>
      <w:szCs w:val="20"/>
    </w:rPr>
  </w:style>
  <w:style w:type="character" w:customStyle="1" w:styleId="HTML2">
    <w:name w:val="Стандартный HTML Знак"/>
    <w:basedOn w:val="a4"/>
    <w:link w:val="HTML1"/>
    <w:rsid w:val="00EE62DE"/>
    <w:rPr>
      <w:rFonts w:ascii="Courier New" w:eastAsia="Times New Roman" w:hAnsi="Courier New" w:cs="Times New Roman"/>
      <w:sz w:val="20"/>
      <w:szCs w:val="20"/>
      <w:lang w:eastAsia="ru-RU"/>
    </w:rPr>
  </w:style>
  <w:style w:type="paragraph" w:styleId="afff4">
    <w:name w:val="Normal Indent"/>
    <w:basedOn w:val="a3"/>
    <w:rsid w:val="00EE62DE"/>
    <w:pPr>
      <w:spacing w:after="60"/>
      <w:ind w:left="708"/>
      <w:jc w:val="both"/>
    </w:pPr>
  </w:style>
  <w:style w:type="paragraph" w:styleId="afff5">
    <w:name w:val="envelope address"/>
    <w:basedOn w:val="a3"/>
    <w:rsid w:val="00EE62DE"/>
    <w:pPr>
      <w:framePr w:w="7920" w:h="1980" w:hSpace="180" w:wrap="auto" w:hAnchor="page" w:xAlign="center" w:yAlign="bottom"/>
      <w:spacing w:after="60"/>
      <w:ind w:left="2880"/>
      <w:jc w:val="both"/>
    </w:pPr>
    <w:rPr>
      <w:rFonts w:ascii="Arial" w:hAnsi="Arial" w:cs="Arial"/>
    </w:rPr>
  </w:style>
  <w:style w:type="paragraph" w:styleId="2a">
    <w:name w:val="envelope return"/>
    <w:basedOn w:val="a3"/>
    <w:rsid w:val="00EE62DE"/>
    <w:pPr>
      <w:spacing w:after="60"/>
      <w:jc w:val="both"/>
    </w:pPr>
    <w:rPr>
      <w:rFonts w:ascii="Arial" w:hAnsi="Arial" w:cs="Arial"/>
      <w:sz w:val="20"/>
      <w:szCs w:val="20"/>
    </w:rPr>
  </w:style>
  <w:style w:type="paragraph" w:styleId="afff6">
    <w:name w:val="List"/>
    <w:basedOn w:val="a3"/>
    <w:rsid w:val="00EE62DE"/>
    <w:pPr>
      <w:spacing w:after="60"/>
      <w:ind w:left="283" w:hanging="283"/>
      <w:jc w:val="both"/>
    </w:pPr>
  </w:style>
  <w:style w:type="paragraph" w:styleId="afff7">
    <w:name w:val="List Bullet"/>
    <w:basedOn w:val="a3"/>
    <w:autoRedefine/>
    <w:uiPriority w:val="99"/>
    <w:rsid w:val="00EE62DE"/>
    <w:pPr>
      <w:widowControl w:val="0"/>
      <w:spacing w:after="60"/>
      <w:jc w:val="both"/>
    </w:pPr>
  </w:style>
  <w:style w:type="paragraph" w:styleId="2b">
    <w:name w:val="List 2"/>
    <w:basedOn w:val="a3"/>
    <w:rsid w:val="00EE62DE"/>
    <w:pPr>
      <w:spacing w:after="60"/>
      <w:ind w:left="566" w:hanging="283"/>
      <w:jc w:val="both"/>
    </w:pPr>
  </w:style>
  <w:style w:type="paragraph" w:styleId="3a">
    <w:name w:val="List 3"/>
    <w:basedOn w:val="a3"/>
    <w:rsid w:val="00EE62DE"/>
    <w:pPr>
      <w:spacing w:after="60"/>
      <w:ind w:left="849" w:hanging="283"/>
      <w:jc w:val="both"/>
    </w:pPr>
  </w:style>
  <w:style w:type="paragraph" w:styleId="44">
    <w:name w:val="List 4"/>
    <w:basedOn w:val="a3"/>
    <w:rsid w:val="00EE62DE"/>
    <w:pPr>
      <w:spacing w:after="60"/>
      <w:ind w:left="1132" w:hanging="283"/>
      <w:jc w:val="both"/>
    </w:pPr>
  </w:style>
  <w:style w:type="paragraph" w:styleId="53">
    <w:name w:val="List 5"/>
    <w:basedOn w:val="a3"/>
    <w:rsid w:val="00EE62DE"/>
    <w:pPr>
      <w:spacing w:after="60"/>
      <w:ind w:left="1415" w:hanging="283"/>
      <w:jc w:val="both"/>
    </w:pPr>
  </w:style>
  <w:style w:type="paragraph" w:styleId="54">
    <w:name w:val="List Number 5"/>
    <w:basedOn w:val="a3"/>
    <w:rsid w:val="00EE62DE"/>
    <w:pPr>
      <w:tabs>
        <w:tab w:val="num" w:pos="1492"/>
      </w:tabs>
      <w:spacing w:after="60"/>
      <w:ind w:left="1492" w:hanging="360"/>
      <w:jc w:val="both"/>
    </w:pPr>
  </w:style>
  <w:style w:type="character" w:customStyle="1" w:styleId="170">
    <w:name w:val="Знак Знак17"/>
    <w:rsid w:val="00EE62DE"/>
    <w:rPr>
      <w:rFonts w:ascii="Cambria" w:hAnsi="Cambria" w:cs="Times New Roman"/>
      <w:b/>
      <w:bCs/>
      <w:kern w:val="28"/>
      <w:sz w:val="32"/>
      <w:szCs w:val="32"/>
      <w:lang w:val="ru-RU" w:eastAsia="zh-CN" w:bidi="ar-SA"/>
    </w:rPr>
  </w:style>
  <w:style w:type="paragraph" w:styleId="afff8">
    <w:name w:val="Title"/>
    <w:basedOn w:val="a3"/>
    <w:link w:val="afff9"/>
    <w:uiPriority w:val="10"/>
    <w:qFormat/>
    <w:rsid w:val="00EE62DE"/>
    <w:pPr>
      <w:widowControl w:val="0"/>
      <w:autoSpaceDE w:val="0"/>
      <w:autoSpaceDN w:val="0"/>
      <w:adjustRightInd w:val="0"/>
      <w:spacing w:before="240" w:after="60"/>
      <w:jc w:val="center"/>
      <w:outlineLvl w:val="0"/>
    </w:pPr>
    <w:rPr>
      <w:rFonts w:ascii="Cambria" w:hAnsi="Cambria"/>
      <w:b/>
      <w:bCs/>
      <w:kern w:val="28"/>
      <w:sz w:val="32"/>
      <w:szCs w:val="32"/>
    </w:rPr>
  </w:style>
  <w:style w:type="character" w:customStyle="1" w:styleId="afff9">
    <w:name w:val="Заголовок Знак"/>
    <w:basedOn w:val="a4"/>
    <w:link w:val="afff8"/>
    <w:uiPriority w:val="10"/>
    <w:rsid w:val="00EE62DE"/>
    <w:rPr>
      <w:rFonts w:ascii="Cambria" w:eastAsia="Times New Roman" w:hAnsi="Cambria" w:cs="Times New Roman"/>
      <w:b/>
      <w:bCs/>
      <w:kern w:val="28"/>
      <w:sz w:val="32"/>
      <w:szCs w:val="32"/>
      <w:lang w:eastAsia="ru-RU"/>
    </w:rPr>
  </w:style>
  <w:style w:type="paragraph" w:styleId="afffa">
    <w:name w:val="Closing"/>
    <w:basedOn w:val="a3"/>
    <w:link w:val="afffb"/>
    <w:rsid w:val="00EE62DE"/>
    <w:pPr>
      <w:spacing w:after="60"/>
      <w:ind w:left="4252"/>
      <w:jc w:val="both"/>
    </w:pPr>
  </w:style>
  <w:style w:type="character" w:customStyle="1" w:styleId="afffb">
    <w:name w:val="Прощание Знак"/>
    <w:basedOn w:val="a4"/>
    <w:link w:val="afffa"/>
    <w:rsid w:val="00EE62DE"/>
    <w:rPr>
      <w:rFonts w:ascii="Times New Roman" w:eastAsia="Times New Roman" w:hAnsi="Times New Roman" w:cs="Times New Roman"/>
      <w:sz w:val="24"/>
      <w:szCs w:val="24"/>
      <w:lang w:eastAsia="ru-RU"/>
    </w:rPr>
  </w:style>
  <w:style w:type="paragraph" w:styleId="afffc">
    <w:name w:val="Signature"/>
    <w:basedOn w:val="a3"/>
    <w:link w:val="afffd"/>
    <w:rsid w:val="00EE62DE"/>
    <w:pPr>
      <w:spacing w:after="60"/>
      <w:ind w:left="4252"/>
      <w:jc w:val="both"/>
    </w:pPr>
  </w:style>
  <w:style w:type="character" w:customStyle="1" w:styleId="afffd">
    <w:name w:val="Подпись Знак"/>
    <w:basedOn w:val="a4"/>
    <w:link w:val="afffc"/>
    <w:rsid w:val="00EE62DE"/>
    <w:rPr>
      <w:rFonts w:ascii="Times New Roman" w:eastAsia="Times New Roman" w:hAnsi="Times New Roman" w:cs="Times New Roman"/>
      <w:sz w:val="24"/>
      <w:szCs w:val="24"/>
      <w:lang w:eastAsia="ru-RU"/>
    </w:rPr>
  </w:style>
  <w:style w:type="paragraph" w:styleId="afffe">
    <w:name w:val="List Continue"/>
    <w:basedOn w:val="a3"/>
    <w:rsid w:val="00EE62DE"/>
    <w:pPr>
      <w:spacing w:after="120"/>
      <w:ind w:left="283"/>
      <w:jc w:val="both"/>
    </w:pPr>
  </w:style>
  <w:style w:type="paragraph" w:styleId="2c">
    <w:name w:val="List Continue 2"/>
    <w:basedOn w:val="a3"/>
    <w:rsid w:val="00EE62DE"/>
    <w:pPr>
      <w:spacing w:after="120"/>
      <w:ind w:left="566"/>
      <w:jc w:val="both"/>
    </w:pPr>
  </w:style>
  <w:style w:type="paragraph" w:styleId="3b">
    <w:name w:val="List Continue 3"/>
    <w:basedOn w:val="a3"/>
    <w:rsid w:val="00EE62DE"/>
    <w:pPr>
      <w:spacing w:after="120"/>
      <w:ind w:left="849"/>
      <w:jc w:val="both"/>
    </w:pPr>
  </w:style>
  <w:style w:type="paragraph" w:styleId="45">
    <w:name w:val="List Continue 4"/>
    <w:basedOn w:val="a3"/>
    <w:rsid w:val="00EE62DE"/>
    <w:pPr>
      <w:spacing w:after="120"/>
      <w:ind w:left="1132"/>
      <w:jc w:val="both"/>
    </w:pPr>
  </w:style>
  <w:style w:type="paragraph" w:styleId="55">
    <w:name w:val="List Continue 5"/>
    <w:basedOn w:val="a3"/>
    <w:rsid w:val="00EE62DE"/>
    <w:pPr>
      <w:spacing w:after="120"/>
      <w:ind w:left="1415"/>
      <w:jc w:val="both"/>
    </w:pPr>
  </w:style>
  <w:style w:type="paragraph" w:styleId="affff">
    <w:name w:val="Message Header"/>
    <w:basedOn w:val="a3"/>
    <w:link w:val="affff0"/>
    <w:rsid w:val="00EE62DE"/>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shd w:val="pct20" w:color="auto" w:fill="auto"/>
    </w:rPr>
  </w:style>
  <w:style w:type="character" w:customStyle="1" w:styleId="affff0">
    <w:name w:val="Шапка Знак"/>
    <w:basedOn w:val="a4"/>
    <w:link w:val="affff"/>
    <w:rsid w:val="00EE62DE"/>
    <w:rPr>
      <w:rFonts w:ascii="Arial" w:eastAsia="Times New Roman" w:hAnsi="Arial" w:cs="Times New Roman"/>
      <w:sz w:val="24"/>
      <w:szCs w:val="24"/>
      <w:shd w:val="pct20" w:color="auto" w:fill="auto"/>
      <w:lang w:eastAsia="ru-RU"/>
    </w:rPr>
  </w:style>
  <w:style w:type="character" w:customStyle="1" w:styleId="110">
    <w:name w:val="Знак Знак11"/>
    <w:rsid w:val="00EE62DE"/>
    <w:rPr>
      <w:rFonts w:ascii="Arial" w:hAnsi="Arial" w:cs="Times New Roman"/>
      <w:sz w:val="24"/>
      <w:szCs w:val="24"/>
      <w:lang w:val="ru-RU" w:eastAsia="ru-RU" w:bidi="ar-SA"/>
    </w:rPr>
  </w:style>
  <w:style w:type="paragraph" w:styleId="affff1">
    <w:name w:val="Salutation"/>
    <w:basedOn w:val="a3"/>
    <w:next w:val="a3"/>
    <w:link w:val="affff2"/>
    <w:rsid w:val="00EE62DE"/>
    <w:pPr>
      <w:spacing w:after="60"/>
      <w:jc w:val="both"/>
    </w:pPr>
  </w:style>
  <w:style w:type="character" w:customStyle="1" w:styleId="affff2">
    <w:name w:val="Приветствие Знак"/>
    <w:basedOn w:val="a4"/>
    <w:link w:val="affff1"/>
    <w:rsid w:val="00EE62DE"/>
    <w:rPr>
      <w:rFonts w:ascii="Times New Roman" w:eastAsia="Times New Roman" w:hAnsi="Times New Roman" w:cs="Times New Roman"/>
      <w:sz w:val="24"/>
      <w:szCs w:val="24"/>
      <w:lang w:eastAsia="ru-RU"/>
    </w:rPr>
  </w:style>
  <w:style w:type="character" w:customStyle="1" w:styleId="92">
    <w:name w:val="Знак Знак9"/>
    <w:rsid w:val="00EE62DE"/>
    <w:rPr>
      <w:rFonts w:eastAsia="Times New Roman" w:cs="Times New Roman"/>
      <w:sz w:val="24"/>
      <w:szCs w:val="24"/>
      <w:lang w:val="ru-RU" w:eastAsia="ru-RU" w:bidi="ar-SA"/>
    </w:rPr>
  </w:style>
  <w:style w:type="paragraph" w:styleId="affff3">
    <w:name w:val="Date"/>
    <w:basedOn w:val="a3"/>
    <w:next w:val="a3"/>
    <w:link w:val="affff4"/>
    <w:rsid w:val="00EE62DE"/>
    <w:pPr>
      <w:spacing w:after="60"/>
      <w:jc w:val="both"/>
    </w:pPr>
  </w:style>
  <w:style w:type="character" w:customStyle="1" w:styleId="affff4">
    <w:name w:val="Дата Знак"/>
    <w:basedOn w:val="a4"/>
    <w:link w:val="affff3"/>
    <w:rsid w:val="00EE62DE"/>
    <w:rPr>
      <w:rFonts w:ascii="Times New Roman" w:eastAsia="Times New Roman" w:hAnsi="Times New Roman" w:cs="Times New Roman"/>
      <w:sz w:val="24"/>
      <w:szCs w:val="24"/>
      <w:lang w:eastAsia="ru-RU"/>
    </w:rPr>
  </w:style>
  <w:style w:type="paragraph" w:styleId="affff5">
    <w:name w:val="Body Text First Indent"/>
    <w:basedOn w:val="af1"/>
    <w:link w:val="affff6"/>
    <w:rsid w:val="00EE62DE"/>
    <w:pPr>
      <w:ind w:firstLine="210"/>
      <w:jc w:val="both"/>
    </w:pPr>
  </w:style>
  <w:style w:type="character" w:customStyle="1" w:styleId="affff6">
    <w:name w:val="Красная строка Знак"/>
    <w:basedOn w:val="af2"/>
    <w:link w:val="affff5"/>
    <w:rsid w:val="00EE62DE"/>
    <w:rPr>
      <w:rFonts w:ascii="Times New Roman" w:eastAsia="Times New Roman" w:hAnsi="Times New Roman" w:cs="Times New Roman"/>
      <w:sz w:val="24"/>
      <w:szCs w:val="24"/>
      <w:lang w:eastAsia="ru-RU"/>
    </w:rPr>
  </w:style>
  <w:style w:type="paragraph" w:styleId="2d">
    <w:name w:val="Body Text First Indent 2"/>
    <w:basedOn w:val="afe"/>
    <w:link w:val="2e"/>
    <w:rsid w:val="00EE62DE"/>
    <w:pPr>
      <w:widowControl/>
      <w:suppressAutoHyphens w:val="0"/>
      <w:autoSpaceDE/>
      <w:ind w:firstLine="210"/>
      <w:jc w:val="both"/>
    </w:pPr>
    <w:rPr>
      <w:rFonts w:ascii="Times New Roman" w:hAnsi="Times New Roman" w:cs="Times New Roman"/>
      <w:sz w:val="24"/>
      <w:szCs w:val="24"/>
      <w:lang w:eastAsia="ru-RU"/>
    </w:rPr>
  </w:style>
  <w:style w:type="character" w:customStyle="1" w:styleId="2e">
    <w:name w:val="Красная строка 2 Знак"/>
    <w:basedOn w:val="aff"/>
    <w:link w:val="2d"/>
    <w:rsid w:val="00EE62DE"/>
    <w:rPr>
      <w:rFonts w:ascii="Times New Roman" w:eastAsia="Times New Roman" w:hAnsi="Times New Roman" w:cs="Times New Roman"/>
      <w:sz w:val="24"/>
      <w:szCs w:val="24"/>
      <w:lang w:eastAsia="ru-RU"/>
    </w:rPr>
  </w:style>
  <w:style w:type="character" w:customStyle="1" w:styleId="56">
    <w:name w:val="Знак Знак5"/>
    <w:rsid w:val="00EE62DE"/>
    <w:rPr>
      <w:rFonts w:eastAsia="Times New Roman" w:cs="Times New Roman"/>
      <w:sz w:val="24"/>
      <w:szCs w:val="24"/>
      <w:lang w:val="ru-RU" w:eastAsia="ru-RU" w:bidi="ar-SA"/>
    </w:rPr>
  </w:style>
  <w:style w:type="paragraph" w:styleId="affff7">
    <w:name w:val="Plain Text"/>
    <w:basedOn w:val="a3"/>
    <w:link w:val="affff8"/>
    <w:rsid w:val="00EE62DE"/>
    <w:rPr>
      <w:rFonts w:ascii="Courier New" w:hAnsi="Courier New"/>
      <w:sz w:val="20"/>
      <w:szCs w:val="20"/>
    </w:rPr>
  </w:style>
  <w:style w:type="character" w:customStyle="1" w:styleId="affff8">
    <w:name w:val="Текст Знак"/>
    <w:basedOn w:val="a4"/>
    <w:link w:val="affff7"/>
    <w:rsid w:val="00EE62DE"/>
    <w:rPr>
      <w:rFonts w:ascii="Courier New" w:eastAsia="Times New Roman" w:hAnsi="Courier New" w:cs="Times New Roman"/>
      <w:sz w:val="20"/>
      <w:szCs w:val="20"/>
      <w:lang w:eastAsia="ru-RU"/>
    </w:rPr>
  </w:style>
  <w:style w:type="paragraph" w:styleId="affff9">
    <w:name w:val="E-mail Signature"/>
    <w:basedOn w:val="a3"/>
    <w:link w:val="affffa"/>
    <w:rsid w:val="00EE62DE"/>
    <w:pPr>
      <w:spacing w:after="60"/>
      <w:jc w:val="both"/>
    </w:pPr>
  </w:style>
  <w:style w:type="character" w:customStyle="1" w:styleId="affffa">
    <w:name w:val="Электронная подпись Знак"/>
    <w:basedOn w:val="a4"/>
    <w:link w:val="affff9"/>
    <w:rsid w:val="00EE62DE"/>
    <w:rPr>
      <w:rFonts w:ascii="Times New Roman" w:eastAsia="Times New Roman" w:hAnsi="Times New Roman" w:cs="Times New Roman"/>
      <w:sz w:val="24"/>
      <w:szCs w:val="24"/>
      <w:lang w:eastAsia="ru-RU"/>
    </w:rPr>
  </w:style>
  <w:style w:type="paragraph" w:customStyle="1" w:styleId="2-11">
    <w:name w:val="содержание2-11"/>
    <w:basedOn w:val="a3"/>
    <w:semiHidden/>
    <w:rsid w:val="00EE62DE"/>
    <w:pPr>
      <w:spacing w:after="60"/>
      <w:jc w:val="both"/>
    </w:pPr>
  </w:style>
  <w:style w:type="paragraph" w:customStyle="1" w:styleId="affffb">
    <w:name w:val="Словарная статья"/>
    <w:basedOn w:val="a3"/>
    <w:next w:val="a3"/>
    <w:semiHidden/>
    <w:rsid w:val="00EE62DE"/>
    <w:pPr>
      <w:autoSpaceDE w:val="0"/>
      <w:autoSpaceDN w:val="0"/>
      <w:adjustRightInd w:val="0"/>
      <w:ind w:right="118"/>
      <w:jc w:val="both"/>
    </w:pPr>
    <w:rPr>
      <w:rFonts w:ascii="Arial" w:hAnsi="Arial" w:cs="Arial"/>
      <w:sz w:val="20"/>
      <w:szCs w:val="20"/>
    </w:rPr>
  </w:style>
  <w:style w:type="paragraph" w:customStyle="1" w:styleId="1CharChar">
    <w:name w:val="1 Знак Char Знак Char Знак"/>
    <w:basedOn w:val="a3"/>
    <w:rsid w:val="00EE62DE"/>
    <w:pPr>
      <w:spacing w:after="160" w:line="240" w:lineRule="exact"/>
    </w:pPr>
    <w:rPr>
      <w:sz w:val="20"/>
      <w:szCs w:val="20"/>
      <w:lang w:eastAsia="zh-CN"/>
    </w:rPr>
  </w:style>
  <w:style w:type="paragraph" w:customStyle="1" w:styleId="affffc">
    <w:name w:val="Знак Знак Знак Знак"/>
    <w:basedOn w:val="a3"/>
    <w:rsid w:val="00EE62DE"/>
    <w:pPr>
      <w:spacing w:after="160" w:line="240" w:lineRule="exact"/>
    </w:pPr>
    <w:rPr>
      <w:sz w:val="20"/>
      <w:szCs w:val="20"/>
      <w:lang w:eastAsia="zh-CN"/>
    </w:rPr>
  </w:style>
  <w:style w:type="paragraph" w:customStyle="1" w:styleId="affffd">
    <w:name w:val="Знак Знак Знак Знак Знак Знак"/>
    <w:basedOn w:val="a3"/>
    <w:rsid w:val="00EE62DE"/>
    <w:pPr>
      <w:spacing w:after="160" w:line="240" w:lineRule="exact"/>
    </w:pPr>
    <w:rPr>
      <w:sz w:val="20"/>
      <w:szCs w:val="20"/>
      <w:lang w:eastAsia="zh-CN"/>
    </w:rPr>
  </w:style>
  <w:style w:type="character" w:customStyle="1" w:styleId="1a">
    <w:name w:val="Замещающий текст1"/>
    <w:semiHidden/>
    <w:rsid w:val="00EE62DE"/>
    <w:rPr>
      <w:rFonts w:cs="Times New Roman"/>
      <w:color w:val="808080"/>
    </w:rPr>
  </w:style>
  <w:style w:type="paragraph" w:customStyle="1" w:styleId="1b">
    <w:name w:val="Абзац списка1"/>
    <w:basedOn w:val="a3"/>
    <w:link w:val="ListParagraphChar"/>
    <w:rsid w:val="00EE62DE"/>
    <w:pPr>
      <w:ind w:left="720"/>
    </w:pPr>
  </w:style>
  <w:style w:type="paragraph" w:customStyle="1" w:styleId="a1">
    <w:name w:val="Дефис"/>
    <w:basedOn w:val="1b"/>
    <w:link w:val="affffe"/>
    <w:rsid w:val="00EE62DE"/>
    <w:pPr>
      <w:numPr>
        <w:numId w:val="8"/>
      </w:numPr>
    </w:pPr>
    <w:rPr>
      <w:lang w:val="en-US"/>
    </w:rPr>
  </w:style>
  <w:style w:type="paragraph" w:customStyle="1" w:styleId="46">
    <w:name w:val="Стиль4"/>
    <w:basedOn w:val="a1"/>
    <w:link w:val="47"/>
    <w:rsid w:val="00EE62DE"/>
  </w:style>
  <w:style w:type="character" w:customStyle="1" w:styleId="affffe">
    <w:name w:val="Дефис Знак"/>
    <w:link w:val="a1"/>
    <w:rsid w:val="00EE62DE"/>
    <w:rPr>
      <w:rFonts w:ascii="Times New Roman" w:eastAsia="Times New Roman" w:hAnsi="Times New Roman" w:cs="Times New Roman"/>
      <w:sz w:val="24"/>
      <w:szCs w:val="24"/>
      <w:lang w:val="en-US" w:eastAsia="ru-RU"/>
    </w:rPr>
  </w:style>
  <w:style w:type="character" w:customStyle="1" w:styleId="47">
    <w:name w:val="Стиль4 Знак"/>
    <w:link w:val="46"/>
    <w:rsid w:val="00EE62DE"/>
    <w:rPr>
      <w:rFonts w:ascii="Times New Roman" w:eastAsia="Times New Roman" w:hAnsi="Times New Roman" w:cs="Times New Roman"/>
      <w:sz w:val="24"/>
      <w:szCs w:val="24"/>
      <w:lang w:val="en-US" w:eastAsia="ru-RU"/>
    </w:rPr>
  </w:style>
  <w:style w:type="character" w:customStyle="1" w:styleId="skypepnhtextspan">
    <w:name w:val="skype_pnh_text_span"/>
    <w:rsid w:val="00EE62DE"/>
    <w:rPr>
      <w:rFonts w:cs="Times New Roman"/>
    </w:rPr>
  </w:style>
  <w:style w:type="paragraph" w:styleId="afffff">
    <w:name w:val="endnote text"/>
    <w:basedOn w:val="a3"/>
    <w:link w:val="afffff0"/>
    <w:uiPriority w:val="99"/>
    <w:semiHidden/>
    <w:rsid w:val="00EE62DE"/>
    <w:rPr>
      <w:sz w:val="20"/>
      <w:szCs w:val="20"/>
    </w:rPr>
  </w:style>
  <w:style w:type="character" w:customStyle="1" w:styleId="afffff0">
    <w:name w:val="Текст концевой сноски Знак"/>
    <w:basedOn w:val="a4"/>
    <w:link w:val="afffff"/>
    <w:uiPriority w:val="99"/>
    <w:semiHidden/>
    <w:rsid w:val="00EE62DE"/>
    <w:rPr>
      <w:rFonts w:ascii="Times New Roman" w:eastAsia="Times New Roman" w:hAnsi="Times New Roman" w:cs="Times New Roman"/>
      <w:sz w:val="20"/>
      <w:szCs w:val="20"/>
      <w:lang w:eastAsia="ru-RU"/>
    </w:rPr>
  </w:style>
  <w:style w:type="character" w:styleId="afffff1">
    <w:name w:val="endnote reference"/>
    <w:uiPriority w:val="99"/>
    <w:semiHidden/>
    <w:rsid w:val="00EE62DE"/>
    <w:rPr>
      <w:rFonts w:cs="Times New Roman"/>
      <w:vertAlign w:val="superscript"/>
    </w:rPr>
  </w:style>
  <w:style w:type="paragraph" w:customStyle="1" w:styleId="afffff2">
    <w:name w:val="Знак Знак Знак"/>
    <w:basedOn w:val="a3"/>
    <w:rsid w:val="00EE62DE"/>
    <w:pPr>
      <w:spacing w:after="160" w:line="240" w:lineRule="exact"/>
    </w:pPr>
    <w:rPr>
      <w:rFonts w:ascii="Verdana" w:hAnsi="Verdana"/>
      <w:sz w:val="20"/>
      <w:szCs w:val="20"/>
      <w:lang w:val="en-US" w:eastAsia="en-US"/>
    </w:rPr>
  </w:style>
  <w:style w:type="paragraph" w:customStyle="1" w:styleId="afffff3">
    <w:name w:val="Содержимое таблицы"/>
    <w:basedOn w:val="a3"/>
    <w:rsid w:val="00EE62DE"/>
    <w:pPr>
      <w:widowControl w:val="0"/>
      <w:suppressLineNumbers/>
      <w:suppressAutoHyphens/>
    </w:pPr>
    <w:rPr>
      <w:rFonts w:ascii="Arial" w:eastAsia="Lucida Sans Unicode" w:hAnsi="Arial"/>
      <w:lang w:eastAsia="ar-SA"/>
    </w:rPr>
  </w:style>
  <w:style w:type="paragraph" w:customStyle="1" w:styleId="afffff4">
    <w:name w:val="Заголовок таблицы"/>
    <w:basedOn w:val="afffff3"/>
    <w:rsid w:val="00EE62DE"/>
    <w:pPr>
      <w:jc w:val="center"/>
    </w:pPr>
    <w:rPr>
      <w:b/>
      <w:bCs/>
      <w:i/>
      <w:iCs/>
    </w:rPr>
  </w:style>
  <w:style w:type="paragraph" w:customStyle="1" w:styleId="ConsPlusTitle">
    <w:name w:val="ConsPlusTitle"/>
    <w:uiPriority w:val="99"/>
    <w:rsid w:val="00EE62DE"/>
    <w:pPr>
      <w:widowControl w:val="0"/>
      <w:autoSpaceDE w:val="0"/>
      <w:autoSpaceDN w:val="0"/>
      <w:adjustRightInd w:val="0"/>
      <w:ind w:firstLine="0"/>
      <w:jc w:val="left"/>
    </w:pPr>
    <w:rPr>
      <w:rFonts w:ascii="Calibri" w:eastAsia="Times New Roman" w:hAnsi="Calibri" w:cs="Calibri"/>
      <w:b/>
      <w:bCs/>
      <w:lang w:eastAsia="ru-RU"/>
    </w:rPr>
  </w:style>
  <w:style w:type="paragraph" w:customStyle="1" w:styleId="afffff5">
    <w:name w:val="Стиль"/>
    <w:uiPriority w:val="99"/>
    <w:rsid w:val="00EE62DE"/>
    <w:pPr>
      <w:widowControl w:val="0"/>
      <w:autoSpaceDE w:val="0"/>
      <w:autoSpaceDN w:val="0"/>
      <w:adjustRightInd w:val="0"/>
      <w:ind w:firstLine="0"/>
      <w:jc w:val="left"/>
    </w:pPr>
    <w:rPr>
      <w:rFonts w:ascii="Times New Roman" w:eastAsia="Times New Roman" w:hAnsi="Times New Roman" w:cs="Times New Roman"/>
      <w:sz w:val="24"/>
      <w:szCs w:val="24"/>
      <w:lang w:eastAsia="ru-RU"/>
    </w:rPr>
  </w:style>
  <w:style w:type="paragraph" w:customStyle="1" w:styleId="Style4">
    <w:name w:val="Style4"/>
    <w:basedOn w:val="a3"/>
    <w:uiPriority w:val="99"/>
    <w:rsid w:val="00EE62DE"/>
    <w:pPr>
      <w:widowControl w:val="0"/>
      <w:autoSpaceDE w:val="0"/>
      <w:autoSpaceDN w:val="0"/>
      <w:adjustRightInd w:val="0"/>
      <w:spacing w:line="202" w:lineRule="exact"/>
      <w:jc w:val="center"/>
    </w:pPr>
  </w:style>
  <w:style w:type="character" w:customStyle="1" w:styleId="FontStyle12">
    <w:name w:val="Font Style12"/>
    <w:uiPriority w:val="99"/>
    <w:rsid w:val="00EE62DE"/>
    <w:rPr>
      <w:rFonts w:ascii="Times New Roman" w:hAnsi="Times New Roman" w:cs="Times New Roman"/>
      <w:sz w:val="22"/>
      <w:szCs w:val="22"/>
    </w:rPr>
  </w:style>
  <w:style w:type="paragraph" w:customStyle="1" w:styleId="Style6">
    <w:name w:val="Style6"/>
    <w:basedOn w:val="a3"/>
    <w:uiPriority w:val="99"/>
    <w:rsid w:val="00EE62DE"/>
    <w:pPr>
      <w:widowControl w:val="0"/>
      <w:autoSpaceDE w:val="0"/>
      <w:autoSpaceDN w:val="0"/>
      <w:adjustRightInd w:val="0"/>
      <w:spacing w:line="274" w:lineRule="exact"/>
      <w:jc w:val="center"/>
    </w:pPr>
  </w:style>
  <w:style w:type="paragraph" w:customStyle="1" w:styleId="200">
    <w:name w:val="20"/>
    <w:basedOn w:val="a3"/>
    <w:uiPriority w:val="99"/>
    <w:rsid w:val="00EE62DE"/>
    <w:pPr>
      <w:suppressAutoHyphens/>
      <w:spacing w:before="104" w:after="104"/>
      <w:ind w:left="104" w:right="104"/>
    </w:pPr>
    <w:rPr>
      <w:lang w:eastAsia="ar-SA"/>
    </w:rPr>
  </w:style>
  <w:style w:type="paragraph" w:customStyle="1" w:styleId="1c">
    <w:name w:val="Обычный1"/>
    <w:link w:val="CharChar"/>
    <w:qFormat/>
    <w:rsid w:val="00EE62DE"/>
    <w:pPr>
      <w:widowControl w:val="0"/>
      <w:suppressAutoHyphens/>
      <w:snapToGrid w:val="0"/>
      <w:ind w:firstLine="400"/>
    </w:pPr>
    <w:rPr>
      <w:rFonts w:ascii="Times New Roman" w:eastAsia="Calibri" w:hAnsi="Times New Roman" w:cs="Times New Roman"/>
      <w:sz w:val="24"/>
      <w:szCs w:val="20"/>
      <w:lang w:eastAsia="ar-SA"/>
    </w:rPr>
  </w:style>
  <w:style w:type="character" w:customStyle="1" w:styleId="FontStyle11">
    <w:name w:val="Font Style11"/>
    <w:uiPriority w:val="99"/>
    <w:rsid w:val="00EE62DE"/>
    <w:rPr>
      <w:rFonts w:ascii="Times New Roman" w:hAnsi="Times New Roman" w:cs="Times New Roman" w:hint="default"/>
      <w:b/>
      <w:bCs/>
      <w:sz w:val="22"/>
      <w:szCs w:val="22"/>
    </w:rPr>
  </w:style>
  <w:style w:type="paragraph" w:customStyle="1" w:styleId="3c">
    <w:name w:val="Стиль3 Знак Знак"/>
    <w:basedOn w:val="27"/>
    <w:link w:val="3d"/>
    <w:uiPriority w:val="99"/>
    <w:rsid w:val="00EE62DE"/>
    <w:pPr>
      <w:widowControl w:val="0"/>
      <w:tabs>
        <w:tab w:val="num" w:pos="227"/>
      </w:tabs>
      <w:adjustRightInd w:val="0"/>
      <w:spacing w:before="120" w:after="0" w:line="240" w:lineRule="auto"/>
      <w:ind w:left="0"/>
      <w:textAlignment w:val="baseline"/>
    </w:pPr>
    <w:rPr>
      <w:szCs w:val="24"/>
    </w:rPr>
  </w:style>
  <w:style w:type="character" w:customStyle="1" w:styleId="3d">
    <w:name w:val="Стиль3 Знак Знак Знак"/>
    <w:link w:val="3c"/>
    <w:uiPriority w:val="99"/>
    <w:rsid w:val="00EE62DE"/>
    <w:rPr>
      <w:rFonts w:ascii="Times New Roman" w:eastAsia="Times New Roman" w:hAnsi="Times New Roman" w:cs="Times New Roman"/>
      <w:sz w:val="24"/>
      <w:szCs w:val="24"/>
      <w:lang w:eastAsia="ru-RU"/>
    </w:rPr>
  </w:style>
  <w:style w:type="paragraph" w:styleId="afffff6">
    <w:name w:val="No Spacing"/>
    <w:uiPriority w:val="1"/>
    <w:qFormat/>
    <w:rsid w:val="00EE62DE"/>
    <w:pPr>
      <w:ind w:firstLine="0"/>
      <w:jc w:val="left"/>
    </w:pPr>
    <w:rPr>
      <w:rFonts w:ascii="Calibri" w:eastAsia="Times New Roman" w:hAnsi="Calibri" w:cs="Times New Roman"/>
      <w:lang w:eastAsia="ru-RU"/>
    </w:rPr>
  </w:style>
  <w:style w:type="character" w:styleId="afffff7">
    <w:name w:val="Strong"/>
    <w:uiPriority w:val="99"/>
    <w:qFormat/>
    <w:rsid w:val="00EE62DE"/>
    <w:rPr>
      <w:rFonts w:ascii="Times New Roman" w:hAnsi="Times New Roman" w:cs="Times New Roman" w:hint="default"/>
      <w:b/>
      <w:bCs/>
    </w:rPr>
  </w:style>
  <w:style w:type="paragraph" w:customStyle="1" w:styleId="afffff8">
    <w:name w:val="Таблица"/>
    <w:basedOn w:val="a3"/>
    <w:rsid w:val="00EE62DE"/>
    <w:pPr>
      <w:suppressAutoHyphens/>
      <w:spacing w:before="60" w:after="60"/>
    </w:pPr>
    <w:rPr>
      <w:rFonts w:eastAsia="Arial"/>
      <w:szCs w:val="20"/>
    </w:rPr>
  </w:style>
  <w:style w:type="character" w:customStyle="1" w:styleId="apple-style-span">
    <w:name w:val="apple-style-span"/>
    <w:basedOn w:val="a4"/>
    <w:rsid w:val="00EE62DE"/>
  </w:style>
  <w:style w:type="paragraph" w:customStyle="1" w:styleId="1d">
    <w:name w:val="заголовок 1"/>
    <w:basedOn w:val="a3"/>
    <w:next w:val="a3"/>
    <w:rsid w:val="00EE62DE"/>
    <w:pPr>
      <w:keepNext/>
      <w:widowControl w:val="0"/>
      <w:jc w:val="center"/>
    </w:pPr>
    <w:rPr>
      <w:rFonts w:ascii="Arial" w:hAnsi="Arial"/>
      <w:b/>
      <w:sz w:val="22"/>
      <w:szCs w:val="20"/>
    </w:rPr>
  </w:style>
  <w:style w:type="character" w:customStyle="1" w:styleId="ConsNonformat0">
    <w:name w:val="ConsNonformat Знак"/>
    <w:link w:val="ConsNonformat"/>
    <w:locked/>
    <w:rsid w:val="00EE62DE"/>
    <w:rPr>
      <w:rFonts w:ascii="Courier New" w:eastAsia="Times New Roman" w:hAnsi="Courier New" w:cs="Times New Roman"/>
      <w:snapToGrid w:val="0"/>
      <w:sz w:val="20"/>
      <w:szCs w:val="20"/>
      <w:lang w:eastAsia="ru-RU"/>
    </w:rPr>
  </w:style>
  <w:style w:type="character" w:customStyle="1" w:styleId="layout">
    <w:name w:val="layout"/>
    <w:basedOn w:val="a4"/>
    <w:rsid w:val="00EE64BB"/>
  </w:style>
  <w:style w:type="character" w:customStyle="1" w:styleId="ad">
    <w:name w:val="Обычный (веб) Знак"/>
    <w:link w:val="ac"/>
    <w:uiPriority w:val="99"/>
    <w:rsid w:val="009530BF"/>
    <w:rPr>
      <w:rFonts w:ascii="Times New Roman" w:eastAsia="Times New Roman" w:hAnsi="Times New Roman" w:cs="Times New Roman"/>
      <w:sz w:val="24"/>
      <w:szCs w:val="24"/>
      <w:lang w:eastAsia="ru-RU"/>
    </w:rPr>
  </w:style>
  <w:style w:type="character" w:customStyle="1" w:styleId="Heading1Char">
    <w:name w:val="Heading 1 Char"/>
    <w:basedOn w:val="a4"/>
    <w:uiPriority w:val="9"/>
    <w:rsid w:val="009530BF"/>
    <w:rPr>
      <w:rFonts w:ascii="Liberation Sans" w:eastAsia="Liberation Sans" w:hAnsi="Liberation Sans" w:cs="Liberation Sans"/>
      <w:sz w:val="40"/>
      <w:szCs w:val="40"/>
    </w:rPr>
  </w:style>
  <w:style w:type="character" w:customStyle="1" w:styleId="Heading2Char">
    <w:name w:val="Heading 2 Char"/>
    <w:basedOn w:val="a4"/>
    <w:uiPriority w:val="9"/>
    <w:rsid w:val="009530BF"/>
    <w:rPr>
      <w:rFonts w:ascii="Liberation Sans" w:eastAsia="Liberation Sans" w:hAnsi="Liberation Sans" w:cs="Liberation Sans"/>
      <w:sz w:val="34"/>
    </w:rPr>
  </w:style>
  <w:style w:type="character" w:customStyle="1" w:styleId="Heading3Char">
    <w:name w:val="Heading 3 Char"/>
    <w:basedOn w:val="a4"/>
    <w:uiPriority w:val="9"/>
    <w:rsid w:val="009530BF"/>
    <w:rPr>
      <w:rFonts w:ascii="Liberation Sans" w:eastAsia="Liberation Sans" w:hAnsi="Liberation Sans" w:cs="Liberation Sans"/>
      <w:sz w:val="30"/>
      <w:szCs w:val="30"/>
    </w:rPr>
  </w:style>
  <w:style w:type="character" w:customStyle="1" w:styleId="Heading4Char">
    <w:name w:val="Heading 4 Char"/>
    <w:basedOn w:val="a4"/>
    <w:uiPriority w:val="9"/>
    <w:rsid w:val="009530BF"/>
    <w:rPr>
      <w:rFonts w:ascii="Liberation Sans" w:eastAsia="Liberation Sans" w:hAnsi="Liberation Sans" w:cs="Liberation Sans"/>
      <w:b/>
      <w:bCs/>
      <w:sz w:val="26"/>
      <w:szCs w:val="26"/>
    </w:rPr>
  </w:style>
  <w:style w:type="character" w:customStyle="1" w:styleId="Heading5Char">
    <w:name w:val="Heading 5 Char"/>
    <w:basedOn w:val="a4"/>
    <w:uiPriority w:val="9"/>
    <w:rsid w:val="009530BF"/>
    <w:rPr>
      <w:rFonts w:ascii="Liberation Sans" w:eastAsia="Liberation Sans" w:hAnsi="Liberation Sans" w:cs="Liberation Sans"/>
      <w:b/>
      <w:bCs/>
      <w:sz w:val="24"/>
      <w:szCs w:val="24"/>
    </w:rPr>
  </w:style>
  <w:style w:type="character" w:customStyle="1" w:styleId="Heading6Char">
    <w:name w:val="Heading 6 Char"/>
    <w:basedOn w:val="a4"/>
    <w:uiPriority w:val="9"/>
    <w:rsid w:val="009530BF"/>
    <w:rPr>
      <w:rFonts w:ascii="Liberation Sans" w:eastAsia="Liberation Sans" w:hAnsi="Liberation Sans" w:cs="Liberation Sans"/>
      <w:b/>
      <w:bCs/>
      <w:sz w:val="22"/>
      <w:szCs w:val="22"/>
    </w:rPr>
  </w:style>
  <w:style w:type="character" w:customStyle="1" w:styleId="Heading7Char">
    <w:name w:val="Heading 7 Char"/>
    <w:basedOn w:val="a4"/>
    <w:uiPriority w:val="9"/>
    <w:rsid w:val="009530BF"/>
    <w:rPr>
      <w:rFonts w:ascii="Liberation Sans" w:eastAsia="Liberation Sans" w:hAnsi="Liberation Sans" w:cs="Liberation Sans"/>
      <w:b/>
      <w:bCs/>
      <w:i/>
      <w:iCs/>
      <w:sz w:val="22"/>
      <w:szCs w:val="22"/>
    </w:rPr>
  </w:style>
  <w:style w:type="character" w:customStyle="1" w:styleId="Heading8Char">
    <w:name w:val="Heading 8 Char"/>
    <w:basedOn w:val="a4"/>
    <w:uiPriority w:val="9"/>
    <w:rsid w:val="009530BF"/>
    <w:rPr>
      <w:rFonts w:ascii="Liberation Sans" w:eastAsia="Liberation Sans" w:hAnsi="Liberation Sans" w:cs="Liberation Sans"/>
      <w:i/>
      <w:iCs/>
      <w:sz w:val="22"/>
      <w:szCs w:val="22"/>
    </w:rPr>
  </w:style>
  <w:style w:type="character" w:customStyle="1" w:styleId="Heading9Char">
    <w:name w:val="Heading 9 Char"/>
    <w:basedOn w:val="a4"/>
    <w:uiPriority w:val="9"/>
    <w:rsid w:val="009530BF"/>
    <w:rPr>
      <w:rFonts w:ascii="Liberation Sans" w:eastAsia="Liberation Sans" w:hAnsi="Liberation Sans" w:cs="Liberation Sans"/>
      <w:i/>
      <w:iCs/>
      <w:sz w:val="21"/>
      <w:szCs w:val="21"/>
    </w:rPr>
  </w:style>
  <w:style w:type="character" w:customStyle="1" w:styleId="TitleChar">
    <w:name w:val="Title Char"/>
    <w:basedOn w:val="a4"/>
    <w:uiPriority w:val="10"/>
    <w:rsid w:val="009530BF"/>
    <w:rPr>
      <w:sz w:val="48"/>
      <w:szCs w:val="48"/>
    </w:rPr>
  </w:style>
  <w:style w:type="character" w:customStyle="1" w:styleId="SubtitleChar">
    <w:name w:val="Subtitle Char"/>
    <w:basedOn w:val="a4"/>
    <w:uiPriority w:val="11"/>
    <w:rsid w:val="009530BF"/>
    <w:rPr>
      <w:sz w:val="24"/>
      <w:szCs w:val="24"/>
    </w:rPr>
  </w:style>
  <w:style w:type="character" w:customStyle="1" w:styleId="QuoteChar">
    <w:name w:val="Quote Char"/>
    <w:uiPriority w:val="29"/>
    <w:rsid w:val="009530BF"/>
    <w:rPr>
      <w:i/>
    </w:rPr>
  </w:style>
  <w:style w:type="character" w:customStyle="1" w:styleId="IntenseQuoteChar">
    <w:name w:val="Intense Quote Char"/>
    <w:uiPriority w:val="30"/>
    <w:rsid w:val="009530BF"/>
    <w:rPr>
      <w:i/>
    </w:rPr>
  </w:style>
  <w:style w:type="character" w:customStyle="1" w:styleId="HeaderChar">
    <w:name w:val="Header Char"/>
    <w:basedOn w:val="a4"/>
    <w:uiPriority w:val="99"/>
    <w:rsid w:val="009530BF"/>
  </w:style>
  <w:style w:type="character" w:customStyle="1" w:styleId="FooterChar">
    <w:name w:val="Footer Char"/>
    <w:basedOn w:val="a4"/>
    <w:uiPriority w:val="99"/>
    <w:rsid w:val="009530BF"/>
  </w:style>
  <w:style w:type="character" w:customStyle="1" w:styleId="af6">
    <w:name w:val="Название объекта Знак"/>
    <w:basedOn w:val="a4"/>
    <w:link w:val="af5"/>
    <w:uiPriority w:val="35"/>
    <w:rsid w:val="009530BF"/>
    <w:rPr>
      <w:rFonts w:ascii="Times New Roman" w:eastAsia="Times New Roman" w:hAnsi="Times New Roman" w:cs="Times New Roman"/>
      <w:b/>
      <w:bCs/>
      <w:sz w:val="20"/>
      <w:szCs w:val="20"/>
      <w:lang w:eastAsia="ru-RU"/>
    </w:rPr>
  </w:style>
  <w:style w:type="table" w:customStyle="1" w:styleId="TableGridLight">
    <w:name w:val="Table Grid Light"/>
    <w:basedOn w:val="a5"/>
    <w:uiPriority w:val="59"/>
    <w:rsid w:val="009530BF"/>
    <w:pPr>
      <w:ind w:firstLine="0"/>
      <w:jc w:val="left"/>
    </w:pPr>
    <w:rPr>
      <w:sz w:val="24"/>
      <w:szCs w:val="24"/>
      <w14:ligatures w14:val="standardContextual"/>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1">
    <w:name w:val="Таблица простая 11"/>
    <w:basedOn w:val="a5"/>
    <w:uiPriority w:val="59"/>
    <w:rsid w:val="009530BF"/>
    <w:pPr>
      <w:ind w:firstLine="0"/>
      <w:jc w:val="left"/>
    </w:pPr>
    <w:rPr>
      <w:sz w:val="24"/>
      <w:szCs w:val="24"/>
      <w14:ligatures w14:val="standardContextual"/>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5"/>
    <w:uiPriority w:val="59"/>
    <w:rsid w:val="009530BF"/>
    <w:pPr>
      <w:ind w:firstLine="0"/>
      <w:jc w:val="left"/>
    </w:pPr>
    <w:rPr>
      <w:sz w:val="24"/>
      <w:szCs w:val="24"/>
      <w14:ligatures w14:val="standardContextual"/>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5"/>
    <w:uiPriority w:val="99"/>
    <w:rsid w:val="009530BF"/>
    <w:pPr>
      <w:ind w:firstLine="0"/>
      <w:jc w:val="left"/>
    </w:pPr>
    <w:rPr>
      <w:sz w:val="24"/>
      <w:szCs w:val="24"/>
      <w14:ligatures w14:val="standardContextual"/>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410">
    <w:name w:val="Таблица простая 41"/>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510">
    <w:name w:val="Таблица простая 51"/>
    <w:basedOn w:val="a5"/>
    <w:uiPriority w:val="99"/>
    <w:rsid w:val="009530BF"/>
    <w:pPr>
      <w:ind w:firstLine="0"/>
      <w:jc w:val="left"/>
    </w:pPr>
    <w:rPr>
      <w:sz w:val="24"/>
      <w:szCs w:val="24"/>
      <w14:ligatures w14:val="standardContextual"/>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5"/>
    <w:uiPriority w:val="99"/>
    <w:rsid w:val="009530BF"/>
    <w:pPr>
      <w:ind w:firstLine="0"/>
      <w:jc w:val="left"/>
    </w:pPr>
    <w:rPr>
      <w:sz w:val="24"/>
      <w:szCs w:val="24"/>
      <w14:ligatures w14:val="standardContextual"/>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5"/>
    <w:uiPriority w:val="99"/>
    <w:rsid w:val="009530BF"/>
    <w:pPr>
      <w:ind w:firstLine="0"/>
      <w:jc w:val="left"/>
    </w:pPr>
    <w:rPr>
      <w:sz w:val="24"/>
      <w:szCs w:val="24"/>
      <w14:ligatures w14:val="standardContextual"/>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rsid w:val="009530BF"/>
    <w:pPr>
      <w:ind w:firstLine="0"/>
      <w:jc w:val="left"/>
    </w:pPr>
    <w:rPr>
      <w:sz w:val="24"/>
      <w:szCs w:val="24"/>
      <w14:ligatures w14:val="standardContextual"/>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5F1" w:themeColor="accent1" w:themeTint="34" w:fill="DAE5F1" w:themeFill="accent1" w:themeFillTint="34"/>
      </w:tcPr>
    </w:tblStylePr>
    <w:tblStylePr w:type="band1Horz">
      <w:rPr>
        <w:rFonts w:ascii="Liberation Sans" w:hAnsi="Liberation Sans"/>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5"/>
    <w:uiPriority w:val="99"/>
    <w:rsid w:val="009530BF"/>
    <w:pPr>
      <w:ind w:firstLine="0"/>
      <w:jc w:val="left"/>
    </w:pPr>
    <w:rPr>
      <w:sz w:val="24"/>
      <w:szCs w:val="24"/>
      <w14:ligatures w14:val="standardContextual"/>
    </w:r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5"/>
    <w:uiPriority w:val="99"/>
    <w:rsid w:val="009530BF"/>
    <w:pPr>
      <w:ind w:firstLine="0"/>
      <w:jc w:val="left"/>
    </w:pPr>
    <w:rPr>
      <w:sz w:val="24"/>
      <w:szCs w:val="24"/>
      <w14:ligatures w14:val="standardContextual"/>
    </w:r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5"/>
    <w:uiPriority w:val="99"/>
    <w:rsid w:val="009530BF"/>
    <w:pPr>
      <w:ind w:firstLine="0"/>
      <w:jc w:val="left"/>
    </w:pPr>
    <w:rPr>
      <w:sz w:val="24"/>
      <w:szCs w:val="24"/>
      <w14:ligatures w14:val="standardContextual"/>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5"/>
    <w:uiPriority w:val="99"/>
    <w:rsid w:val="009530BF"/>
    <w:pPr>
      <w:ind w:firstLine="0"/>
      <w:jc w:val="left"/>
    </w:pPr>
    <w:rPr>
      <w:sz w:val="24"/>
      <w:szCs w:val="24"/>
      <w14:ligatures w14:val="standardContextual"/>
    </w:r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5"/>
    <w:uiPriority w:val="99"/>
    <w:rsid w:val="009530BF"/>
    <w:pPr>
      <w:ind w:firstLine="0"/>
      <w:jc w:val="left"/>
    </w:pPr>
    <w:rPr>
      <w:sz w:val="24"/>
      <w:szCs w:val="24"/>
      <w14:ligatures w14:val="standardContextual"/>
    </w:r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31">
    <w:name w:val="Таблица-сетка 31"/>
    <w:basedOn w:val="a5"/>
    <w:uiPriority w:val="99"/>
    <w:rsid w:val="009530BF"/>
    <w:pPr>
      <w:ind w:firstLine="0"/>
      <w:jc w:val="left"/>
    </w:pPr>
    <w:rPr>
      <w:sz w:val="24"/>
      <w:szCs w:val="24"/>
      <w14:ligatures w14:val="standardContextual"/>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rsid w:val="009530BF"/>
    <w:pPr>
      <w:ind w:firstLine="0"/>
      <w:jc w:val="left"/>
    </w:pPr>
    <w:rPr>
      <w:sz w:val="24"/>
      <w:szCs w:val="24"/>
      <w14:ligatures w14:val="standardContextual"/>
    </w:r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AE5F1" w:themeColor="accent1" w:themeTint="34" w:fill="DAE5F1" w:themeFill="accent1" w:themeFillTint="34"/>
      </w:tcPr>
    </w:tblStylePr>
    <w:tblStylePr w:type="band1Horz">
      <w:rPr>
        <w:rFonts w:ascii="Liberation Sans" w:hAnsi="Liberation Sans"/>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5"/>
    <w:uiPriority w:val="99"/>
    <w:rsid w:val="009530BF"/>
    <w:pPr>
      <w:ind w:firstLine="0"/>
      <w:jc w:val="left"/>
    </w:pPr>
    <w:rPr>
      <w:sz w:val="24"/>
      <w:szCs w:val="24"/>
      <w14:ligatures w14:val="standardContextual"/>
    </w:r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5"/>
    <w:uiPriority w:val="99"/>
    <w:rsid w:val="009530BF"/>
    <w:pPr>
      <w:ind w:firstLine="0"/>
      <w:jc w:val="left"/>
    </w:pPr>
    <w:rPr>
      <w:sz w:val="24"/>
      <w:szCs w:val="24"/>
      <w14:ligatures w14:val="standardContextual"/>
    </w:r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5"/>
    <w:uiPriority w:val="99"/>
    <w:rsid w:val="009530BF"/>
    <w:pPr>
      <w:ind w:firstLine="0"/>
      <w:jc w:val="left"/>
    </w:pPr>
    <w:rPr>
      <w:sz w:val="24"/>
      <w:szCs w:val="24"/>
      <w14:ligatures w14:val="standardContextual"/>
    </w:r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5"/>
    <w:uiPriority w:val="99"/>
    <w:rsid w:val="009530BF"/>
    <w:pPr>
      <w:ind w:firstLine="0"/>
      <w:jc w:val="left"/>
    </w:pPr>
    <w:rPr>
      <w:sz w:val="24"/>
      <w:szCs w:val="24"/>
      <w14:ligatures w14:val="standardContextual"/>
    </w:r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5"/>
    <w:uiPriority w:val="99"/>
    <w:rsid w:val="009530BF"/>
    <w:pPr>
      <w:ind w:firstLine="0"/>
      <w:jc w:val="left"/>
    </w:pPr>
    <w:rPr>
      <w:sz w:val="24"/>
      <w:szCs w:val="24"/>
      <w14:ligatures w14:val="standardContextual"/>
    </w:r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41">
    <w:name w:val="Таблица-сетка 41"/>
    <w:basedOn w:val="a5"/>
    <w:uiPriority w:val="59"/>
    <w:rsid w:val="009530BF"/>
    <w:pPr>
      <w:ind w:firstLine="0"/>
      <w:jc w:val="left"/>
    </w:pPr>
    <w:rPr>
      <w:sz w:val="24"/>
      <w:szCs w:val="24"/>
      <w14:ligatures w14:val="standardContextual"/>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rsid w:val="009530BF"/>
    <w:pPr>
      <w:ind w:firstLine="0"/>
      <w:jc w:val="left"/>
    </w:pPr>
    <w:rPr>
      <w:sz w:val="24"/>
      <w:szCs w:val="24"/>
      <w14:ligatures w14:val="standardContextual"/>
    </w:r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Liberation Sans" w:hAnsi="Liberation Sans"/>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CE6F2" w:themeColor="accent1" w:themeTint="32" w:fill="DCE6F2" w:themeFill="accent1" w:themeFillTint="32"/>
      </w:tcPr>
    </w:tblStylePr>
    <w:tblStylePr w:type="band1Horz">
      <w:rPr>
        <w:rFonts w:ascii="Liberation Sans" w:hAnsi="Liberation Sans"/>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5"/>
    <w:uiPriority w:val="59"/>
    <w:rsid w:val="009530BF"/>
    <w:pPr>
      <w:ind w:firstLine="0"/>
      <w:jc w:val="left"/>
    </w:pPr>
    <w:rPr>
      <w:sz w:val="24"/>
      <w:szCs w:val="24"/>
      <w14:ligatures w14:val="standardContextual"/>
    </w:r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Liberation Sans" w:hAnsi="Liberation Sans"/>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5"/>
    <w:uiPriority w:val="59"/>
    <w:rsid w:val="009530BF"/>
    <w:pPr>
      <w:ind w:firstLine="0"/>
      <w:jc w:val="left"/>
    </w:pPr>
    <w:rPr>
      <w:sz w:val="24"/>
      <w:szCs w:val="24"/>
      <w14:ligatures w14:val="standardContextual"/>
    </w:r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Liberation Sans" w:hAnsi="Liberation Sans"/>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5"/>
    <w:uiPriority w:val="59"/>
    <w:rsid w:val="009530BF"/>
    <w:pPr>
      <w:ind w:firstLine="0"/>
      <w:jc w:val="left"/>
    </w:pPr>
    <w:rPr>
      <w:sz w:val="24"/>
      <w:szCs w:val="24"/>
      <w14:ligatures w14:val="standardContextual"/>
    </w:r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Liberation Sans" w:hAnsi="Liberation Sans"/>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5"/>
    <w:uiPriority w:val="59"/>
    <w:rsid w:val="009530BF"/>
    <w:pPr>
      <w:ind w:firstLine="0"/>
      <w:jc w:val="left"/>
    </w:pPr>
    <w:rPr>
      <w:sz w:val="24"/>
      <w:szCs w:val="24"/>
      <w14:ligatures w14:val="standardContextual"/>
    </w:r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Liberation Sans" w:hAnsi="Liberation Sans"/>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5"/>
    <w:uiPriority w:val="59"/>
    <w:rsid w:val="009530BF"/>
    <w:pPr>
      <w:ind w:firstLine="0"/>
      <w:jc w:val="left"/>
    </w:pPr>
    <w:rPr>
      <w:sz w:val="24"/>
      <w:szCs w:val="24"/>
      <w14:ligatures w14:val="standardContextual"/>
    </w:r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Liberation Sans" w:hAnsi="Liberation Sans"/>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Liberation Sans" w:hAnsi="Liberation Sans"/>
        <w:b/>
        <w:color w:val="FFFFFF"/>
        <w:sz w:val="22"/>
      </w:rPr>
      <w:tblPr/>
      <w:tcPr>
        <w:shd w:val="clear" w:color="4F81BD" w:themeColor="accent1" w:fill="4F81BD" w:themeFill="accent1"/>
      </w:tcPr>
    </w:tblStylePr>
    <w:tblStylePr w:type="lastRow">
      <w:rPr>
        <w:rFonts w:ascii="Liberation Sans" w:hAnsi="Liberation Sans"/>
        <w:b/>
        <w:color w:val="FFFFFF"/>
        <w:sz w:val="22"/>
      </w:rPr>
      <w:tblPr/>
      <w:tcPr>
        <w:tcBorders>
          <w:top w:val="single" w:sz="4" w:space="0" w:color="FFFFFF" w:themeColor="light1"/>
        </w:tcBorders>
        <w:shd w:val="clear" w:color="4F81BD" w:themeColor="accent1" w:fill="4F81BD" w:themeFill="accent1"/>
      </w:tcPr>
    </w:tblStylePr>
    <w:tblStylePr w:type="firstCol">
      <w:rPr>
        <w:rFonts w:ascii="Liberation Sans" w:hAnsi="Liberation Sans"/>
        <w:b/>
        <w:color w:val="FFFFFF"/>
        <w:sz w:val="22"/>
      </w:rPr>
      <w:tblPr/>
      <w:tcPr>
        <w:shd w:val="clear" w:color="4F81BD" w:themeColor="accent1" w:fill="4F81BD" w:themeFill="accent1"/>
      </w:tcPr>
    </w:tblStylePr>
    <w:tblStylePr w:type="lastCol">
      <w:rPr>
        <w:rFonts w:ascii="Liberation Sans" w:hAnsi="Liberation Sans"/>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Liberation Sans" w:hAnsi="Liberation Sans"/>
        <w:b/>
        <w:color w:val="FFFFFF"/>
        <w:sz w:val="22"/>
      </w:rPr>
      <w:tblPr/>
      <w:tcPr>
        <w:shd w:val="clear" w:color="C0504D" w:themeColor="accent2" w:fill="C0504D" w:themeFill="accent2"/>
      </w:tcPr>
    </w:tblStylePr>
    <w:tblStylePr w:type="lastRow">
      <w:rPr>
        <w:rFonts w:ascii="Liberation Sans" w:hAnsi="Liberation Sans"/>
        <w:b/>
        <w:color w:val="FFFFFF"/>
        <w:sz w:val="22"/>
      </w:rPr>
      <w:tblPr/>
      <w:tcPr>
        <w:tcBorders>
          <w:top w:val="single" w:sz="4" w:space="0" w:color="FFFFFF" w:themeColor="light1"/>
        </w:tcBorders>
        <w:shd w:val="clear" w:color="C0504D" w:themeColor="accent2" w:fill="C0504D" w:themeFill="accent2"/>
      </w:tcPr>
    </w:tblStylePr>
    <w:tblStylePr w:type="firstCol">
      <w:rPr>
        <w:rFonts w:ascii="Liberation Sans" w:hAnsi="Liberation Sans"/>
        <w:b/>
        <w:color w:val="FFFFFF"/>
        <w:sz w:val="22"/>
      </w:rPr>
      <w:tblPr/>
      <w:tcPr>
        <w:shd w:val="clear" w:color="C0504D" w:themeColor="accent2" w:fill="C0504D" w:themeFill="accent2"/>
      </w:tcPr>
    </w:tblStylePr>
    <w:tblStylePr w:type="lastCol">
      <w:rPr>
        <w:rFonts w:ascii="Liberation Sans" w:hAnsi="Liberation Sans"/>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Liberation Sans" w:hAnsi="Liberation Sans"/>
        <w:b/>
        <w:color w:val="FFFFFF"/>
        <w:sz w:val="22"/>
      </w:rPr>
      <w:tblPr/>
      <w:tcPr>
        <w:shd w:val="clear" w:color="9BBB59" w:themeColor="accent3" w:fill="9BBB59" w:themeFill="accent3"/>
      </w:tcPr>
    </w:tblStylePr>
    <w:tblStylePr w:type="lastRow">
      <w:rPr>
        <w:rFonts w:ascii="Liberation Sans" w:hAnsi="Liberation Sans"/>
        <w:b/>
        <w:color w:val="FFFFFF"/>
        <w:sz w:val="22"/>
      </w:rPr>
      <w:tblPr/>
      <w:tcPr>
        <w:tcBorders>
          <w:top w:val="single" w:sz="4" w:space="0" w:color="FFFFFF" w:themeColor="light1"/>
        </w:tcBorders>
        <w:shd w:val="clear" w:color="9BBB59" w:themeColor="accent3" w:fill="9BBB59" w:themeFill="accent3"/>
      </w:tcPr>
    </w:tblStylePr>
    <w:tblStylePr w:type="firstCol">
      <w:rPr>
        <w:rFonts w:ascii="Liberation Sans" w:hAnsi="Liberation Sans"/>
        <w:b/>
        <w:color w:val="FFFFFF"/>
        <w:sz w:val="22"/>
      </w:rPr>
      <w:tblPr/>
      <w:tcPr>
        <w:shd w:val="clear" w:color="9BBB59" w:themeColor="accent3" w:fill="9BBB59" w:themeFill="accent3"/>
      </w:tcPr>
    </w:tblStylePr>
    <w:tblStylePr w:type="lastCol">
      <w:rPr>
        <w:rFonts w:ascii="Liberation Sans" w:hAnsi="Liberation Sans"/>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Liberation Sans" w:hAnsi="Liberation Sans"/>
        <w:b/>
        <w:color w:val="FFFFFF"/>
        <w:sz w:val="22"/>
      </w:rPr>
      <w:tblPr/>
      <w:tcPr>
        <w:shd w:val="clear" w:color="8064A2" w:themeColor="accent4" w:fill="8064A2" w:themeFill="accent4"/>
      </w:tcPr>
    </w:tblStylePr>
    <w:tblStylePr w:type="lastRow">
      <w:rPr>
        <w:rFonts w:ascii="Liberation Sans" w:hAnsi="Liberation Sans"/>
        <w:b/>
        <w:color w:val="FFFFFF"/>
        <w:sz w:val="22"/>
      </w:rPr>
      <w:tblPr/>
      <w:tcPr>
        <w:tcBorders>
          <w:top w:val="single" w:sz="4" w:space="0" w:color="FFFFFF" w:themeColor="light1"/>
        </w:tcBorders>
        <w:shd w:val="clear" w:color="8064A2" w:themeColor="accent4" w:fill="8064A2" w:themeFill="accent4"/>
      </w:tcPr>
    </w:tblStylePr>
    <w:tblStylePr w:type="firstCol">
      <w:rPr>
        <w:rFonts w:ascii="Liberation Sans" w:hAnsi="Liberation Sans"/>
        <w:b/>
        <w:color w:val="FFFFFF"/>
        <w:sz w:val="22"/>
      </w:rPr>
      <w:tblPr/>
      <w:tcPr>
        <w:shd w:val="clear" w:color="8064A2" w:themeColor="accent4" w:fill="8064A2" w:themeFill="accent4"/>
      </w:tcPr>
    </w:tblStylePr>
    <w:tblStylePr w:type="lastCol">
      <w:rPr>
        <w:rFonts w:ascii="Liberation Sans" w:hAnsi="Liberation Sans"/>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Liberation Sans" w:hAnsi="Liberation Sans"/>
        <w:b/>
        <w:color w:val="FFFFFF"/>
        <w:sz w:val="22"/>
      </w:rPr>
      <w:tblPr/>
      <w:tcPr>
        <w:shd w:val="clear" w:color="4BACC6" w:themeColor="accent5" w:fill="4BACC6" w:themeFill="accent5"/>
      </w:tcPr>
    </w:tblStylePr>
    <w:tblStylePr w:type="lastRow">
      <w:rPr>
        <w:rFonts w:ascii="Liberation Sans" w:hAnsi="Liberation Sans"/>
        <w:b/>
        <w:color w:val="FFFFFF"/>
        <w:sz w:val="22"/>
      </w:rPr>
      <w:tblPr/>
      <w:tcPr>
        <w:tcBorders>
          <w:top w:val="single" w:sz="4" w:space="0" w:color="FFFFFF" w:themeColor="light1"/>
        </w:tcBorders>
        <w:shd w:val="clear" w:color="4BACC6" w:themeColor="accent5" w:fill="4BACC6" w:themeFill="accent5"/>
      </w:tcPr>
    </w:tblStylePr>
    <w:tblStylePr w:type="firstCol">
      <w:rPr>
        <w:rFonts w:ascii="Liberation Sans" w:hAnsi="Liberation Sans"/>
        <w:b/>
        <w:color w:val="FFFFFF"/>
        <w:sz w:val="22"/>
      </w:rPr>
      <w:tblPr/>
      <w:tcPr>
        <w:shd w:val="clear" w:color="4BACC6" w:themeColor="accent5" w:fill="4BACC6" w:themeFill="accent5"/>
      </w:tcPr>
    </w:tblStylePr>
    <w:tblStylePr w:type="lastCol">
      <w:rPr>
        <w:rFonts w:ascii="Liberation Sans" w:hAnsi="Liberation Sans"/>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Liberation Sans" w:hAnsi="Liberation Sans"/>
        <w:b/>
        <w:color w:val="FFFFFF"/>
        <w:sz w:val="22"/>
      </w:rPr>
      <w:tblPr/>
      <w:tcPr>
        <w:shd w:val="clear" w:color="F79646" w:themeColor="accent6" w:fill="F79646" w:themeFill="accent6"/>
      </w:tcPr>
    </w:tblStylePr>
    <w:tblStylePr w:type="lastRow">
      <w:rPr>
        <w:rFonts w:ascii="Liberation Sans" w:hAnsi="Liberation Sans"/>
        <w:b/>
        <w:color w:val="FFFFFF"/>
        <w:sz w:val="22"/>
      </w:rPr>
      <w:tblPr/>
      <w:tcPr>
        <w:tcBorders>
          <w:top w:val="single" w:sz="4" w:space="0" w:color="FFFFFF" w:themeColor="light1"/>
        </w:tcBorders>
        <w:shd w:val="clear" w:color="F79646" w:themeColor="accent6" w:fill="F79646" w:themeFill="accent6"/>
      </w:tcPr>
    </w:tblStylePr>
    <w:tblStylePr w:type="firstCol">
      <w:rPr>
        <w:rFonts w:ascii="Liberation Sans" w:hAnsi="Liberation Sans"/>
        <w:b/>
        <w:color w:val="FFFFFF"/>
        <w:sz w:val="22"/>
      </w:rPr>
      <w:tblPr/>
      <w:tcPr>
        <w:shd w:val="clear" w:color="F79646" w:themeColor="accent6" w:fill="F79646" w:themeFill="accent6"/>
      </w:tcPr>
    </w:tblStylePr>
    <w:tblStylePr w:type="lastCol">
      <w:rPr>
        <w:rFonts w:ascii="Liberation Sans" w:hAnsi="Liberation Sans"/>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5"/>
    <w:uiPriority w:val="99"/>
    <w:rsid w:val="009530BF"/>
    <w:pPr>
      <w:ind w:firstLine="0"/>
      <w:jc w:val="left"/>
    </w:pPr>
    <w:rPr>
      <w:sz w:val="24"/>
      <w:szCs w:val="24"/>
      <w14:ligatures w14:val="standardContextual"/>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Liberation Sans" w:hAnsi="Liberation Sans"/>
        <w:color w:val="A6BFDD" w:themeColor="accent1" w:themeTint="80" w:themeShade="95"/>
        <w:sz w:val="22"/>
      </w:rPr>
      <w:tblPr/>
      <w:tcPr>
        <w:shd w:val="clear" w:color="DAE5F1" w:themeColor="accent1" w:themeTint="34" w:fill="DAE5F1" w:themeFill="accent1" w:themeFillTint="34"/>
      </w:tcPr>
    </w:tblStylePr>
    <w:tblStylePr w:type="band2Horz">
      <w:rPr>
        <w:rFonts w:ascii="Liberation Sans" w:hAnsi="Liberation Sans"/>
        <w:color w:val="A6BFDD" w:themeColor="accent1" w:themeTint="80" w:themeShade="95"/>
        <w:sz w:val="22"/>
      </w:rPr>
    </w:tblStylePr>
  </w:style>
  <w:style w:type="table" w:customStyle="1" w:styleId="GridTable6Colorful-Accent2">
    <w:name w:val="Grid Table 6 Colorful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Liberation Sans" w:hAnsi="Liberation Sans"/>
        <w:color w:val="D99695" w:themeColor="accent2" w:themeTint="97" w:themeShade="95"/>
        <w:sz w:val="22"/>
      </w:rPr>
      <w:tblPr/>
      <w:tcPr>
        <w:shd w:val="clear" w:color="F2DCDC" w:themeColor="accent2" w:themeTint="32" w:fill="F2DCDC" w:themeFill="accent2" w:themeFillTint="32"/>
      </w:tcPr>
    </w:tblStylePr>
    <w:tblStylePr w:type="band2Horz">
      <w:rPr>
        <w:rFonts w:ascii="Liberation Sans" w:hAnsi="Liberation Sans"/>
        <w:color w:val="D99695" w:themeColor="accent2" w:themeTint="97" w:themeShade="95"/>
        <w:sz w:val="22"/>
      </w:rPr>
    </w:tblStylePr>
  </w:style>
  <w:style w:type="table" w:customStyle="1" w:styleId="GridTable6Colorful-Accent3">
    <w:name w:val="Grid Table 6 Colorful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Liberation Sans" w:hAnsi="Liberation Sans"/>
        <w:color w:val="9ABB59" w:themeColor="accent3" w:themeTint="FE" w:themeShade="95"/>
        <w:sz w:val="22"/>
      </w:rPr>
      <w:tblPr/>
      <w:tcPr>
        <w:shd w:val="clear" w:color="EAF1DC" w:themeColor="accent3" w:themeTint="34" w:fill="EAF1DC" w:themeFill="accent3" w:themeFillTint="34"/>
      </w:tcPr>
    </w:tblStylePr>
    <w:tblStylePr w:type="band2Horz">
      <w:rPr>
        <w:rFonts w:ascii="Liberation Sans" w:hAnsi="Liberation Sans"/>
        <w:color w:val="9ABB59" w:themeColor="accent3" w:themeTint="FE" w:themeShade="95"/>
        <w:sz w:val="22"/>
      </w:rPr>
    </w:tblStylePr>
  </w:style>
  <w:style w:type="table" w:customStyle="1" w:styleId="GridTable6Colorful-Accent4">
    <w:name w:val="Grid Table 6 Colorful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Liberation Sans" w:hAnsi="Liberation Sans"/>
        <w:color w:val="B2A1C6" w:themeColor="accent4" w:themeTint="9A" w:themeShade="95"/>
        <w:sz w:val="22"/>
      </w:rPr>
      <w:tblPr/>
      <w:tcPr>
        <w:shd w:val="clear" w:color="E5DFEC" w:themeColor="accent4" w:themeTint="34" w:fill="E5DFEC" w:themeFill="accent4" w:themeFillTint="34"/>
      </w:tcPr>
    </w:tblStylePr>
    <w:tblStylePr w:type="band2Horz">
      <w:rPr>
        <w:rFonts w:ascii="Liberation Sans" w:hAnsi="Liberation Sans"/>
        <w:color w:val="B2A1C6" w:themeColor="accent4" w:themeTint="9A" w:themeShade="95"/>
        <w:sz w:val="22"/>
      </w:rPr>
    </w:tblStylePr>
  </w:style>
  <w:style w:type="table" w:customStyle="1" w:styleId="GridTable6Colorful-Accent5">
    <w:name w:val="Grid Table 6 Colorful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Liberation Sans" w:hAnsi="Liberation Sans"/>
        <w:color w:val="266779" w:themeColor="accent5" w:themeShade="95"/>
        <w:sz w:val="22"/>
      </w:rPr>
      <w:tblPr/>
      <w:tcPr>
        <w:shd w:val="clear" w:color="DAEEF3" w:themeColor="accent5" w:themeTint="34" w:fill="DAEEF3" w:themeFill="accent5" w:themeFillTint="34"/>
      </w:tcPr>
    </w:tblStylePr>
    <w:tblStylePr w:type="band2Horz">
      <w:rPr>
        <w:rFonts w:ascii="Liberation Sans" w:hAnsi="Liberation Sans"/>
        <w:color w:val="266779" w:themeColor="accent5" w:themeShade="95"/>
        <w:sz w:val="22"/>
      </w:rPr>
    </w:tblStylePr>
  </w:style>
  <w:style w:type="table" w:customStyle="1" w:styleId="GridTable6Colorful-Accent6">
    <w:name w:val="Grid Table 6 Colorful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Liberation Sans" w:hAnsi="Liberation Sans"/>
        <w:color w:val="266779" w:themeColor="accent5" w:themeShade="95"/>
        <w:sz w:val="22"/>
      </w:rPr>
      <w:tblPr/>
      <w:tcPr>
        <w:shd w:val="clear" w:color="FDE9D8" w:themeColor="accent6" w:themeTint="34" w:fill="FDE9D8" w:themeFill="accent6" w:themeFillTint="34"/>
      </w:tcPr>
    </w:tblStylePr>
    <w:tblStylePr w:type="band2Horz">
      <w:rPr>
        <w:rFonts w:ascii="Liberation Sans" w:hAnsi="Liberation Sans"/>
        <w:color w:val="266779" w:themeColor="accent5" w:themeShade="95"/>
        <w:sz w:val="22"/>
      </w:rPr>
    </w:tblStylePr>
  </w:style>
  <w:style w:type="table" w:customStyle="1" w:styleId="-71">
    <w:name w:val="Таблица-сетка 7 цветная1"/>
    <w:basedOn w:val="a5"/>
    <w:uiPriority w:val="99"/>
    <w:rsid w:val="009530BF"/>
    <w:pPr>
      <w:ind w:firstLine="0"/>
      <w:jc w:val="left"/>
    </w:pPr>
    <w:rPr>
      <w:sz w:val="24"/>
      <w:szCs w:val="24"/>
      <w14:ligatures w14:val="standardContextual"/>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5"/>
    <w:uiPriority w:val="99"/>
    <w:rsid w:val="009530BF"/>
    <w:pPr>
      <w:ind w:firstLine="0"/>
      <w:jc w:val="left"/>
    </w:pPr>
    <w:rPr>
      <w:sz w:val="24"/>
      <w:szCs w:val="24"/>
      <w14:ligatures w14:val="standardContextual"/>
    </w:r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Liberation Sans" w:hAnsi="Liberation Sans"/>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Liberation Sans" w:hAnsi="Liberation Sans"/>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Liberation Sans" w:hAnsi="Liberation Sans"/>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Liberation Sans" w:hAnsi="Liberation Sans"/>
        <w:color w:val="A6BFDD" w:themeColor="accent1" w:themeTint="80" w:themeShade="95"/>
        <w:sz w:val="22"/>
      </w:rPr>
      <w:tblPr/>
      <w:tcPr>
        <w:shd w:val="clear" w:color="DAE5F1" w:themeColor="accent1" w:themeTint="34" w:fill="DAE5F1" w:themeFill="accent1" w:themeFillTint="34"/>
      </w:tcPr>
    </w:tblStylePr>
    <w:tblStylePr w:type="band2Horz">
      <w:rPr>
        <w:rFonts w:ascii="Liberation Sans" w:hAnsi="Liberation Sans"/>
        <w:color w:val="A6BFDD" w:themeColor="accent1" w:themeTint="80" w:themeShade="95"/>
        <w:sz w:val="22"/>
      </w:rPr>
    </w:tblStylePr>
  </w:style>
  <w:style w:type="table" w:customStyle="1" w:styleId="GridTable7Colorful-Accent2">
    <w:name w:val="Grid Table 7 Colorful - Accent 2"/>
    <w:basedOn w:val="a5"/>
    <w:uiPriority w:val="99"/>
    <w:rsid w:val="009530BF"/>
    <w:pPr>
      <w:ind w:firstLine="0"/>
      <w:jc w:val="left"/>
    </w:pPr>
    <w:rPr>
      <w:sz w:val="24"/>
      <w:szCs w:val="24"/>
      <w14:ligatures w14:val="standardContextual"/>
    </w:r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Liberation Sans" w:hAnsi="Liberation Sans"/>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Liberation Sans" w:hAnsi="Liberation Sans"/>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Liberation Sans" w:hAnsi="Liberation Sans"/>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Liberation Sans" w:hAnsi="Liberation Sans"/>
        <w:color w:val="D99695" w:themeColor="accent2" w:themeTint="97" w:themeShade="95"/>
        <w:sz w:val="22"/>
      </w:rPr>
      <w:tblPr/>
      <w:tcPr>
        <w:shd w:val="clear" w:color="F2DCDC" w:themeColor="accent2" w:themeTint="32" w:fill="F2DCDC" w:themeFill="accent2" w:themeFillTint="32"/>
      </w:tcPr>
    </w:tblStylePr>
    <w:tblStylePr w:type="band2Horz">
      <w:rPr>
        <w:rFonts w:ascii="Liberation Sans" w:hAnsi="Liberation Sans"/>
        <w:color w:val="D99695" w:themeColor="accent2" w:themeTint="97" w:themeShade="95"/>
        <w:sz w:val="22"/>
      </w:rPr>
    </w:tblStylePr>
  </w:style>
  <w:style w:type="table" w:customStyle="1" w:styleId="GridTable7Colorful-Accent3">
    <w:name w:val="Grid Table 7 Colorful - Accent 3"/>
    <w:basedOn w:val="a5"/>
    <w:uiPriority w:val="99"/>
    <w:rsid w:val="009530BF"/>
    <w:pPr>
      <w:ind w:firstLine="0"/>
      <w:jc w:val="left"/>
    </w:pPr>
    <w:rPr>
      <w:sz w:val="24"/>
      <w:szCs w:val="24"/>
      <w14:ligatures w14:val="standardContextual"/>
    </w:r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Liberation Sans" w:hAnsi="Liberation Sans"/>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Liberation Sans" w:hAnsi="Liberation Sans"/>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Liberation Sans" w:hAnsi="Liberation Sans"/>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Liberation Sans" w:hAnsi="Liberation Sans"/>
        <w:color w:val="9ABB59" w:themeColor="accent3" w:themeTint="FE" w:themeShade="95"/>
        <w:sz w:val="22"/>
      </w:rPr>
      <w:tblPr/>
      <w:tcPr>
        <w:shd w:val="clear" w:color="EAF1DC" w:themeColor="accent3" w:themeTint="34" w:fill="EAF1DC" w:themeFill="accent3" w:themeFillTint="34"/>
      </w:tcPr>
    </w:tblStylePr>
    <w:tblStylePr w:type="band2Horz">
      <w:rPr>
        <w:rFonts w:ascii="Liberation Sans" w:hAnsi="Liberation Sans"/>
        <w:color w:val="9ABB59" w:themeColor="accent3" w:themeTint="FE" w:themeShade="95"/>
        <w:sz w:val="22"/>
      </w:rPr>
    </w:tblStylePr>
  </w:style>
  <w:style w:type="table" w:customStyle="1" w:styleId="GridTable7Colorful-Accent4">
    <w:name w:val="Grid Table 7 Colorful - Accent 4"/>
    <w:basedOn w:val="a5"/>
    <w:uiPriority w:val="99"/>
    <w:rsid w:val="009530BF"/>
    <w:pPr>
      <w:ind w:firstLine="0"/>
      <w:jc w:val="left"/>
    </w:pPr>
    <w:rPr>
      <w:sz w:val="24"/>
      <w:szCs w:val="24"/>
      <w14:ligatures w14:val="standardContextual"/>
    </w:r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Liberation Sans" w:hAnsi="Liberation Sans"/>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Liberation Sans" w:hAnsi="Liberation Sans"/>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Liberation Sans" w:hAnsi="Liberation Sans"/>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Liberation Sans" w:hAnsi="Liberation Sans"/>
        <w:color w:val="B2A1C6" w:themeColor="accent4" w:themeTint="9A" w:themeShade="95"/>
        <w:sz w:val="22"/>
      </w:rPr>
      <w:tblPr/>
      <w:tcPr>
        <w:shd w:val="clear" w:color="E5DFEC" w:themeColor="accent4" w:themeTint="34" w:fill="E5DFEC" w:themeFill="accent4" w:themeFillTint="34"/>
      </w:tcPr>
    </w:tblStylePr>
    <w:tblStylePr w:type="band2Horz">
      <w:rPr>
        <w:rFonts w:ascii="Liberation Sans" w:hAnsi="Liberation Sans"/>
        <w:color w:val="B2A1C6" w:themeColor="accent4" w:themeTint="9A" w:themeShade="95"/>
        <w:sz w:val="22"/>
      </w:rPr>
    </w:tblStylePr>
  </w:style>
  <w:style w:type="table" w:customStyle="1" w:styleId="GridTable7Colorful-Accent5">
    <w:name w:val="Grid Table 7 Colorful - Accent 5"/>
    <w:basedOn w:val="a5"/>
    <w:uiPriority w:val="99"/>
    <w:rsid w:val="009530BF"/>
    <w:pPr>
      <w:ind w:firstLine="0"/>
      <w:jc w:val="left"/>
    </w:pPr>
    <w:rPr>
      <w:sz w:val="24"/>
      <w:szCs w:val="24"/>
      <w14:ligatures w14:val="standardContextual"/>
    </w:r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Liberation Sans" w:hAnsi="Liberation Sans"/>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Liberation Sans" w:hAnsi="Liberation Sans"/>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Liberation Sans" w:hAnsi="Liberation Sans"/>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Liberation Sans" w:hAnsi="Liberation Sans"/>
        <w:color w:val="266779" w:themeColor="accent5" w:themeShade="95"/>
        <w:sz w:val="22"/>
      </w:rPr>
      <w:tblPr/>
      <w:tcPr>
        <w:shd w:val="clear" w:color="DAEEF3" w:themeColor="accent5" w:themeTint="34" w:fill="DAEEF3" w:themeFill="accent5" w:themeFillTint="34"/>
      </w:tcPr>
    </w:tblStylePr>
    <w:tblStylePr w:type="band2Horz">
      <w:rPr>
        <w:rFonts w:ascii="Liberation Sans" w:hAnsi="Liberation Sans"/>
        <w:color w:val="266779" w:themeColor="accent5" w:themeShade="95"/>
        <w:sz w:val="22"/>
      </w:rPr>
    </w:tblStylePr>
  </w:style>
  <w:style w:type="table" w:customStyle="1" w:styleId="GridTable7Colorful-Accent6">
    <w:name w:val="Grid Table 7 Colorful - Accent 6"/>
    <w:basedOn w:val="a5"/>
    <w:uiPriority w:val="99"/>
    <w:rsid w:val="009530BF"/>
    <w:pPr>
      <w:ind w:firstLine="0"/>
      <w:jc w:val="left"/>
    </w:pPr>
    <w:rPr>
      <w:sz w:val="24"/>
      <w:szCs w:val="24"/>
      <w14:ligatures w14:val="standardContextual"/>
    </w:r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Liberation Sans" w:hAnsi="Liberation Sans"/>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Liberation Sans" w:hAnsi="Liberation Sans"/>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Liberation Sans" w:hAnsi="Liberation Sans"/>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Liberation Sans" w:hAnsi="Liberation Sans"/>
        <w:color w:val="B15407" w:themeColor="accent6" w:themeShade="95"/>
        <w:sz w:val="22"/>
      </w:rPr>
      <w:tblPr/>
      <w:tcPr>
        <w:shd w:val="clear" w:color="FDE9D8" w:themeColor="accent6" w:themeTint="34" w:fill="FDE9D8" w:themeFill="accent6" w:themeFillTint="34"/>
      </w:tcPr>
    </w:tblStylePr>
    <w:tblStylePr w:type="band2Horz">
      <w:rPr>
        <w:rFonts w:ascii="Liberation Sans" w:hAnsi="Liberation Sans"/>
        <w:color w:val="B15407" w:themeColor="accent6" w:themeShade="95"/>
        <w:sz w:val="22"/>
      </w:rPr>
    </w:tblStylePr>
  </w:style>
  <w:style w:type="table" w:customStyle="1" w:styleId="-110">
    <w:name w:val="Список-таблица 1 светлая1"/>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5"/>
    <w:uiPriority w:val="99"/>
    <w:rsid w:val="009530BF"/>
    <w:pPr>
      <w:ind w:firstLine="0"/>
      <w:jc w:val="left"/>
    </w:pPr>
    <w:rPr>
      <w:sz w:val="24"/>
      <w:szCs w:val="24"/>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5"/>
    <w:uiPriority w:val="99"/>
    <w:rsid w:val="009530BF"/>
    <w:pPr>
      <w:ind w:firstLine="0"/>
      <w:jc w:val="left"/>
    </w:pPr>
    <w:rPr>
      <w:sz w:val="24"/>
      <w:szCs w:val="24"/>
      <w14:ligatures w14:val="standardContextual"/>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Liberation Sans" w:hAnsi="Liberation Sans"/>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2DFEE" w:themeColor="accent1" w:themeTint="40" w:fill="D2DFEE" w:themeFill="accent1" w:themeFillTint="40"/>
      </w:tcPr>
    </w:tblStylePr>
    <w:tblStylePr w:type="band1Horz">
      <w:rPr>
        <w:rFonts w:ascii="Liberation Sans" w:hAnsi="Liberation Sans"/>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Liberation Sans" w:hAnsi="Liberation Sans"/>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FD2D2" w:themeColor="accent2" w:themeTint="40" w:fill="EFD2D2" w:themeFill="accent2" w:themeFillTint="40"/>
      </w:tcPr>
    </w:tblStylePr>
    <w:tblStylePr w:type="band1Horz">
      <w:rPr>
        <w:rFonts w:ascii="Liberation Sans" w:hAnsi="Liberation Sans"/>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Liberation Sans" w:hAnsi="Liberation Sans"/>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5EED5" w:themeColor="accent3" w:themeTint="40" w:fill="E5EED5" w:themeFill="accent3" w:themeFillTint="40"/>
      </w:tcPr>
    </w:tblStylePr>
    <w:tblStylePr w:type="band1Horz">
      <w:rPr>
        <w:rFonts w:ascii="Liberation Sans" w:hAnsi="Liberation Sans"/>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Liberation Sans" w:hAnsi="Liberation Sans"/>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FD8E7" w:themeColor="accent4" w:themeTint="40" w:fill="DFD8E7" w:themeFill="accent4" w:themeFillTint="40"/>
      </w:tcPr>
    </w:tblStylePr>
    <w:tblStylePr w:type="band1Horz">
      <w:rPr>
        <w:rFonts w:ascii="Liberation Sans" w:hAnsi="Liberation Sans"/>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Liberation Sans" w:hAnsi="Liberation Sans"/>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1EAF0" w:themeColor="accent5" w:themeTint="40" w:fill="D1EAF0" w:themeFill="accent5" w:themeFillTint="40"/>
      </w:tcPr>
    </w:tblStylePr>
    <w:tblStylePr w:type="band1Horz">
      <w:rPr>
        <w:rFonts w:ascii="Liberation Sans" w:hAnsi="Liberation Sans"/>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Liberation Sans" w:hAnsi="Liberation Sans"/>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DE4D0" w:themeColor="accent6" w:themeTint="40" w:fill="FDE4D0" w:themeFill="accent6" w:themeFillTint="40"/>
      </w:tcPr>
    </w:tblStylePr>
    <w:tblStylePr w:type="band1Horz">
      <w:rPr>
        <w:rFonts w:ascii="Liberation Sans" w:hAnsi="Liberation Sans"/>
        <w:color w:val="404040"/>
        <w:sz w:val="22"/>
      </w:rPr>
      <w:tblPr/>
      <w:tcPr>
        <w:shd w:val="clear" w:color="FDE4D0" w:themeColor="accent6" w:themeTint="40" w:fill="FDE4D0" w:themeFill="accent6" w:themeFillTint="40"/>
      </w:tcPr>
    </w:tblStylePr>
  </w:style>
  <w:style w:type="table" w:customStyle="1" w:styleId="-310">
    <w:name w:val="Список-таблица 31"/>
    <w:basedOn w:val="a5"/>
    <w:uiPriority w:val="99"/>
    <w:rsid w:val="009530BF"/>
    <w:pPr>
      <w:ind w:firstLine="0"/>
      <w:jc w:val="left"/>
    </w:pPr>
    <w:rPr>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Liberation Sans" w:hAnsi="Liberation Sans"/>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F81BD" w:themeColor="accent1"/>
          <w:right w:val="single" w:sz="4" w:space="0" w:color="4F81BD" w:themeColor="accent1"/>
        </w:tcBorders>
      </w:tcPr>
    </w:tblStylePr>
    <w:tblStylePr w:type="band1Horz">
      <w:rPr>
        <w:rFonts w:ascii="Liberation Sans" w:hAnsi="Liberation Sans"/>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Liberation Sans" w:hAnsi="Liberation Sans"/>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Liberation Sans" w:hAnsi="Liberation Sans"/>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Liberation Sans" w:hAnsi="Liberation Sans"/>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Liberation Sans" w:hAnsi="Liberation Sans"/>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Liberation Sans" w:hAnsi="Liberation Sans"/>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Liberation Sans" w:hAnsi="Liberation Sans"/>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Liberation Sans" w:hAnsi="Liberation Sans"/>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Liberation Sans" w:hAnsi="Liberation Sans"/>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Liberation Sans" w:hAnsi="Liberation Sans"/>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Liberation Sans" w:hAnsi="Liberation Sans"/>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5"/>
    <w:uiPriority w:val="99"/>
    <w:rsid w:val="009530BF"/>
    <w:pPr>
      <w:ind w:firstLine="0"/>
      <w:jc w:val="left"/>
    </w:pPr>
    <w:rPr>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Liberation Sans" w:hAnsi="Liberation Sans"/>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2DFEE" w:themeColor="accent1" w:themeTint="40" w:fill="D2DFEE" w:themeFill="accent1" w:themeFillTint="40"/>
      </w:tcPr>
    </w:tblStylePr>
    <w:tblStylePr w:type="band1Horz">
      <w:rPr>
        <w:rFonts w:ascii="Liberation Sans" w:hAnsi="Liberation Sans"/>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Liberation Sans" w:hAnsi="Liberation Sans"/>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FD2D2" w:themeColor="accent2" w:themeTint="40" w:fill="EFD2D2" w:themeFill="accent2" w:themeFillTint="40"/>
      </w:tcPr>
    </w:tblStylePr>
    <w:tblStylePr w:type="band1Horz">
      <w:rPr>
        <w:rFonts w:ascii="Liberation Sans" w:hAnsi="Liberation Sans"/>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Liberation Sans" w:hAnsi="Liberation Sans"/>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EED5" w:themeColor="accent3" w:themeTint="40" w:fill="E5EED5" w:themeFill="accent3" w:themeFillTint="40"/>
      </w:tcPr>
    </w:tblStylePr>
    <w:tblStylePr w:type="band1Horz">
      <w:rPr>
        <w:rFonts w:ascii="Liberation Sans" w:hAnsi="Liberation Sans"/>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Liberation Sans" w:hAnsi="Liberation Sans"/>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FD8E7" w:themeColor="accent4" w:themeTint="40" w:fill="DFD8E7" w:themeFill="accent4" w:themeFillTint="40"/>
      </w:tcPr>
    </w:tblStylePr>
    <w:tblStylePr w:type="band1Horz">
      <w:rPr>
        <w:rFonts w:ascii="Liberation Sans" w:hAnsi="Liberation Sans"/>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Liberation Sans" w:hAnsi="Liberation Sans"/>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1EAF0" w:themeColor="accent5" w:themeTint="40" w:fill="D1EAF0" w:themeFill="accent5" w:themeFillTint="40"/>
      </w:tcPr>
    </w:tblStylePr>
    <w:tblStylePr w:type="band1Horz">
      <w:rPr>
        <w:rFonts w:ascii="Liberation Sans" w:hAnsi="Liberation Sans"/>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Liberation Sans" w:hAnsi="Liberation Sans"/>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4D0" w:themeColor="accent6" w:themeTint="40" w:fill="FDE4D0" w:themeFill="accent6" w:themeFillTint="40"/>
      </w:tcPr>
    </w:tblStylePr>
    <w:tblStylePr w:type="band1Horz">
      <w:rPr>
        <w:rFonts w:ascii="Liberation Sans" w:hAnsi="Liberation Sans"/>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5"/>
    <w:uiPriority w:val="99"/>
    <w:rsid w:val="009530BF"/>
    <w:pPr>
      <w:ind w:firstLine="0"/>
      <w:jc w:val="left"/>
    </w:pPr>
    <w:rPr>
      <w:sz w:val="24"/>
      <w:szCs w:val="24"/>
      <w14:ligatures w14:val="standardContextual"/>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rsid w:val="009530BF"/>
    <w:pPr>
      <w:ind w:firstLine="0"/>
      <w:jc w:val="left"/>
    </w:pPr>
    <w:rPr>
      <w:sz w:val="24"/>
      <w:szCs w:val="24"/>
      <w14:ligatures w14:val="standardContextual"/>
    </w:r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Liberation Sans" w:hAnsi="Liberation Sans"/>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5"/>
    <w:uiPriority w:val="99"/>
    <w:rsid w:val="009530BF"/>
    <w:pPr>
      <w:ind w:firstLine="0"/>
      <w:jc w:val="left"/>
    </w:pPr>
    <w:rPr>
      <w:sz w:val="24"/>
      <w:szCs w:val="24"/>
      <w14:ligatures w14:val="standardContextual"/>
    </w:r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Liberation Sans" w:hAnsi="Liberation Sans"/>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5"/>
    <w:uiPriority w:val="99"/>
    <w:rsid w:val="009530BF"/>
    <w:pPr>
      <w:ind w:firstLine="0"/>
      <w:jc w:val="left"/>
    </w:pPr>
    <w:rPr>
      <w:sz w:val="24"/>
      <w:szCs w:val="24"/>
      <w14:ligatures w14:val="standardContextual"/>
    </w:r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Liberation Sans" w:hAnsi="Liberation Sans"/>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5"/>
    <w:uiPriority w:val="99"/>
    <w:rsid w:val="009530BF"/>
    <w:pPr>
      <w:ind w:firstLine="0"/>
      <w:jc w:val="left"/>
    </w:pPr>
    <w:rPr>
      <w:sz w:val="24"/>
      <w:szCs w:val="24"/>
      <w14:ligatures w14:val="standardContextual"/>
    </w:r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Liberation Sans" w:hAnsi="Liberation Sans"/>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5"/>
    <w:uiPriority w:val="99"/>
    <w:rsid w:val="009530BF"/>
    <w:pPr>
      <w:ind w:firstLine="0"/>
      <w:jc w:val="left"/>
    </w:pPr>
    <w:rPr>
      <w:sz w:val="24"/>
      <w:szCs w:val="24"/>
      <w14:ligatures w14:val="standardContextual"/>
    </w:r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Liberation Sans" w:hAnsi="Liberation Sans"/>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5"/>
    <w:uiPriority w:val="99"/>
    <w:rsid w:val="009530BF"/>
    <w:pPr>
      <w:ind w:firstLine="0"/>
      <w:jc w:val="left"/>
    </w:pPr>
    <w:rPr>
      <w:sz w:val="24"/>
      <w:szCs w:val="24"/>
      <w14:ligatures w14:val="standardContextual"/>
    </w:r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Liberation Sans" w:hAnsi="Liberation Sans"/>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5"/>
    <w:uiPriority w:val="99"/>
    <w:rsid w:val="009530BF"/>
    <w:pPr>
      <w:ind w:firstLine="0"/>
      <w:jc w:val="left"/>
    </w:pPr>
    <w:rPr>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Liberation Sans" w:hAnsi="Liberation Sans"/>
        <w:color w:val="2A4A71" w:themeColor="accent1" w:themeShade="95"/>
        <w:sz w:val="22"/>
      </w:rPr>
      <w:tblPr/>
      <w:tcPr>
        <w:shd w:val="clear" w:color="D2DFEE" w:themeColor="accent1" w:themeTint="40" w:fill="D2DFEE" w:themeFill="accent1" w:themeFillTint="40"/>
      </w:tcPr>
    </w:tblStylePr>
    <w:tblStylePr w:type="band2Horz">
      <w:rPr>
        <w:rFonts w:ascii="Liberation Sans" w:hAnsi="Liberation Sans"/>
        <w:color w:val="2A4A71" w:themeColor="accent1" w:themeShade="95"/>
        <w:sz w:val="22"/>
      </w:rPr>
    </w:tblStylePr>
  </w:style>
  <w:style w:type="table" w:customStyle="1" w:styleId="ListTable6Colorful-Accent2">
    <w:name w:val="List Table 6 Colorful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Liberation Sans" w:hAnsi="Liberation Sans"/>
        <w:color w:val="D99695" w:themeColor="accent2" w:themeTint="97" w:themeShade="95"/>
        <w:sz w:val="22"/>
      </w:rPr>
      <w:tblPr/>
      <w:tcPr>
        <w:shd w:val="clear" w:color="EFD2D2" w:themeColor="accent2" w:themeTint="40" w:fill="EFD2D2" w:themeFill="accent2" w:themeFillTint="40"/>
      </w:tcPr>
    </w:tblStylePr>
    <w:tblStylePr w:type="band2Horz">
      <w:rPr>
        <w:rFonts w:ascii="Liberation Sans" w:hAnsi="Liberation Sans"/>
        <w:color w:val="D99695" w:themeColor="accent2" w:themeTint="97" w:themeShade="95"/>
        <w:sz w:val="22"/>
      </w:rPr>
    </w:tblStylePr>
  </w:style>
  <w:style w:type="table" w:customStyle="1" w:styleId="ListTable6Colorful-Accent3">
    <w:name w:val="List Table 6 Colorful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Liberation Sans" w:hAnsi="Liberation Sans"/>
        <w:color w:val="C3D69B" w:themeColor="accent3" w:themeTint="98" w:themeShade="95"/>
        <w:sz w:val="22"/>
      </w:rPr>
      <w:tblPr/>
      <w:tcPr>
        <w:shd w:val="clear" w:color="E5EED5" w:themeColor="accent3" w:themeTint="40" w:fill="E5EED5" w:themeFill="accent3" w:themeFillTint="40"/>
      </w:tcPr>
    </w:tblStylePr>
    <w:tblStylePr w:type="band2Horz">
      <w:rPr>
        <w:rFonts w:ascii="Liberation Sans" w:hAnsi="Liberation Sans"/>
        <w:color w:val="C3D69B" w:themeColor="accent3" w:themeTint="98" w:themeShade="95"/>
        <w:sz w:val="22"/>
      </w:rPr>
    </w:tblStylePr>
  </w:style>
  <w:style w:type="table" w:customStyle="1" w:styleId="ListTable6Colorful-Accent4">
    <w:name w:val="List Table 6 Colorful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Liberation Sans" w:hAnsi="Liberation Sans"/>
        <w:color w:val="B2A1C6" w:themeColor="accent4" w:themeTint="9A" w:themeShade="95"/>
        <w:sz w:val="22"/>
      </w:rPr>
      <w:tblPr/>
      <w:tcPr>
        <w:shd w:val="clear" w:color="DFD8E7" w:themeColor="accent4" w:themeTint="40" w:fill="DFD8E7" w:themeFill="accent4" w:themeFillTint="40"/>
      </w:tcPr>
    </w:tblStylePr>
    <w:tblStylePr w:type="band2Horz">
      <w:rPr>
        <w:rFonts w:ascii="Liberation Sans" w:hAnsi="Liberation Sans"/>
        <w:color w:val="B2A1C6" w:themeColor="accent4" w:themeTint="9A" w:themeShade="95"/>
        <w:sz w:val="22"/>
      </w:rPr>
    </w:tblStylePr>
  </w:style>
  <w:style w:type="table" w:customStyle="1" w:styleId="ListTable6Colorful-Accent5">
    <w:name w:val="List Table 6 Colorful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Liberation Sans" w:hAnsi="Liberation Sans"/>
        <w:color w:val="92CCDC" w:themeColor="accent5" w:themeTint="9A" w:themeShade="95"/>
        <w:sz w:val="22"/>
      </w:rPr>
      <w:tblPr/>
      <w:tcPr>
        <w:shd w:val="clear" w:color="D1EAF0" w:themeColor="accent5" w:themeTint="40" w:fill="D1EAF0" w:themeFill="accent5" w:themeFillTint="40"/>
      </w:tcPr>
    </w:tblStylePr>
    <w:tblStylePr w:type="band2Horz">
      <w:rPr>
        <w:rFonts w:ascii="Liberation Sans" w:hAnsi="Liberation Sans"/>
        <w:color w:val="92CCDC" w:themeColor="accent5" w:themeTint="9A" w:themeShade="95"/>
        <w:sz w:val="22"/>
      </w:rPr>
    </w:tblStylePr>
  </w:style>
  <w:style w:type="table" w:customStyle="1" w:styleId="ListTable6Colorful-Accent6">
    <w:name w:val="List Table 6 Colorful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Liberation Sans" w:hAnsi="Liberation Sans"/>
        <w:color w:val="FAC090" w:themeColor="accent6" w:themeTint="98" w:themeShade="95"/>
        <w:sz w:val="22"/>
      </w:rPr>
      <w:tblPr/>
      <w:tcPr>
        <w:shd w:val="clear" w:color="FDE4D0" w:themeColor="accent6" w:themeTint="40" w:fill="FDE4D0" w:themeFill="accent6" w:themeFillTint="40"/>
      </w:tcPr>
    </w:tblStylePr>
    <w:tblStylePr w:type="band2Horz">
      <w:rPr>
        <w:rFonts w:ascii="Liberation Sans" w:hAnsi="Liberation Sans"/>
        <w:color w:val="FAC090" w:themeColor="accent6" w:themeTint="98" w:themeShade="95"/>
        <w:sz w:val="22"/>
      </w:rPr>
    </w:tblStylePr>
  </w:style>
  <w:style w:type="table" w:customStyle="1" w:styleId="-710">
    <w:name w:val="Список-таблица 7 цветная1"/>
    <w:basedOn w:val="a5"/>
    <w:uiPriority w:val="99"/>
    <w:rsid w:val="009530BF"/>
    <w:pPr>
      <w:ind w:firstLine="0"/>
      <w:jc w:val="left"/>
    </w:pPr>
    <w:rPr>
      <w:sz w:val="24"/>
      <w:szCs w:val="24"/>
      <w14:ligatures w14:val="standardContextual"/>
    </w:r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5"/>
    <w:uiPriority w:val="99"/>
    <w:rsid w:val="009530BF"/>
    <w:pPr>
      <w:ind w:firstLine="0"/>
      <w:jc w:val="left"/>
    </w:pPr>
    <w:rPr>
      <w:sz w:val="24"/>
      <w:szCs w:val="24"/>
      <w14:ligatures w14:val="standardContextual"/>
    </w:rPr>
    <w:tblPr>
      <w:tblStyleRowBandSize w:val="1"/>
      <w:tblStyleColBandSize w:val="1"/>
      <w:tblBorders>
        <w:right w:val="single" w:sz="4" w:space="0" w:color="4F81BD" w:themeColor="accent1"/>
      </w:tblBorders>
    </w:tblPr>
    <w:tblStylePr w:type="firstRow">
      <w:rPr>
        <w:rFonts w:ascii="Liberation Sans" w:hAnsi="Liberation Sans"/>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Liberation Sans" w:hAnsi="Liberation Sans"/>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Liberation Sans" w:hAnsi="Liberation Sans"/>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Liberation Sans" w:hAnsi="Liberation Sans"/>
        <w:color w:val="2A4A71" w:themeColor="accent1" w:themeShade="95"/>
        <w:sz w:val="22"/>
      </w:rPr>
      <w:tblPr/>
      <w:tcPr>
        <w:shd w:val="clear" w:color="D2DFEE" w:themeColor="accent1" w:themeTint="40" w:fill="D2DFEE" w:themeFill="accent1" w:themeFillTint="40"/>
      </w:tcPr>
    </w:tblStylePr>
    <w:tblStylePr w:type="band2Horz">
      <w:rPr>
        <w:rFonts w:ascii="Liberation Sans" w:hAnsi="Liberation Sans"/>
        <w:color w:val="2A4A71" w:themeColor="accent1" w:themeShade="95"/>
        <w:sz w:val="22"/>
      </w:rPr>
    </w:tblStylePr>
  </w:style>
  <w:style w:type="table" w:customStyle="1" w:styleId="ListTable7Colorful-Accent2">
    <w:name w:val="List Table 7 Colorful - Accent 2"/>
    <w:basedOn w:val="a5"/>
    <w:uiPriority w:val="99"/>
    <w:rsid w:val="009530BF"/>
    <w:pPr>
      <w:ind w:firstLine="0"/>
      <w:jc w:val="left"/>
    </w:pPr>
    <w:rPr>
      <w:sz w:val="24"/>
      <w:szCs w:val="24"/>
      <w14:ligatures w14:val="standardContextual"/>
    </w:rPr>
    <w:tblPr>
      <w:tblStyleRowBandSize w:val="1"/>
      <w:tblStyleColBandSize w:val="1"/>
      <w:tblBorders>
        <w:right w:val="single" w:sz="4" w:space="0" w:color="D99695" w:themeColor="accent2" w:themeTint="97"/>
      </w:tblBorders>
    </w:tblPr>
    <w:tblStylePr w:type="firstRow">
      <w:rPr>
        <w:rFonts w:ascii="Liberation Sans" w:hAnsi="Liberation Sans"/>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Liberation Sans" w:hAnsi="Liberation Sans"/>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Liberation Sans" w:hAnsi="Liberation Sans"/>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Liberation Sans" w:hAnsi="Liberation Sans"/>
        <w:color w:val="D99695" w:themeColor="accent2" w:themeTint="97" w:themeShade="95"/>
        <w:sz w:val="22"/>
      </w:rPr>
      <w:tblPr/>
      <w:tcPr>
        <w:shd w:val="clear" w:color="EFD2D2" w:themeColor="accent2" w:themeTint="40" w:fill="EFD2D2" w:themeFill="accent2" w:themeFillTint="40"/>
      </w:tcPr>
    </w:tblStylePr>
    <w:tblStylePr w:type="band2Horz">
      <w:rPr>
        <w:rFonts w:ascii="Liberation Sans" w:hAnsi="Liberation Sans"/>
        <w:color w:val="D99695" w:themeColor="accent2" w:themeTint="97" w:themeShade="95"/>
        <w:sz w:val="22"/>
      </w:rPr>
    </w:tblStylePr>
  </w:style>
  <w:style w:type="table" w:customStyle="1" w:styleId="ListTable7Colorful-Accent3">
    <w:name w:val="List Table 7 Colorful - Accent 3"/>
    <w:basedOn w:val="a5"/>
    <w:uiPriority w:val="99"/>
    <w:rsid w:val="009530BF"/>
    <w:pPr>
      <w:ind w:firstLine="0"/>
      <w:jc w:val="left"/>
    </w:pPr>
    <w:rPr>
      <w:sz w:val="24"/>
      <w:szCs w:val="24"/>
      <w14:ligatures w14:val="standardContextual"/>
    </w:rPr>
    <w:tblPr>
      <w:tblStyleRowBandSize w:val="1"/>
      <w:tblStyleColBandSize w:val="1"/>
      <w:tblBorders>
        <w:right w:val="single" w:sz="4" w:space="0" w:color="C3D69B" w:themeColor="accent3" w:themeTint="98"/>
      </w:tblBorders>
    </w:tblPr>
    <w:tblStylePr w:type="firstRow">
      <w:rPr>
        <w:rFonts w:ascii="Liberation Sans" w:hAnsi="Liberation Sans"/>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Liberation Sans" w:hAnsi="Liberation Sans"/>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Liberation Sans" w:hAnsi="Liberation Sans"/>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Liberation Sans" w:hAnsi="Liberation Sans"/>
        <w:color w:val="C3D69B" w:themeColor="accent3" w:themeTint="98" w:themeShade="95"/>
        <w:sz w:val="22"/>
      </w:rPr>
      <w:tblPr/>
      <w:tcPr>
        <w:shd w:val="clear" w:color="E5EED5" w:themeColor="accent3" w:themeTint="40" w:fill="E5EED5" w:themeFill="accent3" w:themeFillTint="40"/>
      </w:tcPr>
    </w:tblStylePr>
    <w:tblStylePr w:type="band2Horz">
      <w:rPr>
        <w:rFonts w:ascii="Liberation Sans" w:hAnsi="Liberation Sans"/>
        <w:color w:val="C3D69B" w:themeColor="accent3" w:themeTint="98" w:themeShade="95"/>
        <w:sz w:val="22"/>
      </w:rPr>
    </w:tblStylePr>
  </w:style>
  <w:style w:type="table" w:customStyle="1" w:styleId="ListTable7Colorful-Accent4">
    <w:name w:val="List Table 7 Colorful - Accent 4"/>
    <w:basedOn w:val="a5"/>
    <w:uiPriority w:val="99"/>
    <w:rsid w:val="009530BF"/>
    <w:pPr>
      <w:ind w:firstLine="0"/>
      <w:jc w:val="left"/>
    </w:pPr>
    <w:rPr>
      <w:sz w:val="24"/>
      <w:szCs w:val="24"/>
      <w14:ligatures w14:val="standardContextual"/>
    </w:rPr>
    <w:tblPr>
      <w:tblStyleRowBandSize w:val="1"/>
      <w:tblStyleColBandSize w:val="1"/>
      <w:tblBorders>
        <w:right w:val="single" w:sz="4" w:space="0" w:color="B2A1C6" w:themeColor="accent4" w:themeTint="9A"/>
      </w:tblBorders>
    </w:tblPr>
    <w:tblStylePr w:type="firstRow">
      <w:rPr>
        <w:rFonts w:ascii="Liberation Sans" w:hAnsi="Liberation Sans"/>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Liberation Sans" w:hAnsi="Liberation Sans"/>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Liberation Sans" w:hAnsi="Liberation Sans"/>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Liberation Sans" w:hAnsi="Liberation Sans"/>
        <w:color w:val="B2A1C6" w:themeColor="accent4" w:themeTint="9A" w:themeShade="95"/>
        <w:sz w:val="22"/>
      </w:rPr>
      <w:tblPr/>
      <w:tcPr>
        <w:shd w:val="clear" w:color="DFD8E7" w:themeColor="accent4" w:themeTint="40" w:fill="DFD8E7" w:themeFill="accent4" w:themeFillTint="40"/>
      </w:tcPr>
    </w:tblStylePr>
    <w:tblStylePr w:type="band2Horz">
      <w:rPr>
        <w:rFonts w:ascii="Liberation Sans" w:hAnsi="Liberation Sans"/>
        <w:color w:val="B2A1C6" w:themeColor="accent4" w:themeTint="9A" w:themeShade="95"/>
        <w:sz w:val="22"/>
      </w:rPr>
    </w:tblStylePr>
  </w:style>
  <w:style w:type="table" w:customStyle="1" w:styleId="ListTable7Colorful-Accent5">
    <w:name w:val="List Table 7 Colorful - Accent 5"/>
    <w:basedOn w:val="a5"/>
    <w:uiPriority w:val="99"/>
    <w:rsid w:val="009530BF"/>
    <w:pPr>
      <w:ind w:firstLine="0"/>
      <w:jc w:val="left"/>
    </w:pPr>
    <w:rPr>
      <w:sz w:val="24"/>
      <w:szCs w:val="24"/>
      <w14:ligatures w14:val="standardContextual"/>
    </w:rPr>
    <w:tblPr>
      <w:tblStyleRowBandSize w:val="1"/>
      <w:tblStyleColBandSize w:val="1"/>
      <w:tblBorders>
        <w:right w:val="single" w:sz="4" w:space="0" w:color="92CCDC" w:themeColor="accent5" w:themeTint="9A"/>
      </w:tblBorders>
    </w:tblPr>
    <w:tblStylePr w:type="firstRow">
      <w:rPr>
        <w:rFonts w:ascii="Liberation Sans" w:hAnsi="Liberation Sans"/>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Liberation Sans" w:hAnsi="Liberation Sans"/>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Liberation Sans" w:hAnsi="Liberation Sans"/>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Liberation Sans" w:hAnsi="Liberation Sans"/>
        <w:color w:val="92CCDC" w:themeColor="accent5" w:themeTint="9A" w:themeShade="95"/>
        <w:sz w:val="22"/>
      </w:rPr>
      <w:tblPr/>
      <w:tcPr>
        <w:shd w:val="clear" w:color="D1EAF0" w:themeColor="accent5" w:themeTint="40" w:fill="D1EAF0" w:themeFill="accent5" w:themeFillTint="40"/>
      </w:tcPr>
    </w:tblStylePr>
    <w:tblStylePr w:type="band2Horz">
      <w:rPr>
        <w:rFonts w:ascii="Liberation Sans" w:hAnsi="Liberation Sans"/>
        <w:color w:val="92CCDC" w:themeColor="accent5" w:themeTint="9A" w:themeShade="95"/>
        <w:sz w:val="22"/>
      </w:rPr>
    </w:tblStylePr>
  </w:style>
  <w:style w:type="table" w:customStyle="1" w:styleId="ListTable7Colorful-Accent6">
    <w:name w:val="List Table 7 Colorful - Accent 6"/>
    <w:basedOn w:val="a5"/>
    <w:uiPriority w:val="99"/>
    <w:rsid w:val="009530BF"/>
    <w:pPr>
      <w:ind w:firstLine="0"/>
      <w:jc w:val="left"/>
    </w:pPr>
    <w:rPr>
      <w:sz w:val="24"/>
      <w:szCs w:val="24"/>
      <w14:ligatures w14:val="standardContextual"/>
    </w:rPr>
    <w:tblPr>
      <w:tblStyleRowBandSize w:val="1"/>
      <w:tblStyleColBandSize w:val="1"/>
      <w:tblBorders>
        <w:right w:val="single" w:sz="4" w:space="0" w:color="FAC090" w:themeColor="accent6" w:themeTint="98"/>
      </w:tblBorders>
    </w:tblPr>
    <w:tblStylePr w:type="firstRow">
      <w:rPr>
        <w:rFonts w:ascii="Liberation Sans" w:hAnsi="Liberation Sans"/>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Liberation Sans" w:hAnsi="Liberation Sans"/>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Liberation Sans" w:hAnsi="Liberation Sans"/>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Liberation Sans" w:hAnsi="Liberation Sans"/>
        <w:color w:val="FAC090" w:themeColor="accent6" w:themeTint="98" w:themeShade="95"/>
        <w:sz w:val="22"/>
      </w:rPr>
      <w:tblPr/>
      <w:tcPr>
        <w:shd w:val="clear" w:color="FDE4D0" w:themeColor="accent6" w:themeTint="40" w:fill="FDE4D0" w:themeFill="accent6" w:themeFillTint="40"/>
      </w:tcPr>
    </w:tblStylePr>
    <w:tblStylePr w:type="band2Horz">
      <w:rPr>
        <w:rFonts w:ascii="Liberation Sans" w:hAnsi="Liberation Sans"/>
        <w:color w:val="FAC090" w:themeColor="accent6" w:themeTint="98" w:themeShade="95"/>
        <w:sz w:val="22"/>
      </w:rPr>
    </w:tblStylePr>
  </w:style>
  <w:style w:type="table" w:customStyle="1" w:styleId="Lined-Accent">
    <w:name w:val="Lined - Accent"/>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5D8AC2" w:themeColor="accent1" w:themeTint="EA" w:fill="5D8AC2" w:themeFill="accent1" w:themeFillTint="EA"/>
      </w:tcPr>
    </w:tblStylePr>
    <w:tblStylePr w:type="lastRow">
      <w:rPr>
        <w:rFonts w:ascii="Liberation Sans" w:hAnsi="Liberation Sans"/>
        <w:color w:val="F2F2F2"/>
        <w:sz w:val="22"/>
      </w:rPr>
      <w:tblPr/>
      <w:tcPr>
        <w:shd w:val="clear" w:color="5D8AC2" w:themeColor="accent1" w:themeTint="EA" w:fill="5D8AC2" w:themeFill="accent1" w:themeFillTint="EA"/>
      </w:tcPr>
    </w:tblStylePr>
    <w:tblStylePr w:type="firstCol">
      <w:rPr>
        <w:rFonts w:ascii="Liberation Sans" w:hAnsi="Liberation Sans"/>
        <w:color w:val="F2F2F2"/>
        <w:sz w:val="22"/>
      </w:rPr>
      <w:tblPr/>
      <w:tcPr>
        <w:shd w:val="clear" w:color="5D8AC2" w:themeColor="accent1" w:themeTint="EA" w:fill="5D8AC2" w:themeFill="accent1" w:themeFillTint="EA"/>
      </w:tcPr>
    </w:tblStylePr>
    <w:tblStylePr w:type="lastCol">
      <w:rPr>
        <w:rFonts w:ascii="Liberation Sans" w:hAnsi="Liberation Sans"/>
        <w:color w:val="F2F2F2"/>
        <w:sz w:val="22"/>
      </w:rPr>
      <w:tblPr/>
      <w:tcPr>
        <w:shd w:val="clear" w:color="5D8AC2" w:themeColor="accent1" w:themeTint="EA" w:fill="5D8AC2"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7D7EA" w:themeColor="accent1" w:themeTint="50" w:fill="C7D7EA"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7D7EA" w:themeColor="accent1" w:themeTint="50" w:fill="C7D7EA" w:themeFill="accent1" w:themeFillTint="50"/>
      </w:tcPr>
    </w:tblStylePr>
  </w:style>
  <w:style w:type="table" w:customStyle="1" w:styleId="Lined-Accent2">
    <w:name w:val="Lined - Accent 2"/>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D99695" w:themeColor="accent2" w:themeTint="97" w:fill="D99695" w:themeFill="accent2" w:themeFillTint="97"/>
      </w:tcPr>
    </w:tblStylePr>
    <w:tblStylePr w:type="lastRow">
      <w:rPr>
        <w:rFonts w:ascii="Liberation Sans" w:hAnsi="Liberation Sans"/>
        <w:color w:val="F2F2F2"/>
        <w:sz w:val="22"/>
      </w:rPr>
      <w:tblPr/>
      <w:tcPr>
        <w:shd w:val="clear" w:color="D99695" w:themeColor="accent2" w:themeTint="97" w:fill="D99695" w:themeFill="accent2" w:themeFillTint="97"/>
      </w:tcPr>
    </w:tblStylePr>
    <w:tblStylePr w:type="firstCol">
      <w:rPr>
        <w:rFonts w:ascii="Liberation Sans" w:hAnsi="Liberation Sans"/>
        <w:color w:val="F2F2F2"/>
        <w:sz w:val="22"/>
      </w:rPr>
      <w:tblPr/>
      <w:tcPr>
        <w:shd w:val="clear" w:color="D99695" w:themeColor="accent2" w:themeTint="97" w:fill="D99695" w:themeFill="accent2" w:themeFillTint="97"/>
      </w:tcPr>
    </w:tblStylePr>
    <w:tblStylePr w:type="lastCol">
      <w:rPr>
        <w:rFonts w:ascii="Liberation Sans" w:hAnsi="Liberation Sans"/>
        <w:color w:val="F2F2F2"/>
        <w:sz w:val="22"/>
      </w:rPr>
      <w:tblPr/>
      <w:tcPr>
        <w:shd w:val="clear" w:color="D99695" w:themeColor="accent2" w:themeTint="97" w:fill="D9969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Lined-Accent3">
    <w:name w:val="Lined - Accent 3"/>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9ABB59" w:themeColor="accent3" w:themeTint="FE" w:fill="9ABB59" w:themeFill="accent3" w:themeFillTint="FE"/>
      </w:tcPr>
    </w:tblStylePr>
    <w:tblStylePr w:type="lastRow">
      <w:rPr>
        <w:rFonts w:ascii="Liberation Sans" w:hAnsi="Liberation Sans"/>
        <w:color w:val="F2F2F2"/>
        <w:sz w:val="22"/>
      </w:rPr>
      <w:tblPr/>
      <w:tcPr>
        <w:shd w:val="clear" w:color="9ABB59" w:themeColor="accent3" w:themeTint="FE" w:fill="9ABB59" w:themeFill="accent3" w:themeFillTint="FE"/>
      </w:tcPr>
    </w:tblStylePr>
    <w:tblStylePr w:type="firstCol">
      <w:rPr>
        <w:rFonts w:ascii="Liberation Sans" w:hAnsi="Liberation Sans"/>
        <w:color w:val="F2F2F2"/>
        <w:sz w:val="22"/>
      </w:rPr>
      <w:tblPr/>
      <w:tcPr>
        <w:shd w:val="clear" w:color="9ABB59" w:themeColor="accent3" w:themeTint="FE" w:fill="9ABB59" w:themeFill="accent3" w:themeFillTint="FE"/>
      </w:tcPr>
    </w:tblStylePr>
    <w:tblStylePr w:type="lastCol">
      <w:rPr>
        <w:rFonts w:ascii="Liberation Sans" w:hAnsi="Liberation Sans"/>
        <w:color w:val="F2F2F2"/>
        <w:sz w:val="22"/>
      </w:rPr>
      <w:tblPr/>
      <w:tcPr>
        <w:shd w:val="clear" w:color="9ABB59" w:themeColor="accent3" w:themeTint="FE" w:fill="9ABB59"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Lined-Accent4">
    <w:name w:val="Lined - Accent 4"/>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B2A1C6" w:themeColor="accent4" w:themeTint="9A" w:fill="B2A1C6" w:themeFill="accent4" w:themeFillTint="9A"/>
      </w:tcPr>
    </w:tblStylePr>
    <w:tblStylePr w:type="lastRow">
      <w:rPr>
        <w:rFonts w:ascii="Liberation Sans" w:hAnsi="Liberation Sans"/>
        <w:color w:val="F2F2F2"/>
        <w:sz w:val="22"/>
      </w:rPr>
      <w:tblPr/>
      <w:tcPr>
        <w:shd w:val="clear" w:color="B2A1C6" w:themeColor="accent4" w:themeTint="9A" w:fill="B2A1C6" w:themeFill="accent4" w:themeFillTint="9A"/>
      </w:tcPr>
    </w:tblStylePr>
    <w:tblStylePr w:type="firstCol">
      <w:rPr>
        <w:rFonts w:ascii="Liberation Sans" w:hAnsi="Liberation Sans"/>
        <w:color w:val="F2F2F2"/>
        <w:sz w:val="22"/>
      </w:rPr>
      <w:tblPr/>
      <w:tcPr>
        <w:shd w:val="clear" w:color="B2A1C6" w:themeColor="accent4" w:themeTint="9A" w:fill="B2A1C6" w:themeFill="accent4" w:themeFillTint="9A"/>
      </w:tcPr>
    </w:tblStylePr>
    <w:tblStylePr w:type="lastCol">
      <w:rPr>
        <w:rFonts w:ascii="Liberation Sans" w:hAnsi="Liberation Sans"/>
        <w:color w:val="F2F2F2"/>
        <w:sz w:val="22"/>
      </w:rPr>
      <w:tblPr/>
      <w:tcPr>
        <w:shd w:val="clear" w:color="B2A1C6" w:themeColor="accent4" w:themeTint="9A" w:fill="B2A1C6"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Lined-Accent5">
    <w:name w:val="Lined - Accent 5"/>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4BACC6" w:themeColor="accent5" w:fill="4BACC6" w:themeFill="accent5"/>
      </w:tcPr>
    </w:tblStylePr>
    <w:tblStylePr w:type="lastRow">
      <w:rPr>
        <w:rFonts w:ascii="Liberation Sans" w:hAnsi="Liberation Sans"/>
        <w:color w:val="F2F2F2"/>
        <w:sz w:val="22"/>
      </w:rPr>
      <w:tblPr/>
      <w:tcPr>
        <w:shd w:val="clear" w:color="4BACC6" w:themeColor="accent5" w:fill="4BACC6" w:themeFill="accent5"/>
      </w:tcPr>
    </w:tblStylePr>
    <w:tblStylePr w:type="firstCol">
      <w:rPr>
        <w:rFonts w:ascii="Liberation Sans" w:hAnsi="Liberation Sans"/>
        <w:color w:val="F2F2F2"/>
        <w:sz w:val="22"/>
      </w:rPr>
      <w:tblPr/>
      <w:tcPr>
        <w:shd w:val="clear" w:color="4BACC6" w:themeColor="accent5" w:fill="4BACC6" w:themeFill="accent5"/>
      </w:tcPr>
    </w:tblStylePr>
    <w:tblStylePr w:type="lastCol">
      <w:rPr>
        <w:rFonts w:ascii="Liberation Sans" w:hAnsi="Liberation Sans"/>
        <w:color w:val="F2F2F2"/>
        <w:sz w:val="22"/>
      </w:rPr>
      <w:tblPr/>
      <w:tcPr>
        <w:shd w:val="clear" w:color="4BACC6" w:themeColor="accent5" w:fill="4BACC6"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Lined-Accent6">
    <w:name w:val="Lined - Accent 6"/>
    <w:basedOn w:val="a5"/>
    <w:uiPriority w:val="99"/>
    <w:rsid w:val="009530BF"/>
    <w:pPr>
      <w:ind w:firstLine="0"/>
      <w:jc w:val="left"/>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79646" w:themeColor="accent6" w:fill="F79646" w:themeFill="accent6"/>
      </w:tcPr>
    </w:tblStylePr>
    <w:tblStylePr w:type="lastRow">
      <w:rPr>
        <w:rFonts w:ascii="Liberation Sans" w:hAnsi="Liberation Sans"/>
        <w:color w:val="F2F2F2"/>
        <w:sz w:val="22"/>
      </w:rPr>
      <w:tblPr/>
      <w:tcPr>
        <w:shd w:val="clear" w:color="F79646" w:themeColor="accent6" w:fill="F79646" w:themeFill="accent6"/>
      </w:tcPr>
    </w:tblStylePr>
    <w:tblStylePr w:type="firstCol">
      <w:rPr>
        <w:rFonts w:ascii="Liberation Sans" w:hAnsi="Liberation Sans"/>
        <w:color w:val="F2F2F2"/>
        <w:sz w:val="22"/>
      </w:rPr>
      <w:tblPr/>
      <w:tcPr>
        <w:shd w:val="clear" w:color="F79646" w:themeColor="accent6" w:fill="F79646" w:themeFill="accent6"/>
      </w:tcPr>
    </w:tblStylePr>
    <w:tblStylePr w:type="lastCol">
      <w:rPr>
        <w:rFonts w:ascii="Liberation Sans" w:hAnsi="Liberation Sans"/>
        <w:color w:val="F2F2F2"/>
        <w:sz w:val="22"/>
      </w:rPr>
      <w:tblPr/>
      <w:tcPr>
        <w:shd w:val="clear" w:color="F79646" w:themeColor="accent6" w:fill="F79646"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5"/>
    <w:uiPriority w:val="99"/>
    <w:rsid w:val="009530BF"/>
    <w:pPr>
      <w:ind w:firstLine="0"/>
      <w:jc w:val="left"/>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rsid w:val="009530BF"/>
    <w:pPr>
      <w:ind w:firstLine="0"/>
      <w:jc w:val="left"/>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Liberation Sans" w:hAnsi="Liberation Sans"/>
        <w:color w:val="F2F2F2"/>
        <w:sz w:val="22"/>
      </w:rPr>
      <w:tblPr/>
      <w:tcPr>
        <w:shd w:val="clear" w:color="5D8AC2" w:themeColor="accent1" w:themeTint="EA" w:fill="5D8AC2" w:themeFill="accent1" w:themeFillTint="EA"/>
      </w:tcPr>
    </w:tblStylePr>
    <w:tblStylePr w:type="lastRow">
      <w:rPr>
        <w:rFonts w:ascii="Liberation Sans" w:hAnsi="Liberation Sans"/>
        <w:color w:val="F2F2F2"/>
        <w:sz w:val="22"/>
      </w:rPr>
      <w:tblPr/>
      <w:tcPr>
        <w:shd w:val="clear" w:color="5D8AC2" w:themeColor="accent1" w:themeTint="EA" w:fill="5D8AC2" w:themeFill="accent1" w:themeFillTint="EA"/>
      </w:tcPr>
    </w:tblStylePr>
    <w:tblStylePr w:type="firstCol">
      <w:rPr>
        <w:rFonts w:ascii="Liberation Sans" w:hAnsi="Liberation Sans"/>
        <w:color w:val="F2F2F2"/>
        <w:sz w:val="22"/>
      </w:rPr>
      <w:tblPr/>
      <w:tcPr>
        <w:shd w:val="clear" w:color="5D8AC2" w:themeColor="accent1" w:themeTint="EA" w:fill="5D8AC2" w:themeFill="accent1" w:themeFillTint="EA"/>
      </w:tcPr>
    </w:tblStylePr>
    <w:tblStylePr w:type="lastCol">
      <w:rPr>
        <w:rFonts w:ascii="Liberation Sans" w:hAnsi="Liberation Sans"/>
        <w:color w:val="F2F2F2"/>
        <w:sz w:val="22"/>
      </w:rPr>
      <w:tblPr/>
      <w:tcPr>
        <w:shd w:val="clear" w:color="5D8AC2" w:themeColor="accent1" w:themeTint="EA" w:fill="5D8AC2"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7D7EA" w:themeColor="accent1" w:themeTint="50" w:fill="C7D7EA"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5"/>
    <w:uiPriority w:val="99"/>
    <w:rsid w:val="009530BF"/>
    <w:pPr>
      <w:ind w:firstLine="0"/>
      <w:jc w:val="left"/>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Liberation Sans" w:hAnsi="Liberation Sans"/>
        <w:color w:val="F2F2F2"/>
        <w:sz w:val="22"/>
      </w:rPr>
      <w:tblPr/>
      <w:tcPr>
        <w:shd w:val="clear" w:color="D99695" w:themeColor="accent2" w:themeTint="97" w:fill="D99695" w:themeFill="accent2" w:themeFillTint="97"/>
      </w:tcPr>
    </w:tblStylePr>
    <w:tblStylePr w:type="lastRow">
      <w:rPr>
        <w:rFonts w:ascii="Liberation Sans" w:hAnsi="Liberation Sans"/>
        <w:color w:val="F2F2F2"/>
        <w:sz w:val="22"/>
      </w:rPr>
      <w:tblPr/>
      <w:tcPr>
        <w:shd w:val="clear" w:color="D99695" w:themeColor="accent2" w:themeTint="97" w:fill="D99695" w:themeFill="accent2" w:themeFillTint="97"/>
      </w:tcPr>
    </w:tblStylePr>
    <w:tblStylePr w:type="firstCol">
      <w:rPr>
        <w:rFonts w:ascii="Liberation Sans" w:hAnsi="Liberation Sans"/>
        <w:color w:val="F2F2F2"/>
        <w:sz w:val="22"/>
      </w:rPr>
      <w:tblPr/>
      <w:tcPr>
        <w:shd w:val="clear" w:color="D99695" w:themeColor="accent2" w:themeTint="97" w:fill="D99695" w:themeFill="accent2" w:themeFillTint="97"/>
      </w:tcPr>
    </w:tblStylePr>
    <w:tblStylePr w:type="lastCol">
      <w:rPr>
        <w:rFonts w:ascii="Liberation Sans" w:hAnsi="Liberation Sans"/>
        <w:color w:val="F2F2F2"/>
        <w:sz w:val="22"/>
      </w:rPr>
      <w:tblPr/>
      <w:tcPr>
        <w:shd w:val="clear" w:color="D99695" w:themeColor="accent2" w:themeTint="97" w:fill="D9969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5"/>
    <w:uiPriority w:val="99"/>
    <w:rsid w:val="009530BF"/>
    <w:pPr>
      <w:ind w:firstLine="0"/>
      <w:jc w:val="left"/>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Liberation Sans" w:hAnsi="Liberation Sans"/>
        <w:color w:val="F2F2F2"/>
        <w:sz w:val="22"/>
      </w:rPr>
      <w:tblPr/>
      <w:tcPr>
        <w:shd w:val="clear" w:color="9ABB59" w:themeColor="accent3" w:themeTint="FE" w:fill="9ABB59" w:themeFill="accent3" w:themeFillTint="FE"/>
      </w:tcPr>
    </w:tblStylePr>
    <w:tblStylePr w:type="lastRow">
      <w:rPr>
        <w:rFonts w:ascii="Liberation Sans" w:hAnsi="Liberation Sans"/>
        <w:color w:val="F2F2F2"/>
        <w:sz w:val="22"/>
      </w:rPr>
      <w:tblPr/>
      <w:tcPr>
        <w:shd w:val="clear" w:color="9ABB59" w:themeColor="accent3" w:themeTint="FE" w:fill="9ABB59" w:themeFill="accent3" w:themeFillTint="FE"/>
      </w:tcPr>
    </w:tblStylePr>
    <w:tblStylePr w:type="firstCol">
      <w:rPr>
        <w:rFonts w:ascii="Liberation Sans" w:hAnsi="Liberation Sans"/>
        <w:color w:val="F2F2F2"/>
        <w:sz w:val="22"/>
      </w:rPr>
      <w:tblPr/>
      <w:tcPr>
        <w:shd w:val="clear" w:color="9ABB59" w:themeColor="accent3" w:themeTint="FE" w:fill="9ABB59" w:themeFill="accent3" w:themeFillTint="FE"/>
      </w:tcPr>
    </w:tblStylePr>
    <w:tblStylePr w:type="lastCol">
      <w:rPr>
        <w:rFonts w:ascii="Liberation Sans" w:hAnsi="Liberation Sans"/>
        <w:color w:val="F2F2F2"/>
        <w:sz w:val="22"/>
      </w:rPr>
      <w:tblPr/>
      <w:tcPr>
        <w:shd w:val="clear" w:color="9ABB59" w:themeColor="accent3" w:themeTint="FE" w:fill="9ABB59"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5"/>
    <w:uiPriority w:val="99"/>
    <w:rsid w:val="009530BF"/>
    <w:pPr>
      <w:ind w:firstLine="0"/>
      <w:jc w:val="left"/>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Liberation Sans" w:hAnsi="Liberation Sans"/>
        <w:color w:val="F2F2F2"/>
        <w:sz w:val="22"/>
      </w:rPr>
      <w:tblPr/>
      <w:tcPr>
        <w:shd w:val="clear" w:color="B2A1C6" w:themeColor="accent4" w:themeTint="9A" w:fill="B2A1C6" w:themeFill="accent4" w:themeFillTint="9A"/>
      </w:tcPr>
    </w:tblStylePr>
    <w:tblStylePr w:type="lastRow">
      <w:rPr>
        <w:rFonts w:ascii="Liberation Sans" w:hAnsi="Liberation Sans"/>
        <w:color w:val="F2F2F2"/>
        <w:sz w:val="22"/>
      </w:rPr>
      <w:tblPr/>
      <w:tcPr>
        <w:shd w:val="clear" w:color="B2A1C6" w:themeColor="accent4" w:themeTint="9A" w:fill="B2A1C6" w:themeFill="accent4" w:themeFillTint="9A"/>
      </w:tcPr>
    </w:tblStylePr>
    <w:tblStylePr w:type="firstCol">
      <w:rPr>
        <w:rFonts w:ascii="Liberation Sans" w:hAnsi="Liberation Sans"/>
        <w:color w:val="F2F2F2"/>
        <w:sz w:val="22"/>
      </w:rPr>
      <w:tblPr/>
      <w:tcPr>
        <w:shd w:val="clear" w:color="B2A1C6" w:themeColor="accent4" w:themeTint="9A" w:fill="B2A1C6" w:themeFill="accent4" w:themeFillTint="9A"/>
      </w:tcPr>
    </w:tblStylePr>
    <w:tblStylePr w:type="lastCol">
      <w:rPr>
        <w:rFonts w:ascii="Liberation Sans" w:hAnsi="Liberation Sans"/>
        <w:color w:val="F2F2F2"/>
        <w:sz w:val="22"/>
      </w:rPr>
      <w:tblPr/>
      <w:tcPr>
        <w:shd w:val="clear" w:color="B2A1C6" w:themeColor="accent4" w:themeTint="9A" w:fill="B2A1C6"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5"/>
    <w:uiPriority w:val="99"/>
    <w:rsid w:val="009530BF"/>
    <w:pPr>
      <w:ind w:firstLine="0"/>
      <w:jc w:val="left"/>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Liberation Sans" w:hAnsi="Liberation Sans"/>
        <w:color w:val="F2F2F2"/>
        <w:sz w:val="22"/>
      </w:rPr>
      <w:tblPr/>
      <w:tcPr>
        <w:shd w:val="clear" w:color="4BACC6" w:themeColor="accent5" w:fill="4BACC6" w:themeFill="accent5"/>
      </w:tcPr>
    </w:tblStylePr>
    <w:tblStylePr w:type="lastRow">
      <w:rPr>
        <w:rFonts w:ascii="Liberation Sans" w:hAnsi="Liberation Sans"/>
        <w:color w:val="F2F2F2"/>
        <w:sz w:val="22"/>
      </w:rPr>
      <w:tblPr/>
      <w:tcPr>
        <w:shd w:val="clear" w:color="4BACC6" w:themeColor="accent5" w:fill="4BACC6" w:themeFill="accent5"/>
      </w:tcPr>
    </w:tblStylePr>
    <w:tblStylePr w:type="firstCol">
      <w:rPr>
        <w:rFonts w:ascii="Liberation Sans" w:hAnsi="Liberation Sans"/>
        <w:color w:val="F2F2F2"/>
        <w:sz w:val="22"/>
      </w:rPr>
      <w:tblPr/>
      <w:tcPr>
        <w:shd w:val="clear" w:color="4BACC6" w:themeColor="accent5" w:fill="4BACC6" w:themeFill="accent5"/>
      </w:tcPr>
    </w:tblStylePr>
    <w:tblStylePr w:type="lastCol">
      <w:rPr>
        <w:rFonts w:ascii="Liberation Sans" w:hAnsi="Liberation Sans"/>
        <w:color w:val="F2F2F2"/>
        <w:sz w:val="22"/>
      </w:rPr>
      <w:tblPr/>
      <w:tcPr>
        <w:shd w:val="clear" w:color="4BACC6" w:themeColor="accent5" w:fill="4BACC6"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5"/>
    <w:uiPriority w:val="99"/>
    <w:rsid w:val="009530BF"/>
    <w:pPr>
      <w:ind w:firstLine="0"/>
      <w:jc w:val="left"/>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Liberation Sans" w:hAnsi="Liberation Sans"/>
        <w:color w:val="F2F2F2"/>
        <w:sz w:val="22"/>
      </w:rPr>
      <w:tblPr/>
      <w:tcPr>
        <w:shd w:val="clear" w:color="F79646" w:themeColor="accent6" w:fill="F79646" w:themeFill="accent6"/>
      </w:tcPr>
    </w:tblStylePr>
    <w:tblStylePr w:type="lastRow">
      <w:rPr>
        <w:rFonts w:ascii="Liberation Sans" w:hAnsi="Liberation Sans"/>
        <w:color w:val="F2F2F2"/>
        <w:sz w:val="22"/>
      </w:rPr>
      <w:tblPr/>
      <w:tcPr>
        <w:shd w:val="clear" w:color="F79646" w:themeColor="accent6" w:fill="F79646" w:themeFill="accent6"/>
      </w:tcPr>
    </w:tblStylePr>
    <w:tblStylePr w:type="firstCol">
      <w:rPr>
        <w:rFonts w:ascii="Liberation Sans" w:hAnsi="Liberation Sans"/>
        <w:color w:val="F2F2F2"/>
        <w:sz w:val="22"/>
      </w:rPr>
      <w:tblPr/>
      <w:tcPr>
        <w:shd w:val="clear" w:color="F79646" w:themeColor="accent6" w:fill="F79646" w:themeFill="accent6"/>
      </w:tcPr>
    </w:tblStylePr>
    <w:tblStylePr w:type="lastCol">
      <w:rPr>
        <w:rFonts w:ascii="Liberation Sans" w:hAnsi="Liberation Sans"/>
        <w:color w:val="F2F2F2"/>
        <w:sz w:val="22"/>
      </w:rPr>
      <w:tblPr/>
      <w:tcPr>
        <w:shd w:val="clear" w:color="F79646" w:themeColor="accent6" w:fill="F79646"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Bordered">
    <w:name w:val="Bordered"/>
    <w:basedOn w:val="a5"/>
    <w:uiPriority w:val="99"/>
    <w:rsid w:val="009530BF"/>
    <w:pPr>
      <w:ind w:firstLine="0"/>
      <w:jc w:val="left"/>
    </w:pPr>
    <w:rPr>
      <w:sz w:val="24"/>
      <w:szCs w:val="24"/>
      <w14:ligatures w14:val="standardContextual"/>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rsid w:val="009530BF"/>
    <w:pPr>
      <w:ind w:firstLine="0"/>
      <w:jc w:val="left"/>
    </w:pPr>
    <w:rPr>
      <w:sz w:val="24"/>
      <w:szCs w:val="24"/>
      <w14:ligatures w14:val="standardContextual"/>
    </w:r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Liberation Sans" w:hAnsi="Liberation Sans"/>
        <w:color w:val="404040"/>
        <w:sz w:val="22"/>
      </w:rPr>
      <w:tblPr/>
      <w:tcPr>
        <w:tcBorders>
          <w:bottom w:val="single" w:sz="12" w:space="0" w:color="4F81BD" w:themeColor="accent1"/>
        </w:tcBorders>
      </w:tcPr>
    </w:tblStylePr>
    <w:tblStylePr w:type="lastRow">
      <w:rPr>
        <w:rFonts w:ascii="Liberation Sans" w:hAnsi="Liberation Sans"/>
        <w:color w:val="404040"/>
        <w:sz w:val="22"/>
      </w:rPr>
      <w:tblPr/>
      <w:tcPr>
        <w:tcBorders>
          <w:top w:val="single" w:sz="12" w:space="0" w:color="4F81BD"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F81BD" w:themeColor="accent1"/>
        </w:tcBorders>
      </w:tcPr>
    </w:tblStylePr>
    <w:tblStylePr w:type="band1Horz">
      <w:rPr>
        <w:rFonts w:ascii="Liberation Sans" w:hAnsi="Liberation Sans"/>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5"/>
    <w:uiPriority w:val="99"/>
    <w:rsid w:val="009530BF"/>
    <w:pPr>
      <w:ind w:firstLine="0"/>
      <w:jc w:val="left"/>
    </w:pPr>
    <w:rPr>
      <w:sz w:val="24"/>
      <w:szCs w:val="24"/>
      <w14:ligatures w14:val="standardContextual"/>
    </w:r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Liberation Sans" w:hAnsi="Liberation Sans"/>
        <w:color w:val="404040"/>
        <w:sz w:val="22"/>
      </w:rPr>
      <w:tblPr/>
      <w:tcPr>
        <w:tcBorders>
          <w:bottom w:val="single" w:sz="12" w:space="0" w:color="D99695" w:themeColor="accent2" w:themeTint="97"/>
        </w:tcBorders>
      </w:tcPr>
    </w:tblStylePr>
    <w:tblStylePr w:type="lastRow">
      <w:rPr>
        <w:rFonts w:ascii="Liberation Sans" w:hAnsi="Liberation Sans"/>
        <w:color w:val="404040"/>
        <w:sz w:val="22"/>
      </w:rPr>
      <w:tblPr/>
      <w:tcPr>
        <w:tcBorders>
          <w:top w:val="single" w:sz="12" w:space="0" w:color="D99695"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D99695" w:themeColor="accent2" w:themeTint="97"/>
        </w:tcBorders>
      </w:tcPr>
    </w:tblStylePr>
    <w:tblStylePr w:type="band1Horz">
      <w:rPr>
        <w:rFonts w:ascii="Liberation Sans" w:hAnsi="Liberation Sans"/>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5"/>
    <w:uiPriority w:val="99"/>
    <w:rsid w:val="009530BF"/>
    <w:pPr>
      <w:ind w:firstLine="0"/>
      <w:jc w:val="left"/>
    </w:pPr>
    <w:rPr>
      <w:sz w:val="24"/>
      <w:szCs w:val="24"/>
      <w14:ligatures w14:val="standardContextual"/>
    </w:r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Liberation Sans" w:hAnsi="Liberation Sans"/>
        <w:color w:val="404040"/>
        <w:sz w:val="22"/>
      </w:rPr>
      <w:tblPr/>
      <w:tcPr>
        <w:tcBorders>
          <w:bottom w:val="single" w:sz="12" w:space="0" w:color="C3D69B" w:themeColor="accent3" w:themeTint="98"/>
        </w:tcBorders>
      </w:tcPr>
    </w:tblStylePr>
    <w:tblStylePr w:type="lastRow">
      <w:rPr>
        <w:rFonts w:ascii="Liberation Sans" w:hAnsi="Liberation Sans"/>
        <w:color w:val="404040"/>
        <w:sz w:val="22"/>
      </w:rPr>
      <w:tblPr/>
      <w:tcPr>
        <w:tcBorders>
          <w:top w:val="single" w:sz="12" w:space="0" w:color="C3D69B"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3D69B" w:themeColor="accent3" w:themeTint="98"/>
        </w:tcBorders>
      </w:tcPr>
    </w:tblStylePr>
    <w:tblStylePr w:type="band1Horz">
      <w:rPr>
        <w:rFonts w:ascii="Liberation Sans" w:hAnsi="Liberation Sans"/>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5"/>
    <w:uiPriority w:val="99"/>
    <w:rsid w:val="009530BF"/>
    <w:pPr>
      <w:ind w:firstLine="0"/>
      <w:jc w:val="left"/>
    </w:pPr>
    <w:rPr>
      <w:sz w:val="24"/>
      <w:szCs w:val="24"/>
      <w14:ligatures w14:val="standardContextual"/>
    </w:r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Liberation Sans" w:hAnsi="Liberation Sans"/>
        <w:color w:val="404040"/>
        <w:sz w:val="22"/>
      </w:rPr>
      <w:tblPr/>
      <w:tcPr>
        <w:tcBorders>
          <w:bottom w:val="single" w:sz="12" w:space="0" w:color="B2A1C6" w:themeColor="accent4" w:themeTint="9A"/>
        </w:tcBorders>
      </w:tcPr>
    </w:tblStylePr>
    <w:tblStylePr w:type="lastRow">
      <w:rPr>
        <w:rFonts w:ascii="Liberation Sans" w:hAnsi="Liberation Sans"/>
        <w:color w:val="404040"/>
        <w:sz w:val="22"/>
      </w:rPr>
      <w:tblPr/>
      <w:tcPr>
        <w:tcBorders>
          <w:top w:val="single" w:sz="12" w:space="0" w:color="B2A1C6"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B2A1C6" w:themeColor="accent4" w:themeTint="9A"/>
        </w:tcBorders>
      </w:tcPr>
    </w:tblStylePr>
    <w:tblStylePr w:type="band1Horz">
      <w:rPr>
        <w:rFonts w:ascii="Liberation Sans" w:hAnsi="Liberation Sans"/>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5"/>
    <w:uiPriority w:val="99"/>
    <w:rsid w:val="009530BF"/>
    <w:pPr>
      <w:ind w:firstLine="0"/>
      <w:jc w:val="left"/>
    </w:pPr>
    <w:rPr>
      <w:sz w:val="24"/>
      <w:szCs w:val="24"/>
      <w14:ligatures w14:val="standardContextual"/>
    </w:r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Liberation Sans" w:hAnsi="Liberation Sans"/>
        <w:color w:val="404040"/>
        <w:sz w:val="22"/>
      </w:rPr>
      <w:tblPr/>
      <w:tcPr>
        <w:tcBorders>
          <w:bottom w:val="single" w:sz="12" w:space="0" w:color="92CCDC" w:themeColor="accent5" w:themeTint="9A"/>
        </w:tcBorders>
      </w:tcPr>
    </w:tblStylePr>
    <w:tblStylePr w:type="lastRow">
      <w:rPr>
        <w:rFonts w:ascii="Liberation Sans" w:hAnsi="Liberation Sans"/>
        <w:color w:val="404040"/>
        <w:sz w:val="22"/>
      </w:rPr>
      <w:tblPr/>
      <w:tcPr>
        <w:tcBorders>
          <w:top w:val="single" w:sz="12" w:space="0" w:color="92CCDC"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92CCDC" w:themeColor="accent5" w:themeTint="9A"/>
        </w:tcBorders>
      </w:tcPr>
    </w:tblStylePr>
    <w:tblStylePr w:type="band1Horz">
      <w:rPr>
        <w:rFonts w:ascii="Liberation Sans" w:hAnsi="Liberation Sans"/>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5"/>
    <w:uiPriority w:val="99"/>
    <w:rsid w:val="009530BF"/>
    <w:pPr>
      <w:ind w:firstLine="0"/>
      <w:jc w:val="left"/>
    </w:pPr>
    <w:rPr>
      <w:sz w:val="24"/>
      <w:szCs w:val="24"/>
      <w14:ligatures w14:val="standardContextual"/>
    </w:r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Liberation Sans" w:hAnsi="Liberation Sans"/>
        <w:color w:val="404040"/>
        <w:sz w:val="22"/>
      </w:rPr>
      <w:tblPr/>
      <w:tcPr>
        <w:tcBorders>
          <w:bottom w:val="single" w:sz="12" w:space="0" w:color="FAC090" w:themeColor="accent6" w:themeTint="98"/>
        </w:tcBorders>
      </w:tcPr>
    </w:tblStylePr>
    <w:tblStylePr w:type="lastRow">
      <w:rPr>
        <w:rFonts w:ascii="Liberation Sans" w:hAnsi="Liberation Sans"/>
        <w:color w:val="404040"/>
        <w:sz w:val="22"/>
      </w:rPr>
      <w:tblPr/>
      <w:tcPr>
        <w:tcBorders>
          <w:top w:val="single" w:sz="12" w:space="0" w:color="FAC090"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AC090" w:themeColor="accent6" w:themeTint="98"/>
        </w:tcBorders>
      </w:tcPr>
    </w:tblStylePr>
    <w:tblStylePr w:type="band1Horz">
      <w:rPr>
        <w:rFonts w:ascii="Liberation Sans" w:hAnsi="Liberation Sans"/>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sid w:val="009530BF"/>
    <w:rPr>
      <w:sz w:val="18"/>
    </w:rPr>
  </w:style>
  <w:style w:type="paragraph" w:styleId="afffff9">
    <w:name w:val="TOC Heading"/>
    <w:uiPriority w:val="39"/>
    <w:unhideWhenUsed/>
    <w:rsid w:val="009530BF"/>
    <w:pPr>
      <w:spacing w:after="160" w:line="278" w:lineRule="auto"/>
      <w:ind w:firstLine="0"/>
      <w:jc w:val="left"/>
    </w:pPr>
    <w:rPr>
      <w:sz w:val="24"/>
      <w:szCs w:val="24"/>
      <w14:ligatures w14:val="standardContextual"/>
    </w:rPr>
  </w:style>
  <w:style w:type="paragraph" w:styleId="afffffa">
    <w:name w:val="table of figures"/>
    <w:basedOn w:val="a3"/>
    <w:next w:val="a3"/>
    <w:uiPriority w:val="99"/>
    <w:unhideWhenUsed/>
    <w:rsid w:val="009530BF"/>
  </w:style>
  <w:style w:type="paragraph" w:styleId="2f">
    <w:name w:val="Quote"/>
    <w:basedOn w:val="a3"/>
    <w:next w:val="a3"/>
    <w:link w:val="2f0"/>
    <w:uiPriority w:val="29"/>
    <w:qFormat/>
    <w:rsid w:val="009530BF"/>
    <w:pPr>
      <w:spacing w:before="160"/>
      <w:jc w:val="center"/>
    </w:pPr>
    <w:rPr>
      <w:i/>
      <w:iCs/>
      <w:color w:val="404040" w:themeColor="text1" w:themeTint="BF"/>
    </w:rPr>
  </w:style>
  <w:style w:type="character" w:customStyle="1" w:styleId="2f0">
    <w:name w:val="Цитата 2 Знак"/>
    <w:basedOn w:val="a4"/>
    <w:link w:val="2f"/>
    <w:uiPriority w:val="29"/>
    <w:rsid w:val="009530BF"/>
    <w:rPr>
      <w:rFonts w:ascii="Times New Roman" w:eastAsia="Times New Roman" w:hAnsi="Times New Roman" w:cs="Times New Roman"/>
      <w:i/>
      <w:iCs/>
      <w:color w:val="404040" w:themeColor="text1" w:themeTint="BF"/>
      <w:sz w:val="24"/>
      <w:szCs w:val="24"/>
      <w:lang w:eastAsia="ru-RU"/>
    </w:rPr>
  </w:style>
  <w:style w:type="character" w:styleId="afffffb">
    <w:name w:val="Intense Emphasis"/>
    <w:basedOn w:val="a4"/>
    <w:uiPriority w:val="21"/>
    <w:qFormat/>
    <w:rsid w:val="009530BF"/>
    <w:rPr>
      <w:i/>
      <w:iCs/>
      <w:color w:val="365F91" w:themeColor="accent1" w:themeShade="BF"/>
    </w:rPr>
  </w:style>
  <w:style w:type="paragraph" w:styleId="afffffc">
    <w:name w:val="Intense Quote"/>
    <w:basedOn w:val="a3"/>
    <w:next w:val="a3"/>
    <w:link w:val="afffffd"/>
    <w:uiPriority w:val="30"/>
    <w:qFormat/>
    <w:rsid w:val="009530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ffffd">
    <w:name w:val="Выделенная цитата Знак"/>
    <w:basedOn w:val="a4"/>
    <w:link w:val="afffffc"/>
    <w:uiPriority w:val="30"/>
    <w:rsid w:val="009530BF"/>
    <w:rPr>
      <w:rFonts w:ascii="Times New Roman" w:eastAsia="Times New Roman" w:hAnsi="Times New Roman" w:cs="Times New Roman"/>
      <w:i/>
      <w:iCs/>
      <w:color w:val="365F91" w:themeColor="accent1" w:themeShade="BF"/>
      <w:sz w:val="24"/>
      <w:szCs w:val="24"/>
      <w:lang w:eastAsia="ru-RU"/>
    </w:rPr>
  </w:style>
  <w:style w:type="character" w:styleId="afffffe">
    <w:name w:val="Intense Reference"/>
    <w:basedOn w:val="a4"/>
    <w:uiPriority w:val="32"/>
    <w:qFormat/>
    <w:rsid w:val="009530BF"/>
    <w:rPr>
      <w:b/>
      <w:bCs/>
      <w:smallCaps/>
      <w:color w:val="365F91" w:themeColor="accent1" w:themeShade="BF"/>
      <w:spacing w:val="5"/>
    </w:rPr>
  </w:style>
  <w:style w:type="character" w:customStyle="1" w:styleId="112">
    <w:name w:val="1+++1 Знак"/>
    <w:link w:val="113"/>
    <w:rsid w:val="009530BF"/>
    <w:rPr>
      <w:b/>
      <w:bCs/>
    </w:rPr>
  </w:style>
  <w:style w:type="paragraph" w:customStyle="1" w:styleId="113">
    <w:name w:val="1+++1"/>
    <w:basedOn w:val="a3"/>
    <w:link w:val="112"/>
    <w:rsid w:val="009530BF"/>
    <w:pPr>
      <w:keepNext/>
      <w:ind w:firstLine="709"/>
      <w:jc w:val="both"/>
      <w:outlineLvl w:val="1"/>
    </w:pPr>
    <w:rPr>
      <w:rFonts w:asciiTheme="minorHAnsi" w:eastAsiaTheme="minorHAnsi" w:hAnsiTheme="minorHAnsi" w:cstheme="minorBidi"/>
      <w:b/>
      <w:bCs/>
      <w:sz w:val="22"/>
      <w:szCs w:val="22"/>
      <w:lang w:eastAsia="en-US"/>
    </w:rPr>
  </w:style>
  <w:style w:type="character" w:customStyle="1" w:styleId="CharChar">
    <w:name w:val="Обычный Char Char"/>
    <w:link w:val="1c"/>
    <w:rsid w:val="009530BF"/>
    <w:rPr>
      <w:rFonts w:ascii="Times New Roman" w:eastAsia="Calibri" w:hAnsi="Times New Roman" w:cs="Times New Roman"/>
      <w:sz w:val="24"/>
      <w:szCs w:val="20"/>
      <w:lang w:eastAsia="ar-SA"/>
    </w:rPr>
  </w:style>
  <w:style w:type="paragraph" w:customStyle="1" w:styleId="0">
    <w:name w:val="Стиль Маркированный список + Перед:  0 пт"/>
    <w:basedOn w:val="afff7"/>
    <w:uiPriority w:val="99"/>
    <w:rsid w:val="009530BF"/>
    <w:pPr>
      <w:widowControl/>
      <w:tabs>
        <w:tab w:val="num" w:pos="0"/>
        <w:tab w:val="num" w:pos="432"/>
        <w:tab w:val="left" w:pos="1134"/>
      </w:tabs>
      <w:spacing w:after="0" w:line="360" w:lineRule="auto"/>
      <w:ind w:left="432" w:hanging="432"/>
    </w:pPr>
    <w:rPr>
      <w:rFonts w:ascii="Calibri" w:eastAsia="Calibri" w:hAnsi="Calibri"/>
      <w:sz w:val="28"/>
      <w:szCs w:val="20"/>
      <w:lang w:eastAsia="en-US"/>
    </w:rPr>
  </w:style>
  <w:style w:type="character" w:customStyle="1" w:styleId="affffff">
    <w:name w:val="Текст ТЗ Знак"/>
    <w:basedOn w:val="a4"/>
    <w:link w:val="affffff0"/>
    <w:rsid w:val="009530BF"/>
    <w:rPr>
      <w:rFonts w:cs="Calibri"/>
    </w:rPr>
  </w:style>
  <w:style w:type="paragraph" w:customStyle="1" w:styleId="affffff0">
    <w:name w:val="Текст ТЗ"/>
    <w:basedOn w:val="a3"/>
    <w:link w:val="affffff"/>
    <w:qFormat/>
    <w:rsid w:val="009530BF"/>
    <w:pPr>
      <w:spacing w:after="120" w:line="360" w:lineRule="auto"/>
      <w:ind w:firstLine="567"/>
      <w:jc w:val="both"/>
    </w:pPr>
    <w:rPr>
      <w:rFonts w:asciiTheme="minorHAnsi" w:eastAsiaTheme="minorHAnsi" w:hAnsiTheme="minorHAnsi" w:cs="Calibri"/>
      <w:sz w:val="22"/>
      <w:szCs w:val="22"/>
      <w:lang w:eastAsia="en-US"/>
    </w:rPr>
  </w:style>
  <w:style w:type="character" w:styleId="affffff1">
    <w:name w:val="annotation reference"/>
    <w:uiPriority w:val="99"/>
    <w:unhideWhenUsed/>
    <w:qFormat/>
    <w:rsid w:val="009530BF"/>
    <w:rPr>
      <w:sz w:val="16"/>
      <w:szCs w:val="16"/>
    </w:rPr>
  </w:style>
  <w:style w:type="paragraph" w:customStyle="1" w:styleId="phtablecellleft">
    <w:name w:val="ph_table_cellleft"/>
    <w:basedOn w:val="a3"/>
    <w:qFormat/>
    <w:rsid w:val="009530BF"/>
    <w:pPr>
      <w:spacing w:before="20" w:after="160"/>
      <w:jc w:val="both"/>
    </w:pPr>
    <w:rPr>
      <w:rFonts w:cs="Arial"/>
      <w:bCs/>
      <w:sz w:val="20"/>
      <w:szCs w:val="20"/>
    </w:rPr>
  </w:style>
  <w:style w:type="paragraph" w:customStyle="1" w:styleId="phtablecolcaption">
    <w:name w:val="ph_table_colcaption"/>
    <w:basedOn w:val="a3"/>
    <w:next w:val="a3"/>
    <w:qFormat/>
    <w:rsid w:val="009530BF"/>
    <w:pPr>
      <w:keepNext/>
      <w:keepLines/>
      <w:spacing w:before="120" w:after="120"/>
      <w:jc w:val="center"/>
    </w:pPr>
    <w:rPr>
      <w:rFonts w:cs="Arial"/>
      <w:b/>
      <w:bCs/>
      <w:sz w:val="20"/>
      <w:szCs w:val="20"/>
    </w:rPr>
  </w:style>
  <w:style w:type="paragraph" w:customStyle="1" w:styleId="phtabletitle">
    <w:name w:val="ph_table_title"/>
    <w:basedOn w:val="a3"/>
    <w:next w:val="phtablecolcaption"/>
    <w:rsid w:val="009530BF"/>
    <w:pPr>
      <w:keepNext/>
      <w:spacing w:before="20" w:after="120" w:line="360" w:lineRule="auto"/>
      <w:jc w:val="both"/>
    </w:pPr>
    <w:rPr>
      <w:rFonts w:ascii="Arial" w:hAnsi="Arial"/>
    </w:rPr>
  </w:style>
  <w:style w:type="character" w:customStyle="1" w:styleId="1e">
    <w:name w:val="Текст примечания Знак1"/>
    <w:uiPriority w:val="99"/>
    <w:rsid w:val="009530BF"/>
    <w:rPr>
      <w:rFonts w:ascii="Times New Roman" w:eastAsia="Times New Roman" w:hAnsi="Times New Roman" w:cs="Times New Roman"/>
      <w:sz w:val="20"/>
      <w:szCs w:val="20"/>
      <w:lang w:eastAsia="zh-CN"/>
      <w14:ligatures w14:val="none"/>
    </w:rPr>
  </w:style>
  <w:style w:type="paragraph" w:customStyle="1" w:styleId="affffff2">
    <w:name w:val="_Основной с красной строки"/>
    <w:basedOn w:val="a3"/>
    <w:link w:val="affffff3"/>
    <w:uiPriority w:val="99"/>
    <w:qFormat/>
    <w:rsid w:val="009530BF"/>
    <w:pPr>
      <w:spacing w:line="360" w:lineRule="auto"/>
    </w:pPr>
  </w:style>
  <w:style w:type="character" w:customStyle="1" w:styleId="affffff3">
    <w:name w:val="_Основной с красной строки Знак"/>
    <w:link w:val="affffff2"/>
    <w:uiPriority w:val="99"/>
    <w:rsid w:val="009530BF"/>
    <w:rPr>
      <w:rFonts w:ascii="Times New Roman" w:eastAsia="Times New Roman" w:hAnsi="Times New Roman" w:cs="Times New Roman"/>
      <w:sz w:val="24"/>
      <w:szCs w:val="24"/>
      <w:lang w:eastAsia="ru-RU"/>
    </w:rPr>
  </w:style>
  <w:style w:type="paragraph" w:customStyle="1" w:styleId="affffff4">
    <w:name w:val="_Основной текст"/>
    <w:basedOn w:val="a3"/>
    <w:qFormat/>
    <w:rsid w:val="009530BF"/>
    <w:pPr>
      <w:spacing w:before="120" w:after="120"/>
      <w:ind w:firstLine="680"/>
      <w:jc w:val="both"/>
    </w:pPr>
    <w:rPr>
      <w:rFonts w:eastAsia="Calibri"/>
      <w:szCs w:val="22"/>
      <w:lang w:eastAsia="zh-CN"/>
    </w:rPr>
  </w:style>
  <w:style w:type="paragraph" w:styleId="affffff5">
    <w:name w:val="Revision"/>
    <w:hidden/>
    <w:uiPriority w:val="99"/>
    <w:semiHidden/>
    <w:rsid w:val="009530BF"/>
    <w:pPr>
      <w:ind w:firstLine="0"/>
      <w:jc w:val="left"/>
    </w:pPr>
    <w:rPr>
      <w:rFonts w:ascii="Times New Roman" w:eastAsia="Times New Roman" w:hAnsi="Times New Roman" w:cs="Times New Roman"/>
      <w:sz w:val="24"/>
      <w:szCs w:val="24"/>
      <w:lang w:eastAsia="ru-RU"/>
    </w:rPr>
  </w:style>
  <w:style w:type="character" w:customStyle="1" w:styleId="1f">
    <w:name w:val="Неразрешенное упоминание1"/>
    <w:basedOn w:val="a4"/>
    <w:uiPriority w:val="99"/>
    <w:semiHidden/>
    <w:unhideWhenUsed/>
    <w:rsid w:val="009530BF"/>
    <w:rPr>
      <w:color w:val="605E5C"/>
      <w:shd w:val="clear" w:color="auto" w:fill="E1DFDD"/>
    </w:rPr>
  </w:style>
  <w:style w:type="paragraph" w:customStyle="1" w:styleId="affffff6">
    <w:name w:val="Обычный_ТЗ"/>
    <w:basedOn w:val="afe"/>
    <w:link w:val="affffff7"/>
    <w:qFormat/>
    <w:rsid w:val="009530BF"/>
    <w:pPr>
      <w:widowControl/>
      <w:suppressAutoHyphens w:val="0"/>
      <w:autoSpaceDE/>
      <w:spacing w:after="0" w:line="360" w:lineRule="auto"/>
      <w:ind w:left="0" w:firstLine="709"/>
      <w:jc w:val="both"/>
    </w:pPr>
    <w:rPr>
      <w:rFonts w:ascii="Times New Roman" w:hAnsi="Times New Roman" w:cs="Times New Roman"/>
      <w:szCs w:val="20"/>
      <w:lang w:eastAsia="ru-RU"/>
    </w:rPr>
  </w:style>
  <w:style w:type="character" w:customStyle="1" w:styleId="affffff7">
    <w:name w:val="Обычный_ТЗ Знак"/>
    <w:basedOn w:val="aff"/>
    <w:link w:val="affffff6"/>
    <w:rsid w:val="009530BF"/>
    <w:rPr>
      <w:rFonts w:ascii="Times New Roman" w:eastAsia="Times New Roman" w:hAnsi="Times New Roman" w:cs="Times New Roman"/>
      <w:sz w:val="18"/>
      <w:szCs w:val="20"/>
      <w:lang w:eastAsia="ru-RU"/>
    </w:rPr>
  </w:style>
  <w:style w:type="character" w:styleId="affffff8">
    <w:name w:val="FollowedHyperlink"/>
    <w:basedOn w:val="a4"/>
    <w:uiPriority w:val="99"/>
    <w:semiHidden/>
    <w:unhideWhenUsed/>
    <w:rsid w:val="009530BF"/>
    <w:rPr>
      <w:color w:val="800080" w:themeColor="followedHyperlink"/>
      <w:u w:val="single"/>
    </w:rPr>
  </w:style>
  <w:style w:type="character" w:customStyle="1" w:styleId="48">
    <w:name w:val="Заголовок 4 ТЗ Знак"/>
    <w:basedOn w:val="a4"/>
    <w:link w:val="49"/>
    <w:rsid w:val="009530BF"/>
    <w:rPr>
      <w:rFonts w:ascii="Times New Roman" w:eastAsia="Times New Roman" w:hAnsi="Times New Roman"/>
      <w:b/>
      <w:bCs/>
    </w:rPr>
  </w:style>
  <w:style w:type="paragraph" w:customStyle="1" w:styleId="49">
    <w:name w:val="Заголовок 4 ТЗ"/>
    <w:basedOn w:val="a3"/>
    <w:link w:val="48"/>
    <w:qFormat/>
    <w:rsid w:val="009530BF"/>
    <w:pPr>
      <w:keepNext/>
      <w:tabs>
        <w:tab w:val="left" w:pos="426"/>
      </w:tabs>
      <w:spacing w:line="360" w:lineRule="auto"/>
      <w:outlineLvl w:val="1"/>
    </w:pPr>
    <w:rPr>
      <w:rFonts w:cstheme="minorBidi"/>
      <w:b/>
      <w:bCs/>
      <w:sz w:val="22"/>
      <w:szCs w:val="22"/>
      <w:lang w:eastAsia="en-US"/>
    </w:rPr>
  </w:style>
  <w:style w:type="table" w:customStyle="1" w:styleId="ScrollTableNormal">
    <w:name w:val="Scroll Table Normal"/>
    <w:basedOn w:val="a5"/>
    <w:uiPriority w:val="99"/>
    <w:qFormat/>
    <w:rsid w:val="009530BF"/>
    <w:pPr>
      <w:ind w:firstLine="0"/>
      <w:jc w:val="left"/>
    </w:pPr>
    <w:rPr>
      <w:rFonts w:ascii="Arial" w:eastAsia="Times New Roman" w:hAnsi="Arial" w:cs="Times New Roman"/>
      <w:sz w:val="20"/>
      <w:szCs w:val="24"/>
      <w:lang w:val="en-US"/>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tcBorders>
        <w:shd w:val="clear" w:color="auto" w:fill="F0F0F0"/>
      </w:tcPr>
    </w:tblStylePr>
    <w:tblStylePr w:type="firstCol">
      <w:rPr>
        <w:b/>
        <w:color w:val="003263"/>
      </w:rPr>
      <w:tblPr/>
      <w:tcPr>
        <w:shd w:val="clear" w:color="auto" w:fill="F0F0F0"/>
      </w:tcPr>
    </w:tblStylePr>
  </w:style>
  <w:style w:type="paragraph" w:styleId="2f1">
    <w:name w:val="Body Text 2"/>
    <w:basedOn w:val="a3"/>
    <w:link w:val="2f2"/>
    <w:uiPriority w:val="99"/>
    <w:semiHidden/>
    <w:unhideWhenUsed/>
    <w:rsid w:val="009530BF"/>
    <w:pPr>
      <w:spacing w:after="120" w:line="480" w:lineRule="auto"/>
    </w:pPr>
  </w:style>
  <w:style w:type="character" w:customStyle="1" w:styleId="2f2">
    <w:name w:val="Основной текст 2 Знак"/>
    <w:basedOn w:val="a4"/>
    <w:link w:val="2f1"/>
    <w:uiPriority w:val="99"/>
    <w:semiHidden/>
    <w:rsid w:val="009530BF"/>
    <w:rPr>
      <w:rFonts w:ascii="Times New Roman" w:eastAsia="Times New Roman" w:hAnsi="Times New Roman" w:cs="Times New Roman"/>
      <w:sz w:val="24"/>
      <w:szCs w:val="24"/>
      <w:lang w:eastAsia="ru-RU"/>
    </w:rPr>
  </w:style>
  <w:style w:type="character" w:customStyle="1" w:styleId="3e">
    <w:name w:val="Заголовок 3 ТЗ Знак"/>
    <w:basedOn w:val="a4"/>
    <w:link w:val="3f"/>
    <w:rsid w:val="009530BF"/>
    <w:rPr>
      <w:rFonts w:ascii="Times New Roman" w:eastAsia="Times New Roman" w:hAnsi="Times New Roman"/>
      <w:b/>
      <w:bCs/>
    </w:rPr>
  </w:style>
  <w:style w:type="paragraph" w:customStyle="1" w:styleId="3f">
    <w:name w:val="Заголовок 3 ТЗ"/>
    <w:basedOn w:val="a3"/>
    <w:link w:val="3e"/>
    <w:qFormat/>
    <w:rsid w:val="009530BF"/>
    <w:pPr>
      <w:keepNext/>
      <w:tabs>
        <w:tab w:val="left" w:pos="426"/>
      </w:tabs>
      <w:spacing w:line="360" w:lineRule="auto"/>
      <w:outlineLvl w:val="1"/>
    </w:pPr>
    <w:rPr>
      <w:rFonts w:cstheme="minorBidi"/>
      <w:b/>
      <w:bCs/>
      <w:sz w:val="22"/>
      <w:szCs w:val="22"/>
      <w:lang w:eastAsia="en-US"/>
    </w:rPr>
  </w:style>
  <w:style w:type="paragraph" w:customStyle="1" w:styleId="phlistitemized1">
    <w:name w:val="ph_list_itemized_1"/>
    <w:basedOn w:val="a3"/>
    <w:link w:val="phlistitemized10"/>
    <w:qFormat/>
    <w:rsid w:val="009530BF"/>
    <w:pPr>
      <w:numPr>
        <w:numId w:val="14"/>
      </w:numPr>
      <w:tabs>
        <w:tab w:val="clear" w:pos="1077"/>
      </w:tabs>
      <w:spacing w:line="360" w:lineRule="auto"/>
      <w:ind w:left="0" w:right="170" w:firstLine="0"/>
      <w:jc w:val="both"/>
    </w:pPr>
    <w:rPr>
      <w:rFonts w:cs="Arial"/>
      <w:szCs w:val="20"/>
      <w:lang w:eastAsia="en-US"/>
    </w:rPr>
  </w:style>
  <w:style w:type="character" w:customStyle="1" w:styleId="phlistitemized10">
    <w:name w:val="ph_list_itemized_1 Знак"/>
    <w:link w:val="phlistitemized1"/>
    <w:rsid w:val="009530BF"/>
    <w:rPr>
      <w:rFonts w:ascii="Times New Roman" w:eastAsia="Times New Roman" w:hAnsi="Times New Roman" w:cs="Arial"/>
      <w:sz w:val="24"/>
      <w:szCs w:val="20"/>
    </w:rPr>
  </w:style>
  <w:style w:type="numbering" w:customStyle="1" w:styleId="2">
    <w:name w:val="Список таблиц В()2"/>
    <w:rsid w:val="009530BF"/>
    <w:pPr>
      <w:numPr>
        <w:numId w:val="14"/>
      </w:numPr>
    </w:pPr>
  </w:style>
  <w:style w:type="paragraph" w:customStyle="1" w:styleId="affffff9">
    <w:name w:val="ТЗ_Абзац_обычный"/>
    <w:basedOn w:val="a3"/>
    <w:qFormat/>
    <w:rsid w:val="009530BF"/>
    <w:pPr>
      <w:spacing w:after="240" w:line="360" w:lineRule="auto"/>
      <w:ind w:firstLine="709"/>
      <w:jc w:val="both"/>
    </w:pPr>
    <w:rPr>
      <w:sz w:val="26"/>
    </w:rPr>
  </w:style>
  <w:style w:type="character" w:customStyle="1" w:styleId="2f3">
    <w:name w:val="Неразрешенное упоминание2"/>
    <w:basedOn w:val="a4"/>
    <w:uiPriority w:val="99"/>
    <w:semiHidden/>
    <w:unhideWhenUsed/>
    <w:rsid w:val="009530BF"/>
    <w:rPr>
      <w:color w:val="605E5C"/>
      <w:shd w:val="clear" w:color="auto" w:fill="E1DFDD"/>
    </w:rPr>
  </w:style>
  <w:style w:type="character" w:customStyle="1" w:styleId="ListParagraphChar">
    <w:name w:val="List Paragraph Char"/>
    <w:link w:val="1b"/>
    <w:rsid w:val="009530BF"/>
    <w:rPr>
      <w:rFonts w:ascii="Times New Roman" w:eastAsia="Times New Roman" w:hAnsi="Times New Roman" w:cs="Times New Roman"/>
      <w:sz w:val="24"/>
      <w:szCs w:val="24"/>
      <w:lang w:eastAsia="ru-RU"/>
    </w:rPr>
  </w:style>
  <w:style w:type="paragraph" w:customStyle="1" w:styleId="Default">
    <w:name w:val="Default"/>
    <w:rsid w:val="009530BF"/>
    <w:pPr>
      <w:ind w:firstLine="0"/>
      <w:jc w:val="left"/>
    </w:pPr>
    <w:rPr>
      <w:rFonts w:ascii="Verdana" w:hAnsi="Verdana" w:cs="Verdana"/>
      <w:color w:val="000000"/>
      <w:sz w:val="24"/>
      <w:szCs w:val="24"/>
    </w:rPr>
  </w:style>
  <w:style w:type="character" w:customStyle="1" w:styleId="UnresolvedMention">
    <w:name w:val="Unresolved Mention"/>
    <w:basedOn w:val="a4"/>
    <w:uiPriority w:val="99"/>
    <w:semiHidden/>
    <w:unhideWhenUsed/>
    <w:rsid w:val="009530BF"/>
    <w:rPr>
      <w:color w:val="605E5C"/>
      <w:shd w:val="clear" w:color="auto" w:fill="E1DFDD"/>
    </w:rPr>
  </w:style>
  <w:style w:type="table" w:customStyle="1" w:styleId="1f0">
    <w:name w:val="Сетка таблицы1"/>
    <w:rsid w:val="009530BF"/>
    <w:pPr>
      <w:pBdr>
        <w:top w:val="none" w:sz="4" w:space="0" w:color="000000"/>
        <w:left w:val="none" w:sz="4" w:space="0" w:color="000000"/>
        <w:bottom w:val="none" w:sz="4" w:space="0" w:color="000000"/>
        <w:right w:val="none" w:sz="4" w:space="0" w:color="000000"/>
        <w:between w:val="none" w:sz="4" w:space="0" w:color="000000"/>
      </w:pBdr>
      <w:ind w:firstLine="0"/>
      <w:jc w:val="left"/>
    </w:pPr>
    <w:rPr>
      <w:rFonts w:ascii="Times New Roman" w:eastAsia="Times New Roman" w:hAnsi="Times New Roman" w:cs="Times New Roman"/>
      <w:sz w:val="20"/>
      <w:szCs w:val="20"/>
      <w:lang w:eastAsia="ru-RU"/>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788EDBA51FF86B7AF256127544BB471C1AE88F40332C759F27A7AABB680FD5821A1B65B02C2925B48A63E56C98016013FADFA910A7D64FdBB" TargetMode="External"/><Relationship Id="rId18" Type="http://schemas.openxmlformats.org/officeDocument/2006/relationships/hyperlink" Target="https://www.spargo.ru/app/f3-tail-web/" TargetMode="External"/><Relationship Id="rId26" Type="http://schemas.openxmlformats.org/officeDocument/2006/relationships/hyperlink" Target="https://portal.egisz.rosminzdrav.ru/materials/3725" TargetMode="External"/><Relationship Id="rId39" Type="http://schemas.openxmlformats.org/officeDocument/2006/relationships/hyperlink" Target="http://egisso.ru/" TargetMode="External"/><Relationship Id="rId21" Type="http://schemas.openxmlformats.org/officeDocument/2006/relationships/hyperlink" Target="https://miac.medkhv.ru/" TargetMode="External"/><Relationship Id="rId34" Type="http://schemas.openxmlformats.org/officeDocument/2006/relationships/hyperlink" Target="http://egisso.ru/" TargetMode="External"/><Relationship Id="rId42" Type="http://schemas.openxmlformats.org/officeDocument/2006/relationships/hyperlink" Target="https://lkuv.gosuslugi.ru/paip-portal/" TargetMode="External"/><Relationship Id="rId47" Type="http://schemas.openxmlformats.org/officeDocument/2006/relationships/hyperlink" Target="https://lkuv.gosuslugi.ru/paip-portal/"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ogin.consultant.ru/link/?req=doc&amp;base=LAW&amp;n=451182&amp;dst=100024" TargetMode="External"/><Relationship Id="rId17" Type="http://schemas.openxmlformats.org/officeDocument/2006/relationships/hyperlink" Target="https://www.spargo.ru/app/f3-llo/" TargetMode="External"/><Relationship Id="rId25" Type="http://schemas.openxmlformats.org/officeDocument/2006/relationships/hyperlink" Target="https://portal.egisz.rosminzdrav.ru/materials/3725" TargetMode="External"/><Relationship Id="rId33" Type="http://schemas.openxmlformats.org/officeDocument/2006/relationships/hyperlink" Target="https://portal.egisz.rosminzdrav.ru/" TargetMode="External"/><Relationship Id="rId38" Type="http://schemas.openxmlformats.org/officeDocument/2006/relationships/hyperlink" Target="https://lkuv.gosuslugi.ru/paip-portal/" TargetMode="External"/><Relationship Id="rId46" Type="http://schemas.openxmlformats.org/officeDocument/2006/relationships/hyperlink" Target="https://lkuv.gosuslugi.ru/paip-portal/" TargetMode="External"/><Relationship Id="rId2" Type="http://schemas.openxmlformats.org/officeDocument/2006/relationships/numbering" Target="numbering.xml"/><Relationship Id="rId16" Type="http://schemas.openxmlformats.org/officeDocument/2006/relationships/hyperlink" Target="https://solutions.1c.ru/catalog/hospital-pharmacy/buy" TargetMode="External"/><Relationship Id="rId20" Type="http://schemas.openxmlformats.org/officeDocument/2006/relationships/package" Target="embeddings/_____Microsoft_Excel.xlsx"/><Relationship Id="rId29" Type="http://schemas.openxmlformats.org/officeDocument/2006/relationships/hyperlink" Target="https://portal.egisz.rosminzdrav.ru/materials/3725" TargetMode="External"/><Relationship Id="rId41" Type="http://schemas.openxmlformats.org/officeDocument/2006/relationships/hyperlink" Target="https://lkuv.gosuslugi.ru/paip-portal/"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ernet.garant.ru/" TargetMode="External"/><Relationship Id="rId24" Type="http://schemas.openxmlformats.org/officeDocument/2006/relationships/hyperlink" Target="http://grls.rosminzdrav.ru/GRLS.aspx" TargetMode="External"/><Relationship Id="rId32" Type="http://schemas.openxmlformats.org/officeDocument/2006/relationships/hyperlink" Target="https://nsi.rosminzdrav.ru/" TargetMode="External"/><Relationship Id="rId37" Type="http://schemas.openxmlformats.org/officeDocument/2006/relationships/hyperlink" Target="https://portal.egisz.rosminzdrav.ru/materials/3725" TargetMode="External"/><Relationship Id="rId40" Type="http://schemas.openxmlformats.org/officeDocument/2006/relationships/hyperlink" Target="https://lkuv.gosuslugi.ru/paip-portal/" TargetMode="External"/><Relationship Id="rId45" Type="http://schemas.openxmlformats.org/officeDocument/2006/relationships/hyperlink" Target="https://lkuv.gosuslugi.ru/paip-portal/" TargetMode="External"/><Relationship Id="rId53"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zakupki.gov.ru/epz/contract/contractCard/common-info.html?reestrNumber=2246609814725000013" TargetMode="External"/><Relationship Id="rId23" Type="http://schemas.openxmlformats.org/officeDocument/2006/relationships/hyperlink" Target="https://miac.medkhv.ru/about_us/informacionnaja-bezopasnost/." TargetMode="External"/><Relationship Id="rId28" Type="http://schemas.openxmlformats.org/officeDocument/2006/relationships/hyperlink" Target="https://portal.egisz.rosminzdrav.ru/materials/3725" TargetMode="External"/><Relationship Id="rId36" Type="http://schemas.openxmlformats.org/officeDocument/2006/relationships/hyperlink" Target="https://lkuv.gosuslugi.ru/paip-portal/" TargetMode="External"/><Relationship Id="rId49" Type="http://schemas.openxmlformats.org/officeDocument/2006/relationships/header" Target="header1.xml"/><Relationship Id="rId10" Type="http://schemas.openxmlformats.org/officeDocument/2006/relationships/hyperlink" Target="https://internet.garant.ru/" TargetMode="External"/><Relationship Id="rId19" Type="http://schemas.openxmlformats.org/officeDocument/2006/relationships/image" Target="media/image1.emf"/><Relationship Id="rId31" Type="http://schemas.openxmlformats.org/officeDocument/2006/relationships/hyperlink" Target="https://portal.egisz.rosminzdrav.ru/materials/4317" TargetMode="External"/><Relationship Id="rId44" Type="http://schemas.openxmlformats.org/officeDocument/2006/relationships/hyperlink" Target="https://lkuv.gosuslugi.ru/paip-portal/"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consultantplus://offline/main?base=LAW;n=116659;fld=134" TargetMode="External"/><Relationship Id="rId14" Type="http://schemas.openxmlformats.org/officeDocument/2006/relationships/hyperlink" Target="https://zakupki.gov.ru/epz/contract/contractCard/common-info.html?reestrNumber=2246609814725000013" TargetMode="External"/><Relationship Id="rId22" Type="http://schemas.openxmlformats.org/officeDocument/2006/relationships/hyperlink" Target="https://miac.medkhv.ru/tehpodderzhka/." TargetMode="External"/><Relationship Id="rId27" Type="http://schemas.openxmlformats.org/officeDocument/2006/relationships/hyperlink" Target="https://portal.egisz.rosminzdrav.ru/materials/3725" TargetMode="External"/><Relationship Id="rId30" Type="http://schemas.openxmlformats.org/officeDocument/2006/relationships/hyperlink" Target="https://portal.egisz.rosminzdrav.ru/materials/3725" TargetMode="External"/><Relationship Id="rId35" Type="http://schemas.openxmlformats.org/officeDocument/2006/relationships/hyperlink" Target="https://lkuv.gosuslugi.ru/paip-portal/" TargetMode="External"/><Relationship Id="rId43" Type="http://schemas.openxmlformats.org/officeDocument/2006/relationships/hyperlink" Target="https://lkuv.gosuslugi.ru/paip-portal/" TargetMode="External"/><Relationship Id="rId48" Type="http://schemas.openxmlformats.org/officeDocument/2006/relationships/hyperlink" Target="https://portal.egisz.rosminzdrav.ru/materials/3725" TargetMode="External"/><Relationship Id="rId56" Type="http://schemas.openxmlformats.org/officeDocument/2006/relationships/theme" Target="theme/theme1.xml"/><Relationship Id="rId8" Type="http://schemas.openxmlformats.org/officeDocument/2006/relationships/hyperlink" Target="consultantplus://offline/main?base=LAW;n=112770;fld=134" TargetMode="External"/><Relationship Id="rId51"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F8FBC-FEEA-44C4-8047-BE98BF7F4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75</Pages>
  <Words>34468</Words>
  <Characters>196472</Characters>
  <Application>Microsoft Office Word</Application>
  <DocSecurity>0</DocSecurity>
  <Lines>1637</Lines>
  <Paragraphs>460</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230480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132</cp:revision>
  <dcterms:created xsi:type="dcterms:W3CDTF">2016-06-02T00:44:00Z</dcterms:created>
  <dcterms:modified xsi:type="dcterms:W3CDTF">2026-04-21T08:01:00Z</dcterms:modified>
</cp:coreProperties>
</file>