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82282" w14:textId="7FC4E874" w:rsidR="0055346C" w:rsidRPr="0055346C" w:rsidRDefault="0055346C" w:rsidP="0055346C">
      <w:pPr>
        <w:rPr>
          <w:b/>
          <w:bCs/>
          <w:sz w:val="28"/>
          <w:szCs w:val="28"/>
        </w:rPr>
      </w:pPr>
      <w:r w:rsidRPr="0055346C">
        <w:rPr>
          <w:b/>
          <w:bCs/>
          <w:sz w:val="28"/>
          <w:szCs w:val="28"/>
        </w:rPr>
        <w:t>Нейросети</w:t>
      </w:r>
    </w:p>
    <w:p w14:paraId="00FF7C27" w14:textId="42DC0EFF" w:rsidR="0055346C" w:rsidRDefault="0055346C" w:rsidP="0055346C">
      <w:r>
        <w:t>Нейросети, или искусственные нейронные сети (ИНС), претерпели значительные изменения за последние десятилетия и продолжают развиваться с огромной скоростью. Рассмотрим их прошлое, настоящее и будущее.</w:t>
      </w:r>
    </w:p>
    <w:p w14:paraId="644A8C5D" w14:textId="77777777" w:rsidR="0055346C" w:rsidRPr="0055346C" w:rsidRDefault="0055346C" w:rsidP="0055346C">
      <w:pPr>
        <w:rPr>
          <w:b/>
          <w:bCs/>
          <w:i/>
          <w:iCs/>
        </w:rPr>
      </w:pPr>
      <w:r w:rsidRPr="0055346C">
        <w:rPr>
          <w:b/>
          <w:bCs/>
          <w:i/>
          <w:iCs/>
        </w:rPr>
        <w:t>Прошлое</w:t>
      </w:r>
    </w:p>
    <w:p w14:paraId="2B9E0618" w14:textId="7C5171C2" w:rsidR="0055346C" w:rsidRDefault="0055346C" w:rsidP="0055346C">
      <w:r>
        <w:t xml:space="preserve">Первые концепции нейронных сетей возникли в середине 20-го века. Одним из первых шагов в этом направлении была работа Уоррена </w:t>
      </w:r>
      <w:proofErr w:type="spellStart"/>
      <w:r>
        <w:t>МакКаллока</w:t>
      </w:r>
      <w:proofErr w:type="spellEnd"/>
      <w:r>
        <w:t xml:space="preserve"> и Уолтера </w:t>
      </w:r>
      <w:proofErr w:type="spellStart"/>
      <w:r>
        <w:t>Питтса</w:t>
      </w:r>
      <w:proofErr w:type="spellEnd"/>
      <w:r>
        <w:t xml:space="preserve"> в 1943 году, которые предложили математическую модель нейрона.</w:t>
      </w:r>
    </w:p>
    <w:p w14:paraId="43D627A4" w14:textId="5B861B8E" w:rsidR="0055346C" w:rsidRDefault="0055346C" w:rsidP="0055346C">
      <w:r>
        <w:t xml:space="preserve">Затем, в 1958 году, Фрэнк </w:t>
      </w:r>
      <w:proofErr w:type="spellStart"/>
      <w:r>
        <w:t>Розенблатт</w:t>
      </w:r>
      <w:proofErr w:type="spellEnd"/>
      <w:r>
        <w:t xml:space="preserve"> разработал перцептрон — простую нейронную сеть для классификации, что стало значительным прорывом. Однако, в 1969 году Марвин </w:t>
      </w:r>
      <w:proofErr w:type="spellStart"/>
      <w:r>
        <w:t>Мински</w:t>
      </w:r>
      <w:proofErr w:type="spellEnd"/>
      <w:r>
        <w:t xml:space="preserve"> и Сеймур Пейперт в своей книге "</w:t>
      </w:r>
      <w:proofErr w:type="spellStart"/>
      <w:r>
        <w:t>Perceptrons</w:t>
      </w:r>
      <w:proofErr w:type="spellEnd"/>
      <w:r>
        <w:t>" показали ограничения перцептронов, что привело к спаду интереса к нейросетям, известному как "зима искусственного интеллекта".</w:t>
      </w:r>
    </w:p>
    <w:p w14:paraId="17E56BF8" w14:textId="401CDAB2" w:rsidR="002330E8" w:rsidRDefault="0055346C" w:rsidP="0055346C">
      <w:r>
        <w:t>Возрождение интереса произошло в 1980-х годах с разработкой алгоритмов обратного распространения ошибки (</w:t>
      </w:r>
      <w:proofErr w:type="spellStart"/>
      <w:r>
        <w:t>backpropagation</w:t>
      </w:r>
      <w:proofErr w:type="spellEnd"/>
      <w:r>
        <w:t>), которые значительно улучшили обучение многослойных перцептронов. Это дало новый импульс развитию ИНС и привело к разработке глубоких нейронных сетей.</w:t>
      </w:r>
    </w:p>
    <w:p w14:paraId="00AB1E6C" w14:textId="77777777" w:rsidR="005B2AC9" w:rsidRPr="005B2AC9" w:rsidRDefault="005B2AC9" w:rsidP="005B2AC9">
      <w:pPr>
        <w:rPr>
          <w:b/>
          <w:bCs/>
          <w:i/>
          <w:iCs/>
        </w:rPr>
      </w:pPr>
      <w:r w:rsidRPr="005B2AC9">
        <w:rPr>
          <w:b/>
          <w:bCs/>
          <w:i/>
          <w:iCs/>
        </w:rPr>
        <w:t>Настоящее</w:t>
      </w:r>
    </w:p>
    <w:p w14:paraId="792BFCE3" w14:textId="11A19BC0" w:rsidR="005B2AC9" w:rsidRDefault="005B2AC9" w:rsidP="005B2AC9">
      <w:r>
        <w:t>В последние годы, нейросети достигли новых высот благодаря нескольким ключевым факторам:</w:t>
      </w:r>
    </w:p>
    <w:p w14:paraId="1348A5D3" w14:textId="7FE0C97F" w:rsidR="005B2AC9" w:rsidRDefault="005B2AC9" w:rsidP="005B2AC9">
      <w:pPr>
        <w:pStyle w:val="a3"/>
        <w:numPr>
          <w:ilvl w:val="0"/>
          <w:numId w:val="1"/>
        </w:numPr>
      </w:pPr>
      <w:r>
        <w:t>Мощные вычислительные ресурсы: Развитие графических процессоров (GPU) и специализированных чипов для ИИ (например, TPU от Google) позволило обрабатывать огромные объемы данных и обучать сложные модели.</w:t>
      </w:r>
    </w:p>
    <w:p w14:paraId="6F62F876" w14:textId="5C48700D" w:rsidR="005B2AC9" w:rsidRDefault="005B2AC9" w:rsidP="005B2AC9">
      <w:pPr>
        <w:pStyle w:val="a3"/>
        <w:numPr>
          <w:ilvl w:val="0"/>
          <w:numId w:val="1"/>
        </w:numPr>
      </w:pPr>
      <w:r>
        <w:t>Большие данные: Доступ к огромным объемам данных, особенно через интернет, позволил обучать модели на разнообразных и объемных наборах данных, что значительно повысило их точность и универсальность.</w:t>
      </w:r>
    </w:p>
    <w:p w14:paraId="0C2AA6D8" w14:textId="09179CA2" w:rsidR="005B2AC9" w:rsidRDefault="005B2AC9" w:rsidP="005B2AC9">
      <w:pPr>
        <w:pStyle w:val="a3"/>
        <w:numPr>
          <w:ilvl w:val="0"/>
          <w:numId w:val="1"/>
        </w:numPr>
      </w:pPr>
      <w:r>
        <w:t xml:space="preserve">Алгоритмические улучшения: Разработка новых архитектур (например, </w:t>
      </w:r>
      <w:proofErr w:type="spellStart"/>
      <w:r>
        <w:t>сверточные</w:t>
      </w:r>
      <w:proofErr w:type="spellEnd"/>
      <w:r>
        <w:t xml:space="preserve"> нейронные сети для обработки изображений, рекуррентные сети для работы с последовательностями и трансформеры для обработки текста) значительно расширила возможности нейросетей.</w:t>
      </w:r>
    </w:p>
    <w:p w14:paraId="2DFEBE46" w14:textId="5B4F70A7" w:rsidR="005B2AC9" w:rsidRDefault="005B2AC9" w:rsidP="005B2AC9">
      <w:r>
        <w:t>Сегодня нейросети активно применяются в различных областях: компьютерное зрение (распознавание лиц, автопилоты для автомобилей), обработка естественного языка (перевод, чат-боты, системы рекомендаций), здравоохранение (диагностика заболеваний), финансы (предсказание рисков, алгоритмическая торговля) и многие другие.</w:t>
      </w:r>
    </w:p>
    <w:sectPr w:rsidR="005B2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83FE5"/>
    <w:multiLevelType w:val="hybridMultilevel"/>
    <w:tmpl w:val="913E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0"/>
    <w:rsid w:val="002330E8"/>
    <w:rsid w:val="0055346C"/>
    <w:rsid w:val="005B2AC9"/>
    <w:rsid w:val="006B5A10"/>
    <w:rsid w:val="00B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C48B"/>
  <w15:chartTrackingRefBased/>
  <w15:docId w15:val="{EF9E04B4-B67B-4B3B-A022-F89A5B6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Анна Мишанина</cp:lastModifiedBy>
  <cp:revision>3</cp:revision>
  <dcterms:created xsi:type="dcterms:W3CDTF">2024-05-19T16:16:00Z</dcterms:created>
  <dcterms:modified xsi:type="dcterms:W3CDTF">2024-05-19T17:05:00Z</dcterms:modified>
</cp:coreProperties>
</file>