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4E8C"/>
          <w:sz w:val="56"/>
        </w:rPr>
        <w:t>SISTEMA DE CONCILIACIONES</w:t>
        <w:br/>
        <w:t>EXTRAJUDICIALES - SBSS</w:t>
      </w:r>
    </w:p>
    <w:p>
      <w:pPr>
        <w:jc w:val="center"/>
      </w:pPr>
      <w:r>
        <w:rPr>
          <w:color w:val="666666"/>
          <w:sz w:val="32"/>
        </w:rPr>
        <w:t>Guía de Usuario y Documentación Técnica</w:t>
      </w:r>
    </w:p>
    <w:p/>
    <w:p/>
    <w:p>
      <w:pPr>
        <w:jc w:val="center"/>
      </w:pPr>
      <w:r>
        <w:rPr>
          <w:color w:val="999999"/>
          <w:sz w:val="24"/>
        </w:rPr>
        <w:t>Versión 1.0</w:t>
      </w:r>
    </w:p>
    <w:p>
      <w:r>
        <w:br w:type="page"/>
      </w:r>
    </w:p>
    <w:p>
      <w:pPr>
        <w:pStyle w:val="Heading1"/>
      </w:pPr>
      <w:r>
        <w:t>Tabla de Contenido</w:t>
      </w:r>
    </w:p>
    <w:p>
      <w:r>
        <w:rPr>
          <w:b/>
          <w:sz w:val="22"/>
        </w:rPr>
        <w:t>1.  Introducción</w:t>
      </w:r>
    </w:p>
    <w:p>
      <w:r>
        <w:rPr>
          <w:b/>
          <w:sz w:val="22"/>
        </w:rPr>
        <w:t>2.  Descripción General del Sistema</w:t>
      </w:r>
    </w:p>
    <w:p>
      <w:r>
        <w:rPr>
          <w:b/>
          <w:sz w:val="22"/>
        </w:rPr>
        <w:t>3.  Requisitos del Sistema</w:t>
      </w:r>
    </w:p>
    <w:p>
      <w:r>
        <w:rPr>
          <w:b/>
          <w:sz w:val="22"/>
        </w:rPr>
        <w:t>4.  Instalación y Configuración</w:t>
      </w:r>
    </w:p>
    <w:p>
      <w:r>
        <w:rPr>
          <w:b/>
          <w:sz w:val="22"/>
        </w:rPr>
        <w:t>5.  Estructura del Proyecto</w:t>
      </w:r>
    </w:p>
    <w:p>
      <w:r>
        <w:rPr>
          <w:b/>
          <w:sz w:val="22"/>
        </w:rPr>
        <w:t>6.  Autenticación y Roles de Usuario</w:t>
      </w:r>
    </w:p>
    <w:p>
      <w:r>
        <w:rPr>
          <w:b/>
          <w:sz w:val="22"/>
        </w:rPr>
        <w:t>7.  Guía de Uso - Módulos del Sistema</w:t>
      </w:r>
    </w:p>
    <w:p>
      <w:r>
        <w:rPr>
          <w:sz w:val="22"/>
        </w:rPr>
        <w:t>7.1  Dashboard / Panel Principal</w:t>
      </w:r>
    </w:p>
    <w:p>
      <w:r>
        <w:rPr>
          <w:sz w:val="22"/>
        </w:rPr>
        <w:t>7.2  Gestión de Expedientes</w:t>
      </w:r>
    </w:p>
    <w:p>
      <w:r>
        <w:rPr>
          <w:sz w:val="22"/>
        </w:rPr>
        <w:t>7.3  Gestión de Personas</w:t>
      </w:r>
    </w:p>
    <w:p>
      <w:r>
        <w:rPr>
          <w:sz w:val="22"/>
        </w:rPr>
        <w:t>7.4  Gestión de Audiencias</w:t>
      </w:r>
    </w:p>
    <w:p>
      <w:r>
        <w:rPr>
          <w:sz w:val="22"/>
        </w:rPr>
        <w:t>7.5  Mesa de Partes</w:t>
      </w:r>
    </w:p>
    <w:p>
      <w:r>
        <w:rPr>
          <w:sz w:val="22"/>
        </w:rPr>
        <w:t>7.6  Generación de Documentos</w:t>
      </w:r>
    </w:p>
    <w:p>
      <w:r>
        <w:rPr>
          <w:sz w:val="22"/>
        </w:rPr>
        <w:t>7.7  Repositorio de Archivos</w:t>
      </w:r>
    </w:p>
    <w:p>
      <w:r>
        <w:rPr>
          <w:sz w:val="22"/>
        </w:rPr>
        <w:t>7.8  Reportes</w:t>
      </w:r>
    </w:p>
    <w:p>
      <w:r>
        <w:rPr>
          <w:sz w:val="22"/>
        </w:rPr>
        <w:t>7.9  Gestión de Trabajadores</w:t>
      </w:r>
    </w:p>
    <w:p>
      <w:r>
        <w:rPr>
          <w:sz w:val="22"/>
        </w:rPr>
        <w:t>7.10  Gestión de Sedes</w:t>
      </w:r>
    </w:p>
    <w:p>
      <w:r>
        <w:rPr>
          <w:sz w:val="22"/>
        </w:rPr>
        <w:t>7.11  Gestión de Materias</w:t>
      </w:r>
    </w:p>
    <w:p>
      <w:r>
        <w:rPr>
          <w:sz w:val="22"/>
        </w:rPr>
        <w:t>7.12  Chatbot Inteligente</w:t>
      </w:r>
    </w:p>
    <w:p>
      <w:r>
        <w:rPr>
          <w:b/>
          <w:sz w:val="22"/>
        </w:rPr>
        <w:t>8.  API REST - Endpoints</w:t>
      </w:r>
    </w:p>
    <w:p>
      <w:r>
        <w:rPr>
          <w:b/>
          <w:sz w:val="22"/>
        </w:rPr>
        <w:t>9.  Base de Datos</w:t>
      </w:r>
    </w:p>
    <w:p>
      <w:r>
        <w:rPr>
          <w:b/>
          <w:sz w:val="22"/>
        </w:rPr>
        <w:t>10.  Solución de Problemas</w:t>
      </w:r>
    </w:p>
    <w:p>
      <w:r>
        <w:br w:type="page"/>
      </w:r>
    </w:p>
    <w:p>
      <w:pPr>
        <w:pStyle w:val="Heading1"/>
      </w:pPr>
      <w:r>
        <w:t>1. Introducción</w:t>
      </w:r>
    </w:p>
    <w:p>
      <w:r>
        <w:t>El Sistema de Conciliaciones Extrajudiciales SBSS es una aplicación web diseñada para la gestión integral de procesos de conciliación extrajudicial. Este sistema permite administrar el ciclo de vida completo de los expedientes de conciliación, desde su registro inicial hasta su conclusión, incluyendo la programación de audiencias, generación de documentos legales, y emisión de reportes.</w:t>
      </w:r>
    </w:p>
    <w:p>
      <w:r>
        <w:t>La presente guía está dirigida tanto a usuarios finales (administradores, secretarias y conciliadores) como a personal técnico encargado de la instalación y mantenimiento del sistema.</w:t>
      </w:r>
    </w:p>
    <w:p>
      <w:pPr>
        <w:pStyle w:val="Heading1"/>
      </w:pPr>
      <w:r>
        <w:t>2. Descripción General del Sistema</w:t>
      </w:r>
    </w:p>
    <w:p>
      <w:r>
        <w:t>SBSS es un sistema web full-stack que automatiza y digitaliza los procesos de un centro de conciliación extrajudicial. Sus principales funcionalidades incluyen:</w:t>
      </w:r>
    </w:p>
    <w:p>
      <w:pPr>
        <w:pStyle w:val="ListBullet"/>
      </w:pPr>
      <w:r>
        <w:rPr>
          <w:b/>
        </w:rPr>
        <w:t>Registro y seguimiento de expedientes</w:t>
      </w:r>
      <w:r>
        <w:t>: con estados desde REGISTRADO hasta CONCILIADO, NO CONCILIADO, CERRADO o VENCIDO.</w:t>
      </w:r>
    </w:p>
    <w:p>
      <w:pPr>
        <w:pStyle w:val="ListBullet"/>
      </w:pPr>
      <w:r>
        <w:rPr>
          <w:b/>
        </w:rPr>
        <w:t>Gestión de partes procesales</w:t>
      </w:r>
      <w:r>
        <w:t>: personas naturales y jurídicas, con apoderados y representantes legales.</w:t>
      </w:r>
    </w:p>
    <w:p>
      <w:pPr>
        <w:pStyle w:val="ListBullet"/>
      </w:pPr>
      <w:r>
        <w:rPr>
          <w:b/>
        </w:rPr>
        <w:t>Programación de audiencias</w:t>
      </w:r>
      <w:r>
        <w:t>: con registro de resultados (Acuerdo Total, Acuerdo Parcial, Falta de Acuerdo, Inasistencia, Suspensión).</w:t>
      </w:r>
    </w:p>
    <w:p>
      <w:pPr>
        <w:pStyle w:val="ListBullet"/>
      </w:pPr>
      <w:r>
        <w:rPr>
          <w:b/>
        </w:rPr>
        <w:t>Generación automatizada de documentos legales</w:t>
      </w:r>
      <w:r>
        <w:t>: Actas de Conciliación, Esquelas de Designación, Invitaciones a Conciliar, Pre Avisos y Constancias de Asistencia en formato .docx.</w:t>
      </w:r>
    </w:p>
    <w:p>
      <w:pPr>
        <w:pStyle w:val="ListBullet"/>
      </w:pPr>
      <w:r>
        <w:rPr>
          <w:b/>
        </w:rPr>
        <w:t>Mesa de Partes digital</w:t>
      </w:r>
      <w:r>
        <w:t>: control de documentos requeridos por cada tipo de materia.</w:t>
      </w:r>
    </w:p>
    <w:p>
      <w:pPr>
        <w:pStyle w:val="ListBullet"/>
      </w:pPr>
      <w:r>
        <w:rPr>
          <w:b/>
        </w:rPr>
        <w:t>Alertas de vencimiento</w:t>
      </w:r>
      <w:r>
        <w:t>: sistema de semáforo que indica el estado de los plazos legales (10 días hábiles).</w:t>
      </w:r>
    </w:p>
    <w:p>
      <w:pPr>
        <w:pStyle w:val="ListBullet"/>
      </w:pPr>
      <w:r>
        <w:rPr>
          <w:b/>
        </w:rPr>
        <w:t>Repositorio de archivos y videos</w:t>
      </w:r>
      <w:r>
        <w:t>: almacenamiento y gestión de documentos y grabaciones de audiencias.</w:t>
      </w:r>
    </w:p>
    <w:p>
      <w:pPr>
        <w:pStyle w:val="ListBullet"/>
      </w:pPr>
      <w:r>
        <w:rPr>
          <w:b/>
        </w:rPr>
        <w:t>Reportes exportables</w:t>
      </w:r>
      <w:r>
        <w:t>: en formato Excel y PDF con indicadores y estadísticas.</w:t>
      </w:r>
    </w:p>
    <w:p>
      <w:pPr>
        <w:pStyle w:val="ListBullet"/>
      </w:pPr>
      <w:r>
        <w:rPr>
          <w:b/>
        </w:rPr>
        <w:t>Chatbot con IA</w:t>
      </w:r>
      <w:r>
        <w:t>: asistente virtual basado en Google Gemini AI para resolver dudas de los usuarios.</w:t>
      </w:r>
    </w:p>
    <w:p>
      <w:pPr>
        <w:pStyle w:val="ListBullet"/>
      </w:pPr>
      <w:r>
        <w:rPr>
          <w:b/>
        </w:rPr>
        <w:t>Notificaciones en tiempo real</w:t>
      </w:r>
      <w:r>
        <w:t>: mediante Socket.IO para eventos importantes del sistema.</w:t>
      </w:r>
    </w:p>
    <w:p>
      <w:pPr>
        <w:pStyle w:val="ListBullet"/>
      </w:pPr>
      <w:r>
        <w:rPr>
          <w:b/>
        </w:rPr>
        <w:t>Dashboard interactivo</w:t>
      </w:r>
      <w:r>
        <w:t>: con gráficos, contadores y alertas visuales.</w:t>
      </w:r>
    </w:p>
    <w:p>
      <w:pPr>
        <w:pStyle w:val="Heading1"/>
      </w:pPr>
      <w:r>
        <w:t>3. Requisitos del Sistema</w:t>
      </w:r>
    </w:p>
    <w:p>
      <w:pPr>
        <w:pStyle w:val="Heading2"/>
      </w:pPr>
      <w:r>
        <w:t>3.1 Requisitos de Servidor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Componente</w:t>
            </w:r>
          </w:p>
        </w:tc>
        <w:tc>
          <w:tcPr>
            <w:tcW w:type="dxa" w:w="3118"/>
          </w:tcPr>
          <w:p>
            <w:pPr>
              <w:jc w:val="center"/>
            </w:pPr>
            <w:r>
              <w:rPr>
                <w:b/>
                <w:sz w:val="18"/>
              </w:rPr>
              <w:t>Requisito Mínimo</w:t>
            </w:r>
          </w:p>
        </w:tc>
        <w:tc>
          <w:tcPr>
            <w:tcW w:type="dxa" w:w="3118"/>
          </w:tcPr>
          <w:p>
            <w:pPr>
              <w:jc w:val="center"/>
            </w:pPr>
            <w:r>
              <w:rPr>
                <w:b/>
                <w:sz w:val="18"/>
              </w:rPr>
              <w:t>Recomendado</w:t>
            </w:r>
          </w:p>
        </w:tc>
      </w:tr>
      <w:tr>
        <w:tc>
          <w:tcPr>
            <w:tcW w:type="dxa" w:w="2835"/>
          </w:tcPr>
          <w:p>
            <w:r>
              <w:rPr>
                <w:sz w:val="18"/>
              </w:rPr>
              <w:t>Node.js</w:t>
            </w:r>
          </w:p>
        </w:tc>
        <w:tc>
          <w:tcPr>
            <w:tcW w:type="dxa" w:w="3118"/>
          </w:tcPr>
          <w:p>
            <w:r>
              <w:rPr>
                <w:sz w:val="18"/>
              </w:rPr>
              <w:t>v18.x</w:t>
            </w:r>
          </w:p>
        </w:tc>
        <w:tc>
          <w:tcPr>
            <w:tcW w:type="dxa" w:w="3118"/>
          </w:tcPr>
          <w:p>
            <w:r>
              <w:rPr>
                <w:sz w:val="18"/>
              </w:rPr>
              <w:t>v20.x o superior</w:t>
            </w:r>
          </w:p>
        </w:tc>
      </w:tr>
      <w:tr>
        <w:tc>
          <w:tcPr>
            <w:tcW w:type="dxa" w:w="2835"/>
          </w:tcPr>
          <w:p>
            <w:r>
              <w:rPr>
                <w:sz w:val="18"/>
              </w:rPr>
              <w:t>PostgreSQL</w:t>
            </w:r>
          </w:p>
        </w:tc>
        <w:tc>
          <w:tcPr>
            <w:tcW w:type="dxa" w:w="3118"/>
          </w:tcPr>
          <w:p>
            <w:r>
              <w:rPr>
                <w:sz w:val="18"/>
              </w:rPr>
              <w:t>v14.x</w:t>
            </w:r>
          </w:p>
        </w:tc>
        <w:tc>
          <w:tcPr>
            <w:tcW w:type="dxa" w:w="3118"/>
          </w:tcPr>
          <w:p>
            <w:r>
              <w:rPr>
                <w:sz w:val="18"/>
              </w:rPr>
              <w:t>v16.x o superior</w:t>
            </w:r>
          </w:p>
        </w:tc>
      </w:tr>
      <w:tr>
        <w:tc>
          <w:tcPr>
            <w:tcW w:type="dxa" w:w="2835"/>
          </w:tcPr>
          <w:p>
            <w:r>
              <w:rPr>
                <w:sz w:val="18"/>
              </w:rPr>
              <w:t>RAM</w:t>
            </w:r>
          </w:p>
        </w:tc>
        <w:tc>
          <w:tcPr>
            <w:tcW w:type="dxa" w:w="3118"/>
          </w:tcPr>
          <w:p>
            <w:r>
              <w:rPr>
                <w:sz w:val="18"/>
              </w:rPr>
              <w:t>1 GB</w:t>
            </w:r>
          </w:p>
        </w:tc>
        <w:tc>
          <w:tcPr>
            <w:tcW w:type="dxa" w:w="3118"/>
          </w:tcPr>
          <w:p>
            <w:r>
              <w:rPr>
                <w:sz w:val="18"/>
              </w:rPr>
              <w:t>2 GB o más</w:t>
            </w:r>
          </w:p>
        </w:tc>
      </w:tr>
      <w:tr>
        <w:tc>
          <w:tcPr>
            <w:tcW w:type="dxa" w:w="2835"/>
          </w:tcPr>
          <w:p>
            <w:r>
              <w:rPr>
                <w:sz w:val="18"/>
              </w:rPr>
              <w:t>Espacio en Disco</w:t>
            </w:r>
          </w:p>
        </w:tc>
        <w:tc>
          <w:tcPr>
            <w:tcW w:type="dxa" w:w="3118"/>
          </w:tcPr>
          <w:p>
            <w:r>
              <w:rPr>
                <w:sz w:val="18"/>
              </w:rPr>
              <w:t>1 GB</w:t>
            </w:r>
          </w:p>
        </w:tc>
        <w:tc>
          <w:tcPr>
            <w:tcW w:type="dxa" w:w="3118"/>
          </w:tcPr>
          <w:p>
            <w:r>
              <w:rPr>
                <w:sz w:val="18"/>
              </w:rPr>
              <w:t>5 GB (para documentos y videos)</w:t>
            </w:r>
          </w:p>
        </w:tc>
      </w:tr>
    </w:tbl>
    <w:p/>
    <w:p>
      <w:pPr>
        <w:pStyle w:val="Heading2"/>
      </w:pPr>
      <w:r>
        <w:t>3.2 Requisitos de Cliente (Navegador)</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18"/>
              </w:rPr>
              <w:t>Navegador</w:t>
            </w:r>
          </w:p>
        </w:tc>
        <w:tc>
          <w:tcPr>
            <w:tcW w:type="dxa" w:w="5669"/>
          </w:tcPr>
          <w:p>
            <w:pPr>
              <w:jc w:val="center"/>
            </w:pPr>
            <w:r>
              <w:rPr>
                <w:b/>
                <w:sz w:val="18"/>
              </w:rPr>
              <w:t>Versión Mínima</w:t>
            </w:r>
          </w:p>
        </w:tc>
      </w:tr>
      <w:tr>
        <w:tc>
          <w:tcPr>
            <w:tcW w:type="dxa" w:w="3402"/>
          </w:tcPr>
          <w:p>
            <w:r>
              <w:rPr>
                <w:sz w:val="18"/>
              </w:rPr>
              <w:t>Google Chrome</w:t>
            </w:r>
          </w:p>
        </w:tc>
        <w:tc>
          <w:tcPr>
            <w:tcW w:type="dxa" w:w="5669"/>
          </w:tcPr>
          <w:p>
            <w:r>
              <w:rPr>
                <w:sz w:val="18"/>
              </w:rPr>
              <w:t>90+</w:t>
            </w:r>
          </w:p>
        </w:tc>
      </w:tr>
      <w:tr>
        <w:tc>
          <w:tcPr>
            <w:tcW w:type="dxa" w:w="3402"/>
          </w:tcPr>
          <w:p>
            <w:r>
              <w:rPr>
                <w:sz w:val="18"/>
              </w:rPr>
              <w:t>Mozilla Firefox</w:t>
            </w:r>
          </w:p>
        </w:tc>
        <w:tc>
          <w:tcPr>
            <w:tcW w:type="dxa" w:w="5669"/>
          </w:tcPr>
          <w:p>
            <w:r>
              <w:rPr>
                <w:sz w:val="18"/>
              </w:rPr>
              <w:t>90+</w:t>
            </w:r>
          </w:p>
        </w:tc>
      </w:tr>
      <w:tr>
        <w:tc>
          <w:tcPr>
            <w:tcW w:type="dxa" w:w="3402"/>
          </w:tcPr>
          <w:p>
            <w:r>
              <w:rPr>
                <w:sz w:val="18"/>
              </w:rPr>
              <w:t>Microsoft Edge</w:t>
            </w:r>
          </w:p>
        </w:tc>
        <w:tc>
          <w:tcPr>
            <w:tcW w:type="dxa" w:w="5669"/>
          </w:tcPr>
          <w:p>
            <w:r>
              <w:rPr>
                <w:sz w:val="18"/>
              </w:rPr>
              <w:t>90+</w:t>
            </w:r>
          </w:p>
        </w:tc>
      </w:tr>
      <w:tr>
        <w:tc>
          <w:tcPr>
            <w:tcW w:type="dxa" w:w="3402"/>
          </w:tcPr>
          <w:p>
            <w:r>
              <w:rPr>
                <w:sz w:val="18"/>
              </w:rPr>
              <w:t>Safari</w:t>
            </w:r>
          </w:p>
        </w:tc>
        <w:tc>
          <w:tcPr>
            <w:tcW w:type="dxa" w:w="5669"/>
          </w:tcPr>
          <w:p>
            <w:r>
              <w:rPr>
                <w:sz w:val="18"/>
              </w:rPr>
              <w:t>15+</w:t>
            </w:r>
          </w:p>
        </w:tc>
      </w:tr>
    </w:tbl>
    <w:p/>
    <w:p>
      <w:pPr>
        <w:pStyle w:val="Heading2"/>
      </w:pPr>
      <w:r>
        <w:t>3.3 Tecnologías Utilizadas</w:t>
      </w:r>
    </w:p>
    <w:p>
      <w:r>
        <w:t>Backend:</w:t>
      </w:r>
    </w:p>
    <w:tbl>
      <w:tblPr>
        <w:tblStyle w:val="LightGrid-Accent1"/>
        <w:tblW w:type="auto" w:w="0"/>
        <w:jc w:val="center"/>
        <w:tblLook w:firstColumn="1" w:firstRow="1" w:lastColumn="0" w:lastRow="0" w:noHBand="0" w:noVBand="1" w:val="04A0"/>
      </w:tblPr>
      <w:tblGrid>
        <w:gridCol w:w="4320"/>
        <w:gridCol w:w="4320"/>
      </w:tblGrid>
      <w:tr>
        <w:tc>
          <w:tcPr>
            <w:tcW w:type="dxa" w:w="3118"/>
          </w:tcPr>
          <w:p>
            <w:pPr>
              <w:jc w:val="center"/>
            </w:pPr>
            <w:r>
              <w:rPr>
                <w:b/>
                <w:sz w:val="18"/>
              </w:rPr>
              <w:t>Tecnología</w:t>
            </w:r>
          </w:p>
        </w:tc>
        <w:tc>
          <w:tcPr>
            <w:tcW w:type="dxa" w:w="5953"/>
          </w:tcPr>
          <w:p>
            <w:pPr>
              <w:jc w:val="center"/>
            </w:pPr>
            <w:r>
              <w:rPr>
                <w:b/>
                <w:sz w:val="18"/>
              </w:rPr>
              <w:t>Propósito</w:t>
            </w:r>
          </w:p>
        </w:tc>
      </w:tr>
      <w:tr>
        <w:tc>
          <w:tcPr>
            <w:tcW w:type="dxa" w:w="3118"/>
          </w:tcPr>
          <w:p>
            <w:r>
              <w:rPr>
                <w:sz w:val="18"/>
              </w:rPr>
              <w:t>Node.js + TypeScript</w:t>
            </w:r>
          </w:p>
        </w:tc>
        <w:tc>
          <w:tcPr>
            <w:tcW w:type="dxa" w:w="5953"/>
          </w:tcPr>
          <w:p>
            <w:r>
              <w:rPr>
                <w:sz w:val="18"/>
              </w:rPr>
              <w:t>Runtime y lenguaje</w:t>
            </w:r>
          </w:p>
        </w:tc>
      </w:tr>
      <w:tr>
        <w:tc>
          <w:tcPr>
            <w:tcW w:type="dxa" w:w="3118"/>
          </w:tcPr>
          <w:p>
            <w:r>
              <w:rPr>
                <w:sz w:val="18"/>
              </w:rPr>
              <w:t>Express.js 4.21</w:t>
            </w:r>
          </w:p>
        </w:tc>
        <w:tc>
          <w:tcPr>
            <w:tcW w:type="dxa" w:w="5953"/>
          </w:tcPr>
          <w:p>
            <w:r>
              <w:rPr>
                <w:sz w:val="18"/>
              </w:rPr>
              <w:t>Framework HTTP</w:t>
            </w:r>
          </w:p>
        </w:tc>
      </w:tr>
      <w:tr>
        <w:tc>
          <w:tcPr>
            <w:tcW w:type="dxa" w:w="3118"/>
          </w:tcPr>
          <w:p>
            <w:r>
              <w:rPr>
                <w:sz w:val="18"/>
              </w:rPr>
              <w:t>PostgreSQL + pg 8.13</w:t>
            </w:r>
          </w:p>
        </w:tc>
        <w:tc>
          <w:tcPr>
            <w:tcW w:type="dxa" w:w="5953"/>
          </w:tcPr>
          <w:p>
            <w:r>
              <w:rPr>
                <w:sz w:val="18"/>
              </w:rPr>
              <w:t>Base de datos</w:t>
            </w:r>
          </w:p>
        </w:tc>
      </w:tr>
      <w:tr>
        <w:tc>
          <w:tcPr>
            <w:tcW w:type="dxa" w:w="3118"/>
          </w:tcPr>
          <w:p>
            <w:r>
              <w:rPr>
                <w:sz w:val="18"/>
              </w:rPr>
              <w:t>Zod 4.4</w:t>
            </w:r>
          </w:p>
        </w:tc>
        <w:tc>
          <w:tcPr>
            <w:tcW w:type="dxa" w:w="5953"/>
          </w:tcPr>
          <w:p>
            <w:r>
              <w:rPr>
                <w:sz w:val="18"/>
              </w:rPr>
              <w:t>Validación de esquemas</w:t>
            </w:r>
          </w:p>
        </w:tc>
      </w:tr>
      <w:tr>
        <w:tc>
          <w:tcPr>
            <w:tcW w:type="dxa" w:w="3118"/>
          </w:tcPr>
          <w:p>
            <w:r>
              <w:rPr>
                <w:sz w:val="18"/>
              </w:rPr>
              <w:t>JWT (jsonwebtoken)</w:t>
            </w:r>
          </w:p>
        </w:tc>
        <w:tc>
          <w:tcPr>
            <w:tcW w:type="dxa" w:w="5953"/>
          </w:tcPr>
          <w:p>
            <w:r>
              <w:rPr>
                <w:sz w:val="18"/>
              </w:rPr>
              <w:t>Autenticación</w:t>
            </w:r>
          </w:p>
        </w:tc>
      </w:tr>
      <w:tr>
        <w:tc>
          <w:tcPr>
            <w:tcW w:type="dxa" w:w="3118"/>
          </w:tcPr>
          <w:p>
            <w:r>
              <w:rPr>
                <w:sz w:val="18"/>
              </w:rPr>
              <w:t>bcryptjs</w:t>
            </w:r>
          </w:p>
        </w:tc>
        <w:tc>
          <w:tcPr>
            <w:tcW w:type="dxa" w:w="5953"/>
          </w:tcPr>
          <w:p>
            <w:r>
              <w:rPr>
                <w:sz w:val="18"/>
              </w:rPr>
              <w:t>Hash de contraseñas</w:t>
            </w:r>
          </w:p>
        </w:tc>
      </w:tr>
      <w:tr>
        <w:tc>
          <w:tcPr>
            <w:tcW w:type="dxa" w:w="3118"/>
          </w:tcPr>
          <w:p>
            <w:r>
              <w:rPr>
                <w:sz w:val="18"/>
              </w:rPr>
              <w:t>Socket.IO 4.8</w:t>
            </w:r>
          </w:p>
        </w:tc>
        <w:tc>
          <w:tcPr>
            <w:tcW w:type="dxa" w:w="5953"/>
          </w:tcPr>
          <w:p>
            <w:r>
              <w:rPr>
                <w:sz w:val="18"/>
              </w:rPr>
              <w:t>Notificaciones en tiempo real</w:t>
            </w:r>
          </w:p>
        </w:tc>
      </w:tr>
      <w:tr>
        <w:tc>
          <w:tcPr>
            <w:tcW w:type="dxa" w:w="3118"/>
          </w:tcPr>
          <w:p>
            <w:r>
              <w:rPr>
                <w:sz w:val="18"/>
              </w:rPr>
              <w:t>Multer</w:t>
            </w:r>
          </w:p>
        </w:tc>
        <w:tc>
          <w:tcPr>
            <w:tcW w:type="dxa" w:w="5953"/>
          </w:tcPr>
          <w:p>
            <w:r>
              <w:rPr>
                <w:sz w:val="18"/>
              </w:rPr>
              <w:t>Subida de archivos</w:t>
            </w:r>
          </w:p>
        </w:tc>
      </w:tr>
      <w:tr>
        <w:tc>
          <w:tcPr>
            <w:tcW w:type="dxa" w:w="3118"/>
          </w:tcPr>
          <w:p>
            <w:r>
              <w:rPr>
                <w:sz w:val="18"/>
              </w:rPr>
              <w:t>docx (npm)</w:t>
            </w:r>
          </w:p>
        </w:tc>
        <w:tc>
          <w:tcPr>
            <w:tcW w:type="dxa" w:w="5953"/>
          </w:tcPr>
          <w:p>
            <w:r>
              <w:rPr>
                <w:sz w:val="18"/>
              </w:rPr>
              <w:t>Generación de documentos Word</w:t>
            </w:r>
          </w:p>
        </w:tc>
      </w:tr>
      <w:tr>
        <w:tc>
          <w:tcPr>
            <w:tcW w:type="dxa" w:w="3118"/>
          </w:tcPr>
          <w:p>
            <w:r>
              <w:rPr>
                <w:sz w:val="18"/>
              </w:rPr>
              <w:t>pdfmake</w:t>
            </w:r>
          </w:p>
        </w:tc>
        <w:tc>
          <w:tcPr>
            <w:tcW w:type="dxa" w:w="5953"/>
          </w:tcPr>
          <w:p>
            <w:r>
              <w:rPr>
                <w:sz w:val="18"/>
              </w:rPr>
              <w:t>Generación de reportes PDF</w:t>
            </w:r>
          </w:p>
        </w:tc>
      </w:tr>
      <w:tr>
        <w:tc>
          <w:tcPr>
            <w:tcW w:type="dxa" w:w="3118"/>
          </w:tcPr>
          <w:p>
            <w:r>
              <w:rPr>
                <w:sz w:val="18"/>
              </w:rPr>
              <w:t>ExcelJS</w:t>
            </w:r>
          </w:p>
        </w:tc>
        <w:tc>
          <w:tcPr>
            <w:tcW w:type="dxa" w:w="5953"/>
          </w:tcPr>
          <w:p>
            <w:r>
              <w:rPr>
                <w:sz w:val="18"/>
              </w:rPr>
              <w:t>Generación de reportes Excel</w:t>
            </w:r>
          </w:p>
        </w:tc>
      </w:tr>
      <w:tr>
        <w:tc>
          <w:tcPr>
            <w:tcW w:type="dxa" w:w="3118"/>
          </w:tcPr>
          <w:p>
            <w:r>
              <w:rPr>
                <w:sz w:val="18"/>
              </w:rPr>
              <w:t>Google Generative AI</w:t>
            </w:r>
          </w:p>
        </w:tc>
        <w:tc>
          <w:tcPr>
            <w:tcW w:type="dxa" w:w="5953"/>
          </w:tcPr>
          <w:p>
            <w:r>
              <w:rPr>
                <w:sz w:val="18"/>
              </w:rPr>
              <w:t>Chatbot con IA (Gemini)</w:t>
            </w:r>
          </w:p>
        </w:tc>
      </w:tr>
    </w:tbl>
    <w:p/>
    <w:p>
      <w:r>
        <w:t>Frontend:</w:t>
      </w:r>
    </w:p>
    <w:tbl>
      <w:tblPr>
        <w:tblStyle w:val="LightGrid-Accent1"/>
        <w:tblW w:type="auto" w:w="0"/>
        <w:jc w:val="center"/>
        <w:tblLook w:firstColumn="1" w:firstRow="1" w:lastColumn="0" w:lastRow="0" w:noHBand="0" w:noVBand="1" w:val="04A0"/>
      </w:tblPr>
      <w:tblGrid>
        <w:gridCol w:w="4320"/>
        <w:gridCol w:w="4320"/>
      </w:tblGrid>
      <w:tr>
        <w:tc>
          <w:tcPr>
            <w:tcW w:type="dxa" w:w="3118"/>
          </w:tcPr>
          <w:p>
            <w:pPr>
              <w:jc w:val="center"/>
            </w:pPr>
            <w:r>
              <w:rPr>
                <w:b/>
                <w:sz w:val="18"/>
              </w:rPr>
              <w:t>Tecnología</w:t>
            </w:r>
          </w:p>
        </w:tc>
        <w:tc>
          <w:tcPr>
            <w:tcW w:type="dxa" w:w="5953"/>
          </w:tcPr>
          <w:p>
            <w:pPr>
              <w:jc w:val="center"/>
            </w:pPr>
            <w:r>
              <w:rPr>
                <w:b/>
                <w:sz w:val="18"/>
              </w:rPr>
              <w:t>Propósito</w:t>
            </w:r>
          </w:p>
        </w:tc>
      </w:tr>
      <w:tr>
        <w:tc>
          <w:tcPr>
            <w:tcW w:type="dxa" w:w="3118"/>
          </w:tcPr>
          <w:p>
            <w:r>
              <w:rPr>
                <w:sz w:val="18"/>
              </w:rPr>
              <w:t>React 19</w:t>
            </w:r>
          </w:p>
        </w:tc>
        <w:tc>
          <w:tcPr>
            <w:tcW w:type="dxa" w:w="5953"/>
          </w:tcPr>
          <w:p>
            <w:r>
              <w:rPr>
                <w:sz w:val="18"/>
              </w:rPr>
              <w:t>Biblioteca UI</w:t>
            </w:r>
          </w:p>
        </w:tc>
      </w:tr>
      <w:tr>
        <w:tc>
          <w:tcPr>
            <w:tcW w:type="dxa" w:w="3118"/>
          </w:tcPr>
          <w:p>
            <w:r>
              <w:rPr>
                <w:sz w:val="18"/>
              </w:rPr>
              <w:t>TypeScript</w:t>
            </w:r>
          </w:p>
        </w:tc>
        <w:tc>
          <w:tcPr>
            <w:tcW w:type="dxa" w:w="5953"/>
          </w:tcPr>
          <w:p>
            <w:r>
              <w:rPr>
                <w:sz w:val="18"/>
              </w:rPr>
              <w:t>Lenguaje</w:t>
            </w:r>
          </w:p>
        </w:tc>
      </w:tr>
      <w:tr>
        <w:tc>
          <w:tcPr>
            <w:tcW w:type="dxa" w:w="3118"/>
          </w:tcPr>
          <w:p>
            <w:r>
              <w:rPr>
                <w:sz w:val="18"/>
              </w:rPr>
              <w:t>Vite 8</w:t>
            </w:r>
          </w:p>
        </w:tc>
        <w:tc>
          <w:tcPr>
            <w:tcW w:type="dxa" w:w="5953"/>
          </w:tcPr>
          <w:p>
            <w:r>
              <w:rPr>
                <w:sz w:val="18"/>
              </w:rPr>
              <w:t>Build tool / dev server</w:t>
            </w:r>
          </w:p>
        </w:tc>
      </w:tr>
      <w:tr>
        <w:tc>
          <w:tcPr>
            <w:tcW w:type="dxa" w:w="3118"/>
          </w:tcPr>
          <w:p>
            <w:r>
              <w:rPr>
                <w:sz w:val="18"/>
              </w:rPr>
              <w:t>React Router DOM 7</w:t>
            </w:r>
          </w:p>
        </w:tc>
        <w:tc>
          <w:tcPr>
            <w:tcW w:type="dxa" w:w="5953"/>
          </w:tcPr>
          <w:p>
            <w:r>
              <w:rPr>
                <w:sz w:val="18"/>
              </w:rPr>
              <w:t>Enrutamiento</w:t>
            </w:r>
          </w:p>
        </w:tc>
      </w:tr>
      <w:tr>
        <w:tc>
          <w:tcPr>
            <w:tcW w:type="dxa" w:w="3118"/>
          </w:tcPr>
          <w:p>
            <w:r>
              <w:rPr>
                <w:sz w:val="18"/>
              </w:rPr>
              <w:t>Axios</w:t>
            </w:r>
          </w:p>
        </w:tc>
        <w:tc>
          <w:tcPr>
            <w:tcW w:type="dxa" w:w="5953"/>
          </w:tcPr>
          <w:p>
            <w:r>
              <w:rPr>
                <w:sz w:val="18"/>
              </w:rPr>
              <w:t>Cliente HTTP</w:t>
            </w:r>
          </w:p>
        </w:tc>
      </w:tr>
      <w:tr>
        <w:tc>
          <w:tcPr>
            <w:tcW w:type="dxa" w:w="3118"/>
          </w:tcPr>
          <w:p>
            <w:r>
              <w:rPr>
                <w:sz w:val="18"/>
              </w:rPr>
              <w:t>Tailwind CSS 4</w:t>
            </w:r>
          </w:p>
        </w:tc>
        <w:tc>
          <w:tcPr>
            <w:tcW w:type="dxa" w:w="5953"/>
          </w:tcPr>
          <w:p>
            <w:r>
              <w:rPr>
                <w:sz w:val="18"/>
              </w:rPr>
              <w:t>Framework CSS</w:t>
            </w:r>
          </w:p>
        </w:tc>
      </w:tr>
      <w:tr>
        <w:tc>
          <w:tcPr>
            <w:tcW w:type="dxa" w:w="3118"/>
          </w:tcPr>
          <w:p>
            <w:r>
              <w:rPr>
                <w:sz w:val="18"/>
              </w:rPr>
              <w:t>Lucide React</w:t>
            </w:r>
          </w:p>
        </w:tc>
        <w:tc>
          <w:tcPr>
            <w:tcW w:type="dxa" w:w="5953"/>
          </w:tcPr>
          <w:p>
            <w:r>
              <w:rPr>
                <w:sz w:val="18"/>
              </w:rPr>
              <w:t>Iconos</w:t>
            </w:r>
          </w:p>
        </w:tc>
      </w:tr>
      <w:tr>
        <w:tc>
          <w:tcPr>
            <w:tcW w:type="dxa" w:w="3118"/>
          </w:tcPr>
          <w:p>
            <w:r>
              <w:rPr>
                <w:sz w:val="18"/>
              </w:rPr>
              <w:t>Recharts</w:t>
            </w:r>
          </w:p>
        </w:tc>
        <w:tc>
          <w:tcPr>
            <w:tcW w:type="dxa" w:w="5953"/>
          </w:tcPr>
          <w:p>
            <w:r>
              <w:rPr>
                <w:sz w:val="18"/>
              </w:rPr>
              <w:t>Gráficos del dashboard</w:t>
            </w:r>
          </w:p>
        </w:tc>
      </w:tr>
    </w:tbl>
    <w:p/>
    <w:p>
      <w:r>
        <w:br w:type="page"/>
      </w:r>
    </w:p>
    <w:p>
      <w:pPr>
        <w:pStyle w:val="Heading1"/>
      </w:pPr>
      <w:r>
        <w:t>4. Instalación y Configuración</w:t>
      </w:r>
    </w:p>
    <w:p>
      <w:pPr>
        <w:pStyle w:val="Heading2"/>
      </w:pPr>
      <w:r>
        <w:t>4.1 Clonar el Repositorio</w:t>
      </w:r>
    </w:p>
    <w:p>
      <w:r>
        <w:rPr>
          <w:rFonts w:ascii="Consolas" w:hAnsi="Consolas"/>
          <w:sz w:val="20"/>
        </w:rPr>
        <w:t>git clone &lt;url-del-repositorio&gt; conciliacion-sbss-web</w:t>
        <w:br/>
        <w:t>cd conciliacion-sbss-web</w:t>
      </w:r>
    </w:p>
    <w:p>
      <w:pPr>
        <w:pStyle w:val="Heading2"/>
      </w:pPr>
      <w:r>
        <w:t>4.2 Instalar Dependencias</w:t>
      </w:r>
    </w:p>
    <w:p>
      <w:r>
        <w:rPr>
          <w:rFonts w:ascii="Consolas" w:hAnsi="Consolas"/>
          <w:sz w:val="20"/>
        </w:rPr>
        <w:t># Backend</w:t>
        <w:br/>
        <w:t>cd backend</w:t>
        <w:br/>
        <w:t>npm install</w:t>
        <w:br/>
        <w:br/>
        <w:t># Frontend</w:t>
        <w:br/>
        <w:t>cd ../frontend</w:t>
        <w:br/>
        <w:t>npm install</w:t>
      </w:r>
    </w:p>
    <w:p>
      <w:pPr>
        <w:pStyle w:val="Heading2"/>
      </w:pPr>
      <w:r>
        <w:t>4.3 Configurar Variables de Entorno</w:t>
      </w:r>
    </w:p>
    <w:p>
      <w:r>
        <w:t>Crear el archivo backend/.env con el siguiente contenido:</w:t>
      </w:r>
    </w:p>
    <w:p>
      <w:r>
        <w:rPr>
          <w:rFonts w:ascii="Consolas" w:hAnsi="Consolas"/>
          <w:sz w:val="20"/>
        </w:rPr>
        <w:t>PORT=3001</w:t>
        <w:br/>
        <w:t>DATABASE_URL=postgresql://postgres:postgres@localhost:5432/conciliacion_sbss</w:t>
        <w:br/>
        <w:t>JWT_SECRET=conciliacion-sbss-secret-key-change-in-production</w:t>
        <w:br/>
        <w:t>JWT_EXPIRES_IN=8h</w:t>
        <w:br/>
        <w:t>UPLOAD_DIR=./uploads</w:t>
        <w:br/>
        <w:t>GEMINI_API_KEY=tu-api-key-de-gemini</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18"/>
              </w:rPr>
              <w:t>Variable</w:t>
            </w:r>
          </w:p>
        </w:tc>
        <w:tc>
          <w:tcPr>
            <w:tcW w:type="dxa" w:w="4535"/>
          </w:tcPr>
          <w:p>
            <w:pPr>
              <w:jc w:val="center"/>
            </w:pPr>
            <w:r>
              <w:rPr>
                <w:b/>
                <w:sz w:val="18"/>
              </w:rPr>
              <w:t>Descripción</w:t>
            </w:r>
          </w:p>
        </w:tc>
        <w:tc>
          <w:tcPr>
            <w:tcW w:type="dxa" w:w="1417"/>
          </w:tcPr>
          <w:p>
            <w:pPr>
              <w:jc w:val="center"/>
            </w:pPr>
            <w:r>
              <w:rPr>
                <w:b/>
                <w:sz w:val="18"/>
              </w:rPr>
              <w:t>Requerido</w:t>
            </w:r>
          </w:p>
        </w:tc>
      </w:tr>
      <w:tr>
        <w:tc>
          <w:tcPr>
            <w:tcW w:type="dxa" w:w="2268"/>
          </w:tcPr>
          <w:p>
            <w:r>
              <w:rPr>
                <w:sz w:val="18"/>
              </w:rPr>
              <w:t>PORT</w:t>
            </w:r>
          </w:p>
        </w:tc>
        <w:tc>
          <w:tcPr>
            <w:tcW w:type="dxa" w:w="4535"/>
          </w:tcPr>
          <w:p>
            <w:r>
              <w:rPr>
                <w:sz w:val="18"/>
              </w:rPr>
              <w:t>Puerto del servidor backend (default: 3001)</w:t>
            </w:r>
          </w:p>
        </w:tc>
        <w:tc>
          <w:tcPr>
            <w:tcW w:type="dxa" w:w="1417"/>
          </w:tcPr>
          <w:p>
            <w:r>
              <w:rPr>
                <w:sz w:val="18"/>
              </w:rPr>
              <w:t>No</w:t>
            </w:r>
          </w:p>
        </w:tc>
      </w:tr>
      <w:tr>
        <w:tc>
          <w:tcPr>
            <w:tcW w:type="dxa" w:w="2268"/>
          </w:tcPr>
          <w:p>
            <w:r>
              <w:rPr>
                <w:sz w:val="18"/>
              </w:rPr>
              <w:t>DATABASE_URL</w:t>
            </w:r>
          </w:p>
        </w:tc>
        <w:tc>
          <w:tcPr>
            <w:tcW w:type="dxa" w:w="4535"/>
          </w:tcPr>
          <w:p>
            <w:r>
              <w:rPr>
                <w:sz w:val="18"/>
              </w:rPr>
              <w:t>Cadena de conexión a PostgreSQL</w:t>
            </w:r>
          </w:p>
        </w:tc>
        <w:tc>
          <w:tcPr>
            <w:tcW w:type="dxa" w:w="1417"/>
          </w:tcPr>
          <w:p>
            <w:r>
              <w:rPr>
                <w:sz w:val="18"/>
              </w:rPr>
              <w:t>Sí</w:t>
            </w:r>
          </w:p>
        </w:tc>
      </w:tr>
      <w:tr>
        <w:tc>
          <w:tcPr>
            <w:tcW w:type="dxa" w:w="2268"/>
          </w:tcPr>
          <w:p>
            <w:r>
              <w:rPr>
                <w:sz w:val="18"/>
              </w:rPr>
              <w:t>JWT_SECRET</w:t>
            </w:r>
          </w:p>
        </w:tc>
        <w:tc>
          <w:tcPr>
            <w:tcW w:type="dxa" w:w="4535"/>
          </w:tcPr>
          <w:p>
            <w:r>
              <w:rPr>
                <w:sz w:val="18"/>
              </w:rPr>
              <w:t>Clave secreta para firmar tokens JWT</w:t>
            </w:r>
          </w:p>
        </w:tc>
        <w:tc>
          <w:tcPr>
            <w:tcW w:type="dxa" w:w="1417"/>
          </w:tcPr>
          <w:p>
            <w:r>
              <w:rPr>
                <w:sz w:val="18"/>
              </w:rPr>
              <w:t>Sí</w:t>
            </w:r>
          </w:p>
        </w:tc>
      </w:tr>
      <w:tr>
        <w:tc>
          <w:tcPr>
            <w:tcW w:type="dxa" w:w="2268"/>
          </w:tcPr>
          <w:p>
            <w:r>
              <w:rPr>
                <w:sz w:val="18"/>
              </w:rPr>
              <w:t>JWT_EXPIRES_IN</w:t>
            </w:r>
          </w:p>
        </w:tc>
        <w:tc>
          <w:tcPr>
            <w:tcW w:type="dxa" w:w="4535"/>
          </w:tcPr>
          <w:p>
            <w:r>
              <w:rPr>
                <w:sz w:val="18"/>
              </w:rPr>
              <w:t>Duración del token (ej: 8h, 7d)</w:t>
            </w:r>
          </w:p>
        </w:tc>
        <w:tc>
          <w:tcPr>
            <w:tcW w:type="dxa" w:w="1417"/>
          </w:tcPr>
          <w:p>
            <w:r>
              <w:rPr>
                <w:sz w:val="18"/>
              </w:rPr>
              <w:t>No</w:t>
            </w:r>
          </w:p>
        </w:tc>
      </w:tr>
      <w:tr>
        <w:tc>
          <w:tcPr>
            <w:tcW w:type="dxa" w:w="2268"/>
          </w:tcPr>
          <w:p>
            <w:r>
              <w:rPr>
                <w:sz w:val="18"/>
              </w:rPr>
              <w:t>UPLOAD_DIR</w:t>
            </w:r>
          </w:p>
        </w:tc>
        <w:tc>
          <w:tcPr>
            <w:tcW w:type="dxa" w:w="4535"/>
          </w:tcPr>
          <w:p>
            <w:r>
              <w:rPr>
                <w:sz w:val="18"/>
              </w:rPr>
              <w:t>Directorio para subida de archivos</w:t>
            </w:r>
          </w:p>
        </w:tc>
        <w:tc>
          <w:tcPr>
            <w:tcW w:type="dxa" w:w="1417"/>
          </w:tcPr>
          <w:p>
            <w:r>
              <w:rPr>
                <w:sz w:val="18"/>
              </w:rPr>
              <w:t>No</w:t>
            </w:r>
          </w:p>
        </w:tc>
      </w:tr>
      <w:tr>
        <w:tc>
          <w:tcPr>
            <w:tcW w:type="dxa" w:w="2268"/>
          </w:tcPr>
          <w:p>
            <w:r>
              <w:rPr>
                <w:sz w:val="18"/>
              </w:rPr>
              <w:t>GEMINI_API_KEY</w:t>
            </w:r>
          </w:p>
        </w:tc>
        <w:tc>
          <w:tcPr>
            <w:tcW w:type="dxa" w:w="4535"/>
          </w:tcPr>
          <w:p>
            <w:r>
              <w:rPr>
                <w:sz w:val="18"/>
              </w:rPr>
              <w:t>API Key de Google Gemini AI</w:t>
            </w:r>
          </w:p>
        </w:tc>
        <w:tc>
          <w:tcPr>
            <w:tcW w:type="dxa" w:w="1417"/>
          </w:tcPr>
          <w:p>
            <w:r>
              <w:rPr>
                <w:sz w:val="18"/>
              </w:rPr>
              <w:t>No (usa FAQ)</w:t>
            </w:r>
          </w:p>
        </w:tc>
      </w:tr>
    </w:tbl>
    <w:p/>
    <w:p>
      <w:r>
        <w:t>Crear el archivo frontend/.env:</w:t>
      </w:r>
    </w:p>
    <w:p>
      <w:r>
        <w:rPr>
          <w:rFonts w:ascii="Consolas" w:hAnsi="Consolas"/>
          <w:sz w:val="20"/>
        </w:rPr>
        <w:t>VITE_API_URL=http://localhost:3001/api</w:t>
      </w:r>
    </w:p>
    <w:p>
      <w:pPr>
        <w:pStyle w:val="Heading2"/>
      </w:pPr>
      <w:r>
        <w:t>4.4 Configurar la Base de Datos</w:t>
      </w:r>
    </w:p>
    <w:p>
      <w:r>
        <w:t>1. Crear la base de datos en PostgreSQL:</w:t>
      </w:r>
    </w:p>
    <w:p>
      <w:r>
        <w:rPr>
          <w:rFonts w:ascii="Consolas" w:hAnsi="Consolas"/>
          <w:sz w:val="20"/>
        </w:rPr>
        <w:t>CREATE DATABASE conciliacion_sbss;</w:t>
      </w:r>
    </w:p>
    <w:p>
      <w:r>
        <w:t>2. Ejecutar migraciones y seeds en orden:</w:t>
      </w:r>
    </w:p>
    <w:p>
      <w:r>
        <w:rPr>
          <w:rFonts w:ascii="Consolas" w:hAnsi="Consolas"/>
          <w:sz w:val="20"/>
        </w:rPr>
        <w:t>cd backend</w:t>
        <w:br/>
        <w:t>npm run migrate      # Crea todas las tablas</w:t>
        <w:br/>
        <w:t>npm run seed         # Datos iniciales (usuarios, sedes, materias)</w:t>
        <w:br/>
        <w:t>npm run seed-ubigeo  # Departamentos, provincias y distritos</w:t>
        <w:br/>
        <w:t>npm run seed-data    # (Opcional) Datos de prueba</w:t>
      </w:r>
    </w:p>
    <w:p>
      <w:pPr>
        <w:pStyle w:val="Heading2"/>
      </w:pPr>
      <w:r>
        <w:t>4.5 Iniciar el Sistema</w:t>
      </w:r>
    </w:p>
    <w:p>
      <w:r>
        <w:t>Para desarrollo, ejecutar en dos terminales:</w:t>
      </w:r>
    </w:p>
    <w:p>
      <w:r>
        <w:rPr>
          <w:rFonts w:ascii="Consolas" w:hAnsi="Consolas"/>
          <w:sz w:val="20"/>
        </w:rPr>
        <w:t># Terminal 1 - Backend (puerto 3001)</w:t>
        <w:br/>
        <w:t>cd backend</w:t>
        <w:br/>
        <w:t>npm run dev</w:t>
        <w:br/>
        <w:br/>
        <w:t># Terminal 2 - Frontend (puerto 5173)</w:t>
        <w:br/>
        <w:t>cd frontend</w:t>
        <w:br/>
        <w:t>npm run dev</w:t>
      </w:r>
    </w:p>
    <w:p>
      <w:r>
        <w:t>El frontend estará disponible en: http://localhost:5173</w:t>
      </w:r>
    </w:p>
    <w:p>
      <w:r>
        <w:t>El backend API estará en: http://localhost:3001/api</w:t>
      </w:r>
    </w:p>
    <w:p>
      <w:pPr>
        <w:pStyle w:val="Heading2"/>
      </w:pPr>
      <w:r>
        <w:t>4.6 Usuarios por Defecto</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tcPr>
          <w:p>
            <w:pPr>
              <w:jc w:val="center"/>
            </w:pPr>
            <w:r>
              <w:rPr>
                <w:b/>
                <w:sz w:val="18"/>
              </w:rPr>
              <w:t>Email</w:t>
            </w:r>
          </w:p>
        </w:tc>
        <w:tc>
          <w:tcPr>
            <w:tcW w:type="dxa" w:w="3118"/>
          </w:tcPr>
          <w:p>
            <w:pPr>
              <w:jc w:val="center"/>
            </w:pPr>
            <w:r>
              <w:rPr>
                <w:b/>
                <w:sz w:val="18"/>
              </w:rPr>
              <w:t>Contraseña</w:t>
            </w:r>
          </w:p>
        </w:tc>
        <w:tc>
          <w:tcPr>
            <w:tcW w:type="dxa" w:w="2835"/>
          </w:tcPr>
          <w:p>
            <w:pPr>
              <w:jc w:val="center"/>
            </w:pPr>
            <w:r>
              <w:rPr>
                <w:b/>
                <w:sz w:val="18"/>
              </w:rPr>
              <w:t>Rol</w:t>
            </w:r>
          </w:p>
        </w:tc>
      </w:tr>
      <w:tr>
        <w:tc>
          <w:tcPr>
            <w:tcW w:type="dxa" w:w="3118"/>
          </w:tcPr>
          <w:p>
            <w:r>
              <w:rPr>
                <w:sz w:val="18"/>
              </w:rPr>
              <w:t>admin@sbss.pe</w:t>
            </w:r>
          </w:p>
        </w:tc>
        <w:tc>
          <w:tcPr>
            <w:tcW w:type="dxa" w:w="3118"/>
          </w:tcPr>
          <w:p>
            <w:r>
              <w:rPr>
                <w:sz w:val="18"/>
              </w:rPr>
              <w:t>admin123</w:t>
            </w:r>
          </w:p>
        </w:tc>
        <w:tc>
          <w:tcPr>
            <w:tcW w:type="dxa" w:w="2835"/>
          </w:tcPr>
          <w:p>
            <w:r>
              <w:rPr>
                <w:sz w:val="18"/>
              </w:rPr>
              <w:t>Administrador</w:t>
            </w:r>
          </w:p>
        </w:tc>
      </w:tr>
      <w:tr>
        <w:tc>
          <w:tcPr>
            <w:tcW w:type="dxa" w:w="3118"/>
          </w:tcPr>
          <w:p>
            <w:r>
              <w:rPr>
                <w:sz w:val="18"/>
              </w:rPr>
              <w:t>carlos@sbss.pe</w:t>
            </w:r>
          </w:p>
        </w:tc>
        <w:tc>
          <w:tcPr>
            <w:tcW w:type="dxa" w:w="3118"/>
          </w:tcPr>
          <w:p>
            <w:r>
              <w:rPr>
                <w:sz w:val="18"/>
              </w:rPr>
              <w:t>admin123</w:t>
            </w:r>
          </w:p>
        </w:tc>
        <w:tc>
          <w:tcPr>
            <w:tcW w:type="dxa" w:w="2835"/>
          </w:tcPr>
          <w:p>
            <w:r>
              <w:rPr>
                <w:sz w:val="18"/>
              </w:rPr>
              <w:t>Conciliador</w:t>
            </w:r>
          </w:p>
        </w:tc>
      </w:tr>
      <w:tr>
        <w:tc>
          <w:tcPr>
            <w:tcW w:type="dxa" w:w="3118"/>
          </w:tcPr>
          <w:p>
            <w:r>
              <w:rPr>
                <w:sz w:val="18"/>
              </w:rPr>
              <w:t>sofia@sbss.pe</w:t>
            </w:r>
          </w:p>
        </w:tc>
        <w:tc>
          <w:tcPr>
            <w:tcW w:type="dxa" w:w="3118"/>
          </w:tcPr>
          <w:p>
            <w:r>
              <w:rPr>
                <w:sz w:val="18"/>
              </w:rPr>
              <w:t>admin123</w:t>
            </w:r>
          </w:p>
        </w:tc>
        <w:tc>
          <w:tcPr>
            <w:tcW w:type="dxa" w:w="2835"/>
          </w:tcPr>
          <w:p>
            <w:r>
              <w:rPr>
                <w:sz w:val="18"/>
              </w:rPr>
              <w:t>Secretaria</w:t>
            </w:r>
          </w:p>
        </w:tc>
      </w:tr>
    </w:tbl>
    <w:p/>
    <w:p>
      <w:r>
        <w:br w:type="page"/>
      </w:r>
    </w:p>
    <w:p>
      <w:pPr>
        <w:pStyle w:val="Heading1"/>
      </w:pPr>
      <w:r>
        <w:t>5. Estructura del Proyecto</w:t>
      </w:r>
    </w:p>
    <w:p>
      <w:r>
        <w:rPr>
          <w:rFonts w:ascii="Consolas" w:hAnsi="Consolas"/>
          <w:sz w:val="17"/>
        </w:rPr>
        <w:t>conciliacion-sbss-web/</w:t>
        <w:br/>
        <w:t>│</w:t>
        <w:br/>
        <w:t>├── backend/</w:t>
        <w:br/>
        <w:t>│   ├── src/</w:t>
        <w:br/>
        <w:t>│   │   ├── index.ts              # Punto de entrada</w:t>
        <w:br/>
        <w:t>│   │   ├── config/</w:t>
        <w:br/>
        <w:t>│   │   │   └── database.ts        # Conexión PostgreSQL</w:t>
        <w:br/>
        <w:t>│   │   ├── routes/               # Rutas API</w:t>
        <w:br/>
        <w:t>│   │   │   ├── auth.ts</w:t>
        <w:br/>
        <w:t>│   │   │   ├── expedientes.ts</w:t>
        <w:br/>
        <w:t>│   │   │   ├── personas.ts</w:t>
        <w:br/>
        <w:t>│   │   │   ├── audiencias.ts</w:t>
        <w:br/>
        <w:t>│   │   │   ├── dashboard.ts</w:t>
        <w:br/>
        <w:t>│   │   │   ├── reportes.ts</w:t>
        <w:br/>
        <w:t>│   │   │   ├── documentos.ts</w:t>
        <w:br/>
        <w:t>│   │   │   ├── sedes.ts</w:t>
        <w:br/>
        <w:t>│   │   │   ├── trabajadores.ts</w:t>
        <w:br/>
        <w:t>│   │   │   ├── materias.ts</w:t>
        <w:br/>
        <w:t>│   │   │   ├── ubigeo.ts</w:t>
        <w:br/>
        <w:t>│   │   │   ├── repositorio.ts</w:t>
        <w:br/>
        <w:t>│   │   │   ├── videos.ts</w:t>
        <w:br/>
        <w:t>│   │   │   └── chatbot.ts</w:t>
        <w:br/>
        <w:t>│   │   ├── middleware/</w:t>
        <w:br/>
        <w:t>│   │   │   └── auth.ts              # JWT + roles</w:t>
        <w:br/>
        <w:t>│   │   ├── services/             # Lógica de negocio</w:t>
        <w:br/>
        <w:t>│   │   │   ├── documentGenerator.ts</w:t>
        <w:br/>
        <w:t>│   │   │   ├── reportGenerator.ts</w:t>
        <w:br/>
        <w:t>│   │   │   ├── backgroundJobs.ts</w:t>
        <w:br/>
        <w:t>│   │   │   └── chatbotAI.ts</w:t>
        <w:br/>
        <w:t>│   │   ├── validators/           # Esquemas Zod</w:t>
        <w:br/>
        <w:t>│   │   │   ├── schemas.ts</w:t>
        <w:br/>
        <w:t>│   │   │   └── middleware.ts</w:t>
        <w:br/>
        <w:t>│   │   ├── types/</w:t>
        <w:br/>
        <w:t>│   │   │   └── index.ts</w:t>
        <w:br/>
        <w:t>│   │   └── db/</w:t>
        <w:br/>
        <w:t>│   │       ├── migrate.ts           # Creación de tablas</w:t>
        <w:br/>
        <w:t>│   │       ├── seed.ts              # Datos iniciales</w:t>
        <w:br/>
        <w:t>│   │       ├── seed-ubigeo.ts       # Ubigeo Perú</w:t>
        <w:br/>
        <w:t>│   │       └── seed-data.ts         # Datos de prueba</w:t>
        <w:br/>
        <w:t>│   ├── uploads/documentos/    # Archivos generados</w:t>
        <w:br/>
        <w:t>│   ├── .env                    # Variables de entorno</w:t>
        <w:br/>
        <w:t>│   └── package.json</w:t>
        <w:br/>
        <w:t>│</w:t>
        <w:br/>
        <w:t>├── frontend/</w:t>
        <w:br/>
        <w:t>│   ├── src/</w:t>
        <w:br/>
        <w:t>│   │   ├── App.tsx               # Componente raíz</w:t>
        <w:br/>
        <w:t>│   │   ├── main.tsx              # Punto de entrada</w:t>
        <w:br/>
        <w:t>│   │   ├── index.css             # Estilos globales</w:t>
        <w:br/>
        <w:t>│   │   ├── pages/                # Páginas del sistema</w:t>
        <w:br/>
        <w:t>│   │   │   ├── Dashboard/</w:t>
        <w:br/>
        <w:t>│   │   │   ├── Expedientes/</w:t>
        <w:br/>
        <w:t>│   │   │   ├── Personas/</w:t>
        <w:br/>
        <w:t>│   │   │   ├── Audiencias/</w:t>
        <w:br/>
        <w:t>│   │   │   ├── Reportes/</w:t>
        <w:br/>
        <w:t>│   │   │   ├── Sedes/</w:t>
        <w:br/>
        <w:t>│   │   │   ├── Trabajadores/</w:t>
        <w:br/>
        <w:t>│   │   │   ├── Materias/</w:t>
        <w:br/>
        <w:t>│   │   │   └── Auth/</w:t>
        <w:br/>
        <w:t>│   │   ├── components/           # Componentes reutilizables</w:t>
        <w:br/>
        <w:t>│   │   │   ├── Layout/</w:t>
        <w:br/>
        <w:t>│   │   │   ├── Sidebar/</w:t>
        <w:br/>
        <w:t>│   │   │   ├── Chatbot/</w:t>
        <w:br/>
        <w:t>│   │   │   └── Common/</w:t>
        <w:br/>
        <w:t>│   │   ├── services/            # Llamadas API</w:t>
        <w:br/>
        <w:t>│   │   ├── hooks/               # Custom hooks</w:t>
        <w:br/>
        <w:t>│   │   └── types/               # Tipos TypeScript</w:t>
        <w:br/>
        <w:t>│   └── package.json</w:t>
        <w:br/>
        <w:t>│</w:t>
        <w:br/>
        <w:t>└── .gitignore</w:t>
      </w:r>
    </w:p>
    <w:p>
      <w:r>
        <w:br w:type="page"/>
      </w:r>
    </w:p>
    <w:p>
      <w:pPr>
        <w:pStyle w:val="Heading1"/>
      </w:pPr>
      <w:r>
        <w:t>6. Autenticación y Roles de Usuario</w:t>
      </w:r>
    </w:p>
    <w:p>
      <w:pPr>
        <w:pStyle w:val="Heading2"/>
      </w:pPr>
      <w:r>
        <w:t>6.1 Proceso de Autenticación</w:t>
      </w:r>
    </w:p>
    <w:p>
      <w:r>
        <w:t>El sistema utiliza autenticación basada en tokens JWT (JSON Web Tokens). El flujo de autenticación es el siguiente:</w:t>
      </w:r>
    </w:p>
    <w:p>
      <w:pPr>
        <w:pStyle w:val="ListBullet"/>
        <w:ind w:left="720"/>
      </w:pPr>
      <w:r>
        <w:rPr>
          <w:b/>
          <w:sz w:val="22"/>
        </w:rPr>
        <w:t xml:space="preserve">Paso 1: </w:t>
      </w:r>
      <w:r>
        <w:t>El usuario ingresa su email y contraseña en el formulario de inicio de sesión.</w:t>
      </w:r>
    </w:p>
    <w:p>
      <w:pPr>
        <w:pStyle w:val="ListBullet"/>
        <w:ind w:left="720"/>
      </w:pPr>
      <w:r>
        <w:rPr>
          <w:b/>
          <w:sz w:val="22"/>
        </w:rPr>
        <w:t xml:space="preserve">Paso 2: </w:t>
      </w:r>
      <w:r>
        <w:t>El backend verifica las credenciales contra la base de datos.</w:t>
      </w:r>
    </w:p>
    <w:p>
      <w:pPr>
        <w:pStyle w:val="ListBullet"/>
        <w:ind w:left="720"/>
      </w:pPr>
      <w:r>
        <w:rPr>
          <w:b/>
          <w:sz w:val="22"/>
        </w:rPr>
        <w:t xml:space="preserve">Paso 3: </w:t>
      </w:r>
      <w:r>
        <w:t>Si son válidas, genera un token JWT con una duración de 8 horas.</w:t>
      </w:r>
    </w:p>
    <w:p>
      <w:pPr>
        <w:pStyle w:val="ListBullet"/>
        <w:ind w:left="720"/>
      </w:pPr>
      <w:r>
        <w:rPr>
          <w:b/>
          <w:sz w:val="22"/>
        </w:rPr>
        <w:t xml:space="preserve">Paso 4: </w:t>
      </w:r>
      <w:r>
        <w:t>El token se almacena en localStorage del navegador.</w:t>
      </w:r>
    </w:p>
    <w:p>
      <w:pPr>
        <w:pStyle w:val="ListBullet"/>
        <w:ind w:left="720"/>
      </w:pPr>
      <w:r>
        <w:rPr>
          <w:b/>
          <w:sz w:val="22"/>
        </w:rPr>
        <w:t xml:space="preserve">Paso 5: </w:t>
      </w:r>
      <w:r>
        <w:t>Cada solicitud posterior incluye el token en el encabezado Authorization: Bearer &lt;token&gt;.</w:t>
      </w:r>
    </w:p>
    <w:p>
      <w:pPr>
        <w:pStyle w:val="ListBullet"/>
        <w:ind w:left="720"/>
      </w:pPr>
      <w:r>
        <w:rPr>
          <w:b/>
          <w:sz w:val="22"/>
        </w:rPr>
        <w:t xml:space="preserve">Paso 6: </w:t>
      </w:r>
      <w:r>
        <w:t>El middleware sessionAuth verifica el token en cada petición protegida.</w:t>
      </w:r>
    </w:p>
    <w:p>
      <w:pPr>
        <w:pStyle w:val="ListBullet"/>
        <w:ind w:left="720"/>
      </w:pPr>
      <w:r>
        <w:rPr>
          <w:b/>
          <w:sz w:val="22"/>
        </w:rPr>
        <w:t xml:space="preserve">Paso 7: </w:t>
      </w:r>
      <w:r>
        <w:t>Si el token expira o es inválido, el usuario es redirigido al login.</w:t>
      </w:r>
    </w:p>
    <w:p>
      <w:pPr>
        <w:pStyle w:val="Heading2"/>
      </w:pPr>
      <w:r>
        <w:t>6.2 Roles y Permisos</w:t>
      </w:r>
    </w:p>
    <w:p>
      <w:r>
        <w:t>El sistema cuenta con tres roles con diferentes niveles de acceso: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18"/>
              </w:rPr>
              <w:t>Módulo</w:t>
            </w:r>
          </w:p>
        </w:tc>
        <w:tc>
          <w:tcPr>
            <w:tcW w:type="dxa" w:w="1984"/>
          </w:tcPr>
          <w:p>
            <w:pPr>
              <w:jc w:val="center"/>
            </w:pPr>
            <w:r>
              <w:rPr>
                <w:b/>
                <w:sz w:val="18"/>
              </w:rPr>
              <w:t>Administrador</w:t>
            </w:r>
          </w:p>
        </w:tc>
        <w:tc>
          <w:tcPr>
            <w:tcW w:type="dxa" w:w="1984"/>
          </w:tcPr>
          <w:p>
            <w:pPr>
              <w:jc w:val="center"/>
            </w:pPr>
            <w:r>
              <w:rPr>
                <w:b/>
                <w:sz w:val="18"/>
              </w:rPr>
              <w:t>Secretaria</w:t>
            </w:r>
          </w:p>
        </w:tc>
        <w:tc>
          <w:tcPr>
            <w:tcW w:type="dxa" w:w="1984"/>
          </w:tcPr>
          <w:p>
            <w:pPr>
              <w:jc w:val="center"/>
            </w:pPr>
            <w:r>
              <w:rPr>
                <w:b/>
                <w:sz w:val="18"/>
              </w:rPr>
              <w:t>Conciliador</w:t>
            </w:r>
          </w:p>
        </w:tc>
      </w:tr>
      <w:tr>
        <w:tc>
          <w:tcPr>
            <w:tcW w:type="dxa" w:w="2268"/>
          </w:tcPr>
          <w:p>
            <w:r>
              <w:rPr>
                <w:sz w:val="18"/>
              </w:rPr>
              <w:t>Dashboard</w:t>
            </w:r>
          </w:p>
        </w:tc>
        <w:tc>
          <w:tcPr>
            <w:tcW w:type="dxa" w:w="1984"/>
          </w:tcPr>
          <w:p>
            <w:r>
              <w:rPr>
                <w:sz w:val="18"/>
              </w:rPr>
              <w:t>Ver todo</w:t>
            </w:r>
          </w:p>
        </w:tc>
        <w:tc>
          <w:tcPr>
            <w:tcW w:type="dxa" w:w="1984"/>
          </w:tcPr>
          <w:p>
            <w:r>
              <w:rPr>
                <w:sz w:val="18"/>
              </w:rPr>
              <w:t>Ver todo</w:t>
            </w:r>
          </w:p>
        </w:tc>
        <w:tc>
          <w:tcPr>
            <w:tcW w:type="dxa" w:w="1984"/>
          </w:tcPr>
          <w:p>
            <w:r>
              <w:rPr>
                <w:sz w:val="18"/>
              </w:rPr>
              <w:t>Ver propio</w:t>
            </w:r>
          </w:p>
        </w:tc>
      </w:tr>
      <w:tr>
        <w:tc>
          <w:tcPr>
            <w:tcW w:type="dxa" w:w="2268"/>
          </w:tcPr>
          <w:p>
            <w:r>
              <w:rPr>
                <w:sz w:val="18"/>
              </w:rPr>
              <w:t>Expedientes</w:t>
            </w:r>
          </w:p>
        </w:tc>
        <w:tc>
          <w:tcPr>
            <w:tcW w:type="dxa" w:w="1984"/>
          </w:tcPr>
          <w:p>
            <w:r>
              <w:rPr>
                <w:sz w:val="18"/>
              </w:rPr>
              <w:t>CRUD completo</w:t>
            </w:r>
          </w:p>
        </w:tc>
        <w:tc>
          <w:tcPr>
            <w:tcW w:type="dxa" w:w="1984"/>
          </w:tcPr>
          <w:p>
            <w:r>
              <w:rPr>
                <w:sz w:val="18"/>
              </w:rPr>
              <w:t>CRUD completo</w:t>
            </w:r>
          </w:p>
        </w:tc>
        <w:tc>
          <w:tcPr>
            <w:tcW w:type="dxa" w:w="1984"/>
          </w:tcPr>
          <w:p>
            <w:r>
              <w:rPr>
                <w:sz w:val="18"/>
              </w:rPr>
              <w:t>Ver y editar asignados</w:t>
            </w:r>
          </w:p>
        </w:tc>
      </w:tr>
      <w:tr>
        <w:tc>
          <w:tcPr>
            <w:tcW w:type="dxa" w:w="2268"/>
          </w:tcPr>
          <w:p>
            <w:r>
              <w:rPr>
                <w:sz w:val="18"/>
              </w:rPr>
              <w:t>Personas</w:t>
            </w:r>
          </w:p>
        </w:tc>
        <w:tc>
          <w:tcPr>
            <w:tcW w:type="dxa" w:w="1984"/>
          </w:tcPr>
          <w:p>
            <w:r>
              <w:rPr>
                <w:sz w:val="18"/>
              </w:rPr>
              <w:t>CRUD completo</w:t>
            </w:r>
          </w:p>
        </w:tc>
        <w:tc>
          <w:tcPr>
            <w:tcW w:type="dxa" w:w="1984"/>
          </w:tcPr>
          <w:p>
            <w:r>
              <w:rPr>
                <w:sz w:val="18"/>
              </w:rPr>
              <w:t>CRUD completo</w:t>
            </w:r>
          </w:p>
        </w:tc>
        <w:tc>
          <w:tcPr>
            <w:tcW w:type="dxa" w:w="1984"/>
          </w:tcPr>
          <w:p>
            <w:r>
              <w:rPr>
                <w:sz w:val="18"/>
              </w:rPr>
              <w:t>Solo lectura</w:t>
            </w:r>
          </w:p>
        </w:tc>
      </w:tr>
      <w:tr>
        <w:tc>
          <w:tcPr>
            <w:tcW w:type="dxa" w:w="2268"/>
          </w:tcPr>
          <w:p>
            <w:r>
              <w:rPr>
                <w:sz w:val="18"/>
              </w:rPr>
              <w:t>Audiencias</w:t>
            </w:r>
          </w:p>
        </w:tc>
        <w:tc>
          <w:tcPr>
            <w:tcW w:type="dxa" w:w="1984"/>
          </w:tcPr>
          <w:p>
            <w:r>
              <w:rPr>
                <w:sz w:val="18"/>
              </w:rPr>
              <w:t>CRUD completo</w:t>
            </w:r>
          </w:p>
        </w:tc>
        <w:tc>
          <w:tcPr>
            <w:tcW w:type="dxa" w:w="1984"/>
          </w:tcPr>
          <w:p>
            <w:r>
              <w:rPr>
                <w:sz w:val="18"/>
              </w:rPr>
              <w:t>CRUD completo</w:t>
            </w:r>
          </w:p>
        </w:tc>
        <w:tc>
          <w:tcPr>
            <w:tcW w:type="dxa" w:w="1984"/>
          </w:tcPr>
          <w:p>
            <w:r>
              <w:rPr>
                <w:sz w:val="18"/>
              </w:rPr>
              <w:t>Programar y registrar</w:t>
            </w:r>
          </w:p>
        </w:tc>
      </w:tr>
      <w:tr>
        <w:tc>
          <w:tcPr>
            <w:tcW w:type="dxa" w:w="2268"/>
          </w:tcPr>
          <w:p>
            <w:r>
              <w:rPr>
                <w:sz w:val="18"/>
              </w:rPr>
              <w:t>Trabajadores</w:t>
            </w:r>
          </w:p>
        </w:tc>
        <w:tc>
          <w:tcPr>
            <w:tcW w:type="dxa" w:w="1984"/>
          </w:tcPr>
          <w:p>
            <w:r>
              <w:rPr>
                <w:sz w:val="18"/>
              </w:rPr>
              <w:t>CRUD completo</w:t>
            </w:r>
          </w:p>
        </w:tc>
        <w:tc>
          <w:tcPr>
            <w:tcW w:type="dxa" w:w="1984"/>
          </w:tcPr>
          <w:p>
            <w:r>
              <w:rPr>
                <w:sz w:val="18"/>
              </w:rPr>
              <w:t>Sin acceso</w:t>
            </w:r>
          </w:p>
        </w:tc>
        <w:tc>
          <w:tcPr>
            <w:tcW w:type="dxa" w:w="1984"/>
          </w:tcPr>
          <w:p>
            <w:r>
              <w:rPr>
                <w:sz w:val="18"/>
              </w:rPr>
              <w:t>Sin acceso</w:t>
            </w:r>
          </w:p>
        </w:tc>
      </w:tr>
      <w:tr>
        <w:tc>
          <w:tcPr>
            <w:tcW w:type="dxa" w:w="2268"/>
          </w:tcPr>
          <w:p>
            <w:r>
              <w:rPr>
                <w:sz w:val="18"/>
              </w:rPr>
              <w:t>Sedes</w:t>
            </w:r>
          </w:p>
        </w:tc>
        <w:tc>
          <w:tcPr>
            <w:tcW w:type="dxa" w:w="1984"/>
          </w:tcPr>
          <w:p>
            <w:r>
              <w:rPr>
                <w:sz w:val="18"/>
              </w:rPr>
              <w:t>CRUD completo</w:t>
            </w:r>
          </w:p>
        </w:tc>
        <w:tc>
          <w:tcPr>
            <w:tcW w:type="dxa" w:w="1984"/>
          </w:tcPr>
          <w:p>
            <w:r>
              <w:rPr>
                <w:sz w:val="18"/>
              </w:rPr>
              <w:t>Sin acceso</w:t>
            </w:r>
          </w:p>
        </w:tc>
        <w:tc>
          <w:tcPr>
            <w:tcW w:type="dxa" w:w="1984"/>
          </w:tcPr>
          <w:p>
            <w:r>
              <w:rPr>
                <w:sz w:val="18"/>
              </w:rPr>
              <w:t>Sin acceso</w:t>
            </w:r>
          </w:p>
        </w:tc>
      </w:tr>
      <w:tr>
        <w:tc>
          <w:tcPr>
            <w:tcW w:type="dxa" w:w="2268"/>
          </w:tcPr>
          <w:p>
            <w:r>
              <w:rPr>
                <w:sz w:val="18"/>
              </w:rPr>
              <w:t>Materias</w:t>
            </w:r>
          </w:p>
        </w:tc>
        <w:tc>
          <w:tcPr>
            <w:tcW w:type="dxa" w:w="1984"/>
          </w:tcPr>
          <w:p>
            <w:r>
              <w:rPr>
                <w:sz w:val="18"/>
              </w:rPr>
              <w:t>CRUD completo</w:t>
            </w:r>
          </w:p>
        </w:tc>
        <w:tc>
          <w:tcPr>
            <w:tcW w:type="dxa" w:w="1984"/>
          </w:tcPr>
          <w:p>
            <w:r>
              <w:rPr>
                <w:sz w:val="18"/>
              </w:rPr>
              <w:t>Sin acceso</w:t>
            </w:r>
          </w:p>
        </w:tc>
        <w:tc>
          <w:tcPr>
            <w:tcW w:type="dxa" w:w="1984"/>
          </w:tcPr>
          <w:p>
            <w:r>
              <w:rPr>
                <w:sz w:val="18"/>
              </w:rPr>
              <w:t>Sin acceso</w:t>
            </w:r>
          </w:p>
        </w:tc>
      </w:tr>
      <w:tr>
        <w:tc>
          <w:tcPr>
            <w:tcW w:type="dxa" w:w="2268"/>
          </w:tcPr>
          <w:p>
            <w:r>
              <w:rPr>
                <w:sz w:val="18"/>
              </w:rPr>
              <w:t>Reportes</w:t>
            </w:r>
          </w:p>
        </w:tc>
        <w:tc>
          <w:tcPr>
            <w:tcW w:type="dxa" w:w="1984"/>
          </w:tcPr>
          <w:p>
            <w:r>
              <w:rPr>
                <w:sz w:val="18"/>
              </w:rPr>
              <w:t>Generar y exportar</w:t>
            </w:r>
          </w:p>
        </w:tc>
        <w:tc>
          <w:tcPr>
            <w:tcW w:type="dxa" w:w="1984"/>
          </w:tcPr>
          <w:p>
            <w:r>
              <w:rPr>
                <w:sz w:val="18"/>
              </w:rPr>
              <w:t>Sin acceso</w:t>
            </w:r>
          </w:p>
        </w:tc>
        <w:tc>
          <w:tcPr>
            <w:tcW w:type="dxa" w:w="1984"/>
          </w:tcPr>
          <w:p>
            <w:r>
              <w:rPr>
                <w:sz w:val="18"/>
              </w:rPr>
              <w:t>Sin acceso</w:t>
            </w:r>
          </w:p>
        </w:tc>
      </w:tr>
      <w:tr>
        <w:tc>
          <w:tcPr>
            <w:tcW w:type="dxa" w:w="2268"/>
          </w:tcPr>
          <w:p>
            <w:r>
              <w:rPr>
                <w:sz w:val="18"/>
              </w:rPr>
              <w:t>Mesa de Partes</w:t>
            </w:r>
          </w:p>
        </w:tc>
        <w:tc>
          <w:tcPr>
            <w:tcW w:type="dxa" w:w="1984"/>
          </w:tcPr>
          <w:p>
            <w:r>
              <w:rPr>
                <w:sz w:val="18"/>
              </w:rPr>
              <w:t>Gestionar</w:t>
            </w:r>
          </w:p>
        </w:tc>
        <w:tc>
          <w:tcPr>
            <w:tcW w:type="dxa" w:w="1984"/>
          </w:tcPr>
          <w:p>
            <w:r>
              <w:rPr>
                <w:sz w:val="18"/>
              </w:rPr>
              <w:t>Gestionar</w:t>
            </w:r>
          </w:p>
        </w:tc>
        <w:tc>
          <w:tcPr>
            <w:tcW w:type="dxa" w:w="1984"/>
          </w:tcPr>
          <w:p>
            <w:r>
              <w:rPr>
                <w:sz w:val="18"/>
              </w:rPr>
              <w:t>Ver</w:t>
            </w:r>
          </w:p>
        </w:tc>
      </w:tr>
      <w:tr>
        <w:tc>
          <w:tcPr>
            <w:tcW w:type="dxa" w:w="2268"/>
          </w:tcPr>
          <w:p>
            <w:r>
              <w:rPr>
                <w:sz w:val="18"/>
              </w:rPr>
              <w:t>Repositorio</w:t>
            </w:r>
          </w:p>
        </w:tc>
        <w:tc>
          <w:tcPr>
            <w:tcW w:type="dxa" w:w="1984"/>
          </w:tcPr>
          <w:p>
            <w:r>
              <w:rPr>
                <w:sz w:val="18"/>
              </w:rPr>
              <w:t>Ver y subir</w:t>
            </w:r>
          </w:p>
        </w:tc>
        <w:tc>
          <w:tcPr>
            <w:tcW w:type="dxa" w:w="1984"/>
          </w:tcPr>
          <w:p>
            <w:r>
              <w:rPr>
                <w:sz w:val="18"/>
              </w:rPr>
              <w:t>Ver y subir</w:t>
            </w:r>
          </w:p>
        </w:tc>
        <w:tc>
          <w:tcPr>
            <w:tcW w:type="dxa" w:w="1984"/>
          </w:tcPr>
          <w:p>
            <w:r>
              <w:rPr>
                <w:sz w:val="18"/>
              </w:rPr>
              <w:t>Ver y subir</w:t>
            </w:r>
          </w:p>
        </w:tc>
      </w:tr>
      <w:tr>
        <w:tc>
          <w:tcPr>
            <w:tcW w:type="dxa" w:w="2268"/>
          </w:tcPr>
          <w:p>
            <w:r>
              <w:rPr>
                <w:sz w:val="18"/>
              </w:rPr>
              <w:t>Documentos</w:t>
            </w:r>
          </w:p>
        </w:tc>
        <w:tc>
          <w:tcPr>
            <w:tcW w:type="dxa" w:w="1984"/>
          </w:tcPr>
          <w:p>
            <w:r>
              <w:rPr>
                <w:sz w:val="18"/>
              </w:rPr>
              <w:t>Generar</w:t>
            </w:r>
          </w:p>
        </w:tc>
        <w:tc>
          <w:tcPr>
            <w:tcW w:type="dxa" w:w="1984"/>
          </w:tcPr>
          <w:p>
            <w:r>
              <w:rPr>
                <w:sz w:val="18"/>
              </w:rPr>
              <w:t>Generar</w:t>
            </w:r>
          </w:p>
        </w:tc>
        <w:tc>
          <w:tcPr>
            <w:tcW w:type="dxa" w:w="1984"/>
          </w:tcPr>
          <w:p>
            <w:r>
              <w:rPr>
                <w:sz w:val="18"/>
              </w:rPr>
              <w:t>Generar</w:t>
            </w:r>
          </w:p>
        </w:tc>
      </w:tr>
    </w:tbl>
    <w:p/>
    <w:p>
      <w:pPr>
        <w:pStyle w:val="Heading2"/>
      </w:pPr>
      <w:r>
        <w:t>6.3 Pantalla de Login</w:t>
      </w:r>
    </w:p>
    <w:p>
      <w:r>
        <w:t>La página de inicio de sesión (/login) presenta un formulario con los campos Email y Contraseña. Incluye enlaces para registrarse y recuperar contraseña. Cuenta con protección de rate limiting (máximo 10 intentos cada 15 minutos).</w:t>
      </w:r>
    </w:p>
    <w:p>
      <w:r>
        <w:br w:type="page"/>
      </w:r>
    </w:p>
    <w:p>
      <w:pPr>
        <w:pStyle w:val="Heading1"/>
      </w:pPr>
      <w:r>
        <w:t>7. Guía de Uso - Módulos del Sistema</w:t>
      </w:r>
    </w:p>
    <w:p>
      <w:pPr>
        <w:pStyle w:val="Heading2"/>
      </w:pPr>
      <w:r>
        <w:t>7.1 Dashboard / Panel Principal</w:t>
      </w:r>
    </w:p>
    <w:p>
      <w:r>
        <w:t>El Dashboard es la pantalla principal después del inicio de sesión. Proporciona una visión general del estado del sistema mediante:</w:t>
      </w:r>
    </w:p>
    <w:p>
      <w:pPr>
        <w:pStyle w:val="ListBullet"/>
        <w:ind w:left="720"/>
      </w:pPr>
      <w:r>
        <w:rPr>
          <w:sz w:val="22"/>
        </w:rPr>
        <w:t>Tarjetas de indicadores con animación de conteo: Total expedientes, Registrados, En Proceso, Conciliados, No Conciliados, Vencidos.</w:t>
      </w:r>
    </w:p>
    <w:p>
      <w:pPr>
        <w:pStyle w:val="ListBullet"/>
        <w:ind w:left="720"/>
      </w:pPr>
      <w:r>
        <w:rPr>
          <w:sz w:val="22"/>
        </w:rPr>
        <w:t>Gráfico de barras de expedientes por trimestre.</w:t>
      </w:r>
    </w:p>
    <w:p>
      <w:pPr>
        <w:pStyle w:val="ListBullet"/>
        <w:ind w:left="720"/>
      </w:pPr>
      <w:r>
        <w:rPr>
          <w:sz w:val="22"/>
        </w:rPr>
        <w:t>Sección de alertas de vencimiento con tarjetas expandibles (NORMAL, ADVERTENCIA, CRÍTICO, VENCIDO).</w:t>
      </w:r>
    </w:p>
    <w:p>
      <w:pPr>
        <w:pStyle w:val="ListBullet"/>
        <w:ind w:left="720"/>
      </w:pPr>
      <w:r>
        <w:rPr>
          <w:sz w:val="22"/>
        </w:rPr>
        <w:t>Lista de últimos expedientes agrupados por estado (hasta 5 por estado).</w:t>
      </w:r>
    </w:p>
    <w:p>
      <w:pPr>
        <w:pStyle w:val="ListBullet"/>
        <w:ind w:left="720"/>
      </w:pPr>
      <w:r>
        <w:rPr>
          <w:sz w:val="22"/>
        </w:rPr>
        <w:t>Gráfico de audiencias por mes.</w:t>
      </w:r>
    </w:p>
    <w:p>
      <w:pPr>
        <w:pStyle w:val="Heading2"/>
      </w:pPr>
      <w:r>
        <w:t>7.2 Gestión de Expedientes</w:t>
      </w:r>
    </w:p>
    <w:p>
      <w:pPr>
        <w:pStyle w:val="Heading3"/>
      </w:pPr>
      <w:r>
        <w:t>7.2.1 Estados del Expediente</w:t>
      </w:r>
    </w:p>
    <w:p>
      <w:r>
        <w:t>El expediente atraviesa los siguientes estados:</w:t>
      </w:r>
    </w:p>
    <w:tbl>
      <w:tblPr>
        <w:tblStyle w:val="LightGrid-Accent1"/>
        <w:tblW w:type="auto" w:w="0"/>
        <w:jc w:val="center"/>
        <w:tblLook w:firstColumn="1" w:firstRow="1" w:lastColumn="0" w:lastRow="0" w:noHBand="0" w:noVBand="1" w:val="04A0"/>
      </w:tblPr>
      <w:tblGrid>
        <w:gridCol w:w="4320"/>
        <w:gridCol w:w="4320"/>
      </w:tblGrid>
      <w:tr>
        <w:tc>
          <w:tcPr>
            <w:tcW w:type="dxa" w:w="2835"/>
          </w:tcPr>
          <w:p>
            <w:pPr>
              <w:jc w:val="center"/>
            </w:pPr>
            <w:r>
              <w:rPr>
                <w:b/>
                <w:sz w:val="18"/>
              </w:rPr>
              <w:t>Estado</w:t>
            </w:r>
          </w:p>
        </w:tc>
        <w:tc>
          <w:tcPr>
            <w:tcW w:type="dxa" w:w="6236"/>
          </w:tcPr>
          <w:p>
            <w:pPr>
              <w:jc w:val="center"/>
            </w:pPr>
            <w:r>
              <w:rPr>
                <w:b/>
                <w:sz w:val="18"/>
              </w:rPr>
              <w:t>Descripción</w:t>
            </w:r>
          </w:p>
        </w:tc>
      </w:tr>
      <w:tr>
        <w:tc>
          <w:tcPr>
            <w:tcW w:type="dxa" w:w="2835"/>
          </w:tcPr>
          <w:p>
            <w:r>
              <w:rPr>
                <w:sz w:val="18"/>
              </w:rPr>
              <w:t>REGISTRADO</w:t>
            </w:r>
          </w:p>
        </w:tc>
        <w:tc>
          <w:tcPr>
            <w:tcW w:type="dxa" w:w="6236"/>
          </w:tcPr>
          <w:p>
            <w:r>
              <w:rPr>
                <w:sz w:val="18"/>
              </w:rPr>
              <w:t>Expediente creado, pendiente de asignación</w:t>
            </w:r>
          </w:p>
        </w:tc>
      </w:tr>
      <w:tr>
        <w:tc>
          <w:tcPr>
            <w:tcW w:type="dxa" w:w="2835"/>
          </w:tcPr>
          <w:p>
            <w:r>
              <w:rPr>
                <w:sz w:val="18"/>
              </w:rPr>
              <w:t>EN PROCESO</w:t>
            </w:r>
          </w:p>
        </w:tc>
        <w:tc>
          <w:tcPr>
            <w:tcW w:type="dxa" w:w="6236"/>
          </w:tcPr>
          <w:p>
            <w:r>
              <w:rPr>
                <w:sz w:val="18"/>
              </w:rPr>
              <w:t>Conciliador asignado, en gestión</w:t>
            </w:r>
          </w:p>
        </w:tc>
      </w:tr>
      <w:tr>
        <w:tc>
          <w:tcPr>
            <w:tcW w:type="dxa" w:w="2835"/>
          </w:tcPr>
          <w:p>
            <w:r>
              <w:rPr>
                <w:sz w:val="18"/>
              </w:rPr>
              <w:t>AUDIENCIA PROGRAMADA</w:t>
            </w:r>
          </w:p>
        </w:tc>
        <w:tc>
          <w:tcPr>
            <w:tcW w:type="dxa" w:w="6236"/>
          </w:tcPr>
          <w:p>
            <w:r>
              <w:rPr>
                <w:sz w:val="18"/>
              </w:rPr>
              <w:t>Se ha programado una audiencia</w:t>
            </w:r>
          </w:p>
        </w:tc>
      </w:tr>
      <w:tr>
        <w:tc>
          <w:tcPr>
            <w:tcW w:type="dxa" w:w="2835"/>
          </w:tcPr>
          <w:p>
            <w:r>
              <w:rPr>
                <w:sz w:val="18"/>
              </w:rPr>
              <w:t>CONCILIADO</w:t>
            </w:r>
          </w:p>
        </w:tc>
        <w:tc>
          <w:tcPr>
            <w:tcW w:type="dxa" w:w="6236"/>
          </w:tcPr>
          <w:p>
            <w:r>
              <w:rPr>
                <w:sz w:val="18"/>
              </w:rPr>
              <w:t>Se llegó a un acuerdo (Total o Parcial)</w:t>
            </w:r>
          </w:p>
        </w:tc>
      </w:tr>
      <w:tr>
        <w:tc>
          <w:tcPr>
            <w:tcW w:type="dxa" w:w="2835"/>
          </w:tcPr>
          <w:p>
            <w:r>
              <w:rPr>
                <w:sz w:val="18"/>
              </w:rPr>
              <w:t>NO CONCILIADO</w:t>
            </w:r>
          </w:p>
        </w:tc>
        <w:tc>
          <w:tcPr>
            <w:tcW w:type="dxa" w:w="6236"/>
          </w:tcPr>
          <w:p>
            <w:r>
              <w:rPr>
                <w:sz w:val="18"/>
              </w:rPr>
              <w:t>No se llegó a acuerdo</w:t>
            </w:r>
          </w:p>
        </w:tc>
      </w:tr>
      <w:tr>
        <w:tc>
          <w:tcPr>
            <w:tcW w:type="dxa" w:w="2835"/>
          </w:tcPr>
          <w:p>
            <w:r>
              <w:rPr>
                <w:sz w:val="18"/>
              </w:rPr>
              <w:t>CERRADO</w:t>
            </w:r>
          </w:p>
        </w:tc>
        <w:tc>
          <w:tcPr>
            <w:tcW w:type="dxa" w:w="6236"/>
          </w:tcPr>
          <w:p>
            <w:r>
              <w:rPr>
                <w:sz w:val="18"/>
              </w:rPr>
              <w:t>Expediente cerrado administrativamente</w:t>
            </w:r>
          </w:p>
        </w:tc>
      </w:tr>
      <w:tr>
        <w:tc>
          <w:tcPr>
            <w:tcW w:type="dxa" w:w="2835"/>
          </w:tcPr>
          <w:p>
            <w:r>
              <w:rPr>
                <w:sz w:val="18"/>
              </w:rPr>
              <w:t>VENCIDO</w:t>
            </w:r>
          </w:p>
        </w:tc>
        <w:tc>
          <w:tcPr>
            <w:tcW w:type="dxa" w:w="6236"/>
          </w:tcPr>
          <w:p>
            <w:r>
              <w:rPr>
                <w:sz w:val="18"/>
              </w:rPr>
              <w:t>Se cumplió el plazo de 10 días sin conclusión</w:t>
            </w:r>
          </w:p>
        </w:tc>
      </w:tr>
    </w:tbl>
    <w:p/>
    <w:p>
      <w:pPr>
        <w:pStyle w:val="Heading3"/>
      </w:pPr>
      <w:r>
        <w:t>7.2.2 Crear un Expediente</w:t>
      </w:r>
    </w:p>
    <w:p>
      <w:pPr>
        <w:pStyle w:val="ListBullet"/>
        <w:ind w:left="720"/>
      </w:pPr>
      <w:r>
        <w:rPr>
          <w:b/>
          <w:sz w:val="22"/>
        </w:rPr>
        <w:t xml:space="preserve">1. </w:t>
      </w:r>
      <w:r>
        <w:t>Ir a "Expedientes" &gt; "Nuevo Expediente".</w:t>
      </w:r>
    </w:p>
    <w:p>
      <w:pPr>
        <w:pStyle w:val="ListBullet"/>
        <w:ind w:left="720"/>
      </w:pPr>
      <w:r>
        <w:rPr>
          <w:b/>
          <w:sz w:val="22"/>
        </w:rPr>
        <w:t xml:space="preserve">2. </w:t>
      </w:r>
      <w:r>
        <w:t>Seleccionar la sede (se autocompleta según el usuario).</w:t>
      </w:r>
    </w:p>
    <w:p>
      <w:pPr>
        <w:pStyle w:val="ListBullet"/>
        <w:ind w:left="720"/>
      </w:pPr>
      <w:r>
        <w:rPr>
          <w:b/>
          <w:sz w:val="22"/>
        </w:rPr>
        <w:t xml:space="preserve">3. </w:t>
      </w:r>
      <w:r>
        <w:t>Ingresar el tipo de materia y la materia específica.</w:t>
      </w:r>
    </w:p>
    <w:p>
      <w:pPr>
        <w:pStyle w:val="ListBullet"/>
        <w:ind w:left="720"/>
      </w:pPr>
      <w:r>
        <w:rPr>
          <w:b/>
          <w:sz w:val="22"/>
        </w:rPr>
        <w:t xml:space="preserve">4. </w:t>
      </w:r>
      <w:r>
        <w:t>Agregar las partes: Solicitante (obligatorio) e Invitado (obligatorio).</w:t>
      </w:r>
    </w:p>
    <w:p>
      <w:pPr>
        <w:pStyle w:val="ListBullet"/>
        <w:ind w:left="720"/>
      </w:pPr>
      <w:r>
        <w:rPr>
          <w:b/>
          <w:sz w:val="22"/>
        </w:rPr>
        <w:t xml:space="preserve">5. </w:t>
      </w:r>
      <w:r>
        <w:t>Marcar si se requiere apoderado o representante legal.</w:t>
      </w:r>
    </w:p>
    <w:p>
      <w:pPr>
        <w:pStyle w:val="ListBullet"/>
        <w:ind w:left="720"/>
      </w:pPr>
      <w:r>
        <w:rPr>
          <w:b/>
          <w:sz w:val="22"/>
        </w:rPr>
        <w:t xml:space="preserve">6. </w:t>
      </w:r>
      <w:r>
        <w:t>El número de expediente se genera automáticamente.</w:t>
      </w:r>
    </w:p>
    <w:p>
      <w:pPr>
        <w:pStyle w:val="ListBullet"/>
        <w:ind w:left="720"/>
      </w:pPr>
      <w:r>
        <w:rPr>
          <w:b/>
          <w:sz w:val="22"/>
        </w:rPr>
        <w:t xml:space="preserve">7. </w:t>
      </w:r>
      <w:r>
        <w:t>Guardar el expediente.</w:t>
      </w:r>
    </w:p>
    <w:p>
      <w:pPr>
        <w:pStyle w:val="Heading3"/>
      </w:pPr>
      <w:r>
        <w:t>7.2.3 Gestionar un Expediente</w:t>
      </w:r>
    </w:p>
    <w:p>
      <w:r>
        <w:t>Al hacer clic en un expediente, se accede a la vista de detalle con pestañas:</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18"/>
              </w:rPr>
              <w:t>Pestaña</w:t>
            </w:r>
          </w:p>
        </w:tc>
        <w:tc>
          <w:tcPr>
            <w:tcW w:type="dxa" w:w="6803"/>
          </w:tcPr>
          <w:p>
            <w:pPr>
              <w:jc w:val="center"/>
            </w:pPr>
            <w:r>
              <w:rPr>
                <w:b/>
                <w:sz w:val="18"/>
              </w:rPr>
              <w:t>Función</w:t>
            </w:r>
          </w:p>
        </w:tc>
      </w:tr>
      <w:tr>
        <w:tc>
          <w:tcPr>
            <w:tcW w:type="dxa" w:w="2268"/>
          </w:tcPr>
          <w:p>
            <w:r>
              <w:rPr>
                <w:sz w:val="18"/>
              </w:rPr>
              <w:t>General</w:t>
            </w:r>
          </w:p>
        </w:tc>
        <w:tc>
          <w:tcPr>
            <w:tcW w:type="dxa" w:w="6803"/>
          </w:tcPr>
          <w:p>
            <w:r>
              <w:rPr>
                <w:sz w:val="18"/>
              </w:rPr>
              <w:t>Información principal del expediente y partes</w:t>
            </w:r>
          </w:p>
        </w:tc>
      </w:tr>
      <w:tr>
        <w:tc>
          <w:tcPr>
            <w:tcW w:type="dxa" w:w="2268"/>
          </w:tcPr>
          <w:p>
            <w:r>
              <w:rPr>
                <w:sz w:val="18"/>
              </w:rPr>
              <w:t>Mesa de Partes</w:t>
            </w:r>
          </w:p>
        </w:tc>
        <w:tc>
          <w:tcPr>
            <w:tcW w:type="dxa" w:w="6803"/>
          </w:tcPr>
          <w:p>
            <w:r>
              <w:rPr>
                <w:sz w:val="18"/>
              </w:rPr>
              <w:t>Control de documentos requeridos</w:t>
            </w:r>
          </w:p>
        </w:tc>
      </w:tr>
      <w:tr>
        <w:tc>
          <w:tcPr>
            <w:tcW w:type="dxa" w:w="2268"/>
          </w:tcPr>
          <w:p>
            <w:r>
              <w:rPr>
                <w:sz w:val="18"/>
              </w:rPr>
              <w:t>Audiencias</w:t>
            </w:r>
          </w:p>
        </w:tc>
        <w:tc>
          <w:tcPr>
            <w:tcW w:type="dxa" w:w="6803"/>
          </w:tcPr>
          <w:p>
            <w:r>
              <w:rPr>
                <w:sz w:val="18"/>
              </w:rPr>
              <w:t>Historial y programación de audiencias</w:t>
            </w:r>
          </w:p>
        </w:tc>
      </w:tr>
      <w:tr>
        <w:tc>
          <w:tcPr>
            <w:tcW w:type="dxa" w:w="2268"/>
          </w:tcPr>
          <w:p>
            <w:r>
              <w:rPr>
                <w:sz w:val="18"/>
              </w:rPr>
              <w:t>Documentos</w:t>
            </w:r>
          </w:p>
        </w:tc>
        <w:tc>
          <w:tcPr>
            <w:tcW w:type="dxa" w:w="6803"/>
          </w:tcPr>
          <w:p>
            <w:r>
              <w:rPr>
                <w:sz w:val="18"/>
              </w:rPr>
              <w:t>Documentos generados automáticamente</w:t>
            </w:r>
          </w:p>
        </w:tc>
      </w:tr>
      <w:tr>
        <w:tc>
          <w:tcPr>
            <w:tcW w:type="dxa" w:w="2268"/>
          </w:tcPr>
          <w:p>
            <w:r>
              <w:rPr>
                <w:sz w:val="18"/>
              </w:rPr>
              <w:t>Repositorio</w:t>
            </w:r>
          </w:p>
        </w:tc>
        <w:tc>
          <w:tcPr>
            <w:tcW w:type="dxa" w:w="6803"/>
          </w:tcPr>
          <w:p>
            <w:r>
              <w:rPr>
                <w:sz w:val="18"/>
              </w:rPr>
              <w:t>Archivos subidos manualmente</w:t>
            </w:r>
          </w:p>
        </w:tc>
      </w:tr>
      <w:tr>
        <w:tc>
          <w:tcPr>
            <w:tcW w:type="dxa" w:w="2268"/>
          </w:tcPr>
          <w:p>
            <w:r>
              <w:rPr>
                <w:sz w:val="18"/>
              </w:rPr>
              <w:t>Videos</w:t>
            </w:r>
          </w:p>
        </w:tc>
        <w:tc>
          <w:tcPr>
            <w:tcW w:type="dxa" w:w="6803"/>
          </w:tcPr>
          <w:p>
            <w:r>
              <w:rPr>
                <w:sz w:val="18"/>
              </w:rPr>
              <w:t>Grabaciones de audiencias</w:t>
            </w:r>
          </w:p>
        </w:tc>
      </w:tr>
    </w:tbl>
    <w:p/>
    <w:p>
      <w:pPr>
        <w:pStyle w:val="Heading3"/>
      </w:pPr>
      <w:r>
        <w:t>7.2.4 Asignar Conciliador</w:t>
      </w:r>
    </w:p>
    <w:p>
      <w:r>
        <w:t>Desde el detalle del expediente (pestaña General), se puede asignar un conciliador. Esto cambia el estado a "EN PROCESO". Solo administradores y secretarias pueden asignar conciliadores.</w:t>
      </w:r>
    </w:p>
    <w:p>
      <w:pPr>
        <w:pStyle w:val="Heading3"/>
      </w:pPr>
      <w:r>
        <w:t>7.2.5 Alertas de Vencimiento</w:t>
      </w:r>
    </w:p>
    <w:p>
      <w:r>
        <w:t>Cada expediente tiene un plazo legal de 10 días desde su creación. El sistema calcula automáticamente los días transcurridos y genera alertas:</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pPr>
              <w:jc w:val="center"/>
            </w:pPr>
            <w:r>
              <w:rPr>
                <w:b/>
                <w:sz w:val="18"/>
              </w:rPr>
              <w:t>Alerta</w:t>
            </w:r>
          </w:p>
        </w:tc>
        <w:tc>
          <w:tcPr>
            <w:tcW w:type="dxa" w:w="3118"/>
          </w:tcPr>
          <w:p>
            <w:pPr>
              <w:jc w:val="center"/>
            </w:pPr>
            <w:r>
              <w:rPr>
                <w:b/>
                <w:sz w:val="18"/>
              </w:rPr>
              <w:t>Días Transcurridos</w:t>
            </w:r>
          </w:p>
        </w:tc>
        <w:tc>
          <w:tcPr>
            <w:tcW w:type="dxa" w:w="2835"/>
          </w:tcPr>
          <w:p>
            <w:pPr>
              <w:jc w:val="center"/>
            </w:pPr>
            <w:r>
              <w:rPr>
                <w:b/>
                <w:sz w:val="18"/>
              </w:rPr>
              <w:t>Color</w:t>
            </w:r>
          </w:p>
        </w:tc>
      </w:tr>
      <w:tr>
        <w:tc>
          <w:tcPr>
            <w:tcW w:type="dxa" w:w="2551"/>
          </w:tcPr>
          <w:p>
            <w:r>
              <w:rPr>
                <w:sz w:val="18"/>
              </w:rPr>
              <w:t>NORMAL</w:t>
            </w:r>
          </w:p>
        </w:tc>
        <w:tc>
          <w:tcPr>
            <w:tcW w:type="dxa" w:w="3118"/>
          </w:tcPr>
          <w:p>
            <w:r>
              <w:rPr>
                <w:sz w:val="18"/>
              </w:rPr>
              <w:t>0 - 6 días</w:t>
            </w:r>
          </w:p>
        </w:tc>
        <w:tc>
          <w:tcPr>
            <w:tcW w:type="dxa" w:w="2835"/>
          </w:tcPr>
          <w:p>
            <w:r>
              <w:rPr>
                <w:sz w:val="18"/>
              </w:rPr>
              <w:t>Verde</w:t>
            </w:r>
          </w:p>
        </w:tc>
      </w:tr>
      <w:tr>
        <w:tc>
          <w:tcPr>
            <w:tcW w:type="dxa" w:w="2551"/>
          </w:tcPr>
          <w:p>
            <w:r>
              <w:rPr>
                <w:sz w:val="18"/>
              </w:rPr>
              <w:t>ADVERTENCIA</w:t>
            </w:r>
          </w:p>
        </w:tc>
        <w:tc>
          <w:tcPr>
            <w:tcW w:type="dxa" w:w="3118"/>
          </w:tcPr>
          <w:p>
            <w:r>
              <w:rPr>
                <w:sz w:val="18"/>
              </w:rPr>
              <w:t>7 - 8 días</w:t>
            </w:r>
          </w:p>
        </w:tc>
        <w:tc>
          <w:tcPr>
            <w:tcW w:type="dxa" w:w="2835"/>
          </w:tcPr>
          <w:p>
            <w:r>
              <w:rPr>
                <w:sz w:val="18"/>
              </w:rPr>
              <w:t>Amarillo</w:t>
            </w:r>
          </w:p>
        </w:tc>
      </w:tr>
      <w:tr>
        <w:tc>
          <w:tcPr>
            <w:tcW w:type="dxa" w:w="2551"/>
          </w:tcPr>
          <w:p>
            <w:r>
              <w:rPr>
                <w:sz w:val="18"/>
              </w:rPr>
              <w:t>CRÍTICO</w:t>
            </w:r>
          </w:p>
        </w:tc>
        <w:tc>
          <w:tcPr>
            <w:tcW w:type="dxa" w:w="3118"/>
          </w:tcPr>
          <w:p>
            <w:r>
              <w:rPr>
                <w:sz w:val="18"/>
              </w:rPr>
              <w:t>9 - 10 días</w:t>
            </w:r>
          </w:p>
        </w:tc>
        <w:tc>
          <w:tcPr>
            <w:tcW w:type="dxa" w:w="2835"/>
          </w:tcPr>
          <w:p>
            <w:r>
              <w:rPr>
                <w:sz w:val="18"/>
              </w:rPr>
              <w:t>Naranja / Rojo</w:t>
            </w:r>
          </w:p>
        </w:tc>
      </w:tr>
      <w:tr>
        <w:tc>
          <w:tcPr>
            <w:tcW w:type="dxa" w:w="2551"/>
          </w:tcPr>
          <w:p>
            <w:r>
              <w:rPr>
                <w:sz w:val="18"/>
              </w:rPr>
              <w:t>VENCIDO</w:t>
            </w:r>
          </w:p>
        </w:tc>
        <w:tc>
          <w:tcPr>
            <w:tcW w:type="dxa" w:w="3118"/>
          </w:tcPr>
          <w:p>
            <w:r>
              <w:rPr>
                <w:sz w:val="18"/>
              </w:rPr>
              <w:t>Más de 10 días</w:t>
            </w:r>
          </w:p>
        </w:tc>
        <w:tc>
          <w:tcPr>
            <w:tcW w:type="dxa" w:w="2835"/>
          </w:tcPr>
          <w:p>
            <w:r>
              <w:rPr>
                <w:sz w:val="18"/>
              </w:rPr>
              <w:t>Rojo oscuro</w:t>
            </w:r>
          </w:p>
        </w:tc>
      </w:tr>
    </w:tbl>
    <w:p/>
    <w:p>
      <w:r>
        <w:t>Un trabajo programado (background job) se ejecuta cada 6 horas para marcar automáticamente los expedientes vencidos.</w:t>
      </w:r>
    </w:p>
    <w:p>
      <w:pPr>
        <w:pStyle w:val="Heading2"/>
      </w:pPr>
      <w:r>
        <w:t>7.3 Gestión de Personas</w:t>
      </w:r>
    </w:p>
    <w:p>
      <w:r>
        <w:t>El módulo de Personas permite registrar y gestionar tanto personas naturales como jurídicas que participan en los procesos de conciliación.</w:t>
      </w:r>
    </w:p>
    <w:p>
      <w:pPr>
        <w:pStyle w:val="Heading3"/>
      </w:pPr>
      <w:r>
        <w:t>7.3.1 Tipos de Personas</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pPr>
              <w:jc w:val="center"/>
            </w:pPr>
            <w:r>
              <w:rPr>
                <w:b/>
                <w:sz w:val="18"/>
              </w:rPr>
              <w:t>Tipo</w:t>
            </w:r>
          </w:p>
        </w:tc>
        <w:tc>
          <w:tcPr>
            <w:tcW w:type="dxa" w:w="2551"/>
          </w:tcPr>
          <w:p>
            <w:pPr>
              <w:jc w:val="center"/>
            </w:pPr>
            <w:r>
              <w:rPr>
                <w:b/>
                <w:sz w:val="18"/>
              </w:rPr>
              <w:t>Descripción</w:t>
            </w:r>
          </w:p>
        </w:tc>
        <w:tc>
          <w:tcPr>
            <w:tcW w:type="dxa" w:w="3969"/>
          </w:tcPr>
          <w:p>
            <w:pPr>
              <w:jc w:val="center"/>
            </w:pPr>
            <w:r>
              <w:rPr>
                <w:b/>
                <w:sz w:val="18"/>
              </w:rPr>
              <w:t>Datos Clave</w:t>
            </w:r>
          </w:p>
        </w:tc>
      </w:tr>
      <w:tr>
        <w:tc>
          <w:tcPr>
            <w:tcW w:type="dxa" w:w="2551"/>
          </w:tcPr>
          <w:p>
            <w:r>
              <w:rPr>
                <w:sz w:val="18"/>
              </w:rPr>
              <w:t>Persona Natural</w:t>
            </w:r>
          </w:p>
        </w:tc>
        <w:tc>
          <w:tcPr>
            <w:tcW w:type="dxa" w:w="2551"/>
          </w:tcPr>
          <w:p>
            <w:r>
              <w:rPr>
                <w:sz w:val="18"/>
              </w:rPr>
              <w:t>Individuo</w:t>
            </w:r>
          </w:p>
        </w:tc>
        <w:tc>
          <w:tcPr>
            <w:tcW w:type="dxa" w:w="3969"/>
          </w:tcPr>
          <w:p>
            <w:r>
              <w:rPr>
                <w:sz w:val="18"/>
              </w:rPr>
              <w:t>DNI, nombres, dirección</w:t>
            </w:r>
          </w:p>
        </w:tc>
      </w:tr>
      <w:tr>
        <w:tc>
          <w:tcPr>
            <w:tcW w:type="dxa" w:w="2551"/>
          </w:tcPr>
          <w:p>
            <w:r>
              <w:rPr>
                <w:sz w:val="18"/>
              </w:rPr>
              <w:t>Persona Jurídica</w:t>
            </w:r>
          </w:p>
        </w:tc>
        <w:tc>
          <w:tcPr>
            <w:tcW w:type="dxa" w:w="2551"/>
          </w:tcPr>
          <w:p>
            <w:r>
              <w:rPr>
                <w:sz w:val="18"/>
              </w:rPr>
              <w:t>Empresa / Organización</w:t>
            </w:r>
          </w:p>
        </w:tc>
        <w:tc>
          <w:tcPr>
            <w:tcW w:type="dxa" w:w="3969"/>
          </w:tcPr>
          <w:p>
            <w:r>
              <w:rPr>
                <w:sz w:val="18"/>
              </w:rPr>
              <w:t>RUC, razón social, dirección</w:t>
            </w:r>
          </w:p>
        </w:tc>
      </w:tr>
    </w:tbl>
    <w:p/>
    <w:p>
      <w:pPr>
        <w:pStyle w:val="Heading3"/>
      </w:pPr>
      <w:r>
        <w:t>7.3.2 Apoderados y Representantes</w:t>
      </w:r>
    </w:p>
    <w:p>
      <w:r>
        <w:t>Las personas naturales pueden tener apoderados legales. Las personas jurídicas pueden tener representantes legales. Estos se asocian durante el registro o edición de la persona.</w:t>
      </w:r>
    </w:p>
    <w:p>
      <w:pPr>
        <w:pStyle w:val="Heading2"/>
      </w:pPr>
      <w:r>
        <w:t>7.4 Gestión de Audiencias</w:t>
      </w:r>
    </w:p>
    <w:p>
      <w:r>
        <w:t>Las audiencias son las sesiones de conciliación programadas para cada expediente.</w:t>
      </w:r>
    </w:p>
    <w:p>
      <w:pPr>
        <w:pStyle w:val="Heading3"/>
      </w:pPr>
      <w:r>
        <w:t>7.4.1 Programar Audiencia</w:t>
      </w:r>
    </w:p>
    <w:p>
      <w:pPr>
        <w:pStyle w:val="ListBullet"/>
        <w:ind w:left="720"/>
      </w:pPr>
      <w:r>
        <w:rPr>
          <w:b/>
          <w:sz w:val="22"/>
        </w:rPr>
        <w:t xml:space="preserve">1. </w:t>
      </w:r>
      <w:r>
        <w:t>Ir al detalle del expediente &gt; pestaña Audiencias.</w:t>
      </w:r>
    </w:p>
    <w:p>
      <w:pPr>
        <w:pStyle w:val="ListBullet"/>
        <w:ind w:left="720"/>
      </w:pPr>
      <w:r>
        <w:rPr>
          <w:b/>
          <w:sz w:val="22"/>
        </w:rPr>
        <w:t xml:space="preserve">2. </w:t>
      </w:r>
      <w:r>
        <w:t>Hacer clic en "Programar Audiencia".</w:t>
      </w:r>
    </w:p>
    <w:p>
      <w:pPr>
        <w:pStyle w:val="ListBullet"/>
        <w:ind w:left="720"/>
      </w:pPr>
      <w:r>
        <w:rPr>
          <w:b/>
          <w:sz w:val="22"/>
        </w:rPr>
        <w:t xml:space="preserve">3. </w:t>
      </w:r>
      <w:r>
        <w:t>Seleccionar fecha, hora y lugar.</w:t>
      </w:r>
    </w:p>
    <w:p>
      <w:pPr>
        <w:pStyle w:val="ListBullet"/>
        <w:ind w:left="720"/>
      </w:pPr>
      <w:r>
        <w:rPr>
          <w:b/>
          <w:sz w:val="22"/>
        </w:rPr>
        <w:t xml:space="preserve">4. </w:t>
      </w:r>
      <w:r>
        <w:t>Guardar. El expediente cambia automáticamente a estado "AUDIENCIA PROGRAMADA".</w:t>
      </w:r>
    </w:p>
    <w:p>
      <w:pPr>
        <w:pStyle w:val="Heading3"/>
      </w:pPr>
      <w:r>
        <w:t>7.4.2 Registrar Resultado</w:t>
      </w:r>
    </w:p>
    <w:p>
      <w:r>
        <w:t>Después de realizada la audiencia, se registra el resultado:</w:t>
      </w:r>
    </w:p>
    <w:tbl>
      <w:tblPr>
        <w:tblStyle w:val="LightGrid-Accent1"/>
        <w:tblW w:type="auto" w:w="0"/>
        <w:jc w:val="center"/>
        <w:tblLook w:firstColumn="1" w:firstRow="1" w:lastColumn="0" w:lastRow="0" w:noHBand="0" w:noVBand="1" w:val="04A0"/>
      </w:tblPr>
      <w:tblGrid>
        <w:gridCol w:w="4320"/>
        <w:gridCol w:w="4320"/>
      </w:tblGrid>
      <w:tr>
        <w:tc>
          <w:tcPr>
            <w:tcW w:type="dxa" w:w="3118"/>
          </w:tcPr>
          <w:p>
            <w:pPr>
              <w:jc w:val="center"/>
            </w:pPr>
            <w:r>
              <w:rPr>
                <w:b/>
                <w:sz w:val="18"/>
              </w:rPr>
              <w:t>Resultado</w:t>
            </w:r>
          </w:p>
        </w:tc>
        <w:tc>
          <w:tcPr>
            <w:tcW w:type="dxa" w:w="5953"/>
          </w:tcPr>
          <w:p>
            <w:pPr>
              <w:jc w:val="center"/>
            </w:pPr>
            <w:r>
              <w:rPr>
                <w:b/>
                <w:sz w:val="18"/>
              </w:rPr>
              <w:t>Efecto en Expediente</w:t>
            </w:r>
          </w:p>
        </w:tc>
      </w:tr>
      <w:tr>
        <w:tc>
          <w:tcPr>
            <w:tcW w:type="dxa" w:w="3118"/>
          </w:tcPr>
          <w:p>
            <w:r>
              <w:rPr>
                <w:sz w:val="18"/>
              </w:rPr>
              <w:t>Acuerdo Total</w:t>
            </w:r>
          </w:p>
        </w:tc>
        <w:tc>
          <w:tcPr>
            <w:tcW w:type="dxa" w:w="5953"/>
          </w:tcPr>
          <w:p>
            <w:r>
              <w:rPr>
                <w:sz w:val="18"/>
              </w:rPr>
              <w:t>Cambia a CONCILIADO</w:t>
            </w:r>
          </w:p>
        </w:tc>
      </w:tr>
      <w:tr>
        <w:tc>
          <w:tcPr>
            <w:tcW w:type="dxa" w:w="3118"/>
          </w:tcPr>
          <w:p>
            <w:r>
              <w:rPr>
                <w:sz w:val="18"/>
              </w:rPr>
              <w:t>Acuerdo Parcial</w:t>
            </w:r>
          </w:p>
        </w:tc>
        <w:tc>
          <w:tcPr>
            <w:tcW w:type="dxa" w:w="5953"/>
          </w:tcPr>
          <w:p>
            <w:r>
              <w:rPr>
                <w:sz w:val="18"/>
              </w:rPr>
              <w:t>Cambia a CONCILIADO</w:t>
            </w:r>
          </w:p>
        </w:tc>
      </w:tr>
      <w:tr>
        <w:tc>
          <w:tcPr>
            <w:tcW w:type="dxa" w:w="3118"/>
          </w:tcPr>
          <w:p>
            <w:r>
              <w:rPr>
                <w:sz w:val="18"/>
              </w:rPr>
              <w:t>Falta de Acuerdo</w:t>
            </w:r>
          </w:p>
        </w:tc>
        <w:tc>
          <w:tcPr>
            <w:tcW w:type="dxa" w:w="5953"/>
          </w:tcPr>
          <w:p>
            <w:r>
              <w:rPr>
                <w:sz w:val="18"/>
              </w:rPr>
              <w:t>Cambia a NO CONCILIADO</w:t>
            </w:r>
          </w:p>
        </w:tc>
      </w:tr>
      <w:tr>
        <w:tc>
          <w:tcPr>
            <w:tcW w:type="dxa" w:w="3118"/>
          </w:tcPr>
          <w:p>
            <w:r>
              <w:rPr>
                <w:sz w:val="18"/>
              </w:rPr>
              <w:t>Inasistencia</w:t>
            </w:r>
          </w:p>
        </w:tc>
        <w:tc>
          <w:tcPr>
            <w:tcW w:type="dxa" w:w="5953"/>
          </w:tcPr>
          <w:p>
            <w:r>
              <w:rPr>
                <w:sz w:val="18"/>
              </w:rPr>
              <w:t>Permite reprogramar</w:t>
            </w:r>
          </w:p>
        </w:tc>
      </w:tr>
      <w:tr>
        <w:tc>
          <w:tcPr>
            <w:tcW w:type="dxa" w:w="3118"/>
          </w:tcPr>
          <w:p>
            <w:r>
              <w:rPr>
                <w:sz w:val="18"/>
              </w:rPr>
              <w:t>Suspensión</w:t>
            </w:r>
          </w:p>
        </w:tc>
        <w:tc>
          <w:tcPr>
            <w:tcW w:type="dxa" w:w="5953"/>
          </w:tcPr>
          <w:p>
            <w:r>
              <w:rPr>
                <w:sz w:val="18"/>
              </w:rPr>
              <w:t>Permite reprogramar</w:t>
            </w:r>
          </w:p>
        </w:tc>
      </w:tr>
    </w:tbl>
    <w:p/>
    <w:p>
      <w:pPr>
        <w:pStyle w:val="Heading2"/>
      </w:pPr>
      <w:r>
        <w:t>7.5 Mesa de Partes</w:t>
      </w:r>
    </w:p>
    <w:p>
      <w:r>
        <w:t>La Mesa de Partes es un checklist de documentos requeridos para cada expediente, configurado según el tipo de materia. Permite marcar qué documentos han sido presentados y cuáles están pendientes.</w:t>
      </w:r>
    </w:p>
    <w:p>
      <w:r>
        <w:t>Los requisitos de documento se configuran por materia (tipo de caso). Al crear un expediente, automáticamente se generan los items de la Mesa de Partes basados en la materia seleccionada.</w:t>
      </w:r>
    </w:p>
    <w:p>
      <w:pPr>
        <w:pStyle w:val="Heading2"/>
      </w:pPr>
      <w:r>
        <w:t>7.6 Generación de Documentos</w:t>
      </w:r>
    </w:p>
    <w:p>
      <w:r>
        <w:t>El sistema puede generar automáticamente 5 tipos de documentos legales en formato .docx:</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pPr>
              <w:jc w:val="center"/>
            </w:pPr>
            <w:r>
              <w:rPr>
                <w:b/>
                <w:sz w:val="18"/>
              </w:rPr>
              <w:t>Documento</w:t>
            </w:r>
          </w:p>
        </w:tc>
        <w:tc>
          <w:tcPr>
            <w:tcW w:type="dxa" w:w="2551"/>
          </w:tcPr>
          <w:p>
            <w:pPr>
              <w:jc w:val="center"/>
            </w:pPr>
            <w:r>
              <w:rPr>
                <w:b/>
                <w:sz w:val="18"/>
              </w:rPr>
              <w:t>Uso</w:t>
            </w:r>
          </w:p>
        </w:tc>
        <w:tc>
          <w:tcPr>
            <w:tcW w:type="dxa" w:w="3969"/>
          </w:tcPr>
          <w:p>
            <w:pPr>
              <w:jc w:val="center"/>
            </w:pPr>
            <w:r>
              <w:rPr>
                <w:b/>
                <w:sz w:val="18"/>
              </w:rPr>
              <w:t>Contenido</w:t>
            </w:r>
          </w:p>
        </w:tc>
      </w:tr>
      <w:tr>
        <w:tc>
          <w:tcPr>
            <w:tcW w:type="dxa" w:w="2551"/>
          </w:tcPr>
          <w:p>
            <w:r>
              <w:rPr>
                <w:sz w:val="18"/>
              </w:rPr>
              <w:t>Acta de Conciliación</w:t>
            </w:r>
          </w:p>
        </w:tc>
        <w:tc>
          <w:tcPr>
            <w:tcW w:type="dxa" w:w="2551"/>
          </w:tcPr>
          <w:p>
            <w:r>
              <w:rPr>
                <w:sz w:val="18"/>
              </w:rPr>
              <w:t>Resultado final</w:t>
            </w:r>
          </w:p>
        </w:tc>
        <w:tc>
          <w:tcPr>
            <w:tcW w:type="dxa" w:w="3969"/>
          </w:tcPr>
          <w:p>
            <w:r>
              <w:rPr>
                <w:sz w:val="18"/>
              </w:rPr>
              <w:t>Acuerdo alcanzado entre partes</w:t>
            </w:r>
          </w:p>
        </w:tc>
      </w:tr>
      <w:tr>
        <w:tc>
          <w:tcPr>
            <w:tcW w:type="dxa" w:w="2551"/>
          </w:tcPr>
          <w:p>
            <w:r>
              <w:rPr>
                <w:sz w:val="18"/>
              </w:rPr>
              <w:t>Esquela de Designación</w:t>
            </w:r>
          </w:p>
        </w:tc>
        <w:tc>
          <w:tcPr>
            <w:tcW w:type="dxa" w:w="2551"/>
          </w:tcPr>
          <w:p>
            <w:r>
              <w:rPr>
                <w:sz w:val="18"/>
              </w:rPr>
              <w:t>Notificación al conciliador</w:t>
            </w:r>
          </w:p>
        </w:tc>
        <w:tc>
          <w:tcPr>
            <w:tcW w:type="dxa" w:w="3969"/>
          </w:tcPr>
          <w:p>
            <w:r>
              <w:rPr>
                <w:sz w:val="18"/>
              </w:rPr>
              <w:t>Designación del conciliador para el caso</w:t>
            </w:r>
          </w:p>
        </w:tc>
      </w:tr>
      <w:tr>
        <w:tc>
          <w:tcPr>
            <w:tcW w:type="dxa" w:w="2551"/>
          </w:tcPr>
          <w:p>
            <w:r>
              <w:rPr>
                <w:sz w:val="18"/>
              </w:rPr>
              <w:t>Invitación a Conciliar</w:t>
            </w:r>
          </w:p>
        </w:tc>
        <w:tc>
          <w:tcPr>
            <w:tcW w:type="dxa" w:w="2551"/>
          </w:tcPr>
          <w:p>
            <w:r>
              <w:rPr>
                <w:sz w:val="18"/>
              </w:rPr>
              <w:t>Citación a la otra parte</w:t>
            </w:r>
          </w:p>
        </w:tc>
        <w:tc>
          <w:tcPr>
            <w:tcW w:type="dxa" w:w="3969"/>
          </w:tcPr>
          <w:p>
            <w:r>
              <w:rPr>
                <w:sz w:val="18"/>
              </w:rPr>
              <w:t>Invitación formal a la audiencia</w:t>
            </w:r>
          </w:p>
        </w:tc>
      </w:tr>
      <w:tr>
        <w:tc>
          <w:tcPr>
            <w:tcW w:type="dxa" w:w="2551"/>
          </w:tcPr>
          <w:p>
            <w:r>
              <w:rPr>
                <w:sz w:val="18"/>
              </w:rPr>
              <w:t>Pre Aviso</w:t>
            </w:r>
          </w:p>
        </w:tc>
        <w:tc>
          <w:tcPr>
            <w:tcW w:type="dxa" w:w="2551"/>
          </w:tcPr>
          <w:p>
            <w:r>
              <w:rPr>
                <w:sz w:val="18"/>
              </w:rPr>
              <w:t>Aviso previo (7 días)</w:t>
            </w:r>
          </w:p>
        </w:tc>
        <w:tc>
          <w:tcPr>
            <w:tcW w:type="dxa" w:w="3969"/>
          </w:tcPr>
          <w:p>
            <w:r>
              <w:rPr>
                <w:sz w:val="18"/>
              </w:rPr>
              <w:t>Pre-aviso para audiencia (solo 1 por expediente)</w:t>
            </w:r>
          </w:p>
        </w:tc>
      </w:tr>
      <w:tr>
        <w:tc>
          <w:tcPr>
            <w:tcW w:type="dxa" w:w="2551"/>
          </w:tcPr>
          <w:p>
            <w:r>
              <w:rPr>
                <w:sz w:val="18"/>
              </w:rPr>
              <w:t>Constancia de Asistencia</w:t>
            </w:r>
          </w:p>
        </w:tc>
        <w:tc>
          <w:tcPr>
            <w:tcW w:type="dxa" w:w="2551"/>
          </w:tcPr>
          <w:p>
            <w:r>
              <w:rPr>
                <w:sz w:val="18"/>
              </w:rPr>
              <w:t>Registro de asistencia</w:t>
            </w:r>
          </w:p>
        </w:tc>
        <w:tc>
          <w:tcPr>
            <w:tcW w:type="dxa" w:w="3969"/>
          </w:tcPr>
          <w:p>
            <w:r>
              <w:rPr>
                <w:sz w:val="18"/>
              </w:rPr>
              <w:t>Constancia de comparecencia</w:t>
            </w:r>
          </w:p>
        </w:tc>
      </w:tr>
    </w:tbl>
    <w:p/>
    <w:p>
      <w:r>
        <w:t>Los documentos se generan desde el detalle del expediente, pestaña "Documentos". Se descargan automáticamente y quedan registrados en el historial del expediente.</w:t>
      </w:r>
    </w:p>
    <w:p>
      <w:pPr>
        <w:pStyle w:val="Heading2"/>
      </w:pPr>
      <w:r>
        <w:t>7.7 Repositorio de Archivos</w:t>
      </w:r>
    </w:p>
    <w:p>
      <w:r>
        <w:t>Cada expediente cuenta con un repositorio para almacenar archivos relacionados (documentos escaneados, pruebas, etc.) y videos de audiencias.</w:t>
      </w:r>
    </w:p>
    <w:p>
      <w:pPr>
        <w:pStyle w:val="ListBullet"/>
        <w:ind w:left="720"/>
      </w:pPr>
      <w:r>
        <w:rPr>
          <w:sz w:val="22"/>
        </w:rPr>
        <w:t>Documentos: subir, listar y eliminar archivos.</w:t>
      </w:r>
    </w:p>
    <w:p>
      <w:pPr>
        <w:pStyle w:val="ListBullet"/>
        <w:ind w:left="720"/>
      </w:pPr>
      <w:r>
        <w:rPr>
          <w:sz w:val="22"/>
        </w:rPr>
        <w:t>Videos: subir grabaciones de audiencias.</w:t>
      </w:r>
    </w:p>
    <w:p>
      <w:pPr>
        <w:pStyle w:val="ListBullet"/>
        <w:ind w:left="720"/>
      </w:pPr>
      <w:r>
        <w:rPr>
          <w:sz w:val="22"/>
        </w:rPr>
        <w:t>Los archivos se almacenan en el servidor en la carpeta uploads/.</w:t>
      </w:r>
    </w:p>
    <w:p>
      <w:pPr>
        <w:pStyle w:val="Heading2"/>
      </w:pPr>
      <w:r>
        <w:t>7.8 Reportes</w:t>
      </w:r>
    </w:p>
    <w:p>
      <w:r>
        <w:t>El módulo de Reportes permite exportar datos del sistema en tres formatos:</w:t>
      </w:r>
    </w:p>
    <w:p>
      <w:pPr>
        <w:pStyle w:val="ListBullet"/>
        <w:ind w:left="720"/>
      </w:pPr>
      <w:r>
        <w:rPr>
          <w:sz w:val="22"/>
        </w:rPr>
        <w:t>JSON: vista previa de datos en pantalla.</w:t>
      </w:r>
    </w:p>
    <w:p>
      <w:pPr>
        <w:pStyle w:val="ListBullet"/>
        <w:ind w:left="720"/>
      </w:pPr>
      <w:r>
        <w:rPr>
          <w:sz w:val="22"/>
        </w:rPr>
        <w:t>Excel (.xlsx): reporte completo con formato profesional, colores y estadísticas.</w:t>
      </w:r>
    </w:p>
    <w:p>
      <w:pPr>
        <w:pStyle w:val="ListBullet"/>
        <w:ind w:left="720"/>
      </w:pPr>
      <w:r>
        <w:rPr>
          <w:sz w:val="22"/>
        </w:rPr>
        <w:t>PDF: reporte con diseño tipo documento, incluye tabla resumen y hojas de detalle por expediente.</w:t>
      </w:r>
    </w:p>
    <w:p>
      <w:r>
        <w:t>Los reportes incluyen filtros por sede, conciliador, fechas y estado. Solo accesible para el rol Administrador.</w:t>
      </w:r>
    </w:p>
    <w:p>
      <w:pPr>
        <w:pStyle w:val="Heading2"/>
      </w:pPr>
      <w:r>
        <w:t>7.9 Gestión de Trabajadores</w:t>
      </w:r>
    </w:p>
    <w:p>
      <w:r>
        <w:t>Permite gestionar el personal del centro de conciliación. Cada trabajador tiene un usuario asociado para acceder al sistema.</w:t>
      </w:r>
    </w:p>
    <w:tbl>
      <w:tblPr>
        <w:tblStyle w:val="LightGrid-Accent1"/>
        <w:tblW w:type="auto" w:w="0"/>
        <w:jc w:val="center"/>
        <w:tblLook w:firstColumn="1" w:firstRow="1" w:lastColumn="0" w:lastRow="0" w:noHBand="0" w:noVBand="1" w:val="04A0"/>
      </w:tblPr>
      <w:tblGrid>
        <w:gridCol w:w="4320"/>
        <w:gridCol w:w="4320"/>
      </w:tblGrid>
      <w:tr>
        <w:tc>
          <w:tcPr>
            <w:tcW w:type="dxa" w:w="2268"/>
          </w:tcPr>
          <w:p>
            <w:pPr>
              <w:jc w:val="center"/>
            </w:pPr>
            <w:r>
              <w:rPr>
                <w:b/>
                <w:sz w:val="18"/>
              </w:rPr>
              <w:t>Campo</w:t>
            </w:r>
          </w:p>
        </w:tc>
        <w:tc>
          <w:tcPr>
            <w:tcW w:type="dxa" w:w="6803"/>
          </w:tcPr>
          <w:p>
            <w:pPr>
              <w:jc w:val="center"/>
            </w:pPr>
            <w:r>
              <w:rPr>
                <w:b/>
                <w:sz w:val="18"/>
              </w:rPr>
              <w:t>Descripción</w:t>
            </w:r>
          </w:p>
        </w:tc>
      </w:tr>
      <w:tr>
        <w:tc>
          <w:tcPr>
            <w:tcW w:type="dxa" w:w="2268"/>
          </w:tcPr>
          <w:p>
            <w:r>
              <w:rPr>
                <w:sz w:val="18"/>
              </w:rPr>
              <w:t>Nombres y Apellidos</w:t>
            </w:r>
          </w:p>
        </w:tc>
        <w:tc>
          <w:tcPr>
            <w:tcW w:type="dxa" w:w="6803"/>
          </w:tcPr>
          <w:p>
            <w:r>
              <w:rPr>
                <w:sz w:val="18"/>
              </w:rPr>
              <w:t>Nombre completo del trabajador</w:t>
            </w:r>
          </w:p>
        </w:tc>
      </w:tr>
      <w:tr>
        <w:tc>
          <w:tcPr>
            <w:tcW w:type="dxa" w:w="2268"/>
          </w:tcPr>
          <w:p>
            <w:r>
              <w:rPr>
                <w:sz w:val="18"/>
              </w:rPr>
              <w:t>DNI</w:t>
            </w:r>
          </w:p>
        </w:tc>
        <w:tc>
          <w:tcPr>
            <w:tcW w:type="dxa" w:w="6803"/>
          </w:tcPr>
          <w:p>
            <w:r>
              <w:rPr>
                <w:sz w:val="18"/>
              </w:rPr>
              <w:t>Documento de identidad</w:t>
            </w:r>
          </w:p>
        </w:tc>
      </w:tr>
      <w:tr>
        <w:tc>
          <w:tcPr>
            <w:tcW w:type="dxa" w:w="2268"/>
          </w:tcPr>
          <w:p>
            <w:r>
              <w:rPr>
                <w:sz w:val="18"/>
              </w:rPr>
              <w:t>Teléfono</w:t>
            </w:r>
          </w:p>
        </w:tc>
        <w:tc>
          <w:tcPr>
            <w:tcW w:type="dxa" w:w="6803"/>
          </w:tcPr>
          <w:p>
            <w:r>
              <w:rPr>
                <w:sz w:val="18"/>
              </w:rPr>
              <w:t>Número de contacto</w:t>
            </w:r>
          </w:p>
        </w:tc>
      </w:tr>
      <w:tr>
        <w:tc>
          <w:tcPr>
            <w:tcW w:type="dxa" w:w="2268"/>
          </w:tcPr>
          <w:p>
            <w:r>
              <w:rPr>
                <w:sz w:val="18"/>
              </w:rPr>
              <w:t>Email</w:t>
            </w:r>
          </w:p>
        </w:tc>
        <w:tc>
          <w:tcPr>
            <w:tcW w:type="dxa" w:w="6803"/>
          </w:tcPr>
          <w:p>
            <w:r>
              <w:rPr>
                <w:sz w:val="18"/>
              </w:rPr>
              <w:t>Correo electrónico (usuario de acceso)</w:t>
            </w:r>
          </w:p>
        </w:tc>
      </w:tr>
      <w:tr>
        <w:tc>
          <w:tcPr>
            <w:tcW w:type="dxa" w:w="2268"/>
          </w:tcPr>
          <w:p>
            <w:r>
              <w:rPr>
                <w:sz w:val="18"/>
              </w:rPr>
              <w:t>Rol</w:t>
            </w:r>
          </w:p>
        </w:tc>
        <w:tc>
          <w:tcPr>
            <w:tcW w:type="dxa" w:w="6803"/>
          </w:tcPr>
          <w:p>
            <w:r>
              <w:rPr>
                <w:sz w:val="18"/>
              </w:rPr>
              <w:t>Administrador / Secretaria / Conciliador</w:t>
            </w:r>
          </w:p>
        </w:tc>
      </w:tr>
      <w:tr>
        <w:tc>
          <w:tcPr>
            <w:tcW w:type="dxa" w:w="2268"/>
          </w:tcPr>
          <w:p>
            <w:r>
              <w:rPr>
                <w:sz w:val="18"/>
              </w:rPr>
              <w:t>Sede</w:t>
            </w:r>
          </w:p>
        </w:tc>
        <w:tc>
          <w:tcPr>
            <w:tcW w:type="dxa" w:w="6803"/>
          </w:tcPr>
          <w:p>
            <w:r>
              <w:rPr>
                <w:sz w:val="18"/>
              </w:rPr>
              <w:t>Sede a la que pertenece</w:t>
            </w:r>
          </w:p>
        </w:tc>
      </w:tr>
      <w:tr>
        <w:tc>
          <w:tcPr>
            <w:tcW w:type="dxa" w:w="2268"/>
          </w:tcPr>
          <w:p>
            <w:r>
              <w:rPr>
                <w:sz w:val="18"/>
              </w:rPr>
              <w:t>Estado</w:t>
            </w:r>
          </w:p>
        </w:tc>
        <w:tc>
          <w:tcPr>
            <w:tcW w:type="dxa" w:w="6803"/>
          </w:tcPr>
          <w:p>
            <w:r>
              <w:rPr>
                <w:sz w:val="18"/>
              </w:rPr>
              <w:t>Activo / Inactivo</w:t>
            </w:r>
          </w:p>
        </w:tc>
      </w:tr>
    </w:tbl>
    <w:p/>
    <w:p>
      <w:pPr>
        <w:pStyle w:val="Heading2"/>
      </w:pPr>
      <w:r>
        <w:t>7.10 Gestión de Sedes</w:t>
      </w:r>
    </w:p>
    <w:p>
      <w:r>
        <w:t>Gestiona las sucursales o sedes del centro de conciliación. Cada sede tiene dirección, teléfono y estado activo/inactivo.</w:t>
      </w:r>
    </w:p>
    <w:p>
      <w:pPr>
        <w:pStyle w:val="Heading2"/>
      </w:pPr>
      <w:r>
        <w:t>7.11 Gestión de Materias</w:t>
      </w:r>
    </w:p>
    <w:p>
      <w:r>
        <w:t>Permite configurar los tipos de materia y las materias específicas que serán utilizadas en los expedientes. También se configuran los requisitos documentales por materia.</w:t>
      </w:r>
    </w:p>
    <w:p>
      <w:pPr>
        <w:pStyle w:val="ListBullet"/>
        <w:ind w:left="720"/>
      </w:pPr>
      <w:r>
        <w:rPr>
          <w:sz w:val="22"/>
        </w:rPr>
        <w:t>Tipos de Materia: Categorías generales (Civil, Familia, Comercial, Laboral, etc.).</w:t>
      </w:r>
    </w:p>
    <w:p>
      <w:pPr>
        <w:pStyle w:val="ListBullet"/>
        <w:ind w:left="720"/>
      </w:pPr>
      <w:r>
        <w:rPr>
          <w:sz w:val="22"/>
        </w:rPr>
        <w:t>Materias: Subcategorías específicas dentro de cada tipo.</w:t>
      </w:r>
    </w:p>
    <w:p>
      <w:pPr>
        <w:pStyle w:val="ListBullet"/>
        <w:ind w:left="720"/>
      </w:pPr>
      <w:r>
        <w:rPr>
          <w:sz w:val="22"/>
        </w:rPr>
        <w:t>Requisitos: Documentos necesarios para cada materia (se reflejan en Mesa de Partes).</w:t>
      </w:r>
    </w:p>
    <w:p>
      <w:pPr>
        <w:pStyle w:val="Heading2"/>
      </w:pPr>
      <w:r>
        <w:t>7.12 Chatbot Inteligente</w:t>
      </w:r>
    </w:p>
    <w:p>
      <w:r>
        <w:t>El sistema incluye un asistente virtual (flotante en la esquina inferior derecha) que puede responder preguntas sobre el uso del sistema. Utiliza Google Gemini AI para generar respuestas inteligentes, con un sistema de respaldo basado en FAQ cuando la IA no está disponible.</w:t>
      </w:r>
    </w:p>
    <w:p>
      <w:pPr>
        <w:pStyle w:val="ListBullet"/>
        <w:ind w:left="720"/>
      </w:pPr>
      <w:r>
        <w:rPr>
          <w:sz w:val="22"/>
        </w:rPr>
        <w:t>Preguntas frecuentes sobre funcionalidades del sistema.</w:t>
      </w:r>
    </w:p>
    <w:p>
      <w:pPr>
        <w:pStyle w:val="ListBullet"/>
        <w:ind w:left="720"/>
      </w:pPr>
      <w:r>
        <w:rPr>
          <w:sz w:val="22"/>
        </w:rPr>
        <w:t>Ayuda contextual sobre módulos y procesos.</w:t>
      </w:r>
    </w:p>
    <w:p>
      <w:pPr>
        <w:pStyle w:val="ListBullet"/>
        <w:ind w:left="720"/>
      </w:pPr>
      <w:r>
        <w:rPr>
          <w:sz w:val="22"/>
        </w:rPr>
        <w:t>Interfaz conversacional con historial de chat.</w:t>
      </w:r>
    </w:p>
    <w:p>
      <w:r>
        <w:br w:type="page"/>
      </w:r>
    </w:p>
    <w:p>
      <w:pPr>
        <w:pStyle w:val="Heading1"/>
      </w:pPr>
      <w:r>
        <w:t>8. API REST - Endpoints</w:t>
      </w:r>
    </w:p>
    <w:p>
      <w:r>
        <w:t>Todos los endpoints están prefijados con /api. La mayoría requiere autenticación vía JWT.</w:t>
      </w:r>
    </w:p>
    <w:p>
      <w:pPr>
        <w:pStyle w:val="Heading2"/>
      </w:pPr>
      <w:r>
        <w:t>8.1 Autenticación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34"/>
          </w:tcPr>
          <w:p>
            <w:pPr>
              <w:jc w:val="center"/>
            </w:pPr>
            <w:r>
              <w:rPr>
                <w:b/>
                <w:sz w:val="18"/>
              </w:rPr>
              <w:t>Método</w:t>
            </w:r>
          </w:p>
        </w:tc>
        <w:tc>
          <w:tcPr>
            <w:tcW w:type="dxa" w:w="2835"/>
          </w:tcPr>
          <w:p>
            <w:pPr>
              <w:jc w:val="center"/>
            </w:pPr>
            <w:r>
              <w:rPr>
                <w:b/>
                <w:sz w:val="18"/>
              </w:rPr>
              <w:t>Ruta</w:t>
            </w:r>
          </w:p>
        </w:tc>
        <w:tc>
          <w:tcPr>
            <w:tcW w:type="dxa" w:w="3118"/>
          </w:tcPr>
          <w:p>
            <w:pPr>
              <w:jc w:val="center"/>
            </w:pPr>
            <w:r>
              <w:rPr>
                <w:b/>
                <w:sz w:val="18"/>
              </w:rPr>
              <w:t>Descripción</w:t>
            </w:r>
          </w:p>
        </w:tc>
        <w:tc>
          <w:tcPr>
            <w:tcW w:type="dxa" w:w="850"/>
          </w:tcPr>
          <w:p>
            <w:pPr>
              <w:jc w:val="center"/>
            </w:pPr>
            <w:r>
              <w:rPr>
                <w:b/>
                <w:sz w:val="18"/>
              </w:rPr>
              <w:t>Auth</w:t>
            </w:r>
          </w:p>
        </w:tc>
      </w:tr>
      <w:tr>
        <w:tc>
          <w:tcPr>
            <w:tcW w:type="dxa" w:w="1134"/>
          </w:tcPr>
          <w:p>
            <w:r>
              <w:rPr>
                <w:sz w:val="18"/>
              </w:rPr>
              <w:t>POST</w:t>
            </w:r>
          </w:p>
        </w:tc>
        <w:tc>
          <w:tcPr>
            <w:tcW w:type="dxa" w:w="2835"/>
          </w:tcPr>
          <w:p>
            <w:r>
              <w:rPr>
                <w:sz w:val="18"/>
              </w:rPr>
              <w:t>/api/auth/login</w:t>
            </w:r>
          </w:p>
        </w:tc>
        <w:tc>
          <w:tcPr>
            <w:tcW w:type="dxa" w:w="3118"/>
          </w:tcPr>
          <w:p>
            <w:r>
              <w:rPr>
                <w:sz w:val="18"/>
              </w:rPr>
              <w:t>Inicio de sesión</w:t>
            </w:r>
          </w:p>
        </w:tc>
        <w:tc>
          <w:tcPr>
            <w:tcW w:type="dxa" w:w="850"/>
          </w:tcPr>
          <w:p>
            <w:r>
              <w:rPr>
                <w:sz w:val="18"/>
              </w:rPr>
              <w:t>No</w:t>
            </w:r>
          </w:p>
        </w:tc>
      </w:tr>
      <w:tr>
        <w:tc>
          <w:tcPr>
            <w:tcW w:type="dxa" w:w="1134"/>
          </w:tcPr>
          <w:p>
            <w:r>
              <w:rPr>
                <w:sz w:val="18"/>
              </w:rPr>
              <w:t>POST</w:t>
            </w:r>
          </w:p>
        </w:tc>
        <w:tc>
          <w:tcPr>
            <w:tcW w:type="dxa" w:w="2835"/>
          </w:tcPr>
          <w:p>
            <w:r>
              <w:rPr>
                <w:sz w:val="18"/>
              </w:rPr>
              <w:t>/api/auth/register</w:t>
            </w:r>
          </w:p>
        </w:tc>
        <w:tc>
          <w:tcPr>
            <w:tcW w:type="dxa" w:w="3118"/>
          </w:tcPr>
          <w:p>
            <w:r>
              <w:rPr>
                <w:sz w:val="18"/>
              </w:rPr>
              <w:t>Registro de usuario</w:t>
            </w:r>
          </w:p>
        </w:tc>
        <w:tc>
          <w:tcPr>
            <w:tcW w:type="dxa" w:w="850"/>
          </w:tcPr>
          <w:p>
            <w:r>
              <w:rPr>
                <w:sz w:val="18"/>
              </w:rPr>
              <w:t>No</w:t>
            </w:r>
          </w:p>
        </w:tc>
      </w:tr>
      <w:tr>
        <w:tc>
          <w:tcPr>
            <w:tcW w:type="dxa" w:w="1134"/>
          </w:tcPr>
          <w:p>
            <w:r>
              <w:rPr>
                <w:sz w:val="18"/>
              </w:rPr>
              <w:t>POST</w:t>
            </w:r>
          </w:p>
        </w:tc>
        <w:tc>
          <w:tcPr>
            <w:tcW w:type="dxa" w:w="2835"/>
          </w:tcPr>
          <w:p>
            <w:r>
              <w:rPr>
                <w:sz w:val="18"/>
              </w:rPr>
              <w:t>/api/auth/forgot-password</w:t>
            </w:r>
          </w:p>
        </w:tc>
        <w:tc>
          <w:tcPr>
            <w:tcW w:type="dxa" w:w="3118"/>
          </w:tcPr>
          <w:p>
            <w:r>
              <w:rPr>
                <w:sz w:val="18"/>
              </w:rPr>
              <w:t>Solicitar restablecimiento</w:t>
            </w:r>
          </w:p>
        </w:tc>
        <w:tc>
          <w:tcPr>
            <w:tcW w:type="dxa" w:w="850"/>
          </w:tcPr>
          <w:p>
            <w:r>
              <w:rPr>
                <w:sz w:val="18"/>
              </w:rPr>
              <w:t>No</w:t>
            </w:r>
          </w:p>
        </w:tc>
      </w:tr>
      <w:tr>
        <w:tc>
          <w:tcPr>
            <w:tcW w:type="dxa" w:w="1134"/>
          </w:tcPr>
          <w:p>
            <w:r>
              <w:rPr>
                <w:sz w:val="18"/>
              </w:rPr>
              <w:t>POST</w:t>
            </w:r>
          </w:p>
        </w:tc>
        <w:tc>
          <w:tcPr>
            <w:tcW w:type="dxa" w:w="2835"/>
          </w:tcPr>
          <w:p>
            <w:r>
              <w:rPr>
                <w:sz w:val="18"/>
              </w:rPr>
              <w:t>/api/auth/reset-password</w:t>
            </w:r>
          </w:p>
        </w:tc>
        <w:tc>
          <w:tcPr>
            <w:tcW w:type="dxa" w:w="3118"/>
          </w:tcPr>
          <w:p>
            <w:r>
              <w:rPr>
                <w:sz w:val="18"/>
              </w:rPr>
              <w:t>Restablecer contraseña</w:t>
            </w:r>
          </w:p>
        </w:tc>
        <w:tc>
          <w:tcPr>
            <w:tcW w:type="dxa" w:w="850"/>
          </w:tcPr>
          <w:p>
            <w:r>
              <w:rPr>
                <w:sz w:val="18"/>
              </w:rPr>
              <w:t>No</w:t>
            </w:r>
          </w:p>
        </w:tc>
      </w:tr>
      <w:tr>
        <w:tc>
          <w:tcPr>
            <w:tcW w:type="dxa" w:w="1134"/>
          </w:tcPr>
          <w:p>
            <w:r>
              <w:rPr>
                <w:sz w:val="18"/>
              </w:rPr>
              <w:t>GET</w:t>
            </w:r>
          </w:p>
        </w:tc>
        <w:tc>
          <w:tcPr>
            <w:tcW w:type="dxa" w:w="2835"/>
          </w:tcPr>
          <w:p>
            <w:r>
              <w:rPr>
                <w:sz w:val="18"/>
              </w:rPr>
              <w:t>/api/auth/me</w:t>
            </w:r>
          </w:p>
        </w:tc>
        <w:tc>
          <w:tcPr>
            <w:tcW w:type="dxa" w:w="3118"/>
          </w:tcPr>
          <w:p>
            <w:r>
              <w:rPr>
                <w:sz w:val="18"/>
              </w:rPr>
              <w:t>Perfil del usuario actual</w:t>
            </w:r>
          </w:p>
        </w:tc>
        <w:tc>
          <w:tcPr>
            <w:tcW w:type="dxa" w:w="850"/>
          </w:tcPr>
          <w:p>
            <w:r>
              <w:rPr>
                <w:sz w:val="18"/>
              </w:rPr>
              <w:t>Sí</w:t>
            </w:r>
          </w:p>
        </w:tc>
      </w:tr>
      <w:tr>
        <w:tc>
          <w:tcPr>
            <w:tcW w:type="dxa" w:w="1134"/>
          </w:tcPr>
          <w:p>
            <w:r>
              <w:rPr>
                <w:sz w:val="18"/>
              </w:rPr>
              <w:t>PUT</w:t>
            </w:r>
          </w:p>
        </w:tc>
        <w:tc>
          <w:tcPr>
            <w:tcW w:type="dxa" w:w="2835"/>
          </w:tcPr>
          <w:p>
            <w:r>
              <w:rPr>
                <w:sz w:val="18"/>
              </w:rPr>
              <w:t>/api/auth/change-password</w:t>
            </w:r>
          </w:p>
        </w:tc>
        <w:tc>
          <w:tcPr>
            <w:tcW w:type="dxa" w:w="3118"/>
          </w:tcPr>
          <w:p>
            <w:r>
              <w:rPr>
                <w:sz w:val="18"/>
              </w:rPr>
              <w:t>Cambiar contraseña</w:t>
            </w:r>
          </w:p>
        </w:tc>
        <w:tc>
          <w:tcPr>
            <w:tcW w:type="dxa" w:w="850"/>
          </w:tcPr>
          <w:p>
            <w:r>
              <w:rPr>
                <w:sz w:val="18"/>
              </w:rPr>
              <w:t>Sí</w:t>
            </w:r>
          </w:p>
        </w:tc>
      </w:tr>
    </w:tbl>
    <w:p/>
    <w:p>
      <w:pPr>
        <w:pStyle w:val="Heading2"/>
      </w:pPr>
      <w:r>
        <w:t>8.2 Expedientes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18"/>
              </w:rPr>
              <w:t>Método</w:t>
            </w:r>
          </w:p>
        </w:tc>
        <w:tc>
          <w:tcPr>
            <w:tcW w:type="dxa" w:w="3969"/>
          </w:tcPr>
          <w:p>
            <w:pPr>
              <w:jc w:val="center"/>
            </w:pPr>
            <w:r>
              <w:rPr>
                <w:b/>
                <w:sz w:val="18"/>
              </w:rPr>
              <w:t>Ruta</w:t>
            </w:r>
          </w:p>
        </w:tc>
        <w:tc>
          <w:tcPr>
            <w:tcW w:type="dxa" w:w="4535"/>
          </w:tcPr>
          <w:p>
            <w:pPr>
              <w:jc w:val="center"/>
            </w:pPr>
            <w:r>
              <w:rPr>
                <w:b/>
                <w:sz w:val="18"/>
              </w:rPr>
              <w:t>Descripción</w:t>
            </w:r>
          </w:p>
        </w:tc>
      </w:tr>
      <w:tr>
        <w:tc>
          <w:tcPr>
            <w:tcW w:type="dxa" w:w="850"/>
          </w:tcPr>
          <w:p>
            <w:r>
              <w:rPr>
                <w:sz w:val="18"/>
              </w:rPr>
              <w:t>GET</w:t>
            </w:r>
          </w:p>
        </w:tc>
        <w:tc>
          <w:tcPr>
            <w:tcW w:type="dxa" w:w="3969"/>
          </w:tcPr>
          <w:p>
            <w:r>
              <w:rPr>
                <w:sz w:val="18"/>
              </w:rPr>
              <w:t>/api/expedientes</w:t>
            </w:r>
          </w:p>
        </w:tc>
        <w:tc>
          <w:tcPr>
            <w:tcW w:type="dxa" w:w="4535"/>
          </w:tcPr>
          <w:p>
            <w:r>
              <w:rPr>
                <w:sz w:val="18"/>
              </w:rPr>
              <w:t>Listar expedientes (filtros: sede_id, estado, conciliador_id)</w:t>
            </w:r>
          </w:p>
        </w:tc>
      </w:tr>
      <w:tr>
        <w:tc>
          <w:tcPr>
            <w:tcW w:type="dxa" w:w="850"/>
          </w:tcPr>
          <w:p>
            <w:r>
              <w:rPr>
                <w:sz w:val="18"/>
              </w:rPr>
              <w:t>GET</w:t>
            </w:r>
          </w:p>
        </w:tc>
        <w:tc>
          <w:tcPr>
            <w:tcW w:type="dxa" w:w="3969"/>
          </w:tcPr>
          <w:p>
            <w:r>
              <w:rPr>
                <w:sz w:val="18"/>
              </w:rPr>
              <w:t>/api/expedientes/conciliador</w:t>
            </w:r>
          </w:p>
        </w:tc>
        <w:tc>
          <w:tcPr>
            <w:tcW w:type="dxa" w:w="4535"/>
          </w:tcPr>
          <w:p>
            <w:r>
              <w:rPr>
                <w:sz w:val="18"/>
              </w:rPr>
              <w:t>Expedientes del conciliador actual</w:t>
            </w:r>
          </w:p>
        </w:tc>
      </w:tr>
      <w:tr>
        <w:tc>
          <w:tcPr>
            <w:tcW w:type="dxa" w:w="850"/>
          </w:tcPr>
          <w:p>
            <w:r>
              <w:rPr>
                <w:sz w:val="18"/>
              </w:rPr>
              <w:t>GET</w:t>
            </w:r>
          </w:p>
        </w:tc>
        <w:tc>
          <w:tcPr>
            <w:tcW w:type="dxa" w:w="3969"/>
          </w:tcPr>
          <w:p>
            <w:r>
              <w:rPr>
                <w:sz w:val="18"/>
              </w:rPr>
              <w:t>/api/expedientes/generar-numero/:sedeId</w:t>
            </w:r>
          </w:p>
        </w:tc>
        <w:tc>
          <w:tcPr>
            <w:tcW w:type="dxa" w:w="4535"/>
          </w:tcPr>
          <w:p>
            <w:r>
              <w:rPr>
                <w:sz w:val="18"/>
              </w:rPr>
              <w:t>Generar número de expediente</w:t>
            </w:r>
          </w:p>
        </w:tc>
      </w:tr>
      <w:tr>
        <w:tc>
          <w:tcPr>
            <w:tcW w:type="dxa" w:w="850"/>
          </w:tcPr>
          <w:p>
            <w:r>
              <w:rPr>
                <w:sz w:val="18"/>
              </w:rPr>
              <w:t>GET</w:t>
            </w:r>
          </w:p>
        </w:tc>
        <w:tc>
          <w:tcPr>
            <w:tcW w:type="dxa" w:w="3969"/>
          </w:tcPr>
          <w:p>
            <w:r>
              <w:rPr>
                <w:sz w:val="18"/>
              </w:rPr>
              <w:t>/api/expedientes/:id</w:t>
            </w:r>
          </w:p>
        </w:tc>
        <w:tc>
          <w:tcPr>
            <w:tcW w:type="dxa" w:w="4535"/>
          </w:tcPr>
          <w:p>
            <w:r>
              <w:rPr>
                <w:sz w:val="18"/>
              </w:rPr>
              <w:t>Detalle del expediente</w:t>
            </w:r>
          </w:p>
        </w:tc>
      </w:tr>
      <w:tr>
        <w:tc>
          <w:tcPr>
            <w:tcW w:type="dxa" w:w="850"/>
          </w:tcPr>
          <w:p>
            <w:r>
              <w:rPr>
                <w:sz w:val="18"/>
              </w:rPr>
              <w:t>POST</w:t>
            </w:r>
          </w:p>
        </w:tc>
        <w:tc>
          <w:tcPr>
            <w:tcW w:type="dxa" w:w="3969"/>
          </w:tcPr>
          <w:p>
            <w:r>
              <w:rPr>
                <w:sz w:val="18"/>
              </w:rPr>
              <w:t>/api/expedientes</w:t>
            </w:r>
          </w:p>
        </w:tc>
        <w:tc>
          <w:tcPr>
            <w:tcW w:type="dxa" w:w="4535"/>
          </w:tcPr>
          <w:p>
            <w:r>
              <w:rPr>
                <w:sz w:val="18"/>
              </w:rPr>
              <w:t>Crear expediente</w:t>
            </w:r>
          </w:p>
        </w:tc>
      </w:tr>
      <w:tr>
        <w:tc>
          <w:tcPr>
            <w:tcW w:type="dxa" w:w="850"/>
          </w:tcPr>
          <w:p>
            <w:r>
              <w:rPr>
                <w:sz w:val="18"/>
              </w:rPr>
              <w:t>PUT</w:t>
            </w:r>
          </w:p>
        </w:tc>
        <w:tc>
          <w:tcPr>
            <w:tcW w:type="dxa" w:w="3969"/>
          </w:tcPr>
          <w:p>
            <w:r>
              <w:rPr>
                <w:sz w:val="18"/>
              </w:rPr>
              <w:t>/api/expedientes/:id/estado</w:t>
            </w:r>
          </w:p>
        </w:tc>
        <w:tc>
          <w:tcPr>
            <w:tcW w:type="dxa" w:w="4535"/>
          </w:tcPr>
          <w:p>
            <w:r>
              <w:rPr>
                <w:sz w:val="18"/>
              </w:rPr>
              <w:t>Cambiar estado</w:t>
            </w:r>
          </w:p>
        </w:tc>
      </w:tr>
      <w:tr>
        <w:tc>
          <w:tcPr>
            <w:tcW w:type="dxa" w:w="850"/>
          </w:tcPr>
          <w:p>
            <w:r>
              <w:rPr>
                <w:sz w:val="18"/>
              </w:rPr>
              <w:t>PUT</w:t>
            </w:r>
          </w:p>
        </w:tc>
        <w:tc>
          <w:tcPr>
            <w:tcW w:type="dxa" w:w="3969"/>
          </w:tcPr>
          <w:p>
            <w:r>
              <w:rPr>
                <w:sz w:val="18"/>
              </w:rPr>
              <w:t>/api/expedientes/:id/asignar-conciliador</w:t>
            </w:r>
          </w:p>
        </w:tc>
        <w:tc>
          <w:tcPr>
            <w:tcW w:type="dxa" w:w="4535"/>
          </w:tcPr>
          <w:p>
            <w:r>
              <w:rPr>
                <w:sz w:val="18"/>
              </w:rPr>
              <w:t>Asignar conciliador</w:t>
            </w:r>
          </w:p>
        </w:tc>
      </w:tr>
      <w:tr>
        <w:tc>
          <w:tcPr>
            <w:tcW w:type="dxa" w:w="850"/>
          </w:tcPr>
          <w:p>
            <w:r>
              <w:rPr>
                <w:sz w:val="18"/>
              </w:rPr>
              <w:t>GET</w:t>
            </w:r>
          </w:p>
        </w:tc>
        <w:tc>
          <w:tcPr>
            <w:tcW w:type="dxa" w:w="3969"/>
          </w:tcPr>
          <w:p>
            <w:r>
              <w:rPr>
                <w:sz w:val="18"/>
              </w:rPr>
              <w:t>/api/expedientes/:id/partes</w:t>
            </w:r>
          </w:p>
        </w:tc>
        <w:tc>
          <w:tcPr>
            <w:tcW w:type="dxa" w:w="4535"/>
          </w:tcPr>
          <w:p>
            <w:r>
              <w:rPr>
                <w:sz w:val="18"/>
              </w:rPr>
              <w:t>Obtener partes</w:t>
            </w:r>
          </w:p>
        </w:tc>
      </w:tr>
      <w:tr>
        <w:tc>
          <w:tcPr>
            <w:tcW w:type="dxa" w:w="850"/>
          </w:tcPr>
          <w:p>
            <w:r>
              <w:rPr>
                <w:sz w:val="18"/>
              </w:rPr>
              <w:t>POST</w:t>
            </w:r>
          </w:p>
        </w:tc>
        <w:tc>
          <w:tcPr>
            <w:tcW w:type="dxa" w:w="3969"/>
          </w:tcPr>
          <w:p>
            <w:r>
              <w:rPr>
                <w:sz w:val="18"/>
              </w:rPr>
              <w:t>/api/expedientes/:id/partes</w:t>
            </w:r>
          </w:p>
        </w:tc>
        <w:tc>
          <w:tcPr>
            <w:tcW w:type="dxa" w:w="4535"/>
          </w:tcPr>
          <w:p>
            <w:r>
              <w:rPr>
                <w:sz w:val="18"/>
              </w:rPr>
              <w:t>Agregar parte</w:t>
            </w:r>
          </w:p>
        </w:tc>
      </w:tr>
      <w:tr>
        <w:tc>
          <w:tcPr>
            <w:tcW w:type="dxa" w:w="850"/>
          </w:tcPr>
          <w:p>
            <w:r>
              <w:rPr>
                <w:sz w:val="18"/>
              </w:rPr>
              <w:t>GET</w:t>
            </w:r>
          </w:p>
        </w:tc>
        <w:tc>
          <w:tcPr>
            <w:tcW w:type="dxa" w:w="3969"/>
          </w:tcPr>
          <w:p>
            <w:r>
              <w:rPr>
                <w:sz w:val="18"/>
              </w:rPr>
              <w:t>/api/expedientes/:id/mesa-partes</w:t>
            </w:r>
          </w:p>
        </w:tc>
        <w:tc>
          <w:tcPr>
            <w:tcW w:type="dxa" w:w="4535"/>
          </w:tcPr>
          <w:p>
            <w:r>
              <w:rPr>
                <w:sz w:val="18"/>
              </w:rPr>
              <w:t>Obtener Mesa de Partes</w:t>
            </w:r>
          </w:p>
        </w:tc>
      </w:tr>
      <w:tr>
        <w:tc>
          <w:tcPr>
            <w:tcW w:type="dxa" w:w="850"/>
          </w:tcPr>
          <w:p>
            <w:r>
              <w:rPr>
                <w:sz w:val="18"/>
              </w:rPr>
              <w:t>POST</w:t>
            </w:r>
          </w:p>
        </w:tc>
        <w:tc>
          <w:tcPr>
            <w:tcW w:type="dxa" w:w="3969"/>
          </w:tcPr>
          <w:p>
            <w:r>
              <w:rPr>
                <w:sz w:val="18"/>
              </w:rPr>
              <w:t>/api/expedientes/:id/mesa-partes</w:t>
            </w:r>
          </w:p>
        </w:tc>
        <w:tc>
          <w:tcPr>
            <w:tcW w:type="dxa" w:w="4535"/>
          </w:tcPr>
          <w:p>
            <w:r>
              <w:rPr>
                <w:sz w:val="18"/>
              </w:rPr>
              <w:t>Actualizar Mesa de Partes</w:t>
            </w:r>
          </w:p>
        </w:tc>
      </w:tr>
    </w:tbl>
    <w:p/>
    <w:p>
      <w:pPr>
        <w:pStyle w:val="Heading2"/>
      </w:pPr>
      <w:r>
        <w:t>8.3 Personas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18"/>
              </w:rPr>
              <w:t>Método</w:t>
            </w:r>
          </w:p>
        </w:tc>
        <w:tc>
          <w:tcPr>
            <w:tcW w:type="dxa" w:w="3969"/>
          </w:tcPr>
          <w:p>
            <w:pPr>
              <w:jc w:val="center"/>
            </w:pPr>
            <w:r>
              <w:rPr>
                <w:b/>
                <w:sz w:val="18"/>
              </w:rPr>
              <w:t>Ruta</w:t>
            </w:r>
          </w:p>
        </w:tc>
        <w:tc>
          <w:tcPr>
            <w:tcW w:type="dxa" w:w="4252"/>
          </w:tcPr>
          <w:p>
            <w:pPr>
              <w:jc w:val="center"/>
            </w:pPr>
            <w:r>
              <w:rPr>
                <w:b/>
                <w:sz w:val="18"/>
              </w:rPr>
              <w:t>Descripción</w:t>
            </w:r>
          </w:p>
        </w:tc>
      </w:tr>
      <w:tr>
        <w:tc>
          <w:tcPr>
            <w:tcW w:type="dxa" w:w="850"/>
          </w:tcPr>
          <w:p>
            <w:r>
              <w:rPr>
                <w:sz w:val="18"/>
              </w:rPr>
              <w:t>GET</w:t>
            </w:r>
          </w:p>
        </w:tc>
        <w:tc>
          <w:tcPr>
            <w:tcW w:type="dxa" w:w="3969"/>
          </w:tcPr>
          <w:p>
            <w:r>
              <w:rPr>
                <w:sz w:val="18"/>
              </w:rPr>
              <w:t>/api/personas</w:t>
            </w:r>
          </w:p>
        </w:tc>
        <w:tc>
          <w:tcPr>
            <w:tcW w:type="dxa" w:w="4252"/>
          </w:tcPr>
          <w:p>
            <w:r>
              <w:rPr>
                <w:sz w:val="18"/>
              </w:rPr>
              <w:t>Listar personas</w:t>
            </w:r>
          </w:p>
        </w:tc>
      </w:tr>
      <w:tr>
        <w:tc>
          <w:tcPr>
            <w:tcW w:type="dxa" w:w="850"/>
          </w:tcPr>
          <w:p>
            <w:r>
              <w:rPr>
                <w:sz w:val="18"/>
              </w:rPr>
              <w:t>GET</w:t>
            </w:r>
          </w:p>
        </w:tc>
        <w:tc>
          <w:tcPr>
            <w:tcW w:type="dxa" w:w="3969"/>
          </w:tcPr>
          <w:p>
            <w:r>
              <w:rPr>
                <w:sz w:val="18"/>
              </w:rPr>
              <w:t>/api/personas/:id</w:t>
            </w:r>
          </w:p>
        </w:tc>
        <w:tc>
          <w:tcPr>
            <w:tcW w:type="dxa" w:w="4252"/>
          </w:tcPr>
          <w:p>
            <w:r>
              <w:rPr>
                <w:sz w:val="18"/>
              </w:rPr>
              <w:t>Detalle de persona</w:t>
            </w:r>
          </w:p>
        </w:tc>
      </w:tr>
      <w:tr>
        <w:tc>
          <w:tcPr>
            <w:tcW w:type="dxa" w:w="850"/>
          </w:tcPr>
          <w:p>
            <w:r>
              <w:rPr>
                <w:sz w:val="18"/>
              </w:rPr>
              <w:t>GET</w:t>
            </w:r>
          </w:p>
        </w:tc>
        <w:tc>
          <w:tcPr>
            <w:tcW w:type="dxa" w:w="3969"/>
          </w:tcPr>
          <w:p>
            <w:r>
              <w:rPr>
                <w:sz w:val="18"/>
              </w:rPr>
              <w:t>/api/personas/buscar/:documento</w:t>
            </w:r>
          </w:p>
        </w:tc>
        <w:tc>
          <w:tcPr>
            <w:tcW w:type="dxa" w:w="4252"/>
          </w:tcPr>
          <w:p>
            <w:r>
              <w:rPr>
                <w:sz w:val="18"/>
              </w:rPr>
              <w:t>Buscar por DNI/RUC</w:t>
            </w:r>
          </w:p>
        </w:tc>
      </w:tr>
      <w:tr>
        <w:tc>
          <w:tcPr>
            <w:tcW w:type="dxa" w:w="850"/>
          </w:tcPr>
          <w:p>
            <w:r>
              <w:rPr>
                <w:sz w:val="18"/>
              </w:rPr>
              <w:t>POST</w:t>
            </w:r>
          </w:p>
        </w:tc>
        <w:tc>
          <w:tcPr>
            <w:tcW w:type="dxa" w:w="3969"/>
          </w:tcPr>
          <w:p>
            <w:r>
              <w:rPr>
                <w:sz w:val="18"/>
              </w:rPr>
              <w:t>/api/personas/natural</w:t>
            </w:r>
          </w:p>
        </w:tc>
        <w:tc>
          <w:tcPr>
            <w:tcW w:type="dxa" w:w="4252"/>
          </w:tcPr>
          <w:p>
            <w:r>
              <w:rPr>
                <w:sz w:val="18"/>
              </w:rPr>
              <w:t>Registrar persona natural</w:t>
            </w:r>
          </w:p>
        </w:tc>
      </w:tr>
      <w:tr>
        <w:tc>
          <w:tcPr>
            <w:tcW w:type="dxa" w:w="850"/>
          </w:tcPr>
          <w:p>
            <w:r>
              <w:rPr>
                <w:sz w:val="18"/>
              </w:rPr>
              <w:t>POST</w:t>
            </w:r>
          </w:p>
        </w:tc>
        <w:tc>
          <w:tcPr>
            <w:tcW w:type="dxa" w:w="3969"/>
          </w:tcPr>
          <w:p>
            <w:r>
              <w:rPr>
                <w:sz w:val="18"/>
              </w:rPr>
              <w:t>/api/personas/juridica</w:t>
            </w:r>
          </w:p>
        </w:tc>
        <w:tc>
          <w:tcPr>
            <w:tcW w:type="dxa" w:w="4252"/>
          </w:tcPr>
          <w:p>
            <w:r>
              <w:rPr>
                <w:sz w:val="18"/>
              </w:rPr>
              <w:t>Registrar persona jurídica</w:t>
            </w:r>
          </w:p>
        </w:tc>
      </w:tr>
      <w:tr>
        <w:tc>
          <w:tcPr>
            <w:tcW w:type="dxa" w:w="850"/>
          </w:tcPr>
          <w:p>
            <w:r>
              <w:rPr>
                <w:sz w:val="18"/>
              </w:rPr>
              <w:t>PUT</w:t>
            </w:r>
          </w:p>
        </w:tc>
        <w:tc>
          <w:tcPr>
            <w:tcW w:type="dxa" w:w="3969"/>
          </w:tcPr>
          <w:p>
            <w:r>
              <w:rPr>
                <w:sz w:val="18"/>
              </w:rPr>
              <w:t>/api/personas/:id</w:t>
            </w:r>
          </w:p>
        </w:tc>
        <w:tc>
          <w:tcPr>
            <w:tcW w:type="dxa" w:w="4252"/>
          </w:tcPr>
          <w:p>
            <w:r>
              <w:rPr>
                <w:sz w:val="18"/>
              </w:rPr>
              <w:t>Actualizar persona</w:t>
            </w:r>
          </w:p>
        </w:tc>
      </w:tr>
    </w:tbl>
    <w:p/>
    <w:p>
      <w:pPr>
        <w:pStyle w:val="Heading2"/>
      </w:pPr>
      <w:r>
        <w:t>8.4 Audiencias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18"/>
              </w:rPr>
              <w:t>Método</w:t>
            </w:r>
          </w:p>
        </w:tc>
        <w:tc>
          <w:tcPr>
            <w:tcW w:type="dxa" w:w="4252"/>
          </w:tcPr>
          <w:p>
            <w:pPr>
              <w:jc w:val="center"/>
            </w:pPr>
            <w:r>
              <w:rPr>
                <w:b/>
                <w:sz w:val="18"/>
              </w:rPr>
              <w:t>Ruta</w:t>
            </w:r>
          </w:p>
        </w:tc>
        <w:tc>
          <w:tcPr>
            <w:tcW w:type="dxa" w:w="3969"/>
          </w:tcPr>
          <w:p>
            <w:pPr>
              <w:jc w:val="center"/>
            </w:pPr>
            <w:r>
              <w:rPr>
                <w:b/>
                <w:sz w:val="18"/>
              </w:rPr>
              <w:t>Descripción</w:t>
            </w:r>
          </w:p>
        </w:tc>
      </w:tr>
      <w:tr>
        <w:tc>
          <w:tcPr>
            <w:tcW w:type="dxa" w:w="850"/>
          </w:tcPr>
          <w:p>
            <w:r>
              <w:rPr>
                <w:sz w:val="18"/>
              </w:rPr>
              <w:t>GET</w:t>
            </w:r>
          </w:p>
        </w:tc>
        <w:tc>
          <w:tcPr>
            <w:tcW w:type="dxa" w:w="4252"/>
          </w:tcPr>
          <w:p>
            <w:r>
              <w:rPr>
                <w:sz w:val="18"/>
              </w:rPr>
              <w:t>/api/audiencias/expediente/:expedienteId</w:t>
            </w:r>
          </w:p>
        </w:tc>
        <w:tc>
          <w:tcPr>
            <w:tcW w:type="dxa" w:w="3969"/>
          </w:tcPr>
          <w:p>
            <w:r>
              <w:rPr>
                <w:sz w:val="18"/>
              </w:rPr>
              <w:t>Audiencias por expediente</w:t>
            </w:r>
          </w:p>
        </w:tc>
      </w:tr>
      <w:tr>
        <w:tc>
          <w:tcPr>
            <w:tcW w:type="dxa" w:w="850"/>
          </w:tcPr>
          <w:p>
            <w:r>
              <w:rPr>
                <w:sz w:val="18"/>
              </w:rPr>
              <w:t>POST</w:t>
            </w:r>
          </w:p>
        </w:tc>
        <w:tc>
          <w:tcPr>
            <w:tcW w:type="dxa" w:w="4252"/>
          </w:tcPr>
          <w:p>
            <w:r>
              <w:rPr>
                <w:sz w:val="18"/>
              </w:rPr>
              <w:t>/api/audiencias</w:t>
            </w:r>
          </w:p>
        </w:tc>
        <w:tc>
          <w:tcPr>
            <w:tcW w:type="dxa" w:w="3969"/>
          </w:tcPr>
          <w:p>
            <w:r>
              <w:rPr>
                <w:sz w:val="18"/>
              </w:rPr>
              <w:t>Programar audiencia</w:t>
            </w:r>
          </w:p>
        </w:tc>
      </w:tr>
      <w:tr>
        <w:tc>
          <w:tcPr>
            <w:tcW w:type="dxa" w:w="850"/>
          </w:tcPr>
          <w:p>
            <w:r>
              <w:rPr>
                <w:sz w:val="18"/>
              </w:rPr>
              <w:t>PUT</w:t>
            </w:r>
          </w:p>
        </w:tc>
        <w:tc>
          <w:tcPr>
            <w:tcW w:type="dxa" w:w="4252"/>
          </w:tcPr>
          <w:p>
            <w:r>
              <w:rPr>
                <w:sz w:val="18"/>
              </w:rPr>
              <w:t>/api/audiencias/:id/resultado</w:t>
            </w:r>
          </w:p>
        </w:tc>
        <w:tc>
          <w:tcPr>
            <w:tcW w:type="dxa" w:w="3969"/>
          </w:tcPr>
          <w:p>
            <w:r>
              <w:rPr>
                <w:sz w:val="18"/>
              </w:rPr>
              <w:t>Registrar resultado</w:t>
            </w:r>
          </w:p>
        </w:tc>
      </w:tr>
    </w:tbl>
    <w:p/>
    <w:p>
      <w:pPr>
        <w:pStyle w:val="Heading2"/>
      </w:pPr>
      <w:r>
        <w:t>8.5 Dashboard</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18"/>
              </w:rPr>
              <w:t>Método</w:t>
            </w:r>
          </w:p>
        </w:tc>
        <w:tc>
          <w:tcPr>
            <w:tcW w:type="dxa" w:w="3969"/>
          </w:tcPr>
          <w:p>
            <w:pPr>
              <w:jc w:val="center"/>
            </w:pPr>
            <w:r>
              <w:rPr>
                <w:b/>
                <w:sz w:val="18"/>
              </w:rPr>
              <w:t>Ruta</w:t>
            </w:r>
          </w:p>
        </w:tc>
        <w:tc>
          <w:tcPr>
            <w:tcW w:type="dxa" w:w="4252"/>
          </w:tcPr>
          <w:p>
            <w:pPr>
              <w:jc w:val="center"/>
            </w:pPr>
            <w:r>
              <w:rPr>
                <w:b/>
                <w:sz w:val="18"/>
              </w:rPr>
              <w:t>Descripción</w:t>
            </w:r>
          </w:p>
        </w:tc>
      </w:tr>
      <w:tr>
        <w:tc>
          <w:tcPr>
            <w:tcW w:type="dxa" w:w="850"/>
          </w:tcPr>
          <w:p>
            <w:r>
              <w:rPr>
                <w:sz w:val="18"/>
              </w:rPr>
              <w:t>GET</w:t>
            </w:r>
          </w:p>
        </w:tc>
        <w:tc>
          <w:tcPr>
            <w:tcW w:type="dxa" w:w="3969"/>
          </w:tcPr>
          <w:p>
            <w:r>
              <w:rPr>
                <w:sz w:val="18"/>
              </w:rPr>
              <w:t>/api/dashboard/indicadores</w:t>
            </w:r>
          </w:p>
        </w:tc>
        <w:tc>
          <w:tcPr>
            <w:tcW w:type="dxa" w:w="4252"/>
          </w:tcPr>
          <w:p>
            <w:r>
              <w:rPr>
                <w:sz w:val="18"/>
              </w:rPr>
              <w:t>Indicadores por estado</w:t>
            </w:r>
          </w:p>
        </w:tc>
      </w:tr>
      <w:tr>
        <w:tc>
          <w:tcPr>
            <w:tcW w:type="dxa" w:w="850"/>
          </w:tcPr>
          <w:p>
            <w:r>
              <w:rPr>
                <w:sz w:val="18"/>
              </w:rPr>
              <w:t>GET</w:t>
            </w:r>
          </w:p>
        </w:tc>
        <w:tc>
          <w:tcPr>
            <w:tcW w:type="dxa" w:w="3969"/>
          </w:tcPr>
          <w:p>
            <w:r>
              <w:rPr>
                <w:sz w:val="18"/>
              </w:rPr>
              <w:t>/api/dashboard/trimestres</w:t>
            </w:r>
          </w:p>
        </w:tc>
        <w:tc>
          <w:tcPr>
            <w:tcW w:type="dxa" w:w="4252"/>
          </w:tcPr>
          <w:p>
            <w:r>
              <w:rPr>
                <w:sz w:val="18"/>
              </w:rPr>
              <w:t>Expedientes por trimestre</w:t>
            </w:r>
          </w:p>
        </w:tc>
      </w:tr>
      <w:tr>
        <w:tc>
          <w:tcPr>
            <w:tcW w:type="dxa" w:w="850"/>
          </w:tcPr>
          <w:p>
            <w:r>
              <w:rPr>
                <w:sz w:val="18"/>
              </w:rPr>
              <w:t>GET</w:t>
            </w:r>
          </w:p>
        </w:tc>
        <w:tc>
          <w:tcPr>
            <w:tcW w:type="dxa" w:w="3969"/>
          </w:tcPr>
          <w:p>
            <w:r>
              <w:rPr>
                <w:sz w:val="18"/>
              </w:rPr>
              <w:t>/api/dashboard/alertas</w:t>
            </w:r>
          </w:p>
        </w:tc>
        <w:tc>
          <w:tcPr>
            <w:tcW w:type="dxa" w:w="4252"/>
          </w:tcPr>
          <w:p>
            <w:r>
              <w:rPr>
                <w:sz w:val="18"/>
              </w:rPr>
              <w:t>Alertas de vencimiento</w:t>
            </w:r>
          </w:p>
        </w:tc>
      </w:tr>
      <w:tr>
        <w:tc>
          <w:tcPr>
            <w:tcW w:type="dxa" w:w="850"/>
          </w:tcPr>
          <w:p>
            <w:r>
              <w:rPr>
                <w:sz w:val="18"/>
              </w:rPr>
              <w:t>GET</w:t>
            </w:r>
          </w:p>
        </w:tc>
        <w:tc>
          <w:tcPr>
            <w:tcW w:type="dxa" w:w="3969"/>
          </w:tcPr>
          <w:p>
            <w:r>
              <w:rPr>
                <w:sz w:val="18"/>
              </w:rPr>
              <w:t>/api/dashboard/expedientes-por-estado</w:t>
            </w:r>
          </w:p>
        </w:tc>
        <w:tc>
          <w:tcPr>
            <w:tcW w:type="dxa" w:w="4252"/>
          </w:tcPr>
          <w:p>
            <w:r>
              <w:rPr>
                <w:sz w:val="18"/>
              </w:rPr>
              <w:t>Últimos expedientes por estado</w:t>
            </w:r>
          </w:p>
        </w:tc>
      </w:tr>
      <w:tr>
        <w:tc>
          <w:tcPr>
            <w:tcW w:type="dxa" w:w="850"/>
          </w:tcPr>
          <w:p>
            <w:r>
              <w:rPr>
                <w:sz w:val="18"/>
              </w:rPr>
              <w:t>GET</w:t>
            </w:r>
          </w:p>
        </w:tc>
        <w:tc>
          <w:tcPr>
            <w:tcW w:type="dxa" w:w="3969"/>
          </w:tcPr>
          <w:p>
            <w:r>
              <w:rPr>
                <w:sz w:val="18"/>
              </w:rPr>
              <w:t>/api/dashboard/audiencias-por-mes</w:t>
            </w:r>
          </w:p>
        </w:tc>
        <w:tc>
          <w:tcPr>
            <w:tcW w:type="dxa" w:w="4252"/>
          </w:tcPr>
          <w:p>
            <w:r>
              <w:rPr>
                <w:sz w:val="18"/>
              </w:rPr>
              <w:t>Audiencias por mes</w:t>
            </w:r>
          </w:p>
        </w:tc>
      </w:tr>
    </w:tbl>
    <w:p/>
    <w:p>
      <w:pPr>
        <w:pStyle w:val="Heading2"/>
      </w:pPr>
      <w:r>
        <w:t>8.6 Documentos y Reportes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pPr>
              <w:jc w:val="center"/>
            </w:pPr>
            <w:r>
              <w:rPr>
                <w:b/>
                <w:sz w:val="18"/>
              </w:rPr>
              <w:t>Método</w:t>
            </w:r>
          </w:p>
        </w:tc>
        <w:tc>
          <w:tcPr>
            <w:tcW w:type="dxa" w:w="3969"/>
          </w:tcPr>
          <w:p>
            <w:pPr>
              <w:jc w:val="center"/>
            </w:pPr>
            <w:r>
              <w:rPr>
                <w:b/>
                <w:sz w:val="18"/>
              </w:rPr>
              <w:t>Ruta</w:t>
            </w:r>
          </w:p>
        </w:tc>
        <w:tc>
          <w:tcPr>
            <w:tcW w:type="dxa" w:w="4252"/>
          </w:tcPr>
          <w:p>
            <w:pPr>
              <w:jc w:val="center"/>
            </w:pPr>
            <w:r>
              <w:rPr>
                <w:b/>
                <w:sz w:val="18"/>
              </w:rPr>
              <w:t>Descripción</w:t>
            </w:r>
          </w:p>
        </w:tc>
      </w:tr>
      <w:tr>
        <w:tc>
          <w:tcPr>
            <w:tcW w:type="dxa" w:w="850"/>
          </w:tcPr>
          <w:p>
            <w:r>
              <w:rPr>
                <w:sz w:val="18"/>
              </w:rPr>
              <w:t>GET</w:t>
            </w:r>
          </w:p>
        </w:tc>
        <w:tc>
          <w:tcPr>
            <w:tcW w:type="dxa" w:w="3969"/>
          </w:tcPr>
          <w:p>
            <w:r>
              <w:rPr>
                <w:sz w:val="18"/>
              </w:rPr>
              <w:t>/api/documentos/expediente/:expedienteId</w:t>
            </w:r>
          </w:p>
        </w:tc>
        <w:tc>
          <w:tcPr>
            <w:tcW w:type="dxa" w:w="4252"/>
          </w:tcPr>
          <w:p>
            <w:r>
              <w:rPr>
                <w:sz w:val="18"/>
              </w:rPr>
              <w:t>Documentos del expediente</w:t>
            </w:r>
          </w:p>
        </w:tc>
      </w:tr>
      <w:tr>
        <w:tc>
          <w:tcPr>
            <w:tcW w:type="dxa" w:w="850"/>
          </w:tcPr>
          <w:p>
            <w:r>
              <w:rPr>
                <w:sz w:val="18"/>
              </w:rPr>
              <w:t>POST</w:t>
            </w:r>
          </w:p>
        </w:tc>
        <w:tc>
          <w:tcPr>
            <w:tcW w:type="dxa" w:w="3969"/>
          </w:tcPr>
          <w:p>
            <w:r>
              <w:rPr>
                <w:sz w:val="18"/>
              </w:rPr>
              <w:t>/api/documentos/generar</w:t>
            </w:r>
          </w:p>
        </w:tc>
        <w:tc>
          <w:tcPr>
            <w:tcW w:type="dxa" w:w="4252"/>
          </w:tcPr>
          <w:p>
            <w:r>
              <w:rPr>
                <w:sz w:val="18"/>
              </w:rPr>
              <w:t>Generar documento legal</w:t>
            </w:r>
          </w:p>
        </w:tc>
      </w:tr>
      <w:tr>
        <w:tc>
          <w:tcPr>
            <w:tcW w:type="dxa" w:w="850"/>
          </w:tcPr>
          <w:p>
            <w:r>
              <w:rPr>
                <w:sz w:val="18"/>
              </w:rPr>
              <w:t>GET</w:t>
            </w:r>
          </w:p>
        </w:tc>
        <w:tc>
          <w:tcPr>
            <w:tcW w:type="dxa" w:w="3969"/>
          </w:tcPr>
          <w:p>
            <w:r>
              <w:rPr>
                <w:sz w:val="18"/>
              </w:rPr>
              <w:t>/api/reportes</w:t>
            </w:r>
          </w:p>
        </w:tc>
        <w:tc>
          <w:tcPr>
            <w:tcW w:type="dxa" w:w="4252"/>
          </w:tcPr>
          <w:p>
            <w:r>
              <w:rPr>
                <w:sz w:val="18"/>
              </w:rPr>
              <w:t>Reporte en JSON</w:t>
            </w:r>
          </w:p>
        </w:tc>
      </w:tr>
      <w:tr>
        <w:tc>
          <w:tcPr>
            <w:tcW w:type="dxa" w:w="850"/>
          </w:tcPr>
          <w:p>
            <w:r>
              <w:rPr>
                <w:sz w:val="18"/>
              </w:rPr>
              <w:t>GET</w:t>
            </w:r>
          </w:p>
        </w:tc>
        <w:tc>
          <w:tcPr>
            <w:tcW w:type="dxa" w:w="3969"/>
          </w:tcPr>
          <w:p>
            <w:r>
              <w:rPr>
                <w:sz w:val="18"/>
              </w:rPr>
              <w:t>/api/reportes/excel</w:t>
            </w:r>
          </w:p>
        </w:tc>
        <w:tc>
          <w:tcPr>
            <w:tcW w:type="dxa" w:w="4252"/>
          </w:tcPr>
          <w:p>
            <w:r>
              <w:rPr>
                <w:sz w:val="18"/>
              </w:rPr>
              <w:t>Descargar Excel</w:t>
            </w:r>
          </w:p>
        </w:tc>
      </w:tr>
      <w:tr>
        <w:tc>
          <w:tcPr>
            <w:tcW w:type="dxa" w:w="850"/>
          </w:tcPr>
          <w:p>
            <w:r>
              <w:rPr>
                <w:sz w:val="18"/>
              </w:rPr>
              <w:t>GET</w:t>
            </w:r>
          </w:p>
        </w:tc>
        <w:tc>
          <w:tcPr>
            <w:tcW w:type="dxa" w:w="3969"/>
          </w:tcPr>
          <w:p>
            <w:r>
              <w:rPr>
                <w:sz w:val="18"/>
              </w:rPr>
              <w:t>/api/reportes/pdf</w:t>
            </w:r>
          </w:p>
        </w:tc>
        <w:tc>
          <w:tcPr>
            <w:tcW w:type="dxa" w:w="4252"/>
          </w:tcPr>
          <w:p>
            <w:r>
              <w:rPr>
                <w:sz w:val="18"/>
              </w:rPr>
              <w:t>Descargar PDF</w:t>
            </w:r>
          </w:p>
        </w:tc>
      </w:tr>
    </w:tbl>
    <w:p/>
    <w:p>
      <w:r>
        <w:br w:type="page"/>
      </w:r>
    </w:p>
    <w:p>
      <w:pPr>
        <w:pStyle w:val="Heading1"/>
      </w:pPr>
      <w:r>
        <w:t>9. Base de Datos</w:t>
      </w:r>
    </w:p>
    <w:p>
      <w:pPr>
        <w:pStyle w:val="Heading2"/>
      </w:pPr>
      <w:r>
        <w:t>9.1 Esquema General</w:t>
      </w:r>
    </w:p>
    <w:p>
      <w:r>
        <w:t>La base de datos utiliza PostgreSQL y está compuesta por las siguientes tablas:</w:t>
      </w:r>
    </w:p>
    <w:tbl>
      <w:tblPr>
        <w:tblStyle w:val="LightGrid-Accent1"/>
        <w:tblW w:type="auto" w:w="0"/>
        <w:jc w:val="center"/>
        <w:tblLook w:firstColumn="1" w:firstRow="1" w:lastColumn="0" w:lastRow="0" w:noHBand="0" w:noVBand="1" w:val="04A0"/>
      </w:tblPr>
      <w:tblGrid>
        <w:gridCol w:w="4320"/>
        <w:gridCol w:w="4320"/>
      </w:tblGrid>
      <w:tr>
        <w:tc>
          <w:tcPr>
            <w:tcW w:type="dxa" w:w="3118"/>
          </w:tcPr>
          <w:p>
            <w:pPr>
              <w:jc w:val="center"/>
            </w:pPr>
            <w:r>
              <w:rPr>
                <w:b/>
                <w:sz w:val="18"/>
              </w:rPr>
              <w:t>Tabla</w:t>
            </w:r>
          </w:p>
        </w:tc>
        <w:tc>
          <w:tcPr>
            <w:tcW w:type="dxa" w:w="5953"/>
          </w:tcPr>
          <w:p>
            <w:pPr>
              <w:jc w:val="center"/>
            </w:pPr>
            <w:r>
              <w:rPr>
                <w:b/>
                <w:sz w:val="18"/>
              </w:rPr>
              <w:t>Propósito</w:t>
            </w:r>
          </w:p>
        </w:tc>
      </w:tr>
      <w:tr>
        <w:tc>
          <w:tcPr>
            <w:tcW w:type="dxa" w:w="3118"/>
          </w:tcPr>
          <w:p>
            <w:r>
              <w:rPr>
                <w:sz w:val="18"/>
              </w:rPr>
              <w:t>departamentos</w:t>
            </w:r>
          </w:p>
        </w:tc>
        <w:tc>
          <w:tcPr>
            <w:tcW w:type="dxa" w:w="5953"/>
          </w:tcPr>
          <w:p>
            <w:r>
              <w:rPr>
                <w:sz w:val="18"/>
              </w:rPr>
              <w:t>Departamentos geográficos (Perú)</w:t>
            </w:r>
          </w:p>
        </w:tc>
      </w:tr>
      <w:tr>
        <w:tc>
          <w:tcPr>
            <w:tcW w:type="dxa" w:w="3118"/>
          </w:tcPr>
          <w:p>
            <w:r>
              <w:rPr>
                <w:sz w:val="18"/>
              </w:rPr>
              <w:t>provincias</w:t>
            </w:r>
          </w:p>
        </w:tc>
        <w:tc>
          <w:tcPr>
            <w:tcW w:type="dxa" w:w="5953"/>
          </w:tcPr>
          <w:p>
            <w:r>
              <w:rPr>
                <w:sz w:val="18"/>
              </w:rPr>
              <w:t>Provincias (FK -&gt; departamentos)</w:t>
            </w:r>
          </w:p>
        </w:tc>
      </w:tr>
      <w:tr>
        <w:tc>
          <w:tcPr>
            <w:tcW w:type="dxa" w:w="3118"/>
          </w:tcPr>
          <w:p>
            <w:r>
              <w:rPr>
                <w:sz w:val="18"/>
              </w:rPr>
              <w:t>distritos</w:t>
            </w:r>
          </w:p>
        </w:tc>
        <w:tc>
          <w:tcPr>
            <w:tcW w:type="dxa" w:w="5953"/>
          </w:tcPr>
          <w:p>
            <w:r>
              <w:rPr>
                <w:sz w:val="18"/>
              </w:rPr>
              <w:t>Distritos (FK -&gt; provincias)</w:t>
            </w:r>
          </w:p>
        </w:tc>
      </w:tr>
      <w:tr>
        <w:tc>
          <w:tcPr>
            <w:tcW w:type="dxa" w:w="3118"/>
          </w:tcPr>
          <w:p>
            <w:r>
              <w:rPr>
                <w:sz w:val="18"/>
              </w:rPr>
              <w:t>sedes</w:t>
            </w:r>
          </w:p>
        </w:tc>
        <w:tc>
          <w:tcPr>
            <w:tcW w:type="dxa" w:w="5953"/>
          </w:tcPr>
          <w:p>
            <w:r>
              <w:rPr>
                <w:sz w:val="18"/>
              </w:rPr>
              <w:t>Sucursales del centro de conciliación</w:t>
            </w:r>
          </w:p>
        </w:tc>
      </w:tr>
      <w:tr>
        <w:tc>
          <w:tcPr>
            <w:tcW w:type="dxa" w:w="3118"/>
          </w:tcPr>
          <w:p>
            <w:r>
              <w:rPr>
                <w:sz w:val="18"/>
              </w:rPr>
              <w:t>trabajadores</w:t>
            </w:r>
          </w:p>
        </w:tc>
        <w:tc>
          <w:tcPr>
            <w:tcW w:type="dxa" w:w="5953"/>
          </w:tcPr>
          <w:p>
            <w:r>
              <w:rPr>
                <w:sz w:val="18"/>
              </w:rPr>
              <w:t>Empleados del centro</w:t>
            </w:r>
          </w:p>
        </w:tc>
      </w:tr>
      <w:tr>
        <w:tc>
          <w:tcPr>
            <w:tcW w:type="dxa" w:w="3118"/>
          </w:tcPr>
          <w:p>
            <w:r>
              <w:rPr>
                <w:sz w:val="18"/>
              </w:rPr>
              <w:t>usuarios</w:t>
            </w:r>
          </w:p>
        </w:tc>
        <w:tc>
          <w:tcPr>
            <w:tcW w:type="dxa" w:w="5953"/>
          </w:tcPr>
          <w:p>
            <w:r>
              <w:rPr>
                <w:sz w:val="18"/>
              </w:rPr>
              <w:t>Credenciales de acceso (1:1 con trabajadores)</w:t>
            </w:r>
          </w:p>
        </w:tc>
      </w:tr>
      <w:tr>
        <w:tc>
          <w:tcPr>
            <w:tcW w:type="dxa" w:w="3118"/>
          </w:tcPr>
          <w:p>
            <w:r>
              <w:rPr>
                <w:sz w:val="18"/>
              </w:rPr>
              <w:t>tipos_materia</w:t>
            </w:r>
          </w:p>
        </w:tc>
        <w:tc>
          <w:tcPr>
            <w:tcW w:type="dxa" w:w="5953"/>
          </w:tcPr>
          <w:p>
            <w:r>
              <w:rPr>
                <w:sz w:val="18"/>
              </w:rPr>
              <w:t>Categorías de materia (Civil, Familia, etc.)</w:t>
            </w:r>
          </w:p>
        </w:tc>
      </w:tr>
      <w:tr>
        <w:tc>
          <w:tcPr>
            <w:tcW w:type="dxa" w:w="3118"/>
          </w:tcPr>
          <w:p>
            <w:r>
              <w:rPr>
                <w:sz w:val="18"/>
              </w:rPr>
              <w:t>materias</w:t>
            </w:r>
          </w:p>
        </w:tc>
        <w:tc>
          <w:tcPr>
            <w:tcW w:type="dxa" w:w="5953"/>
          </w:tcPr>
          <w:p>
            <w:r>
              <w:rPr>
                <w:sz w:val="18"/>
              </w:rPr>
              <w:t>Materias específicas por tipo</w:t>
            </w:r>
          </w:p>
        </w:tc>
      </w:tr>
      <w:tr>
        <w:tc>
          <w:tcPr>
            <w:tcW w:type="dxa" w:w="3118"/>
          </w:tcPr>
          <w:p>
            <w:r>
              <w:rPr>
                <w:sz w:val="18"/>
              </w:rPr>
              <w:t>requisitos_materia_documento</w:t>
            </w:r>
          </w:p>
        </w:tc>
        <w:tc>
          <w:tcPr>
            <w:tcW w:type="dxa" w:w="5953"/>
          </w:tcPr>
          <w:p>
            <w:r>
              <w:rPr>
                <w:sz w:val="18"/>
              </w:rPr>
              <w:t>Documentos requeridos por materia</w:t>
            </w:r>
          </w:p>
        </w:tc>
      </w:tr>
      <w:tr>
        <w:tc>
          <w:tcPr>
            <w:tcW w:type="dxa" w:w="3118"/>
          </w:tcPr>
          <w:p>
            <w:r>
              <w:rPr>
                <w:sz w:val="18"/>
              </w:rPr>
              <w:t>apoderados</w:t>
            </w:r>
          </w:p>
        </w:tc>
        <w:tc>
          <w:tcPr>
            <w:tcW w:type="dxa" w:w="5953"/>
          </w:tcPr>
          <w:p>
            <w:r>
              <w:rPr>
                <w:sz w:val="18"/>
              </w:rPr>
              <w:t>Apoderados de personas naturales</w:t>
            </w:r>
          </w:p>
        </w:tc>
      </w:tr>
      <w:tr>
        <w:tc>
          <w:tcPr>
            <w:tcW w:type="dxa" w:w="3118"/>
          </w:tcPr>
          <w:p>
            <w:r>
              <w:rPr>
                <w:sz w:val="18"/>
              </w:rPr>
              <w:t>representantes</w:t>
            </w:r>
          </w:p>
        </w:tc>
        <w:tc>
          <w:tcPr>
            <w:tcW w:type="dxa" w:w="5953"/>
          </w:tcPr>
          <w:p>
            <w:r>
              <w:rPr>
                <w:sz w:val="18"/>
              </w:rPr>
              <w:t>Representantes de personas jurídicas</w:t>
            </w:r>
          </w:p>
        </w:tc>
      </w:tr>
      <w:tr>
        <w:tc>
          <w:tcPr>
            <w:tcW w:type="dxa" w:w="3118"/>
          </w:tcPr>
          <w:p>
            <w:r>
              <w:rPr>
                <w:sz w:val="18"/>
              </w:rPr>
              <w:t>personas</w:t>
            </w:r>
          </w:p>
        </w:tc>
        <w:tc>
          <w:tcPr>
            <w:tcW w:type="dxa" w:w="5953"/>
          </w:tcPr>
          <w:p>
            <w:r>
              <w:rPr>
                <w:sz w:val="18"/>
              </w:rPr>
              <w:t>Personas naturales y jurídicas</w:t>
            </w:r>
          </w:p>
        </w:tc>
      </w:tr>
      <w:tr>
        <w:tc>
          <w:tcPr>
            <w:tcW w:type="dxa" w:w="3118"/>
          </w:tcPr>
          <w:p>
            <w:r>
              <w:rPr>
                <w:sz w:val="18"/>
              </w:rPr>
              <w:t>expedientes</w:t>
            </w:r>
          </w:p>
        </w:tc>
        <w:tc>
          <w:tcPr>
            <w:tcW w:type="dxa" w:w="5953"/>
          </w:tcPr>
          <w:p>
            <w:r>
              <w:rPr>
                <w:sz w:val="18"/>
              </w:rPr>
              <w:t>Expedientes de conciliación (tabla principal)</w:t>
            </w:r>
          </w:p>
        </w:tc>
      </w:tr>
      <w:tr>
        <w:tc>
          <w:tcPr>
            <w:tcW w:type="dxa" w:w="3118"/>
          </w:tcPr>
          <w:p>
            <w:r>
              <w:rPr>
                <w:sz w:val="18"/>
              </w:rPr>
              <w:t>partes_expediente</w:t>
            </w:r>
          </w:p>
        </w:tc>
        <w:tc>
          <w:tcPr>
            <w:tcW w:type="dxa" w:w="5953"/>
          </w:tcPr>
          <w:p>
            <w:r>
              <w:rPr>
                <w:sz w:val="18"/>
              </w:rPr>
              <w:t>Relación persona-expediente (Solicitante/Invitado)</w:t>
            </w:r>
          </w:p>
        </w:tc>
      </w:tr>
      <w:tr>
        <w:tc>
          <w:tcPr>
            <w:tcW w:type="dxa" w:w="3118"/>
          </w:tcPr>
          <w:p>
            <w:r>
              <w:rPr>
                <w:sz w:val="18"/>
              </w:rPr>
              <w:t>documentos_mesa_partes</w:t>
            </w:r>
          </w:p>
        </w:tc>
        <w:tc>
          <w:tcPr>
            <w:tcW w:type="dxa" w:w="5953"/>
          </w:tcPr>
          <w:p>
            <w:r>
              <w:rPr>
                <w:sz w:val="18"/>
              </w:rPr>
              <w:t>Checklist de documentos por expediente</w:t>
            </w:r>
          </w:p>
        </w:tc>
      </w:tr>
      <w:tr>
        <w:tc>
          <w:tcPr>
            <w:tcW w:type="dxa" w:w="3118"/>
          </w:tcPr>
          <w:p>
            <w:r>
              <w:rPr>
                <w:sz w:val="18"/>
              </w:rPr>
              <w:t>audiencias</w:t>
            </w:r>
          </w:p>
        </w:tc>
        <w:tc>
          <w:tcPr>
            <w:tcW w:type="dxa" w:w="5953"/>
          </w:tcPr>
          <w:p>
            <w:r>
              <w:rPr>
                <w:sz w:val="18"/>
              </w:rPr>
              <w:t>Registro de audiencias</w:t>
            </w:r>
          </w:p>
        </w:tc>
      </w:tr>
      <w:tr>
        <w:tc>
          <w:tcPr>
            <w:tcW w:type="dxa" w:w="3118"/>
          </w:tcPr>
          <w:p>
            <w:r>
              <w:rPr>
                <w:sz w:val="18"/>
              </w:rPr>
              <w:t>documentos_generados</w:t>
            </w:r>
          </w:p>
        </w:tc>
        <w:tc>
          <w:tcPr>
            <w:tcW w:type="dxa" w:w="5953"/>
          </w:tcPr>
          <w:p>
            <w:r>
              <w:rPr>
                <w:sz w:val="18"/>
              </w:rPr>
              <w:t>Documentos legales generados</w:t>
            </w:r>
          </w:p>
        </w:tc>
      </w:tr>
      <w:tr>
        <w:tc>
          <w:tcPr>
            <w:tcW w:type="dxa" w:w="3118"/>
          </w:tcPr>
          <w:p>
            <w:r>
              <w:rPr>
                <w:sz w:val="18"/>
              </w:rPr>
              <w:t>repositorio</w:t>
            </w:r>
          </w:p>
        </w:tc>
        <w:tc>
          <w:tcPr>
            <w:tcW w:type="dxa" w:w="5953"/>
          </w:tcPr>
          <w:p>
            <w:r>
              <w:rPr>
                <w:sz w:val="18"/>
              </w:rPr>
              <w:t>Archivos subidos</w:t>
            </w:r>
          </w:p>
        </w:tc>
      </w:tr>
      <w:tr>
        <w:tc>
          <w:tcPr>
            <w:tcW w:type="dxa" w:w="3118"/>
          </w:tcPr>
          <w:p>
            <w:r>
              <w:rPr>
                <w:sz w:val="18"/>
              </w:rPr>
              <w:t>videos</w:t>
            </w:r>
          </w:p>
        </w:tc>
        <w:tc>
          <w:tcPr>
            <w:tcW w:type="dxa" w:w="5953"/>
          </w:tcPr>
          <w:p>
            <w:r>
              <w:rPr>
                <w:sz w:val="18"/>
              </w:rPr>
              <w:t>Grabaciones de video</w:t>
            </w:r>
          </w:p>
        </w:tc>
      </w:tr>
    </w:tbl>
    <w:p/>
    <w:p>
      <w:pPr>
        <w:pStyle w:val="Heading2"/>
      </w:pPr>
      <w:r>
        <w:t>9.2 Vista Principal</w:t>
      </w:r>
    </w:p>
    <w:p>
      <w:r>
        <w:t>El sistema incluye la vista vw_expedientes_con_alerta que añade columnas calculadas a los expedientes:</w:t>
      </w:r>
    </w:p>
    <w:p>
      <w:pPr>
        <w:pStyle w:val="ListBullet"/>
        <w:ind w:left="720"/>
      </w:pPr>
      <w:r>
        <w:rPr>
          <w:sz w:val="22"/>
        </w:rPr>
        <w:t>dias_transcurridos: días desde la creación del expediente.</w:t>
      </w:r>
    </w:p>
    <w:p>
      <w:pPr>
        <w:pStyle w:val="ListBullet"/>
        <w:ind w:left="720"/>
      </w:pPr>
      <w:r>
        <w:rPr>
          <w:sz w:val="22"/>
        </w:rPr>
        <w:t>dias_restantes: días restantes para cumplir el plazo de 10 días.</w:t>
      </w:r>
    </w:p>
    <w:p>
      <w:pPr>
        <w:pStyle w:val="ListBullet"/>
        <w:ind w:left="720"/>
      </w:pPr>
      <w:r>
        <w:rPr>
          <w:sz w:val="22"/>
        </w:rPr>
        <w:t>alerta_vencimiento: NORMAL / ADVERTENCIA / CRÍTICO / VENCIDO.</w:t>
      </w:r>
    </w:p>
    <w:p>
      <w:pPr>
        <w:pStyle w:val="ListBullet"/>
        <w:ind w:left="720"/>
      </w:pPr>
      <w:r>
        <w:rPr>
          <w:sz w:val="22"/>
        </w:rPr>
        <w:t>nombre_conciliador, nombre_sede, nombre_materia: nombres desnormalizados.</w:t>
      </w:r>
    </w:p>
    <w:p>
      <w:pPr>
        <w:pStyle w:val="Heading2"/>
      </w:pPr>
      <w:r>
        <w:t>9.3 Comandos de Base de Datos</w:t>
      </w:r>
    </w:p>
    <w:p>
      <w:r>
        <w:rPr>
          <w:rFonts w:ascii="Consolas" w:hAnsi="Consolas"/>
          <w:sz w:val="20"/>
        </w:rPr>
        <w:t>npm run migrate      # Crear todas las tablas</w:t>
        <w:br/>
        <w:t>npm run seed         # Insertar datos iniciales</w:t>
        <w:br/>
        <w:t>npm run seed-ubigeo  # Insertar ubigeo (Perú)</w:t>
        <w:br/>
        <w:t>npm run seed-data    # Insertar datos de prueba</w:t>
      </w:r>
    </w:p>
    <w:p>
      <w:r>
        <w:br w:type="page"/>
      </w:r>
    </w:p>
    <w:p>
      <w:pPr>
        <w:pStyle w:val="Heading1"/>
      </w:pPr>
      <w:r>
        <w:t>10. Solución de Problemas</w:t>
      </w:r>
    </w:p>
    <w:p>
      <w:r>
        <w:rPr>
          <w:b/>
          <w:sz w:val="22"/>
        </w:rPr>
        <w:t>Error de conexión a la base de datos</w:t>
      </w:r>
    </w:p>
    <w:p>
      <w:pPr>
        <w:ind w:left="283"/>
      </w:pPr>
      <w:r>
        <w:t>Verificar DATABASE_URL en backend/.env. Asegurar que PostgreSQL esté corriendo y accesible desde el servidor.</w:t>
      </w:r>
    </w:p>
    <w:p/>
    <w:p>
      <w:r>
        <w:rPr>
          <w:b/>
          <w:sz w:val="22"/>
        </w:rPr>
        <w:t>Error 401 - No autorizado</w:t>
      </w:r>
    </w:p>
    <w:p>
      <w:pPr>
        <w:ind w:left="283"/>
      </w:pPr>
      <w:r>
        <w:t>El token JWT ha expirado (vigencia: 8h). Cerrar sesión y volver a iniciar. Verificar que el token se incluya en el header Authorization.</w:t>
      </w:r>
    </w:p>
    <w:p/>
    <w:p>
      <w:r>
        <w:rPr>
          <w:b/>
          <w:sz w:val="22"/>
        </w:rPr>
        <w:t>Error 403 - Acceso denegado</w:t>
      </w:r>
    </w:p>
    <w:p>
      <w:pPr>
        <w:ind w:left="283"/>
      </w:pPr>
      <w:r>
        <w:t>El usuario no tiene permisos para la acción solicitada. Verificar el rol asignado.</w:t>
      </w:r>
    </w:p>
    <w:p/>
    <w:p>
      <w:r>
        <w:rPr>
          <w:b/>
          <w:sz w:val="22"/>
        </w:rPr>
        <w:t>Los archivos no se suben</w:t>
      </w:r>
    </w:p>
    <w:p>
      <w:pPr>
        <w:ind w:left="283"/>
      </w:pPr>
      <w:r>
        <w:t>Verificar que la carpeta uploads/ exista y tenga permisos de escritura. Revisar el tamaño máximo de archivo permitido.</w:t>
      </w:r>
    </w:p>
    <w:p/>
    <w:p>
      <w:r>
        <w:rPr>
          <w:b/>
          <w:sz w:val="22"/>
        </w:rPr>
        <w:t>El chatbot no responde</w:t>
      </w:r>
    </w:p>
    <w:p>
      <w:pPr>
        <w:ind w:left="283"/>
      </w:pPr>
      <w:r>
        <w:t>Verificar GEMINI_API_KEY en .env. Si no está configurada, el chatbot usa respuestas FAQ predefinidas.</w:t>
      </w:r>
    </w:p>
    <w:p/>
    <w:p>
      <w:r>
        <w:rPr>
          <w:b/>
          <w:sz w:val="22"/>
        </w:rPr>
        <w:t>Error en generación de documentos</w:t>
      </w:r>
    </w:p>
    <w:p>
      <w:pPr>
        <w:ind w:left="283"/>
      </w:pPr>
      <w:r>
        <w:t>Asegurar que el expediente tenga todas las partes registradas (Solicitante e Invitado). Los documentos requieren datos completos.</w:t>
      </w:r>
    </w:p>
    <w:p/>
    <w:p>
      <w:r>
        <w:rPr>
          <w:b/>
          <w:sz w:val="22"/>
        </w:rPr>
        <w:t>Las notificaciones no llegan</w:t>
      </w:r>
    </w:p>
    <w:p>
      <w:pPr>
        <w:ind w:left="283"/>
      </w:pPr>
      <w:r>
        <w:t>Verificar que el puerto de Socket.IO no esté bloqueado. Revisar la consola del navegador por errores de conexión WebSocket.</w:t>
      </w:r>
    </w:p>
    <w:p/>
    <w:p>
      <w:r>
        <w:rPr>
          <w:b/>
          <w:sz w:val="22"/>
        </w:rPr>
        <w:t>Error al iniciar el backend - puerto ocupado</w:t>
      </w:r>
    </w:p>
    <w:p>
      <w:pPr>
        <w:ind w:left="283"/>
      </w:pPr>
      <w:r>
        <w:t>Cambiar el PORT en backend/.env o detener el proceso que ocupa el puerto 3001.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E8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E8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E8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4E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