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F4E79" w:val="clear"/>
            <w:tcMar>
              <w:top w:type="dxa" w:w="280"/>
              <w:left w:type="dxa" w:w="300"/>
              <w:bottom w:type="dxa" w:w="280"/>
              <w:right w:type="dxa" w:w="300"/>
            </w:tcMar>
          </w:tcPr>
          <w:p>
            <w:pPr>
              <w:spacing w:before="0" w:after="60"/>
              <w:jc w:val="center"/>
            </w:pPr>
            <w:r>
              <w:rPr>
                <w:rFonts w:ascii="Arial" w:cs="Arial" w:eastAsia="Arial" w:hAnsi="Arial"/>
                <w:b/>
                <w:bCs/>
                <w:color w:val="88BBDD"/>
                <w:sz w:val="22"/>
                <w:szCs w:val="22"/>
              </w:rPr>
              <w:t xml:space="preserve">🔐  PROJECT 1</w:t>
            </w:r>
          </w:p>
          <w:p>
            <w:pPr>
              <w:spacing w:before="0" w:after="80"/>
              <w:jc w:val="center"/>
            </w:pPr>
            <w:r>
              <w:rPr>
                <w:rFonts w:ascii="Arial" w:cs="Arial" w:eastAsia="Arial" w:hAnsi="Arial"/>
                <w:b/>
                <w:bCs/>
                <w:color w:val="FFFFFF"/>
                <w:sz w:val="48"/>
                <w:szCs w:val="48"/>
              </w:rPr>
              <w:t xml:space="preserve">SIEM Home Lab</w:t>
            </w:r>
          </w:p>
          <w:p>
            <w:pPr>
              <w:spacing w:before="0" w:after="0"/>
              <w:jc w:val="center"/>
            </w:pPr>
            <w:r>
              <w:rPr>
                <w:rFonts w:ascii="Arial" w:cs="Arial" w:eastAsia="Arial" w:hAnsi="Arial"/>
                <w:color w:val="AACCEE"/>
                <w:sz w:val="20"/>
                <w:szCs w:val="20"/>
              </w:rPr>
              <w:t xml:space="preserve">Complete Setup Guide  •  Splunk + Elastic  •  VirtualBox  •  Windows &amp; Linux</w:t>
            </w:r>
          </w:p>
        </w:tc>
      </w:tr>
    </w:tbl>
    <w:p>
      <w:pPr>
        <w:spacing w:before="4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none" w:color="FFFFFF" w:sz="0"/>
              <w:left w:val="none" w:color="FFFFFF" w:sz="0"/>
              <w:bottom w:val="none" w:color="FFFFFF" w:sz="0"/>
              <w:right w:val="single" w:color="CCCCCC" w:sz="1"/>
            </w:tcBorders>
            <w:shd w:fill="D6E4F0" w:val="clear"/>
            <w:tcMar>
              <w:top w:type="dxa" w:w="120"/>
              <w:left w:type="dxa" w:w="160"/>
              <w:bottom w:type="dxa" w:w="120"/>
              <w:right w:type="dxa" w:w="160"/>
            </w:tcMar>
          </w:tcPr>
          <w:p>
            <w:pPr>
              <w:jc w:val="center"/>
            </w:pPr>
            <w:r>
              <w:rPr>
                <w:rFonts w:ascii="Arial" w:cs="Arial" w:eastAsia="Arial" w:hAnsi="Arial"/>
                <w:b/>
                <w:bCs/>
                <w:color w:val="1F4E79"/>
                <w:sz w:val="20"/>
                <w:szCs w:val="20"/>
              </w:rPr>
              <w:t xml:space="preserve">⏱ Time</w:t>
            </w:r>
          </w:p>
          <w:p>
            <w:pPr>
              <w:jc w:val="center"/>
            </w:pPr>
            <w:r>
              <w:rPr>
                <w:rFonts w:ascii="Arial" w:cs="Arial" w:eastAsia="Arial" w:hAnsi="Arial"/>
                <w:sz w:val="20"/>
                <w:szCs w:val="20"/>
              </w:rPr>
              <w:t xml:space="preserve">1–2 Weekends</w:t>
            </w:r>
          </w:p>
        </w:tc>
        <w:tc>
          <w:tcPr>
            <w:tcW w:type="dxa" w:w="3240"/>
            <w:tcBorders>
              <w:top w:val="none" w:color="FFFFFF" w:sz="0"/>
              <w:left w:val="none" w:color="FFFFFF" w:sz="0"/>
              <w:bottom w:val="none" w:color="FFFFFF" w:sz="0"/>
              <w:right w:val="single" w:color="CCCCCC" w:sz="1"/>
            </w:tcBorders>
            <w:shd w:fill="D6E4F0" w:val="clear"/>
            <w:tcMar>
              <w:top w:type="dxa" w:w="120"/>
              <w:left w:type="dxa" w:w="160"/>
              <w:bottom w:type="dxa" w:w="120"/>
              <w:right w:type="dxa" w:w="160"/>
            </w:tcMar>
          </w:tcPr>
          <w:p>
            <w:pPr>
              <w:jc w:val="center"/>
            </w:pPr>
            <w:r>
              <w:rPr>
                <w:rFonts w:ascii="Arial" w:cs="Arial" w:eastAsia="Arial" w:hAnsi="Arial"/>
                <w:b/>
                <w:bCs/>
                <w:color w:val="1F4E79"/>
                <w:sz w:val="20"/>
                <w:szCs w:val="20"/>
              </w:rPr>
              <w:t xml:space="preserve">💻 Tools</w:t>
            </w:r>
          </w:p>
          <w:p>
            <w:pPr>
              <w:jc w:val="center"/>
            </w:pPr>
            <w:r>
              <w:rPr>
                <w:rFonts w:ascii="Arial" w:cs="Arial" w:eastAsia="Arial" w:hAnsi="Arial"/>
                <w:sz w:val="20"/>
                <w:szCs w:val="20"/>
              </w:rPr>
              <w:t xml:space="preserve">Splunk / Elastic, VirtualBox, Sysmon</w:t>
            </w:r>
          </w:p>
        </w:tc>
        <w:tc>
          <w:tcPr>
            <w:tcW w:type="dxa" w:w="324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jc w:val="center"/>
            </w:pPr>
            <w:r>
              <w:rPr>
                <w:rFonts w:ascii="Arial" w:cs="Arial" w:eastAsia="Arial" w:hAnsi="Arial"/>
                <w:b/>
                <w:bCs/>
                <w:color w:val="1F4E79"/>
                <w:sz w:val="20"/>
                <w:szCs w:val="20"/>
              </w:rPr>
              <w:t xml:space="preserve">🎯 Difficulty</w:t>
            </w:r>
          </w:p>
          <w:p>
            <w:pPr>
              <w:jc w:val="center"/>
            </w:pPr>
            <w:r>
              <w:rPr>
                <w:rFonts w:ascii="Arial" w:cs="Arial" w:eastAsia="Arial" w:hAnsi="Arial"/>
                <w:sz w:val="20"/>
                <w:szCs w:val="20"/>
              </w:rPr>
              <w:t xml:space="preserve">Intermediate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12"/>
              <w:bottom w:val="single" w:color="1F4E79" w:sz="2"/>
              <w:right w:val="none" w:color="FFFFFF" w:sz="0"/>
            </w:tcBorders>
            <w:shd w:fill="D6E4F0" w:val="clear"/>
            <w:tcMar>
              <w:top w:type="dxa" w:w="80"/>
              <w:left w:type="dxa" w:w="160"/>
              <w:bottom w:type="dxa" w:w="80"/>
              <w:right w:type="dxa" w:w="120"/>
            </w:tcMar>
          </w:tcPr>
          <w:p>
            <w:pPr>
              <w:spacing w:before="0" w:after="30"/>
            </w:pPr>
            <w:r>
              <w:rPr>
                <w:rFonts w:ascii="Arial" w:cs="Arial" w:eastAsia="Arial" w:hAnsi="Arial"/>
                <w:b/>
                <w:bCs/>
                <w:color w:val="1F4E79"/>
                <w:sz w:val="20"/>
                <w:szCs w:val="20"/>
              </w:rPr>
              <w:t xml:space="preserve">💡  Why This Project Matters</w:t>
            </w:r>
          </w:p>
          <w:p>
            <w:pPr>
              <w:spacing w:before="0" w:after="0"/>
            </w:pPr>
            <w:r>
              <w:rPr>
                <w:rFonts w:ascii="Arial" w:cs="Arial" w:eastAsia="Arial" w:hAnsi="Arial"/>
                <w:color w:val="333333"/>
                <w:sz w:val="19"/>
                <w:szCs w:val="19"/>
              </w:rPr>
              <w:t xml:space="preserve">You already have Splunk listed on your resume from your IT Support role. This project proves you can use it as a security analyst — writing detection rules, building dashboards, and identifying real attacks. Hiring managers love seeing this. It also directly connects to your CompTIA Network+ and AZ-900 certifications.</w:t>
            </w:r>
          </w:p>
        </w:tc>
      </w:tr>
    </w:tbl>
    <w:p>
      <w:pPr>
        <w:spacing w:before="60" w:after="0"/>
      </w:pPr>
      <w:r>
        <w:t xml:space="preserve"/>
      </w:r>
    </w:p>
    <w:p>
      <w:pPr>
        <w:pStyle w:val="Heading1"/>
        <w:pBdr>
          <w:bottom w:val="single" w:color="2E75B6" w:sz="8" w:space="4"/>
        </w:pBdr>
        <w:spacing w:before="360" w:after="120"/>
      </w:pPr>
      <w:r>
        <w:rPr>
          <w:rFonts w:ascii="Arial" w:cs="Arial" w:eastAsia="Arial" w:hAnsi="Arial"/>
          <w:b/>
          <w:bCs/>
          <w:color w:val="1F4E79"/>
          <w:sz w:val="32"/>
          <w:szCs w:val="32"/>
        </w:rPr>
        <w:t xml:space="preserve">Overview &amp; Architecture</w:t>
      </w:r>
    </w:p>
    <w:p>
      <w:pPr>
        <w:spacing w:before="60" w:after="60"/>
      </w:pPr>
      <w:r>
        <w:rPr>
          <w:rFonts w:ascii="Arial" w:cs="Arial" w:eastAsia="Arial" w:hAnsi="Arial"/>
          <w:sz w:val="20"/>
          <w:szCs w:val="20"/>
        </w:rPr>
        <w:t xml:space="preserve">You will build a small virtual network with two machines. One acts as the victim (Windows 11) and one acts as your SIEM server (Ubuntu with Splunk or Elastic). You will forward logs from Windows into the SIEM, simulate attacks, then write detection rules and build a dashboard.</w:t>
      </w:r>
    </w:p>
    <w:p>
      <w:pPr>
        <w:spacing w:before="30" w:after="0"/>
      </w:pPr>
      <w:r>
        <w:t xml:space="preserve"/>
      </w:r>
    </w:p>
    <w:p>
      <w:pPr>
        <w:spacing w:before="60" w:after="60"/>
      </w:pPr>
      <w:r>
        <w:rPr>
          <w:rFonts w:ascii="Arial" w:cs="Arial" w:eastAsia="Arial" w:hAnsi="Arial"/>
          <w:b/>
          <w:bCs/>
          <w:sz w:val="20"/>
          <w:szCs w:val="20"/>
        </w:rPr>
        <w:t xml:space="preserve">Architecture diagram:</w:t>
      </w:r>
    </w:p>
    <w:p>
      <w:pPr>
        <w:spacing w:before="2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200"/>
        <w:gridCol w:w="1320"/>
        <w:gridCol w:w="4200"/>
      </w:tblGrid>
      <w:tr>
        <w:tc>
          <w:tcPr>
            <w:tcW w:type="dxa" w:w="4200"/>
            <w:tcBorders>
              <w:top w:val="single" w:color="CCCCCC" w:sz="1"/>
              <w:left w:val="single" w:color="CCCCCC" w:sz="1"/>
              <w:bottom w:val="single" w:color="CCCCCC" w:sz="1"/>
              <w:right w:val="single" w:color="CCCCCC" w:sz="1"/>
            </w:tcBorders>
            <w:shd w:fill="E8F4FD" w:val="clear"/>
            <w:tcMar>
              <w:top w:type="dxa" w:w="120"/>
              <w:left w:type="dxa" w:w="160"/>
              <w:bottom w:type="dxa" w:w="120"/>
              <w:right w:type="dxa" w:w="160"/>
            </w:tcMar>
          </w:tcPr>
          <w:p>
            <w:pPr>
              <w:jc w:val="center"/>
            </w:pPr>
            <w:r>
              <w:rPr>
                <w:rFonts w:ascii="Arial" w:cs="Arial" w:eastAsia="Arial" w:hAnsi="Arial"/>
                <w:b/>
                <w:bCs/>
                <w:color w:val="1F4E79"/>
                <w:sz w:val="20"/>
                <w:szCs w:val="20"/>
              </w:rPr>
              <w:t xml:space="preserve">🖥  VM 1 — Windows 11</w:t>
            </w:r>
          </w:p>
          <w:p>
            <w:pPr>
              <w:jc w:val="center"/>
            </w:pPr>
            <w:r>
              <w:rPr>
                <w:rFonts w:ascii="Arial" w:cs="Arial" w:eastAsia="Arial" w:hAnsi="Arial"/>
                <w:color w:val="555555"/>
                <w:sz w:val="18"/>
                <w:szCs w:val="18"/>
              </w:rPr>
              <w:t xml:space="preserve">(Target / Victim Machine)</w:t>
            </w:r>
          </w:p>
          <w:p>
            <w:pPr>
              <w:spacing w:before="20" w:after="0"/>
            </w:pPr>
            <w:r>
              <w:t xml:space="preserve"/>
            </w:r>
          </w:p>
          <w:p>
            <w:r>
              <w:rPr>
                <w:rFonts w:ascii="Arial" w:cs="Arial" w:eastAsia="Arial" w:hAnsi="Arial"/>
                <w:sz w:val="18"/>
                <w:szCs w:val="18"/>
              </w:rPr>
              <w:t xml:space="preserve">• Sysmon installed</w:t>
            </w:r>
          </w:p>
          <w:p>
            <w:r>
              <w:rPr>
                <w:rFonts w:ascii="Arial" w:cs="Arial" w:eastAsia="Arial" w:hAnsi="Arial"/>
                <w:sz w:val="18"/>
                <w:szCs w:val="18"/>
              </w:rPr>
              <w:t xml:space="preserve">• Splunk Universal Forwarder</w:t>
            </w:r>
          </w:p>
          <w:p>
            <w:r>
              <w:rPr>
                <w:rFonts w:ascii="Arial" w:cs="Arial" w:eastAsia="Arial" w:hAnsi="Arial"/>
                <w:sz w:val="18"/>
                <w:szCs w:val="18"/>
              </w:rPr>
              <w:t xml:space="preserve">• Simulated attack target</w:t>
            </w:r>
          </w:p>
          <w:p>
            <w:r>
              <w:rPr>
                <w:rFonts w:ascii="Arial" w:cs="Arial" w:eastAsia="Arial" w:hAnsi="Arial"/>
                <w:color w:val="555555"/>
                <w:sz w:val="18"/>
                <w:szCs w:val="18"/>
              </w:rPr>
              <w:t xml:space="preserve">• IP: 192.168.56.10</w:t>
            </w:r>
          </w:p>
        </w:tc>
        <w:tc>
          <w:tcPr>
            <w:tcW w:type="dxa" w:w="1320"/>
            <w:tcBorders>
              <w:top w:val="none" w:color="FFFFFF" w:sz="0"/>
              <w:left w:val="none" w:color="FFFFFF" w:sz="0"/>
              <w:bottom w:val="none" w:color="FFFFFF" w:sz="0"/>
              <w:right w:val="none" w:color="FFFFFF" w:sz="0"/>
            </w:tcBorders>
            <w:tcMar>
              <w:top w:type="dxa" w:w="160"/>
              <w:left w:type="dxa" w:w="0"/>
              <w:bottom w:type="dxa" w:w="0"/>
              <w:right w:type="dxa" w:w="0"/>
            </w:tcMar>
          </w:tcPr>
          <w:p>
            <w:pPr>
              <w:jc w:val="center"/>
            </w:pPr>
            <w:r>
              <w:rPr>
                <w:rFonts w:ascii="Arial" w:cs="Arial" w:eastAsia="Arial" w:hAnsi="Arial"/>
                <w:b/>
                <w:bCs/>
                <w:color w:val="888888"/>
                <w:sz w:val="18"/>
                <w:szCs w:val="18"/>
              </w:rPr>
              <w:t xml:space="preserve">──── logs ────►</w:t>
            </w:r>
          </w:p>
        </w:tc>
        <w:tc>
          <w:tcPr>
            <w:tcW w:type="dxa" w:w="420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jc w:val="center"/>
            </w:pPr>
            <w:r>
              <w:rPr>
                <w:rFonts w:ascii="Arial" w:cs="Arial" w:eastAsia="Arial" w:hAnsi="Arial"/>
                <w:b/>
                <w:bCs/>
                <w:color w:val="375623"/>
                <w:sz w:val="20"/>
                <w:szCs w:val="20"/>
              </w:rPr>
              <w:t xml:space="preserve">🐧  VM 2 — Ubuntu 22.04</w:t>
            </w:r>
          </w:p>
          <w:p>
            <w:pPr>
              <w:jc w:val="center"/>
            </w:pPr>
            <w:r>
              <w:rPr>
                <w:rFonts w:ascii="Arial" w:cs="Arial" w:eastAsia="Arial" w:hAnsi="Arial"/>
                <w:color w:val="555555"/>
                <w:sz w:val="18"/>
                <w:szCs w:val="18"/>
              </w:rPr>
              <w:t xml:space="preserve">(SIEM Server)</w:t>
            </w:r>
          </w:p>
          <w:p>
            <w:pPr>
              <w:spacing w:before="20" w:after="0"/>
            </w:pPr>
            <w:r>
              <w:t xml:space="preserve"/>
            </w:r>
          </w:p>
          <w:p>
            <w:r>
              <w:rPr>
                <w:rFonts w:ascii="Arial" w:cs="Arial" w:eastAsia="Arial" w:hAnsi="Arial"/>
                <w:sz w:val="18"/>
                <w:szCs w:val="18"/>
              </w:rPr>
              <w:t xml:space="preserve">• Splunk Enterprise (free) OR</w:t>
            </w:r>
          </w:p>
          <w:p>
            <w:r>
              <w:rPr>
                <w:rFonts w:ascii="Arial" w:cs="Arial" w:eastAsia="Arial" w:hAnsi="Arial"/>
                <w:sz w:val="18"/>
                <w:szCs w:val="18"/>
              </w:rPr>
              <w:t xml:space="preserve">  Elastic + Kibana stack</w:t>
            </w:r>
          </w:p>
          <w:p>
            <w:r>
              <w:rPr>
                <w:rFonts w:ascii="Arial" w:cs="Arial" w:eastAsia="Arial" w:hAnsi="Arial"/>
                <w:sz w:val="18"/>
                <w:szCs w:val="18"/>
              </w:rPr>
              <w:t xml:space="preserve">• Dashboard &amp; alerting</w:t>
            </w:r>
          </w:p>
          <w:p>
            <w:r>
              <w:rPr>
                <w:rFonts w:ascii="Arial" w:cs="Arial" w:eastAsia="Arial" w:hAnsi="Arial"/>
                <w:color w:val="555555"/>
                <w:sz w:val="18"/>
                <w:szCs w:val="18"/>
              </w:rPr>
              <w:t xml:space="preserve">• IP: 192.168.56.20</w:t>
            </w:r>
          </w:p>
        </w:tc>
      </w:tr>
      <w:tr>
        <w:tc>
          <w:tcPr>
            <w:tcW w:type="dxa" w:w="4200"/>
            <w:tcBorders>
              <w:top w:val="single" w:color="DDDDDD" w:sz="1"/>
              <w:left w:val="none" w:color="FFFFFF" w:sz="0"/>
              <w:bottom w:val="none" w:color="FFFFFF" w:sz="0"/>
              <w:right w:val="none" w:color="FFFFFF" w:sz="0"/>
            </w:tcBorders>
            <w:shd w:fill="F2F2F2" w:val="clear"/>
            <w:tcMar>
              <w:top w:type="dxa" w:w="80"/>
              <w:left w:type="dxa" w:w="160"/>
              <w:bottom w:type="dxa" w:w="80"/>
              <w:right w:type="dxa" w:w="160"/>
            </w:tcMar>
          </w:tcPr>
          <w:p>
            <w:pPr>
              <w:jc w:val="center"/>
            </w:pPr>
            <w:r>
              <w:rPr>
                <w:rFonts w:ascii="Arial" w:cs="Arial" w:eastAsia="Arial" w:hAnsi="Arial"/>
                <w:i/>
                <w:iCs/>
                <w:color w:val="666666"/>
                <w:sz w:val="17"/>
                <w:szCs w:val="17"/>
              </w:rPr>
              <w:t xml:space="preserve">Also your Attacker — run nmap scans from this VM</w:t>
            </w:r>
          </w:p>
        </w:tc>
        <w:tc>
          <w:tcPr>
            <w:tcW w:type="dxa" w:w="1320"/>
            <w:tcBorders>
              <w:top w:val="none" w:color="FFFFFF" w:sz="0"/>
              <w:left w:val="none" w:color="FFFFFF" w:sz="0"/>
              <w:bottom w:val="none" w:color="FFFFFF" w:sz="0"/>
              <w:right w:val="none" w:color="FFFFFF" w:sz="0"/>
            </w:tcBorders>
          </w:tcPr>
          <w:p>
            <w:r>
              <w:t xml:space="preserve"/>
            </w:r>
          </w:p>
        </w:tc>
        <w:tc>
          <w:tcPr>
            <w:tcW w:type="dxa" w:w="4200"/>
            <w:tcBorders>
              <w:top w:val="single" w:color="DDDDDD" w:sz="1"/>
              <w:left w:val="none" w:color="FFFFFF" w:sz="0"/>
              <w:bottom w:val="none" w:color="FFFFFF" w:sz="0"/>
              <w:right w:val="none" w:color="FFFFFF" w:sz="0"/>
            </w:tcBorders>
            <w:shd w:fill="F2F2F2" w:val="clear"/>
            <w:tcMar>
              <w:top w:type="dxa" w:w="80"/>
              <w:left w:type="dxa" w:w="160"/>
              <w:bottom w:type="dxa" w:w="80"/>
              <w:right w:type="dxa" w:w="160"/>
            </w:tcMar>
          </w:tcPr>
          <w:p>
            <w:pPr>
              <w:jc w:val="center"/>
            </w:pPr>
            <w:r>
              <w:rPr>
                <w:rFonts w:ascii="Arial" w:cs="Arial" w:eastAsia="Arial" w:hAnsi="Arial"/>
                <w:i/>
                <w:iCs/>
                <w:color w:val="666666"/>
                <w:sz w:val="17"/>
                <w:szCs w:val="17"/>
              </w:rPr>
              <w:t xml:space="preserve">Access Splunk UI at http://192.168.56.20:8000</w:t>
            </w:r>
          </w:p>
        </w:tc>
      </w:tr>
    </w:tbl>
    <w:p>
      <w:pPr>
        <w:spacing w:before="60" w:after="0"/>
      </w:pPr>
      <w:r>
        <w:t xml:space="preserve"/>
      </w:r>
    </w:p>
    <w:p>
      <w:pPr>
        <w:pStyle w:val="Heading1"/>
        <w:pBdr>
          <w:bottom w:val="single" w:color="2E75B6" w:sz="8" w:space="4"/>
        </w:pBdr>
        <w:spacing w:before="360" w:after="120"/>
      </w:pPr>
      <w:r>
        <w:rPr>
          <w:rFonts w:ascii="Arial" w:cs="Arial" w:eastAsia="Arial" w:hAnsi="Arial"/>
          <w:b/>
          <w:bCs/>
          <w:color w:val="1F4E79"/>
          <w:sz w:val="32"/>
          <w:szCs w:val="32"/>
        </w:rPr>
        <w:t xml:space="preserve">Prerequisites</w:t>
      </w:r>
    </w:p>
    <w:p>
      <w:pPr>
        <w:spacing w:before="60" w:after="60"/>
      </w:pPr>
      <w:r>
        <w:rPr>
          <w:rFonts w:ascii="Arial" w:cs="Arial" w:eastAsia="Arial" w:hAnsi="Arial"/>
          <w:sz w:val="20"/>
          <w:szCs w:val="20"/>
        </w:rPr>
        <w:t xml:space="preserve">Before starting, make sure you have the following installed on your host machine:</w:t>
      </w:r>
    </w:p>
    <w:p>
      <w:pPr>
        <w:spacing w:before="20" w:after="0"/>
      </w:pPr>
      <w:r>
        <w:t xml:space="preserve"/>
      </w:r>
    </w:p>
    <w:p>
      <w:pPr>
        <w:pStyle w:val="ListParagraph"/>
        <w:numPr>
          <w:ilvl w:val="0"/>
          <w:numId w:val="2"/>
        </w:numPr>
        <w:spacing w:before="40" w:after="40"/>
      </w:pPr>
      <w:r>
        <w:rPr>
          <w:rFonts w:ascii="Arial" w:cs="Arial" w:eastAsia="Arial" w:hAnsi="Arial"/>
          <w:b/>
          <w:bCs/>
          <w:sz w:val="20"/>
          <w:szCs w:val="20"/>
        </w:rPr>
        <w:t xml:space="preserve">Download: </w:t>
      </w:r>
      <w:r>
        <w:rPr>
          <w:rFonts w:ascii="Arial" w:cs="Arial" w:eastAsia="Arial" w:hAnsi="Arial"/>
          <w:sz w:val="20"/>
          <w:szCs w:val="20"/>
        </w:rPr>
        <w:t xml:space="preserve">VirtualBox 7.x</w:t>
      </w:r>
    </w:p>
    <w:p>
      <w:pPr>
        <w:pStyle w:val="ListParagraph"/>
        <w:numPr>
          <w:ilvl w:val="1"/>
          <w:numId w:val="2"/>
        </w:numPr>
        <w:spacing w:before="30" w:after="30"/>
      </w:pPr>
      <w:r>
        <w:rPr>
          <w:rFonts w:ascii="Arial" w:cs="Arial" w:eastAsia="Arial" w:hAnsi="Arial"/>
          <w:color w:val="444444"/>
          <w:sz w:val="19"/>
          <w:szCs w:val="19"/>
        </w:rPr>
        <w:t xml:space="preserve">https://www.virtualbox.org/wiki/Downloads</w:t>
      </w:r>
    </w:p>
    <w:p>
      <w:pPr>
        <w:pStyle w:val="ListParagraph"/>
        <w:numPr>
          <w:ilvl w:val="0"/>
          <w:numId w:val="2"/>
        </w:numPr>
        <w:spacing w:before="40" w:after="40"/>
      </w:pPr>
      <w:r>
        <w:rPr>
          <w:rFonts w:ascii="Arial" w:cs="Arial" w:eastAsia="Arial" w:hAnsi="Arial"/>
          <w:b/>
          <w:bCs/>
          <w:sz w:val="20"/>
          <w:szCs w:val="20"/>
        </w:rPr>
        <w:t xml:space="preserve">Download: </w:t>
      </w:r>
      <w:r>
        <w:rPr>
          <w:rFonts w:ascii="Arial" w:cs="Arial" w:eastAsia="Arial" w:hAnsi="Arial"/>
          <w:sz w:val="20"/>
          <w:szCs w:val="20"/>
        </w:rPr>
        <w:t xml:space="preserve">Windows 11 ISO</w:t>
      </w:r>
    </w:p>
    <w:p>
      <w:pPr>
        <w:pStyle w:val="ListParagraph"/>
        <w:numPr>
          <w:ilvl w:val="1"/>
          <w:numId w:val="2"/>
        </w:numPr>
        <w:spacing w:before="30" w:after="30"/>
      </w:pPr>
      <w:r>
        <w:rPr>
          <w:rFonts w:ascii="Arial" w:cs="Arial" w:eastAsia="Arial" w:hAnsi="Arial"/>
          <w:color w:val="444444"/>
          <w:sz w:val="19"/>
          <w:szCs w:val="19"/>
        </w:rPr>
        <w:t xml:space="preserve">https://www.microsoft.com/en-us/software-download/windows11</w:t>
      </w:r>
    </w:p>
    <w:p>
      <w:pPr>
        <w:pStyle w:val="ListParagraph"/>
        <w:numPr>
          <w:ilvl w:val="0"/>
          <w:numId w:val="2"/>
        </w:numPr>
        <w:spacing w:before="40" w:after="40"/>
      </w:pPr>
      <w:r>
        <w:rPr>
          <w:rFonts w:ascii="Arial" w:cs="Arial" w:eastAsia="Arial" w:hAnsi="Arial"/>
          <w:b/>
          <w:bCs/>
          <w:sz w:val="20"/>
          <w:szCs w:val="20"/>
        </w:rPr>
        <w:t xml:space="preserve">Download: </w:t>
      </w:r>
      <w:r>
        <w:rPr>
          <w:rFonts w:ascii="Arial" w:cs="Arial" w:eastAsia="Arial" w:hAnsi="Arial"/>
          <w:sz w:val="20"/>
          <w:szCs w:val="20"/>
        </w:rPr>
        <w:t xml:space="preserve">Ubuntu 22.04 LTS ISO</w:t>
      </w:r>
    </w:p>
    <w:p>
      <w:pPr>
        <w:pStyle w:val="ListParagraph"/>
        <w:numPr>
          <w:ilvl w:val="1"/>
          <w:numId w:val="2"/>
        </w:numPr>
        <w:spacing w:before="30" w:after="30"/>
      </w:pPr>
      <w:r>
        <w:rPr>
          <w:rFonts w:ascii="Arial" w:cs="Arial" w:eastAsia="Arial" w:hAnsi="Arial"/>
          <w:color w:val="444444"/>
          <w:sz w:val="19"/>
          <w:szCs w:val="19"/>
        </w:rPr>
        <w:t xml:space="preserve">https://ubuntu.com/download/desktop</w:t>
      </w:r>
    </w:p>
    <w:p>
      <w:pPr>
        <w:pStyle w:val="ListParagraph"/>
        <w:numPr>
          <w:ilvl w:val="0"/>
          <w:numId w:val="2"/>
        </w:numPr>
        <w:spacing w:before="40" w:after="40"/>
      </w:pPr>
      <w:r>
        <w:rPr>
          <w:rFonts w:ascii="Arial" w:cs="Arial" w:eastAsia="Arial" w:hAnsi="Arial"/>
          <w:sz w:val="20"/>
          <w:szCs w:val="20"/>
        </w:rPr>
        <w:t xml:space="preserve">At least 16 GB RAM on your host (8 GB minimum, 16 GB recommended)</w:t>
      </w:r>
    </w:p>
    <w:p>
      <w:pPr>
        <w:pStyle w:val="ListParagraph"/>
        <w:numPr>
          <w:ilvl w:val="0"/>
          <w:numId w:val="2"/>
        </w:numPr>
        <w:spacing w:before="40" w:after="40"/>
      </w:pPr>
      <w:r>
        <w:rPr>
          <w:rFonts w:ascii="Arial" w:cs="Arial" w:eastAsia="Arial" w:hAnsi="Arial"/>
          <w:sz w:val="20"/>
          <w:szCs w:val="20"/>
        </w:rPr>
        <w:t xml:space="preserve">At least 100 GB free disk space</w:t>
      </w:r>
    </w:p>
    <w:p>
      <w:pPr>
        <w:pStyle w:val="ListParagraph"/>
        <w:numPr>
          <w:ilvl w:val="0"/>
          <w:numId w:val="2"/>
        </w:numPr>
        <w:spacing w:before="40" w:after="40"/>
      </w:pPr>
      <w:r>
        <w:rPr>
          <w:rFonts w:ascii="Arial" w:cs="Arial" w:eastAsia="Arial" w:hAnsi="Arial"/>
          <w:b/>
          <w:bCs/>
          <w:sz w:val="20"/>
          <w:szCs w:val="20"/>
        </w:rPr>
        <w:t xml:space="preserve">Sign up: </w:t>
      </w:r>
      <w:r>
        <w:rPr>
          <w:rFonts w:ascii="Arial" w:cs="Arial" w:eastAsia="Arial" w:hAnsi="Arial"/>
          <w:sz w:val="20"/>
          <w:szCs w:val="20"/>
        </w:rPr>
        <w:t xml:space="preserve">Splunk account (free)</w:t>
      </w:r>
    </w:p>
    <w:p>
      <w:pPr>
        <w:pStyle w:val="ListParagraph"/>
        <w:numPr>
          <w:ilvl w:val="1"/>
          <w:numId w:val="2"/>
        </w:numPr>
        <w:spacing w:before="30" w:after="30"/>
      </w:pPr>
      <w:r>
        <w:rPr>
          <w:rFonts w:ascii="Arial" w:cs="Arial" w:eastAsia="Arial" w:hAnsi="Arial"/>
          <w:color w:val="444444"/>
          <w:sz w:val="19"/>
          <w:szCs w:val="19"/>
        </w:rPr>
        <w:t xml:space="preserve">https://www.splunk.com/en_us/sign-up.html</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5A00" w:sz="2"/>
              <w:left w:val="single" w:color="7D5A00" w:sz="12"/>
              <w:bottom w:val="single" w:color="7D5A00" w:sz="2"/>
              <w:right w:val="none" w:color="FFFFFF" w:sz="0"/>
            </w:tcBorders>
            <w:shd w:fill="FFF3CD" w:val="clear"/>
            <w:tcMar>
              <w:top w:type="dxa" w:w="80"/>
              <w:left w:type="dxa" w:w="160"/>
              <w:bottom w:type="dxa" w:w="80"/>
              <w:right w:type="dxa" w:w="120"/>
            </w:tcMar>
          </w:tcPr>
          <w:p>
            <w:pPr>
              <w:spacing w:before="0" w:after="30"/>
            </w:pPr>
            <w:r>
              <w:rPr>
                <w:rFonts w:ascii="Arial" w:cs="Arial" w:eastAsia="Arial" w:hAnsi="Arial"/>
                <w:b/>
                <w:bCs/>
                <w:color w:val="7D5A00"/>
                <w:sz w:val="20"/>
                <w:szCs w:val="20"/>
              </w:rPr>
              <w:t xml:space="preserve">⚠️  Choose Your SIEM</w:t>
            </w:r>
          </w:p>
          <w:p>
            <w:pPr>
              <w:spacing w:before="0" w:after="0"/>
            </w:pPr>
            <w:r>
              <w:rPr>
                <w:rFonts w:ascii="Arial" w:cs="Arial" w:eastAsia="Arial" w:hAnsi="Arial"/>
                <w:color w:val="333333"/>
                <w:sz w:val="19"/>
                <w:szCs w:val="19"/>
              </w:rPr>
              <w:t xml:space="preserve">This guide covers Splunk. You can use Elastic (ELK Stack) instead — the process is similar but setup differs. Splunk is recommended first because it matches your resume and is the most common in SOC job postings. The Splunk Free license allows up to 500MB/day of log ingestion, which is plenty for this lab.</w:t>
            </w:r>
          </w:p>
        </w:tc>
      </w:tr>
    </w:tbl>
    <w:p>
      <w:pPr>
        <w:spacing w:before="60" w:after="0"/>
      </w:pPr>
      <w:r>
        <w:t xml:space="preserve"/>
      </w:r>
    </w:p>
    <w:p>
      <w:pPr>
        <w:pStyle w:val="Heading1"/>
        <w:pBdr>
          <w:bottom w:val="single" w:color="2E75B6" w:sz="8" w:space="4"/>
        </w:pBdr>
        <w:spacing w:before="360" w:after="120"/>
      </w:pPr>
      <w:r>
        <w:rPr>
          <w:rFonts w:ascii="Arial" w:cs="Arial" w:eastAsia="Arial" w:hAnsi="Arial"/>
          <w:b/>
          <w:bCs/>
          <w:color w:val="1F4E79"/>
          <w:sz w:val="32"/>
          <w:szCs w:val="32"/>
        </w:rPr>
        <w:t xml:space="preserve">Phase 1 — Build Your Virtual Lab</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120"/>
            </w:tcMar>
          </w:tcPr>
          <w:p>
            <w:r>
              <w:rPr>
                <w:rFonts w:ascii="Arial" w:cs="Arial" w:eastAsia="Arial" w:hAnsi="Arial"/>
                <w:b/>
                <w:bCs/>
                <w:color w:val="AACCEE"/>
                <w:sz w:val="22"/>
                <w:szCs w:val="22"/>
              </w:rPr>
              <w:t xml:space="preserve">PHASE 1  </w:t>
            </w:r>
            <w:r>
              <w:rPr>
                <w:rFonts w:ascii="Arial" w:cs="Arial" w:eastAsia="Arial" w:hAnsi="Arial"/>
                <w:b/>
                <w:bCs/>
                <w:color w:val="FFFFFF"/>
                <w:sz w:val="24"/>
                <w:szCs w:val="24"/>
              </w:rPr>
              <w:t xml:space="preserve">VirtualBox Setup &amp; VM Creation</w:t>
            </w:r>
          </w:p>
        </w:tc>
      </w:tr>
    </w:tbl>
    <w:p>
      <w:pPr>
        <w:spacing w:before="30" w:after="0"/>
      </w:pPr>
      <w:r>
        <w:t xml:space="preserve"/>
      </w:r>
    </w:p>
    <w:p>
      <w:pPr>
        <w:pStyle w:val="Heading2"/>
        <w:spacing w:before="280" w:after="80"/>
      </w:pPr>
      <w:r>
        <w:rPr>
          <w:rFonts w:ascii="Arial" w:cs="Arial" w:eastAsia="Arial" w:hAnsi="Arial"/>
          <w:b/>
          <w:bCs/>
          <w:color w:val="2E75B6"/>
          <w:sz w:val="26"/>
          <w:szCs w:val="26"/>
        </w:rPr>
        <w:t xml:space="preserve">Step 1 — Create the Host-Only Network</w:t>
      </w:r>
    </w:p>
    <w:p>
      <w:pPr>
        <w:spacing w:before="60" w:after="60"/>
      </w:pPr>
      <w:r>
        <w:rPr>
          <w:rFonts w:ascii="Arial" w:cs="Arial" w:eastAsia="Arial" w:hAnsi="Arial"/>
          <w:sz w:val="20"/>
          <w:szCs w:val="20"/>
        </w:rPr>
        <w:t xml:space="preserve">This creates an isolated private network so both VMs can talk to each other without going through the internet.</w:t>
      </w:r>
    </w:p>
    <w:p>
      <w:pPr>
        <w:spacing w:before="20" w:after="0"/>
      </w:pPr>
      <w:r>
        <w:t xml:space="preserve"/>
      </w:r>
    </w:p>
    <w:p>
      <w:pPr>
        <w:pStyle w:val="ListParagraph"/>
        <w:numPr>
          <w:ilvl w:val="0"/>
          <w:numId w:val="3"/>
        </w:numPr>
        <w:spacing w:before="60" w:after="60"/>
      </w:pPr>
      <w:r>
        <w:rPr>
          <w:rFonts w:ascii="Arial" w:cs="Arial" w:eastAsia="Arial" w:hAnsi="Arial"/>
          <w:sz w:val="20"/>
          <w:szCs w:val="20"/>
        </w:rPr>
        <w:t xml:space="preserve">Open VirtualBox → click File → Host Network Manager</w:t>
      </w:r>
    </w:p>
    <w:p>
      <w:pPr>
        <w:pStyle w:val="ListParagraph"/>
        <w:numPr>
          <w:ilvl w:val="0"/>
          <w:numId w:val="3"/>
        </w:numPr>
        <w:spacing w:before="60" w:after="60"/>
      </w:pPr>
      <w:r>
        <w:rPr>
          <w:rFonts w:ascii="Arial" w:cs="Arial" w:eastAsia="Arial" w:hAnsi="Arial"/>
          <w:sz w:val="20"/>
          <w:szCs w:val="20"/>
        </w:rPr>
        <w:t xml:space="preserve">Click Create — a new network (vboxnet0) will appear</w:t>
      </w:r>
    </w:p>
    <w:p>
      <w:pPr>
        <w:pStyle w:val="ListParagraph"/>
        <w:numPr>
          <w:ilvl w:val="0"/>
          <w:numId w:val="3"/>
        </w:numPr>
        <w:spacing w:before="60" w:after="60"/>
      </w:pPr>
      <w:r>
        <w:rPr>
          <w:rFonts w:ascii="Arial" w:cs="Arial" w:eastAsia="Arial" w:hAnsi="Arial"/>
          <w:sz w:val="20"/>
          <w:szCs w:val="20"/>
        </w:rPr>
        <w:t xml:space="preserve">Set the IP to 192.168.56.1 and subnet mask 255.255.255.0</w:t>
      </w:r>
    </w:p>
    <w:p>
      <w:pPr>
        <w:pStyle w:val="ListParagraph"/>
        <w:numPr>
          <w:ilvl w:val="0"/>
          <w:numId w:val="3"/>
        </w:numPr>
        <w:spacing w:before="60" w:after="60"/>
      </w:pPr>
      <w:r>
        <w:rPr>
          <w:rFonts w:ascii="Arial" w:cs="Arial" w:eastAsia="Arial" w:hAnsi="Arial"/>
          <w:sz w:val="20"/>
          <w:szCs w:val="20"/>
        </w:rPr>
        <w:t xml:space="preserve">Disable DHCP Server (you'll set IPs manually)</w:t>
      </w:r>
    </w:p>
    <w:p>
      <w:pPr>
        <w:pStyle w:val="ListParagraph"/>
        <w:numPr>
          <w:ilvl w:val="0"/>
          <w:numId w:val="3"/>
        </w:numPr>
        <w:spacing w:before="60" w:after="60"/>
      </w:pPr>
      <w:r>
        <w:rPr>
          <w:rFonts w:ascii="Arial" w:cs="Arial" w:eastAsia="Arial" w:hAnsi="Arial"/>
          <w:sz w:val="20"/>
          <w:szCs w:val="20"/>
        </w:rPr>
        <w:t xml:space="preserve">Click Apply and Close</w:t>
      </w:r>
    </w:p>
    <w:p>
      <w:pPr>
        <w:spacing w:before="40" w:after="0"/>
      </w:pPr>
      <w:r>
        <w:t xml:space="preserve"/>
      </w:r>
    </w:p>
    <w:p>
      <w:pPr>
        <w:pStyle w:val="Heading2"/>
        <w:spacing w:before="280" w:after="80"/>
      </w:pPr>
      <w:r>
        <w:rPr>
          <w:rFonts w:ascii="Arial" w:cs="Arial" w:eastAsia="Arial" w:hAnsi="Arial"/>
          <w:b/>
          <w:bCs/>
          <w:color w:val="2E75B6"/>
          <w:sz w:val="26"/>
          <w:szCs w:val="26"/>
        </w:rPr>
        <w:t xml:space="preserve">Step 2 — Create the Windows 11 VM</w:t>
      </w:r>
    </w:p>
    <w:p>
      <w:pPr>
        <w:pStyle w:val="ListParagraph"/>
        <w:numPr>
          <w:ilvl w:val="0"/>
          <w:numId w:val="3"/>
        </w:numPr>
        <w:spacing w:before="60" w:after="60"/>
      </w:pPr>
      <w:r>
        <w:rPr>
          <w:rFonts w:ascii="Arial" w:cs="Arial" w:eastAsia="Arial" w:hAnsi="Arial"/>
          <w:sz w:val="20"/>
          <w:szCs w:val="20"/>
        </w:rPr>
        <w:t xml:space="preserve">In VirtualBox, click New</w:t>
      </w:r>
    </w:p>
    <w:p>
      <w:pPr>
        <w:pStyle w:val="ListParagraph"/>
        <w:numPr>
          <w:ilvl w:val="0"/>
          <w:numId w:val="3"/>
        </w:numPr>
        <w:spacing w:before="60" w:after="60"/>
      </w:pPr>
      <w:r>
        <w:rPr>
          <w:rFonts w:ascii="Arial" w:cs="Arial" w:eastAsia="Arial" w:hAnsi="Arial"/>
          <w:sz w:val="20"/>
          <w:szCs w:val="20"/>
        </w:rPr>
        <w:t xml:space="preserve">Name it Win11-Victim, Type: Microsoft Windows, Version: Windows 11 (64-bit)</w:t>
      </w:r>
    </w:p>
    <w:p>
      <w:pPr>
        <w:pStyle w:val="ListParagraph"/>
        <w:numPr>
          <w:ilvl w:val="0"/>
          <w:numId w:val="3"/>
        </w:numPr>
        <w:spacing w:before="60" w:after="60"/>
      </w:pPr>
      <w:r>
        <w:rPr>
          <w:rFonts w:ascii="Arial" w:cs="Arial" w:eastAsia="Arial" w:hAnsi="Arial"/>
          <w:sz w:val="20"/>
          <w:szCs w:val="20"/>
        </w:rPr>
        <w:t xml:space="preserve">Assign 4 GB RAM (4096 MB) and 2 CPU cores</w:t>
      </w:r>
    </w:p>
    <w:p>
      <w:pPr>
        <w:pStyle w:val="ListParagraph"/>
        <w:numPr>
          <w:ilvl w:val="0"/>
          <w:numId w:val="3"/>
        </w:numPr>
        <w:spacing w:before="60" w:after="60"/>
      </w:pPr>
      <w:r>
        <w:rPr>
          <w:rFonts w:ascii="Arial" w:cs="Arial" w:eastAsia="Arial" w:hAnsi="Arial"/>
          <w:sz w:val="20"/>
          <w:szCs w:val="20"/>
        </w:rPr>
        <w:t xml:space="preserve">Create a virtual disk — 50 GB, VDI format, Dynamically allocated</w:t>
      </w:r>
    </w:p>
    <w:p>
      <w:pPr>
        <w:pStyle w:val="ListParagraph"/>
        <w:numPr>
          <w:ilvl w:val="0"/>
          <w:numId w:val="3"/>
        </w:numPr>
        <w:spacing w:before="60" w:after="60"/>
      </w:pPr>
      <w:r>
        <w:rPr>
          <w:rFonts w:ascii="Arial" w:cs="Arial" w:eastAsia="Arial" w:hAnsi="Arial"/>
          <w:sz w:val="20"/>
          <w:szCs w:val="20"/>
        </w:rPr>
        <w:t xml:space="preserve">In Settings → Network: Adapter 1 = NAT (for internet), Adapter 2 = Host-Only Adapter (vboxnet0)</w:t>
      </w:r>
    </w:p>
    <w:p>
      <w:pPr>
        <w:pStyle w:val="ListParagraph"/>
        <w:numPr>
          <w:ilvl w:val="0"/>
          <w:numId w:val="3"/>
        </w:numPr>
        <w:spacing w:before="60" w:after="60"/>
      </w:pPr>
      <w:r>
        <w:rPr>
          <w:rFonts w:ascii="Arial" w:cs="Arial" w:eastAsia="Arial" w:hAnsi="Arial"/>
          <w:sz w:val="20"/>
          <w:szCs w:val="20"/>
        </w:rPr>
        <w:t xml:space="preserve">Mount your Windows 11 ISO and install Windows normally — create a local account (no Microsoft account required)</w:t>
      </w:r>
    </w:p>
    <w:p>
      <w:pPr>
        <w:pStyle w:val="ListParagraph"/>
        <w:numPr>
          <w:ilvl w:val="0"/>
          <w:numId w:val="3"/>
        </w:numPr>
        <w:spacing w:before="60" w:after="60"/>
      </w:pPr>
      <w:r>
        <w:rPr>
          <w:rFonts w:ascii="Arial" w:cs="Arial" w:eastAsia="Arial" w:hAnsi="Arial"/>
          <w:sz w:val="20"/>
          <w:szCs w:val="20"/>
        </w:rPr>
        <w:t xml:space="preserve">After install, note the Host-Only IP by running ipconfig in Command Prompt — set it to 192.168.56.10 if needed</w:t>
      </w:r>
    </w:p>
    <w:p>
      <w:pPr>
        <w:spacing w:before="40" w:after="0"/>
      </w:pPr>
      <w:r>
        <w:t xml:space="preserve"/>
      </w:r>
    </w:p>
    <w:p>
      <w:pPr>
        <w:pStyle w:val="Heading2"/>
        <w:spacing w:before="280" w:after="80"/>
      </w:pPr>
      <w:r>
        <w:rPr>
          <w:rFonts w:ascii="Arial" w:cs="Arial" w:eastAsia="Arial" w:hAnsi="Arial"/>
          <w:b/>
          <w:bCs/>
          <w:color w:val="2E75B6"/>
          <w:sz w:val="26"/>
          <w:szCs w:val="26"/>
        </w:rPr>
        <w:t xml:space="preserve">Step 3 — Create the Ubuntu SIEM VM</w:t>
      </w:r>
    </w:p>
    <w:p>
      <w:pPr>
        <w:pStyle w:val="ListParagraph"/>
        <w:numPr>
          <w:ilvl w:val="0"/>
          <w:numId w:val="3"/>
        </w:numPr>
        <w:spacing w:before="60" w:after="60"/>
      </w:pPr>
      <w:r>
        <w:rPr>
          <w:rFonts w:ascii="Arial" w:cs="Arial" w:eastAsia="Arial" w:hAnsi="Arial"/>
          <w:sz w:val="20"/>
          <w:szCs w:val="20"/>
        </w:rPr>
        <w:t xml:space="preserve">Click New — name it Ubuntu-SIEM, Type: Linux, Version: Ubuntu 64-bit</w:t>
      </w:r>
    </w:p>
    <w:p>
      <w:pPr>
        <w:pStyle w:val="ListParagraph"/>
        <w:numPr>
          <w:ilvl w:val="0"/>
          <w:numId w:val="3"/>
        </w:numPr>
        <w:spacing w:before="60" w:after="60"/>
      </w:pPr>
      <w:r>
        <w:rPr>
          <w:rFonts w:ascii="Arial" w:cs="Arial" w:eastAsia="Arial" w:hAnsi="Arial"/>
          <w:sz w:val="20"/>
          <w:szCs w:val="20"/>
        </w:rPr>
        <w:t xml:space="preserve">Assign 4 GB RAM and 2 CPU cores (Splunk needs RAM — give more if available)</w:t>
      </w:r>
    </w:p>
    <w:p>
      <w:pPr>
        <w:pStyle w:val="ListParagraph"/>
        <w:numPr>
          <w:ilvl w:val="0"/>
          <w:numId w:val="3"/>
        </w:numPr>
        <w:spacing w:before="60" w:after="60"/>
      </w:pPr>
      <w:r>
        <w:rPr>
          <w:rFonts w:ascii="Arial" w:cs="Arial" w:eastAsia="Arial" w:hAnsi="Arial"/>
          <w:sz w:val="20"/>
          <w:szCs w:val="20"/>
        </w:rPr>
        <w:t xml:space="preserve">Create a virtual disk — 60 GB, VDI, Dynamically allocated</w:t>
      </w:r>
    </w:p>
    <w:p>
      <w:pPr>
        <w:pStyle w:val="ListParagraph"/>
        <w:numPr>
          <w:ilvl w:val="0"/>
          <w:numId w:val="3"/>
        </w:numPr>
        <w:spacing w:before="60" w:after="60"/>
      </w:pPr>
      <w:r>
        <w:rPr>
          <w:rFonts w:ascii="Arial" w:cs="Arial" w:eastAsia="Arial" w:hAnsi="Arial"/>
          <w:sz w:val="20"/>
          <w:szCs w:val="20"/>
        </w:rPr>
        <w:t xml:space="preserve">Network: same as above — Adapter 1 = NAT, Adapter 2 = Host-Only (vboxnet0)</w:t>
      </w:r>
    </w:p>
    <w:p>
      <w:pPr>
        <w:pStyle w:val="ListParagraph"/>
        <w:numPr>
          <w:ilvl w:val="0"/>
          <w:numId w:val="3"/>
        </w:numPr>
        <w:spacing w:before="60" w:after="60"/>
      </w:pPr>
      <w:r>
        <w:rPr>
          <w:rFonts w:ascii="Arial" w:cs="Arial" w:eastAsia="Arial" w:hAnsi="Arial"/>
          <w:sz w:val="20"/>
          <w:szCs w:val="20"/>
        </w:rPr>
        <w:t xml:space="preserve">Install Ubuntu normally — remember your username and password</w:t>
      </w:r>
    </w:p>
    <w:p>
      <w:pPr>
        <w:pStyle w:val="ListParagraph"/>
        <w:numPr>
          <w:ilvl w:val="0"/>
          <w:numId w:val="3"/>
        </w:numPr>
        <w:spacing w:before="60" w:after="60"/>
      </w:pPr>
      <w:r>
        <w:rPr>
          <w:rFonts w:ascii="Arial" w:cs="Arial" w:eastAsia="Arial" w:hAnsi="Arial"/>
          <w:sz w:val="20"/>
          <w:szCs w:val="20"/>
        </w:rPr>
        <w:t xml:space="preserve">After install, open Terminal and run:</w:t>
      </w:r>
    </w:p>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C00000" w:sz="8"/>
              <w:bottom w:val="single" w:color="666666" w:sz="2"/>
              <w:right w:val="none" w:color="FFFFFF" w:sz="0"/>
            </w:tcBorders>
            <w:shd w:fill="1E1E1E" w:val="clear"/>
            <w:tcMar>
              <w:top w:type="dxa" w:w="100"/>
              <w:left w:type="dxa" w:w="160"/>
              <w:bottom w:type="dxa" w:w="100"/>
              <w:right w:type="dxa" w:w="120"/>
            </w:tcMar>
          </w:tcPr>
          <w:p>
            <w:pPr>
              <w:spacing w:before="20" w:after="20"/>
            </w:pPr>
            <w:r>
              <w:rPr>
                <w:rFonts w:ascii="Courier New" w:cs="Courier New" w:eastAsia="Courier New" w:hAnsi="Courier New"/>
                <w:color w:val="D4D4D4"/>
                <w:sz w:val="18"/>
                <w:szCs w:val="18"/>
              </w:rPr>
              <w:t xml:space="preserve"># Check your IP on the host-only adapter</w:t>
            </w:r>
          </w:p>
          <w:p>
            <w:pPr>
              <w:spacing w:before="20" w:after="20"/>
            </w:pPr>
            <w:r>
              <w:rPr>
                <w:rFonts w:ascii="Courier New" w:cs="Courier New" w:eastAsia="Courier New" w:hAnsi="Courier New"/>
                <w:color w:val="D4D4D4"/>
                <w:sz w:val="18"/>
                <w:szCs w:val="18"/>
              </w:rPr>
              <w:t xml:space="preserve">ip a</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Set static IP if needed (edit the netplan config)</w:t>
            </w:r>
          </w:p>
          <w:p>
            <w:pPr>
              <w:spacing w:before="20" w:after="20"/>
            </w:pPr>
            <w:r>
              <w:rPr>
                <w:rFonts w:ascii="Courier New" w:cs="Courier New" w:eastAsia="Courier New" w:hAnsi="Courier New"/>
                <w:color w:val="D4D4D4"/>
                <w:sz w:val="18"/>
                <w:szCs w:val="18"/>
              </w:rPr>
              <w:t xml:space="preserve">sudo nano /etc/netplan/01-netcfg.yaml</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Add this under the second ethernet interface:</w:t>
            </w:r>
          </w:p>
          <w:p>
            <w:pPr>
              <w:spacing w:before="20" w:after="20"/>
            </w:pPr>
            <w:r>
              <w:rPr>
                <w:rFonts w:ascii="Courier New" w:cs="Courier New" w:eastAsia="Courier New" w:hAnsi="Courier New"/>
                <w:color w:val="D4D4D4"/>
                <w:sz w:val="18"/>
                <w:szCs w:val="18"/>
              </w:rPr>
              <w:t xml:space="preserve">  ethernets:</w:t>
            </w:r>
          </w:p>
          <w:p>
            <w:pPr>
              <w:spacing w:before="20" w:after="20"/>
            </w:pPr>
            <w:r>
              <w:rPr>
                <w:rFonts w:ascii="Courier New" w:cs="Courier New" w:eastAsia="Courier New" w:hAnsi="Courier New"/>
                <w:color w:val="D4D4D4"/>
                <w:sz w:val="18"/>
                <w:szCs w:val="18"/>
              </w:rPr>
              <w:t xml:space="preserve">    enp0s8:</w:t>
            </w:r>
          </w:p>
          <w:p>
            <w:pPr>
              <w:spacing w:before="20" w:after="20"/>
            </w:pPr>
            <w:r>
              <w:rPr>
                <w:rFonts w:ascii="Courier New" w:cs="Courier New" w:eastAsia="Courier New" w:hAnsi="Courier New"/>
                <w:color w:val="D4D4D4"/>
                <w:sz w:val="18"/>
                <w:szCs w:val="18"/>
              </w:rPr>
              <w:t xml:space="preserve">      dhcp4: no</w:t>
            </w:r>
          </w:p>
          <w:p>
            <w:pPr>
              <w:spacing w:before="20" w:after="20"/>
            </w:pPr>
            <w:r>
              <w:rPr>
                <w:rFonts w:ascii="Courier New" w:cs="Courier New" w:eastAsia="Courier New" w:hAnsi="Courier New"/>
                <w:color w:val="D4D4D4"/>
                <w:sz w:val="18"/>
                <w:szCs w:val="18"/>
              </w:rPr>
              <w:t xml:space="preserve">      addresses: [192.168.56.20/24]</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sudo netplan apply</w:t>
            </w:r>
          </w:p>
        </w:tc>
      </w:tr>
    </w:tbl>
    <w:p>
      <w:pPr>
        <w:spacing w:before="40" w:after="0"/>
      </w:pPr>
      <w:r>
        <w:t xml:space="preserve"/>
      </w:r>
    </w:p>
    <w:p>
      <w:pPr>
        <w:pStyle w:val="Heading2"/>
        <w:spacing w:before="280" w:after="80"/>
      </w:pPr>
      <w:r>
        <w:rPr>
          <w:rFonts w:ascii="Arial" w:cs="Arial" w:eastAsia="Arial" w:hAnsi="Arial"/>
          <w:b/>
          <w:bCs/>
          <w:color w:val="2E75B6"/>
          <w:sz w:val="26"/>
          <w:szCs w:val="26"/>
        </w:rPr>
        <w:t xml:space="preserve">Step 4 — Test Connectivity</w:t>
      </w:r>
    </w:p>
    <w:p>
      <w:pPr>
        <w:spacing w:before="60" w:after="60"/>
      </w:pPr>
      <w:r>
        <w:rPr>
          <w:rFonts w:ascii="Arial" w:cs="Arial" w:eastAsia="Arial" w:hAnsi="Arial"/>
          <w:sz w:val="20"/>
          <w:szCs w:val="20"/>
        </w:rPr>
        <w:t xml:space="preserve">Before moving on, confirm both VMs can reach each other:</w:t>
      </w:r>
    </w:p>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C00000" w:sz="8"/>
              <w:bottom w:val="single" w:color="666666" w:sz="2"/>
              <w:right w:val="none" w:color="FFFFFF" w:sz="0"/>
            </w:tcBorders>
            <w:shd w:fill="1E1E1E" w:val="clear"/>
            <w:tcMar>
              <w:top w:type="dxa" w:w="100"/>
              <w:left w:type="dxa" w:w="160"/>
              <w:bottom w:type="dxa" w:w="100"/>
              <w:right w:type="dxa" w:w="120"/>
            </w:tcMar>
          </w:tcPr>
          <w:p>
            <w:pPr>
              <w:spacing w:before="20" w:after="20"/>
            </w:pPr>
            <w:r>
              <w:rPr>
                <w:rFonts w:ascii="Courier New" w:cs="Courier New" w:eastAsia="Courier New" w:hAnsi="Courier New"/>
                <w:color w:val="D4D4D4"/>
                <w:sz w:val="18"/>
                <w:szCs w:val="18"/>
              </w:rPr>
              <w:t xml:space="preserve"># From Ubuntu, ping Windows:</w:t>
            </w:r>
          </w:p>
          <w:p>
            <w:pPr>
              <w:spacing w:before="20" w:after="20"/>
            </w:pPr>
            <w:r>
              <w:rPr>
                <w:rFonts w:ascii="Courier New" w:cs="Courier New" w:eastAsia="Courier New" w:hAnsi="Courier New"/>
                <w:color w:val="D4D4D4"/>
                <w:sz w:val="18"/>
                <w:szCs w:val="18"/>
              </w:rPr>
              <w:t xml:space="preserve">ping 192.168.56.10</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From Windows PowerShell, ping Ubuntu:</w:t>
            </w:r>
          </w:p>
          <w:p>
            <w:pPr>
              <w:spacing w:before="20" w:after="20"/>
            </w:pPr>
            <w:r>
              <w:rPr>
                <w:rFonts w:ascii="Courier New" w:cs="Courier New" w:eastAsia="Courier New" w:hAnsi="Courier New"/>
                <w:color w:val="D4D4D4"/>
                <w:sz w:val="18"/>
                <w:szCs w:val="18"/>
              </w:rPr>
              <w:t xml:space="preserve">ping 192.168.56.20</w:t>
            </w:r>
          </w:p>
        </w:tc>
      </w:tr>
    </w:tbl>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2"/>
              <w:left w:val="single" w:color="375623" w:sz="12"/>
              <w:bottom w:val="single" w:color="375623" w:sz="2"/>
              <w:right w:val="none" w:color="FFFFFF" w:sz="0"/>
            </w:tcBorders>
            <w:shd w:fill="E2EFDA" w:val="clear"/>
            <w:tcMar>
              <w:top w:type="dxa" w:w="80"/>
              <w:left w:type="dxa" w:w="160"/>
              <w:bottom w:type="dxa" w:w="80"/>
              <w:right w:type="dxa" w:w="120"/>
            </w:tcMar>
          </w:tcPr>
          <w:p>
            <w:pPr>
              <w:spacing w:before="0" w:after="30"/>
            </w:pPr>
            <w:r>
              <w:rPr>
                <w:rFonts w:ascii="Arial" w:cs="Arial" w:eastAsia="Arial" w:hAnsi="Arial"/>
                <w:b/>
                <w:bCs/>
                <w:color w:val="375623"/>
                <w:sz w:val="20"/>
                <w:szCs w:val="20"/>
              </w:rPr>
              <w:t xml:space="preserve">✅  Success Check</w:t>
            </w:r>
          </w:p>
          <w:p>
            <w:pPr>
              <w:spacing w:before="0" w:after="0"/>
            </w:pPr>
            <w:r>
              <w:rPr>
                <w:rFonts w:ascii="Arial" w:cs="Arial" w:eastAsia="Arial" w:hAnsi="Arial"/>
                <w:color w:val="333333"/>
                <w:sz w:val="19"/>
                <w:szCs w:val="19"/>
              </w:rPr>
              <w:t xml:space="preserve">Both pings should get replies. If Windows doesn't respond, go to Windows Defender Firewall → Advanced Settings → Inbound Rules → enable 'File and Printer Sharing (Echo Request - ICMPv4-In)' for Private networks.</w:t>
            </w:r>
          </w:p>
        </w:tc>
      </w:tr>
    </w:tbl>
    <w:p>
      <w:pPr>
        <w:spacing w:before="60" w:after="0"/>
      </w:pPr>
      <w:r>
        <w:t xml:space="preserve"/>
      </w:r>
    </w:p>
    <w:p>
      <w:pPr>
        <w:pStyle w:val="Heading1"/>
        <w:pBdr>
          <w:bottom w:val="single" w:color="2E75B6" w:sz="8" w:space="4"/>
        </w:pBdr>
        <w:spacing w:before="360" w:after="120"/>
      </w:pPr>
      <w:r>
        <w:rPr>
          <w:rFonts w:ascii="Arial" w:cs="Arial" w:eastAsia="Arial" w:hAnsi="Arial"/>
          <w:b/>
          <w:bCs/>
          <w:color w:val="1F4E79"/>
          <w:sz w:val="32"/>
          <w:szCs w:val="32"/>
        </w:rPr>
        <w:t xml:space="preserve">Phase 2 — Install &amp; Configure Sysmon</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120"/>
            </w:tcMar>
          </w:tcPr>
          <w:p>
            <w:r>
              <w:rPr>
                <w:rFonts w:ascii="Arial" w:cs="Arial" w:eastAsia="Arial" w:hAnsi="Arial"/>
                <w:b/>
                <w:bCs/>
                <w:color w:val="AACCEE"/>
                <w:sz w:val="22"/>
                <w:szCs w:val="22"/>
              </w:rPr>
              <w:t xml:space="preserve">PHASE 2  </w:t>
            </w:r>
            <w:r>
              <w:rPr>
                <w:rFonts w:ascii="Arial" w:cs="Arial" w:eastAsia="Arial" w:hAnsi="Arial"/>
                <w:b/>
                <w:bCs/>
                <w:color w:val="FFFFFF"/>
                <w:sz w:val="24"/>
                <w:szCs w:val="24"/>
              </w:rPr>
              <w:t xml:space="preserve">Deep Windows Logging with Sysmon</w:t>
            </w:r>
          </w:p>
        </w:tc>
      </w:tr>
    </w:tbl>
    <w:p>
      <w:pPr>
        <w:spacing w:before="30" w:after="0"/>
      </w:pPr>
      <w:r>
        <w:t xml:space="preserve"/>
      </w:r>
    </w:p>
    <w:p>
      <w:pPr>
        <w:spacing w:before="60" w:after="60"/>
      </w:pPr>
      <w:r>
        <w:rPr>
          <w:rFonts w:ascii="Arial" w:cs="Arial" w:eastAsia="Arial" w:hAnsi="Arial"/>
          <w:sz w:val="20"/>
          <w:szCs w:val="20"/>
        </w:rPr>
        <w:t xml:space="preserve">Sysmon (System Monitor) is a free Microsoft tool that captures detailed security events that Windows Event Logs miss — process creation, network connections, file hashing, and more. This is what makes your SIEM actually useful.</w:t>
      </w:r>
    </w:p>
    <w:p>
      <w:pPr>
        <w:spacing w:before="30" w:after="0"/>
      </w:pPr>
      <w:r>
        <w:t xml:space="preserve"/>
      </w:r>
    </w:p>
    <w:p>
      <w:pPr>
        <w:pStyle w:val="Heading2"/>
        <w:spacing w:before="280" w:after="80"/>
      </w:pPr>
      <w:r>
        <w:rPr>
          <w:rFonts w:ascii="Arial" w:cs="Arial" w:eastAsia="Arial" w:hAnsi="Arial"/>
          <w:b/>
          <w:bCs/>
          <w:color w:val="2E75B6"/>
          <w:sz w:val="26"/>
          <w:szCs w:val="26"/>
        </w:rPr>
        <w:t xml:space="preserve">Install Sysmon on Windows 11 VM</w:t>
      </w:r>
    </w:p>
    <w:p>
      <w:pPr>
        <w:pStyle w:val="ListParagraph"/>
        <w:numPr>
          <w:ilvl w:val="0"/>
          <w:numId w:val="3"/>
        </w:numPr>
        <w:spacing w:before="60" w:after="60"/>
      </w:pPr>
      <w:r>
        <w:rPr>
          <w:rFonts w:ascii="Arial" w:cs="Arial" w:eastAsia="Arial" w:hAnsi="Arial"/>
          <w:sz w:val="20"/>
          <w:szCs w:val="20"/>
        </w:rPr>
        <w:t xml:space="preserve">Open PowerShell as Administrator on the Windows VM</w:t>
      </w:r>
    </w:p>
    <w:p>
      <w:pPr>
        <w:pStyle w:val="ListParagraph"/>
        <w:numPr>
          <w:ilvl w:val="0"/>
          <w:numId w:val="3"/>
        </w:numPr>
        <w:spacing w:before="60" w:after="60"/>
      </w:pPr>
      <w:r>
        <w:rPr>
          <w:rFonts w:ascii="Arial" w:cs="Arial" w:eastAsia="Arial" w:hAnsi="Arial"/>
          <w:sz w:val="20"/>
          <w:szCs w:val="20"/>
        </w:rPr>
        <w:t xml:space="preserve">Download Sysmon and the SwiftOnSecurity config (the best free ruleset):</w:t>
      </w:r>
    </w:p>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C00000" w:sz="8"/>
              <w:bottom w:val="single" w:color="666666" w:sz="2"/>
              <w:right w:val="none" w:color="FFFFFF" w:sz="0"/>
            </w:tcBorders>
            <w:shd w:fill="1E1E1E" w:val="clear"/>
            <w:tcMar>
              <w:top w:type="dxa" w:w="100"/>
              <w:left w:type="dxa" w:w="160"/>
              <w:bottom w:type="dxa" w:w="100"/>
              <w:right w:type="dxa" w:w="120"/>
            </w:tcMar>
          </w:tcPr>
          <w:p>
            <w:pPr>
              <w:spacing w:before="20" w:after="20"/>
            </w:pPr>
            <w:r>
              <w:rPr>
                <w:rFonts w:ascii="Courier New" w:cs="Courier New" w:eastAsia="Courier New" w:hAnsi="Courier New"/>
                <w:color w:val="D4D4D4"/>
                <w:sz w:val="18"/>
                <w:szCs w:val="18"/>
              </w:rPr>
              <w:t xml:space="preserve"># Download Sysmon</w:t>
            </w:r>
          </w:p>
          <w:p>
            <w:pPr>
              <w:spacing w:before="20" w:after="20"/>
            </w:pPr>
            <w:r>
              <w:rPr>
                <w:rFonts w:ascii="Courier New" w:cs="Courier New" w:eastAsia="Courier New" w:hAnsi="Courier New"/>
                <w:color w:val="D4D4D4"/>
                <w:sz w:val="18"/>
                <w:szCs w:val="18"/>
              </w:rPr>
              <w:t xml:space="preserve">Invoke-WebRequest -Uri 'https://download.sysinternals.com/files/Sysmon.zip' -OutFile C:\Sysmon.zip</w:t>
            </w:r>
          </w:p>
          <w:p>
            <w:pPr>
              <w:spacing w:before="20" w:after="20"/>
            </w:pPr>
            <w:r>
              <w:rPr>
                <w:rFonts w:ascii="Courier New" w:cs="Courier New" w:eastAsia="Courier New" w:hAnsi="Courier New"/>
                <w:color w:val="D4D4D4"/>
                <w:sz w:val="18"/>
                <w:szCs w:val="18"/>
              </w:rPr>
              <w:t xml:space="preserve">Expand-Archive C:\Sysmon.zip -DestinationPath C:\Sysmon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Download the SwiftOnSecurity Sysmon config</w:t>
            </w:r>
          </w:p>
          <w:p>
            <w:pPr>
              <w:spacing w:before="20" w:after="20"/>
            </w:pPr>
            <w:r>
              <w:rPr>
                <w:rFonts w:ascii="Courier New" w:cs="Courier New" w:eastAsia="Courier New" w:hAnsi="Courier New"/>
                <w:color w:val="D4D4D4"/>
                <w:sz w:val="18"/>
                <w:szCs w:val="18"/>
              </w:rPr>
              <w:t xml:space="preserve">Invoke-WebRequest -Uri 'https://raw.githubusercontent.com/SwiftOnSecurity/sysmon-config/master/sysmonconfig-export.xml' -OutFile C:\Sysmon\sysmonconfig.xml</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Install Sysmon with the config</w:t>
            </w:r>
          </w:p>
          <w:p>
            <w:pPr>
              <w:spacing w:before="20" w:after="20"/>
            </w:pPr>
            <w:r>
              <w:rPr>
                <w:rFonts w:ascii="Courier New" w:cs="Courier New" w:eastAsia="Courier New" w:hAnsi="Courier New"/>
                <w:color w:val="D4D4D4"/>
                <w:sz w:val="18"/>
                <w:szCs w:val="18"/>
              </w:rPr>
              <w:t xml:space="preserve">cd C:\Sysmon</w:t>
            </w:r>
          </w:p>
          <w:p>
            <w:pPr>
              <w:spacing w:before="20" w:after="20"/>
            </w:pPr>
            <w:r>
              <w:rPr>
                <w:rFonts w:ascii="Courier New" w:cs="Courier New" w:eastAsia="Courier New" w:hAnsi="Courier New"/>
                <w:color w:val="D4D4D4"/>
                <w:sz w:val="18"/>
                <w:szCs w:val="18"/>
              </w:rPr>
              <w:t xml:space="preserve">.\Sysmon64.exe -accepteula -i sysmonconfig.xml</w:t>
            </w:r>
          </w:p>
        </w:tc>
      </w:tr>
    </w:tbl>
    <w:p>
      <w:pPr>
        <w:pStyle w:val="ListParagraph"/>
        <w:numPr>
          <w:ilvl w:val="0"/>
          <w:numId w:val="3"/>
        </w:numPr>
        <w:spacing w:before="60" w:after="60"/>
      </w:pPr>
      <w:r>
        <w:rPr>
          <w:rFonts w:ascii="Arial" w:cs="Arial" w:eastAsia="Arial" w:hAnsi="Arial"/>
          <w:sz w:val="20"/>
          <w:szCs w:val="20"/>
        </w:rPr>
        <w:t xml:space="preserve">Verify it's running:</w:t>
      </w:r>
    </w:p>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C00000" w:sz="8"/>
              <w:bottom w:val="single" w:color="666666" w:sz="2"/>
              <w:right w:val="none" w:color="FFFFFF" w:sz="0"/>
            </w:tcBorders>
            <w:shd w:fill="1E1E1E" w:val="clear"/>
            <w:tcMar>
              <w:top w:type="dxa" w:w="100"/>
              <w:left w:type="dxa" w:w="160"/>
              <w:bottom w:type="dxa" w:w="100"/>
              <w:right w:type="dxa" w:w="120"/>
            </w:tcMar>
          </w:tcPr>
          <w:p>
            <w:pPr>
              <w:spacing w:before="20" w:after="20"/>
            </w:pPr>
            <w:r>
              <w:rPr>
                <w:rFonts w:ascii="Courier New" w:cs="Courier New" w:eastAsia="Courier New" w:hAnsi="Courier New"/>
                <w:color w:val="D4D4D4"/>
                <w:sz w:val="18"/>
                <w:szCs w:val="18"/>
              </w:rPr>
              <w:t xml:space="preserve">Get-Service Sysmon64  # Should show 'Running'</w:t>
            </w:r>
          </w:p>
        </w:tc>
      </w:tr>
    </w:tbl>
    <w:p>
      <w:pPr>
        <w:pStyle w:val="ListParagraph"/>
        <w:numPr>
          <w:ilvl w:val="0"/>
          <w:numId w:val="3"/>
        </w:numPr>
        <w:spacing w:before="60" w:after="60"/>
      </w:pPr>
      <w:r>
        <w:rPr>
          <w:rFonts w:ascii="Arial" w:cs="Arial" w:eastAsia="Arial" w:hAnsi="Arial"/>
          <w:sz w:val="20"/>
          <w:szCs w:val="20"/>
        </w:rPr>
        <w:t xml:space="preserve">Open Event Viewer → Applications and Services Logs → Microsoft → Windows → Sysmon → Operational to confirm events are being logged</w:t>
      </w:r>
    </w:p>
    <w:p>
      <w:pPr>
        <w:spacing w:before="60" w:after="0"/>
      </w:pPr>
      <w:r>
        <w:t xml:space="preserve"/>
      </w:r>
    </w:p>
    <w:p>
      <w:pPr>
        <w:pStyle w:val="Heading1"/>
        <w:pBdr>
          <w:bottom w:val="single" w:color="2E75B6" w:sz="8" w:space="4"/>
        </w:pBdr>
        <w:spacing w:before="360" w:after="120"/>
      </w:pPr>
      <w:r>
        <w:rPr>
          <w:rFonts w:ascii="Arial" w:cs="Arial" w:eastAsia="Arial" w:hAnsi="Arial"/>
          <w:b/>
          <w:bCs/>
          <w:color w:val="1F4E79"/>
          <w:sz w:val="32"/>
          <w:szCs w:val="32"/>
        </w:rPr>
        <w:t xml:space="preserve">Phase 3 — Install Splunk on Ubuntu</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120"/>
            </w:tcMar>
          </w:tcPr>
          <w:p>
            <w:r>
              <w:rPr>
                <w:rFonts w:ascii="Arial" w:cs="Arial" w:eastAsia="Arial" w:hAnsi="Arial"/>
                <w:b/>
                <w:bCs/>
                <w:color w:val="AACCEE"/>
                <w:sz w:val="22"/>
                <w:szCs w:val="22"/>
              </w:rPr>
              <w:t xml:space="preserve">PHASE 3  </w:t>
            </w:r>
            <w:r>
              <w:rPr>
                <w:rFonts w:ascii="Arial" w:cs="Arial" w:eastAsia="Arial" w:hAnsi="Arial"/>
                <w:b/>
                <w:bCs/>
                <w:color w:val="FFFFFF"/>
                <w:sz w:val="24"/>
                <w:szCs w:val="24"/>
              </w:rPr>
              <w:t xml:space="preserve">SIEM Server Setup</w:t>
            </w:r>
          </w:p>
        </w:tc>
      </w:tr>
    </w:tbl>
    <w:p>
      <w:pPr>
        <w:spacing w:before="30" w:after="0"/>
      </w:pPr>
      <w:r>
        <w:t xml:space="preserve"/>
      </w:r>
    </w:p>
    <w:p>
      <w:pPr>
        <w:pStyle w:val="Heading2"/>
        <w:spacing w:before="280" w:after="80"/>
      </w:pPr>
      <w:r>
        <w:rPr>
          <w:rFonts w:ascii="Arial" w:cs="Arial" w:eastAsia="Arial" w:hAnsi="Arial"/>
          <w:b/>
          <w:bCs/>
          <w:color w:val="2E75B6"/>
          <w:sz w:val="26"/>
          <w:szCs w:val="26"/>
        </w:rPr>
        <w:t xml:space="preserve">Install Splunk Enterprise (Free License)</w:t>
      </w:r>
    </w:p>
    <w:p>
      <w:pPr>
        <w:pStyle w:val="ListParagraph"/>
        <w:numPr>
          <w:ilvl w:val="0"/>
          <w:numId w:val="3"/>
        </w:numPr>
        <w:spacing w:before="60" w:after="60"/>
      </w:pPr>
      <w:r>
        <w:rPr>
          <w:rFonts w:ascii="Arial" w:cs="Arial" w:eastAsia="Arial" w:hAnsi="Arial"/>
          <w:sz w:val="20"/>
          <w:szCs w:val="20"/>
        </w:rPr>
        <w:t xml:space="preserve">Log in to splunk.com, go to Products → Free Trials → Splunk Enterprise → Download the Linux .deb package</w:t>
      </w:r>
    </w:p>
    <w:p>
      <w:pPr>
        <w:pStyle w:val="ListParagraph"/>
        <w:numPr>
          <w:ilvl w:val="0"/>
          <w:numId w:val="3"/>
        </w:numPr>
        <w:spacing w:before="60" w:after="60"/>
      </w:pPr>
      <w:r>
        <w:rPr>
          <w:rFonts w:ascii="Arial" w:cs="Arial" w:eastAsia="Arial" w:hAnsi="Arial"/>
          <w:sz w:val="20"/>
          <w:szCs w:val="20"/>
        </w:rPr>
        <w:t xml:space="preserve">Transfer the file to your Ubuntu VM (or download directly in Ubuntu with wget using the download link from the site)</w:t>
      </w:r>
    </w:p>
    <w:p>
      <w:pPr>
        <w:pStyle w:val="ListParagraph"/>
        <w:numPr>
          <w:ilvl w:val="0"/>
          <w:numId w:val="3"/>
        </w:numPr>
        <w:spacing w:before="60" w:after="60"/>
      </w:pPr>
      <w:r>
        <w:rPr>
          <w:rFonts w:ascii="Arial" w:cs="Arial" w:eastAsia="Arial" w:hAnsi="Arial"/>
          <w:sz w:val="20"/>
          <w:szCs w:val="20"/>
        </w:rPr>
        <w:t xml:space="preserve">Install and start Splunk:</w:t>
      </w:r>
    </w:p>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C00000" w:sz="8"/>
              <w:bottom w:val="single" w:color="666666" w:sz="2"/>
              <w:right w:val="none" w:color="FFFFFF" w:sz="0"/>
            </w:tcBorders>
            <w:shd w:fill="1E1E1E" w:val="clear"/>
            <w:tcMar>
              <w:top w:type="dxa" w:w="100"/>
              <w:left w:type="dxa" w:w="160"/>
              <w:bottom w:type="dxa" w:w="100"/>
              <w:right w:type="dxa" w:w="120"/>
            </w:tcMar>
          </w:tcPr>
          <w:p>
            <w:pPr>
              <w:spacing w:before="20" w:after="20"/>
            </w:pPr>
            <w:r>
              <w:rPr>
                <w:rFonts w:ascii="Courier New" w:cs="Courier New" w:eastAsia="Courier New" w:hAnsi="Courier New"/>
                <w:color w:val="D4D4D4"/>
                <w:sz w:val="18"/>
                <w:szCs w:val="18"/>
              </w:rPr>
              <w:t xml:space="preserve"># Install the package (filename will vary by version)</w:t>
            </w:r>
          </w:p>
          <w:p>
            <w:pPr>
              <w:spacing w:before="20" w:after="20"/>
            </w:pPr>
            <w:r>
              <w:rPr>
                <w:rFonts w:ascii="Courier New" w:cs="Courier New" w:eastAsia="Courier New" w:hAnsi="Courier New"/>
                <w:color w:val="D4D4D4"/>
                <w:sz w:val="18"/>
                <w:szCs w:val="18"/>
              </w:rPr>
              <w:t xml:space="preserve">sudo dpkg -i splunk-9.x.x-linux-amd64.deb</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Start Splunk for the first time (sets admin password)</w:t>
            </w:r>
          </w:p>
          <w:p>
            <w:pPr>
              <w:spacing w:before="20" w:after="20"/>
            </w:pPr>
            <w:r>
              <w:rPr>
                <w:rFonts w:ascii="Courier New" w:cs="Courier New" w:eastAsia="Courier New" w:hAnsi="Courier New"/>
                <w:color w:val="D4D4D4"/>
                <w:sz w:val="18"/>
                <w:szCs w:val="18"/>
              </w:rPr>
              <w:t xml:space="preserve">sudo /opt/splunk/bin/splunk start --accept-license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Enable Splunk to start on boot</w:t>
            </w:r>
          </w:p>
          <w:p>
            <w:pPr>
              <w:spacing w:before="20" w:after="20"/>
            </w:pPr>
            <w:r>
              <w:rPr>
                <w:rFonts w:ascii="Courier New" w:cs="Courier New" w:eastAsia="Courier New" w:hAnsi="Courier New"/>
                <w:color w:val="D4D4D4"/>
                <w:sz w:val="18"/>
                <w:szCs w:val="18"/>
              </w:rPr>
              <w:t xml:space="preserve">sudo /opt/splunk/bin/splunk enable boot-start</w:t>
            </w:r>
          </w:p>
        </w:tc>
      </w:tr>
    </w:tbl>
    <w:p>
      <w:pPr>
        <w:pStyle w:val="ListParagraph"/>
        <w:numPr>
          <w:ilvl w:val="0"/>
          <w:numId w:val="3"/>
        </w:numPr>
        <w:spacing w:before="60" w:after="60"/>
      </w:pPr>
      <w:r>
        <w:rPr>
          <w:rFonts w:ascii="Arial" w:cs="Arial" w:eastAsia="Arial" w:hAnsi="Arial"/>
          <w:sz w:val="20"/>
          <w:szCs w:val="20"/>
        </w:rPr>
        <w:t xml:space="preserve">Splunk will prompt you to create an admin username and password — remember these</w:t>
      </w:r>
    </w:p>
    <w:p>
      <w:pPr>
        <w:pStyle w:val="ListParagraph"/>
        <w:numPr>
          <w:ilvl w:val="0"/>
          <w:numId w:val="3"/>
        </w:numPr>
        <w:spacing w:before="60" w:after="60"/>
      </w:pPr>
      <w:r>
        <w:rPr>
          <w:rFonts w:ascii="Arial" w:cs="Arial" w:eastAsia="Arial" w:hAnsi="Arial"/>
          <w:sz w:val="20"/>
          <w:szCs w:val="20"/>
        </w:rPr>
        <w:t xml:space="preserve">Access the Splunk UI from your host machine browser: http://192.168.56.20:8000</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12"/>
              <w:bottom w:val="single" w:color="1F4E79" w:sz="2"/>
              <w:right w:val="none" w:color="FFFFFF" w:sz="0"/>
            </w:tcBorders>
            <w:shd w:fill="D6E4F0" w:val="clear"/>
            <w:tcMar>
              <w:top w:type="dxa" w:w="80"/>
              <w:left w:type="dxa" w:w="160"/>
              <w:bottom w:type="dxa" w:w="80"/>
              <w:right w:type="dxa" w:w="120"/>
            </w:tcMar>
          </w:tcPr>
          <w:p>
            <w:pPr>
              <w:spacing w:before="0" w:after="30"/>
            </w:pPr>
            <w:r>
              <w:rPr>
                <w:rFonts w:ascii="Arial" w:cs="Arial" w:eastAsia="Arial" w:hAnsi="Arial"/>
                <w:b/>
                <w:bCs/>
                <w:color w:val="1F4E79"/>
                <w:sz w:val="20"/>
                <w:szCs w:val="20"/>
              </w:rPr>
              <w:t xml:space="preserve">💡  Tip — Splunk Port</w:t>
            </w:r>
          </w:p>
          <w:p>
            <w:pPr>
              <w:spacing w:before="0" w:after="0"/>
            </w:pPr>
            <w:r>
              <w:rPr>
                <w:rFonts w:ascii="Arial" w:cs="Arial" w:eastAsia="Arial" w:hAnsi="Arial"/>
                <w:color w:val="333333"/>
                <w:sz w:val="19"/>
                <w:szCs w:val="19"/>
              </w:rPr>
              <w:t xml:space="preserve">By default Splunk listens on port 8000 (HTTP) and port 9997 (data receiving). Make sure the Ubuntu firewall allows these ports: sudo ufw allow 8000 and sudo ufw allow 9997</w:t>
            </w:r>
          </w:p>
        </w:tc>
      </w:tr>
    </w:tbl>
    <w:p>
      <w:pPr>
        <w:spacing w:before="40" w:after="0"/>
      </w:pPr>
      <w:r>
        <w:t xml:space="preserve"/>
      </w:r>
    </w:p>
    <w:p>
      <w:pPr>
        <w:pStyle w:val="Heading2"/>
        <w:spacing w:before="280" w:after="80"/>
      </w:pPr>
      <w:r>
        <w:rPr>
          <w:rFonts w:ascii="Arial" w:cs="Arial" w:eastAsia="Arial" w:hAnsi="Arial"/>
          <w:b/>
          <w:bCs/>
          <w:color w:val="2E75B6"/>
          <w:sz w:val="26"/>
          <w:szCs w:val="26"/>
        </w:rPr>
        <w:t xml:space="preserve">Configure Splunk to Receive Logs</w:t>
      </w:r>
    </w:p>
    <w:p>
      <w:pPr>
        <w:pStyle w:val="ListParagraph"/>
        <w:numPr>
          <w:ilvl w:val="0"/>
          <w:numId w:val="3"/>
        </w:numPr>
        <w:spacing w:before="60" w:after="60"/>
      </w:pPr>
      <w:r>
        <w:rPr>
          <w:rFonts w:ascii="Arial" w:cs="Arial" w:eastAsia="Arial" w:hAnsi="Arial"/>
          <w:sz w:val="20"/>
          <w:szCs w:val="20"/>
        </w:rPr>
        <w:t xml:space="preserve">Log into the Splunk web UI at http://192.168.56.20:8000</w:t>
      </w:r>
    </w:p>
    <w:p>
      <w:pPr>
        <w:pStyle w:val="ListParagraph"/>
        <w:numPr>
          <w:ilvl w:val="0"/>
          <w:numId w:val="3"/>
        </w:numPr>
        <w:spacing w:before="60" w:after="60"/>
      </w:pPr>
      <w:r>
        <w:rPr>
          <w:rFonts w:ascii="Arial" w:cs="Arial" w:eastAsia="Arial" w:hAnsi="Arial"/>
          <w:sz w:val="20"/>
          <w:szCs w:val="20"/>
        </w:rPr>
        <w:t xml:space="preserve">Go to Settings → Forwarding and Receiving → Configure Receiving</w:t>
      </w:r>
    </w:p>
    <w:p>
      <w:pPr>
        <w:pStyle w:val="ListParagraph"/>
        <w:numPr>
          <w:ilvl w:val="0"/>
          <w:numId w:val="3"/>
        </w:numPr>
        <w:spacing w:before="60" w:after="60"/>
      </w:pPr>
      <w:r>
        <w:rPr>
          <w:rFonts w:ascii="Arial" w:cs="Arial" w:eastAsia="Arial" w:hAnsi="Arial"/>
          <w:sz w:val="20"/>
          <w:szCs w:val="20"/>
        </w:rPr>
        <w:t xml:space="preserve">Click New Receiving Port → enter 9997 → Save</w:t>
      </w:r>
    </w:p>
    <w:p>
      <w:pPr>
        <w:pStyle w:val="ListParagraph"/>
        <w:numPr>
          <w:ilvl w:val="0"/>
          <w:numId w:val="3"/>
        </w:numPr>
        <w:spacing w:before="60" w:after="60"/>
      </w:pPr>
      <w:r>
        <w:rPr>
          <w:rFonts w:ascii="Arial" w:cs="Arial" w:eastAsia="Arial" w:hAnsi="Arial"/>
          <w:sz w:val="20"/>
          <w:szCs w:val="20"/>
        </w:rPr>
        <w:t xml:space="preserve">This opens port 9997 to receive logs from Windows</w:t>
      </w:r>
    </w:p>
    <w:p>
      <w:pPr>
        <w:spacing w:before="60" w:after="0"/>
      </w:pPr>
      <w:r>
        <w:t xml:space="preserve"/>
      </w:r>
    </w:p>
    <w:p>
      <w:pPr>
        <w:pStyle w:val="Heading1"/>
        <w:pBdr>
          <w:bottom w:val="single" w:color="2E75B6" w:sz="8" w:space="4"/>
        </w:pBdr>
        <w:spacing w:before="360" w:after="120"/>
      </w:pPr>
      <w:r>
        <w:rPr>
          <w:rFonts w:ascii="Arial" w:cs="Arial" w:eastAsia="Arial" w:hAnsi="Arial"/>
          <w:b/>
          <w:bCs/>
          <w:color w:val="1F4E79"/>
          <w:sz w:val="32"/>
          <w:szCs w:val="32"/>
        </w:rPr>
        <w:t xml:space="preserve">Phase 4 — Install the Splunk Forwarder on Windows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120"/>
            </w:tcMar>
          </w:tcPr>
          <w:p>
            <w:r>
              <w:rPr>
                <w:rFonts w:ascii="Arial" w:cs="Arial" w:eastAsia="Arial" w:hAnsi="Arial"/>
                <w:b/>
                <w:bCs/>
                <w:color w:val="AACCEE"/>
                <w:sz w:val="22"/>
                <w:szCs w:val="22"/>
              </w:rPr>
              <w:t xml:space="preserve">PHASE 4  </w:t>
            </w:r>
            <w:r>
              <w:rPr>
                <w:rFonts w:ascii="Arial" w:cs="Arial" w:eastAsia="Arial" w:hAnsi="Arial"/>
                <w:b/>
                <w:bCs/>
                <w:color w:val="FFFFFF"/>
                <w:sz w:val="24"/>
                <w:szCs w:val="24"/>
              </w:rPr>
              <w:t xml:space="preserve">Send Windows Logs to Splunk</w:t>
            </w:r>
          </w:p>
        </w:tc>
      </w:tr>
    </w:tbl>
    <w:p>
      <w:pPr>
        <w:spacing w:before="30" w:after="0"/>
      </w:pPr>
      <w:r>
        <w:t xml:space="preserve"/>
      </w:r>
    </w:p>
    <w:p>
      <w:pPr>
        <w:spacing w:before="60" w:after="60"/>
      </w:pPr>
      <w:r>
        <w:rPr>
          <w:rFonts w:ascii="Arial" w:cs="Arial" w:eastAsia="Arial" w:hAnsi="Arial"/>
          <w:sz w:val="20"/>
          <w:szCs w:val="20"/>
        </w:rPr>
        <w:t xml:space="preserve">The Splunk Universal Forwarder is a lightweight agent that runs on Windows and ships logs to your SIEM server.</w:t>
      </w:r>
    </w:p>
    <w:p>
      <w:pPr>
        <w:spacing w:before="20" w:after="0"/>
      </w:pPr>
      <w:r>
        <w:t xml:space="preserve"/>
      </w:r>
    </w:p>
    <w:p>
      <w:pPr>
        <w:pStyle w:val="ListParagraph"/>
        <w:numPr>
          <w:ilvl w:val="0"/>
          <w:numId w:val="3"/>
        </w:numPr>
        <w:spacing w:before="60" w:after="60"/>
      </w:pPr>
      <w:r>
        <w:rPr>
          <w:rFonts w:ascii="Arial" w:cs="Arial" w:eastAsia="Arial" w:hAnsi="Arial"/>
          <w:sz w:val="20"/>
          <w:szCs w:val="20"/>
        </w:rPr>
        <w:t xml:space="preserve">On your Windows VM, download the Splunk Universal Forwarder from splunk.com (search 'Universal Forwarder download')</w:t>
      </w:r>
    </w:p>
    <w:p>
      <w:pPr>
        <w:pStyle w:val="ListParagraph"/>
        <w:numPr>
          <w:ilvl w:val="0"/>
          <w:numId w:val="3"/>
        </w:numPr>
        <w:spacing w:before="60" w:after="60"/>
      </w:pPr>
      <w:r>
        <w:rPr>
          <w:rFonts w:ascii="Arial" w:cs="Arial" w:eastAsia="Arial" w:hAnsi="Arial"/>
          <w:sz w:val="20"/>
          <w:szCs w:val="20"/>
        </w:rPr>
        <w:t xml:space="preserve">Run the installer — use default settings, but configure it to point to your SIEM:</w:t>
      </w:r>
    </w:p>
    <w:p>
      <w:pPr>
        <w:pStyle w:val="ListParagraph"/>
        <w:numPr>
          <w:ilvl w:val="1"/>
          <w:numId w:val="2"/>
        </w:numPr>
        <w:spacing w:before="30" w:after="30"/>
      </w:pPr>
      <w:r>
        <w:rPr>
          <w:rFonts w:ascii="Arial" w:cs="Arial" w:eastAsia="Arial" w:hAnsi="Arial"/>
          <w:color w:val="444444"/>
          <w:sz w:val="19"/>
          <w:szCs w:val="19"/>
        </w:rPr>
        <w:t xml:space="preserve">Deployment Server: leave blank</w:t>
      </w:r>
    </w:p>
    <w:p>
      <w:pPr>
        <w:pStyle w:val="ListParagraph"/>
        <w:numPr>
          <w:ilvl w:val="1"/>
          <w:numId w:val="2"/>
        </w:numPr>
        <w:spacing w:before="30" w:after="30"/>
      </w:pPr>
      <w:r>
        <w:rPr>
          <w:rFonts w:ascii="Arial" w:cs="Arial" w:eastAsia="Arial" w:hAnsi="Arial"/>
          <w:color w:val="444444"/>
          <w:sz w:val="19"/>
          <w:szCs w:val="19"/>
        </w:rPr>
        <w:t xml:space="preserve">Indexer (Receiving Indexer): 192.168.56.20 : 9997</w:t>
      </w:r>
    </w:p>
    <w:p>
      <w:pPr>
        <w:pStyle w:val="ListParagraph"/>
        <w:numPr>
          <w:ilvl w:val="1"/>
          <w:numId w:val="2"/>
        </w:numPr>
        <w:spacing w:before="30" w:after="30"/>
      </w:pPr>
      <w:r>
        <w:rPr>
          <w:rFonts w:ascii="Arial" w:cs="Arial" w:eastAsia="Arial" w:hAnsi="Arial"/>
          <w:color w:val="444444"/>
          <w:sz w:val="19"/>
          <w:szCs w:val="19"/>
        </w:rPr>
        <w:t xml:space="preserve">Set a username/password for the forwarder service</w:t>
      </w:r>
    </w:p>
    <w:p>
      <w:pPr>
        <w:pStyle w:val="ListParagraph"/>
        <w:numPr>
          <w:ilvl w:val="0"/>
          <w:numId w:val="3"/>
        </w:numPr>
        <w:spacing w:before="60" w:after="60"/>
      </w:pPr>
      <w:r>
        <w:rPr>
          <w:rFonts w:ascii="Arial" w:cs="Arial" w:eastAsia="Arial" w:hAnsi="Arial"/>
          <w:sz w:val="20"/>
          <w:szCs w:val="20"/>
        </w:rPr>
        <w:t xml:space="preserve">After install, configure which logs to forward — open PowerShell as Administrator:</w:t>
      </w:r>
    </w:p>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C00000" w:sz="8"/>
              <w:bottom w:val="single" w:color="666666" w:sz="2"/>
              <w:right w:val="none" w:color="FFFFFF" w:sz="0"/>
            </w:tcBorders>
            <w:shd w:fill="1E1E1E" w:val="clear"/>
            <w:tcMar>
              <w:top w:type="dxa" w:w="100"/>
              <w:left w:type="dxa" w:w="160"/>
              <w:bottom w:type="dxa" w:w="100"/>
              <w:right w:type="dxa" w:w="120"/>
            </w:tcMar>
          </w:tcPr>
          <w:p>
            <w:pPr>
              <w:spacing w:before="20" w:after="20"/>
            </w:pPr>
            <w:r>
              <w:rPr>
                <w:rFonts w:ascii="Courier New" w:cs="Courier New" w:eastAsia="Courier New" w:hAnsi="Courier New"/>
                <w:color w:val="D4D4D4"/>
                <w:sz w:val="18"/>
                <w:szCs w:val="18"/>
              </w:rPr>
              <w:t xml:space="preserve">cd 'C:\Program Files\SplunkUniversalForwarder\bin'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Add Windows Event Log sources</w:t>
            </w:r>
          </w:p>
          <w:p>
            <w:pPr>
              <w:spacing w:before="20" w:after="20"/>
            </w:pPr>
            <w:r>
              <w:rPr>
                <w:rFonts w:ascii="Courier New" w:cs="Courier New" w:eastAsia="Courier New" w:hAnsi="Courier New"/>
                <w:color w:val="D4D4D4"/>
                <w:sz w:val="18"/>
                <w:szCs w:val="18"/>
              </w:rPr>
              <w:t xml:space="preserve">.\splunk add monitor 'C:\Windows\System32\winevt\Logs\Security.evtx'</w:t>
            </w:r>
          </w:p>
          <w:p>
            <w:pPr>
              <w:spacing w:before="20" w:after="20"/>
            </w:pPr>
            <w:r>
              <w:rPr>
                <w:rFonts w:ascii="Courier New" w:cs="Courier New" w:eastAsia="Courier New" w:hAnsi="Courier New"/>
                <w:color w:val="D4D4D4"/>
                <w:sz w:val="18"/>
                <w:szCs w:val="18"/>
              </w:rPr>
              <w:t xml:space="preserve">.\splunk add monitor 'C:\Windows\System32\winevt\Logs\System.evtx'</w:t>
            </w:r>
          </w:p>
          <w:p>
            <w:pPr>
              <w:spacing w:before="20" w:after="20"/>
            </w:pPr>
            <w:r>
              <w:rPr>
                <w:rFonts w:ascii="Courier New" w:cs="Courier New" w:eastAsia="Courier New" w:hAnsi="Courier New"/>
                <w:color w:val="D4D4D4"/>
                <w:sz w:val="18"/>
                <w:szCs w:val="18"/>
              </w:rPr>
              <w:t xml:space="preserve">.\splunk add monitor 'C:\Windows\System32\winevt\Logs\Application.evtx'</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Add Sysmon logs</w:t>
            </w:r>
          </w:p>
          <w:p>
            <w:pPr>
              <w:spacing w:before="20" w:after="20"/>
            </w:pPr>
            <w:r>
              <w:rPr>
                <w:rFonts w:ascii="Courier New" w:cs="Courier New" w:eastAsia="Courier New" w:hAnsi="Courier New"/>
                <w:color w:val="D4D4D4"/>
                <w:sz w:val="18"/>
                <w:szCs w:val="18"/>
              </w:rPr>
              <w:t xml:space="preserve">.\splunk add monitor 'C:\Windows\System32\winevt\Logs\Microsoft-Windows-Sysmon%4Operational.evtx'</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Restart the forwarder</w:t>
            </w:r>
          </w:p>
          <w:p>
            <w:pPr>
              <w:spacing w:before="20" w:after="20"/>
            </w:pPr>
            <w:r>
              <w:rPr>
                <w:rFonts w:ascii="Courier New" w:cs="Courier New" w:eastAsia="Courier New" w:hAnsi="Courier New"/>
                <w:color w:val="D4D4D4"/>
                <w:sz w:val="18"/>
                <w:szCs w:val="18"/>
              </w:rPr>
              <w:t xml:space="preserve">.\splunk restart</w:t>
            </w:r>
          </w:p>
        </w:tc>
      </w:tr>
    </w:tbl>
    <w:p>
      <w:pPr>
        <w:pStyle w:val="ListParagraph"/>
        <w:numPr>
          <w:ilvl w:val="0"/>
          <w:numId w:val="3"/>
        </w:numPr>
        <w:spacing w:before="60" w:after="60"/>
      </w:pPr>
      <w:r>
        <w:rPr>
          <w:rFonts w:ascii="Arial" w:cs="Arial" w:eastAsia="Arial" w:hAnsi="Arial"/>
          <w:sz w:val="20"/>
          <w:szCs w:val="20"/>
        </w:rPr>
        <w:t xml:space="preserve">Back in the Splunk web UI → Search &amp; Reporting → run this search to verify logs are arriving:</w:t>
      </w:r>
    </w:p>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C00000" w:sz="8"/>
              <w:bottom w:val="single" w:color="666666" w:sz="2"/>
              <w:right w:val="none" w:color="FFFFFF" w:sz="0"/>
            </w:tcBorders>
            <w:shd w:fill="1E1E1E" w:val="clear"/>
            <w:tcMar>
              <w:top w:type="dxa" w:w="100"/>
              <w:left w:type="dxa" w:w="160"/>
              <w:bottom w:type="dxa" w:w="100"/>
              <w:right w:type="dxa" w:w="120"/>
            </w:tcMar>
          </w:tcPr>
          <w:p>
            <w:pPr>
              <w:spacing w:before="20" w:after="20"/>
            </w:pPr>
            <w:r>
              <w:rPr>
                <w:rFonts w:ascii="Courier New" w:cs="Courier New" w:eastAsia="Courier New" w:hAnsi="Courier New"/>
                <w:color w:val="D4D4D4"/>
                <w:sz w:val="18"/>
                <w:szCs w:val="18"/>
              </w:rPr>
              <w:t xml:space="preserve">index=* sourcetype=WinEventLog | head 20</w:t>
            </w:r>
          </w:p>
        </w:tc>
      </w:tr>
    </w:tbl>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2"/>
              <w:left w:val="single" w:color="375623" w:sz="12"/>
              <w:bottom w:val="single" w:color="375623" w:sz="2"/>
              <w:right w:val="none" w:color="FFFFFF" w:sz="0"/>
            </w:tcBorders>
            <w:shd w:fill="E2EFDA" w:val="clear"/>
            <w:tcMar>
              <w:top w:type="dxa" w:w="80"/>
              <w:left w:type="dxa" w:w="160"/>
              <w:bottom w:type="dxa" w:w="80"/>
              <w:right w:type="dxa" w:w="120"/>
            </w:tcMar>
          </w:tcPr>
          <w:p>
            <w:pPr>
              <w:spacing w:before="0" w:after="30"/>
            </w:pPr>
            <w:r>
              <w:rPr>
                <w:rFonts w:ascii="Arial" w:cs="Arial" w:eastAsia="Arial" w:hAnsi="Arial"/>
                <w:b/>
                <w:bCs/>
                <w:color w:val="375623"/>
                <w:sz w:val="20"/>
                <w:szCs w:val="20"/>
              </w:rPr>
              <w:t xml:space="preserve">✅  Success Check</w:t>
            </w:r>
          </w:p>
          <w:p>
            <w:pPr>
              <w:spacing w:before="0" w:after="0"/>
            </w:pPr>
            <w:r>
              <w:rPr>
                <w:rFonts w:ascii="Arial" w:cs="Arial" w:eastAsia="Arial" w:hAnsi="Arial"/>
                <w:color w:val="333333"/>
                <w:sz w:val="19"/>
                <w:szCs w:val="19"/>
              </w:rPr>
              <w:t xml:space="preserve">You should see Windows events appearing in Splunk search results within 1–2 minutes. If you see nothing after 5 minutes, check the forwarder service is running: Get-Service SplunkForwarder in PowerShell.</w:t>
            </w:r>
          </w:p>
        </w:tc>
      </w:tr>
    </w:tbl>
    <w:p>
      <w:pPr>
        <w:spacing w:before="60" w:after="0"/>
      </w:pPr>
      <w:r>
        <w:t xml:space="preserve"/>
      </w:r>
    </w:p>
    <w:p>
      <w:pPr>
        <w:pStyle w:val="Heading1"/>
        <w:pBdr>
          <w:bottom w:val="single" w:color="2E75B6" w:sz="8" w:space="4"/>
        </w:pBdr>
        <w:spacing w:before="360" w:after="120"/>
      </w:pPr>
      <w:r>
        <w:rPr>
          <w:rFonts w:ascii="Arial" w:cs="Arial" w:eastAsia="Arial" w:hAnsi="Arial"/>
          <w:b/>
          <w:bCs/>
          <w:color w:val="1F4E79"/>
          <w:sz w:val="32"/>
          <w:szCs w:val="32"/>
        </w:rPr>
        <w:t xml:space="preserve">Phase 5 — Simulate Attacks &amp; Write Detections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120"/>
            </w:tcMar>
          </w:tcPr>
          <w:p>
            <w:r>
              <w:rPr>
                <w:rFonts w:ascii="Arial" w:cs="Arial" w:eastAsia="Arial" w:hAnsi="Arial"/>
                <w:b/>
                <w:bCs/>
                <w:color w:val="AACCEE"/>
                <w:sz w:val="22"/>
                <w:szCs w:val="22"/>
              </w:rPr>
              <w:t xml:space="preserve">PHASE 5  </w:t>
            </w:r>
            <w:r>
              <w:rPr>
                <w:rFonts w:ascii="Arial" w:cs="Arial" w:eastAsia="Arial" w:hAnsi="Arial"/>
                <w:b/>
                <w:bCs/>
                <w:color w:val="FFFFFF"/>
                <w:sz w:val="24"/>
                <w:szCs w:val="24"/>
              </w:rPr>
              <w:t xml:space="preserve">The Fun Part — Find Real Attacks</w:t>
            </w:r>
          </w:p>
        </w:tc>
      </w:tr>
    </w:tbl>
    <w:p>
      <w:pPr>
        <w:spacing w:before="30" w:after="0"/>
      </w:pPr>
      <w:r>
        <w:t xml:space="preserve"/>
      </w:r>
    </w:p>
    <w:p>
      <w:pPr>
        <w:pStyle w:val="Heading2"/>
        <w:spacing w:before="280" w:after="80"/>
      </w:pPr>
      <w:r>
        <w:rPr>
          <w:rFonts w:ascii="Arial" w:cs="Arial" w:eastAsia="Arial" w:hAnsi="Arial"/>
          <w:b/>
          <w:bCs/>
          <w:color w:val="2E75B6"/>
          <w:sz w:val="26"/>
          <w:szCs w:val="26"/>
        </w:rPr>
        <w:t xml:space="preserve">Attack Simulation 1 — Failed Login Brute Force</w:t>
      </w:r>
    </w:p>
    <w:p>
      <w:pPr>
        <w:spacing w:before="60" w:after="60"/>
      </w:pPr>
      <w:r>
        <w:rPr>
          <w:rFonts w:ascii="Arial" w:cs="Arial" w:eastAsia="Arial" w:hAnsi="Arial"/>
          <w:sz w:val="20"/>
          <w:szCs w:val="20"/>
        </w:rPr>
        <w:t xml:space="preserve">Simulate a brute force attack by generating multiple failed logins:</w:t>
      </w:r>
    </w:p>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C00000" w:sz="8"/>
              <w:bottom w:val="single" w:color="666666" w:sz="2"/>
              <w:right w:val="none" w:color="FFFFFF" w:sz="0"/>
            </w:tcBorders>
            <w:shd w:fill="1E1E1E" w:val="clear"/>
            <w:tcMar>
              <w:top w:type="dxa" w:w="100"/>
              <w:left w:type="dxa" w:w="160"/>
              <w:bottom w:type="dxa" w:w="100"/>
              <w:right w:type="dxa" w:w="120"/>
            </w:tcMar>
          </w:tcPr>
          <w:p>
            <w:pPr>
              <w:spacing w:before="20" w:after="20"/>
            </w:pPr>
            <w:r>
              <w:rPr>
                <w:rFonts w:ascii="Courier New" w:cs="Courier New" w:eastAsia="Courier New" w:hAnsi="Courier New"/>
                <w:color w:val="D4D4D4"/>
                <w:sz w:val="18"/>
                <w:szCs w:val="18"/>
              </w:rPr>
              <w:t xml:space="preserve"># In Windows PowerShell — simulate 10 failed logins</w:t>
            </w:r>
          </w:p>
          <w:p>
            <w:pPr>
              <w:spacing w:before="20" w:after="20"/>
            </w:pPr>
            <w:r>
              <w:rPr>
                <w:rFonts w:ascii="Courier New" w:cs="Courier New" w:eastAsia="Courier New" w:hAnsi="Courier New"/>
                <w:color w:val="D4D4D4"/>
                <w:sz w:val="18"/>
                <w:szCs w:val="18"/>
              </w:rPr>
              <w:t xml:space="preserve">1..10 | ForEach-Object {</w:t>
            </w:r>
          </w:p>
          <w:p>
            <w:pPr>
              <w:spacing w:before="20" w:after="20"/>
            </w:pPr>
            <w:r>
              <w:rPr>
                <w:rFonts w:ascii="Courier New" w:cs="Courier New" w:eastAsia="Courier New" w:hAnsi="Courier New"/>
                <w:color w:val="D4D4D4"/>
                <w:sz w:val="18"/>
                <w:szCs w:val="18"/>
              </w:rPr>
              <w:t xml:space="preserve">    net user fakeadmin wrongpassword 2&gt;$null</w:t>
            </w:r>
          </w:p>
          <w:p>
            <w:pPr>
              <w:spacing w:before="20" w:after="20"/>
            </w:pPr>
            <w:r>
              <w:rPr>
                <w:rFonts w:ascii="Courier New" w:cs="Courier New" w:eastAsia="Courier New" w:hAnsi="Courier New"/>
                <w:color w:val="D4D4D4"/>
                <w:sz w:val="18"/>
                <w:szCs w:val="18"/>
              </w:rPr>
              <w:t xml:space="preserve">    Start-Sleep -Milliseconds 500</w:t>
            </w:r>
          </w:p>
          <w:p>
            <w:pPr>
              <w:spacing w:before="20" w:after="20"/>
            </w:pPr>
            <w:r>
              <w:rPr>
                <w:rFonts w:ascii="Courier New" w:cs="Courier New" w:eastAsia="Courier New" w:hAnsi="Courier New"/>
                <w:color w:val="D4D4D4"/>
                <w:sz w:val="18"/>
                <w:szCs w:val="18"/>
              </w:rPr>
              <w:t xml:space="preserve">}</w:t>
            </w:r>
          </w:p>
        </w:tc>
      </w:tr>
    </w:tbl>
    <w:p>
      <w:pPr>
        <w:spacing w:before="10" w:after="0"/>
      </w:pPr>
      <w:r>
        <w:t xml:space="preserve"/>
      </w:r>
    </w:p>
    <w:p>
      <w:pPr>
        <w:spacing w:before="60" w:after="60"/>
      </w:pPr>
      <w:r>
        <w:rPr>
          <w:rFonts w:ascii="Arial" w:cs="Arial" w:eastAsia="Arial" w:hAnsi="Arial"/>
          <w:sz w:val="20"/>
          <w:szCs w:val="20"/>
        </w:rPr>
        <w:t xml:space="preserve">Detection query in Splunk (SPL):</w:t>
      </w:r>
    </w:p>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C00000" w:sz="8"/>
              <w:bottom w:val="single" w:color="666666" w:sz="2"/>
              <w:right w:val="none" w:color="FFFFFF" w:sz="0"/>
            </w:tcBorders>
            <w:shd w:fill="1E1E1E" w:val="clear"/>
            <w:tcMar>
              <w:top w:type="dxa" w:w="100"/>
              <w:left w:type="dxa" w:w="160"/>
              <w:bottom w:type="dxa" w:w="100"/>
              <w:right w:type="dxa" w:w="120"/>
            </w:tcMar>
          </w:tcPr>
          <w:p>
            <w:pPr>
              <w:spacing w:before="20" w:after="20"/>
            </w:pPr>
            <w:r>
              <w:rPr>
                <w:rFonts w:ascii="Courier New" w:cs="Courier New" w:eastAsia="Courier New" w:hAnsi="Courier New"/>
                <w:color w:val="D4D4D4"/>
                <w:sz w:val="18"/>
                <w:szCs w:val="18"/>
              </w:rPr>
              <w:t xml:space="preserve">index=* sourcetype=WinEventLog EventCode=4625</w:t>
            </w:r>
          </w:p>
          <w:p>
            <w:pPr>
              <w:spacing w:before="20" w:after="20"/>
            </w:pPr>
            <w:r>
              <w:rPr>
                <w:rFonts w:ascii="Courier New" w:cs="Courier New" w:eastAsia="Courier New" w:hAnsi="Courier New"/>
                <w:color w:val="D4D4D4"/>
                <w:sz w:val="18"/>
                <w:szCs w:val="18"/>
              </w:rPr>
              <w:t xml:space="preserve">| stats count by src_ip, user</w:t>
            </w:r>
          </w:p>
          <w:p>
            <w:pPr>
              <w:spacing w:before="20" w:after="20"/>
            </w:pPr>
            <w:r>
              <w:rPr>
                <w:rFonts w:ascii="Courier New" w:cs="Courier New" w:eastAsia="Courier New" w:hAnsi="Courier New"/>
                <w:color w:val="D4D4D4"/>
                <w:sz w:val="18"/>
                <w:szCs w:val="18"/>
              </w:rPr>
              <w:t xml:space="preserve">| where count &gt; 5</w:t>
            </w:r>
          </w:p>
          <w:p>
            <w:pPr>
              <w:spacing w:before="20" w:after="20"/>
            </w:pPr>
            <w:r>
              <w:rPr>
                <w:rFonts w:ascii="Courier New" w:cs="Courier New" w:eastAsia="Courier New" w:hAnsi="Courier New"/>
                <w:color w:val="D4D4D4"/>
                <w:sz w:val="18"/>
                <w:szCs w:val="18"/>
              </w:rPr>
              <w:t xml:space="preserve">| sort -count</w:t>
            </w:r>
          </w:p>
        </w:tc>
      </w:tr>
    </w:tbl>
    <w:p>
      <w:pPr>
        <w:spacing w:before="10" w:after="0"/>
      </w:pPr>
      <w:r>
        <w:t xml:space="preserve"/>
      </w:r>
    </w:p>
    <w:p>
      <w:pPr>
        <w:spacing w:before="60" w:after="60"/>
      </w:pPr>
      <w:r>
        <w:rPr>
          <w:rFonts w:ascii="Arial" w:cs="Arial" w:eastAsia="Arial" w:hAnsi="Arial"/>
          <w:sz w:val="20"/>
          <w:szCs w:val="20"/>
        </w:rPr>
        <w:t xml:space="preserve">This finds accounts with more than 5 failed logins — a classic brute force indicator.</w:t>
      </w:r>
    </w:p>
    <w:p>
      <w:pPr>
        <w:spacing w:before="40" w:after="0"/>
      </w:pPr>
      <w:r>
        <w:t xml:space="preserve"/>
      </w:r>
    </w:p>
    <w:p>
      <w:pPr>
        <w:pStyle w:val="Heading2"/>
        <w:spacing w:before="280" w:after="80"/>
      </w:pPr>
      <w:r>
        <w:rPr>
          <w:rFonts w:ascii="Arial" w:cs="Arial" w:eastAsia="Arial" w:hAnsi="Arial"/>
          <w:b/>
          <w:bCs/>
          <w:color w:val="2E75B6"/>
          <w:sz w:val="26"/>
          <w:szCs w:val="26"/>
        </w:rPr>
        <w:t xml:space="preserve">Attack Simulation 2 — Port Scan (from Ubuntu)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C00000" w:sz="8"/>
              <w:bottom w:val="single" w:color="666666" w:sz="2"/>
              <w:right w:val="none" w:color="FFFFFF" w:sz="0"/>
            </w:tcBorders>
            <w:shd w:fill="1E1E1E" w:val="clear"/>
            <w:tcMar>
              <w:top w:type="dxa" w:w="100"/>
              <w:left w:type="dxa" w:w="160"/>
              <w:bottom w:type="dxa" w:w="100"/>
              <w:right w:type="dxa" w:w="120"/>
            </w:tcMar>
          </w:tcPr>
          <w:p>
            <w:pPr>
              <w:spacing w:before="20" w:after="20"/>
            </w:pPr>
            <w:r>
              <w:rPr>
                <w:rFonts w:ascii="Courier New" w:cs="Courier New" w:eastAsia="Courier New" w:hAnsi="Courier New"/>
                <w:color w:val="D4D4D4"/>
                <w:sz w:val="18"/>
                <w:szCs w:val="18"/>
              </w:rPr>
              <w:t xml:space="preserve"># Install nmap on Ubuntu if not present</w:t>
            </w:r>
          </w:p>
          <w:p>
            <w:pPr>
              <w:spacing w:before="20" w:after="20"/>
            </w:pPr>
            <w:r>
              <w:rPr>
                <w:rFonts w:ascii="Courier New" w:cs="Courier New" w:eastAsia="Courier New" w:hAnsi="Courier New"/>
                <w:color w:val="D4D4D4"/>
                <w:sz w:val="18"/>
                <w:szCs w:val="18"/>
              </w:rPr>
              <w:t xml:space="preserve">sudo apt install nmap -y</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Run a port scan against the Windows VM</w:t>
            </w:r>
          </w:p>
          <w:p>
            <w:pPr>
              <w:spacing w:before="20" w:after="20"/>
            </w:pPr>
            <w:r>
              <w:rPr>
                <w:rFonts w:ascii="Courier New" w:cs="Courier New" w:eastAsia="Courier New" w:hAnsi="Courier New"/>
                <w:color w:val="D4D4D4"/>
                <w:sz w:val="18"/>
                <w:szCs w:val="18"/>
              </w:rPr>
              <w:t xml:space="preserve">nmap -sV -p 1-1000 192.168.56.10</w:t>
            </w:r>
          </w:p>
        </w:tc>
      </w:tr>
    </w:tbl>
    <w:p>
      <w:pPr>
        <w:spacing w:before="10" w:after="0"/>
      </w:pPr>
      <w:r>
        <w:t xml:space="preserve"/>
      </w:r>
    </w:p>
    <w:p>
      <w:pPr>
        <w:spacing w:before="60" w:after="60"/>
      </w:pPr>
      <w:r>
        <w:rPr>
          <w:rFonts w:ascii="Arial" w:cs="Arial" w:eastAsia="Arial" w:hAnsi="Arial"/>
          <w:sz w:val="20"/>
          <w:szCs w:val="20"/>
        </w:rPr>
        <w:t xml:space="preserve">Detection query in Splunk:</w:t>
      </w:r>
    </w:p>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C00000" w:sz="8"/>
              <w:bottom w:val="single" w:color="666666" w:sz="2"/>
              <w:right w:val="none" w:color="FFFFFF" w:sz="0"/>
            </w:tcBorders>
            <w:shd w:fill="1E1E1E" w:val="clear"/>
            <w:tcMar>
              <w:top w:type="dxa" w:w="100"/>
              <w:left w:type="dxa" w:w="160"/>
              <w:bottom w:type="dxa" w:w="100"/>
              <w:right w:type="dxa" w:w="120"/>
            </w:tcMar>
          </w:tcPr>
          <w:p>
            <w:pPr>
              <w:spacing w:before="20" w:after="20"/>
            </w:pPr>
            <w:r>
              <w:rPr>
                <w:rFonts w:ascii="Courier New" w:cs="Courier New" w:eastAsia="Courier New" w:hAnsi="Courier New"/>
                <w:color w:val="D4D4D4"/>
                <w:sz w:val="18"/>
                <w:szCs w:val="18"/>
              </w:rPr>
              <w:t xml:space="preserve">index=* sourcetype=WinEventLog EventCode=5156 OR EventCode=5157</w:t>
            </w:r>
          </w:p>
          <w:p>
            <w:pPr>
              <w:spacing w:before="20" w:after="20"/>
            </w:pPr>
            <w:r>
              <w:rPr>
                <w:rFonts w:ascii="Courier New" w:cs="Courier New" w:eastAsia="Courier New" w:hAnsi="Courier New"/>
                <w:color w:val="D4D4D4"/>
                <w:sz w:val="18"/>
                <w:szCs w:val="18"/>
              </w:rPr>
              <w:t xml:space="preserve">| stats count by src_ip, dest_port</w:t>
            </w:r>
          </w:p>
          <w:p>
            <w:pPr>
              <w:spacing w:before="20" w:after="20"/>
            </w:pPr>
            <w:r>
              <w:rPr>
                <w:rFonts w:ascii="Courier New" w:cs="Courier New" w:eastAsia="Courier New" w:hAnsi="Courier New"/>
                <w:color w:val="D4D4D4"/>
                <w:sz w:val="18"/>
                <w:szCs w:val="18"/>
              </w:rPr>
              <w:t xml:space="preserve">| where count &gt; 20</w:t>
            </w:r>
          </w:p>
          <w:p>
            <w:pPr>
              <w:spacing w:before="20" w:after="20"/>
            </w:pPr>
            <w:r>
              <w:rPr>
                <w:rFonts w:ascii="Courier New" w:cs="Courier New" w:eastAsia="Courier New" w:hAnsi="Courier New"/>
                <w:color w:val="D4D4D4"/>
                <w:sz w:val="18"/>
                <w:szCs w:val="18"/>
              </w:rPr>
              <w:t xml:space="preserve">| sort -count</w:t>
            </w:r>
          </w:p>
        </w:tc>
      </w:tr>
    </w:tbl>
    <w:p>
      <w:pPr>
        <w:spacing w:before="40" w:after="0"/>
      </w:pPr>
      <w:r>
        <w:t xml:space="preserve"/>
      </w:r>
    </w:p>
    <w:p>
      <w:pPr>
        <w:pStyle w:val="Heading2"/>
        <w:spacing w:before="280" w:after="80"/>
      </w:pPr>
      <w:r>
        <w:rPr>
          <w:rFonts w:ascii="Arial" w:cs="Arial" w:eastAsia="Arial" w:hAnsi="Arial"/>
          <w:b/>
          <w:bCs/>
          <w:color w:val="2E75B6"/>
          <w:sz w:val="26"/>
          <w:szCs w:val="26"/>
        </w:rPr>
        <w:t xml:space="preserve">Attack Simulation 3 — Suspicious Process (Mimikatz-style)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C00000" w:sz="8"/>
              <w:bottom w:val="single" w:color="666666" w:sz="2"/>
              <w:right w:val="none" w:color="FFFFFF" w:sz="0"/>
            </w:tcBorders>
            <w:shd w:fill="1E1E1E" w:val="clear"/>
            <w:tcMar>
              <w:top w:type="dxa" w:w="100"/>
              <w:left w:type="dxa" w:w="160"/>
              <w:bottom w:type="dxa" w:w="100"/>
              <w:right w:type="dxa" w:w="120"/>
            </w:tcMar>
          </w:tcPr>
          <w:p>
            <w:pPr>
              <w:spacing w:before="20" w:after="20"/>
            </w:pPr>
            <w:r>
              <w:rPr>
                <w:rFonts w:ascii="Courier New" w:cs="Courier New" w:eastAsia="Courier New" w:hAnsi="Courier New"/>
                <w:color w:val="D4D4D4"/>
                <w:sz w:val="18"/>
                <w:szCs w:val="18"/>
              </w:rPr>
              <w:t xml:space="preserve"># From PowerShell on Windows — simulate accessing LSASS (memory dump indicator)</w:t>
            </w:r>
          </w:p>
          <w:p>
            <w:pPr>
              <w:spacing w:before="20" w:after="20"/>
            </w:pPr>
            <w:r>
              <w:rPr>
                <w:rFonts w:ascii="Courier New" w:cs="Courier New" w:eastAsia="Courier New" w:hAnsi="Courier New"/>
                <w:color w:val="D4D4D4"/>
                <w:sz w:val="18"/>
                <w:szCs w:val="18"/>
              </w:rPr>
              <w:t xml:space="preserve"># This is SAFE — it just runs a legitimate tool in a way that triggers Sysmon</w:t>
            </w:r>
          </w:p>
          <w:p>
            <w:pPr>
              <w:spacing w:before="20" w:after="20"/>
            </w:pPr>
            <w:r>
              <w:rPr>
                <w:rFonts w:ascii="Courier New" w:cs="Courier New" w:eastAsia="Courier New" w:hAnsi="Courier New"/>
                <w:color w:val="D4D4D4"/>
                <w:sz w:val="18"/>
                <w:szCs w:val="18"/>
              </w:rPr>
              <w:t xml:space="preserve">procdump.exe -ma lsass.exe lsass_dump.dmp</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OR simply run these to generate Sysmon Event ID 10 (process access):</w:t>
            </w:r>
          </w:p>
          <w:p>
            <w:pPr>
              <w:spacing w:before="20" w:after="20"/>
            </w:pPr>
            <w:r>
              <w:rPr>
                <w:rFonts w:ascii="Courier New" w:cs="Courier New" w:eastAsia="Courier New" w:hAnsi="Courier New"/>
                <w:color w:val="D4D4D4"/>
                <w:sz w:val="18"/>
                <w:szCs w:val="18"/>
              </w:rPr>
              <w:t xml:space="preserve">Get-Process lsass</w:t>
            </w:r>
          </w:p>
        </w:tc>
      </w:tr>
    </w:tbl>
    <w:p>
      <w:pPr>
        <w:spacing w:before="10" w:after="0"/>
      </w:pPr>
      <w:r>
        <w:t xml:space="preserve"/>
      </w:r>
    </w:p>
    <w:p>
      <w:pPr>
        <w:spacing w:before="60" w:after="60"/>
      </w:pPr>
      <w:r>
        <w:rPr>
          <w:rFonts w:ascii="Arial" w:cs="Arial" w:eastAsia="Arial" w:hAnsi="Arial"/>
          <w:sz w:val="20"/>
          <w:szCs w:val="20"/>
        </w:rPr>
        <w:t xml:space="preserve">Detection query (Sysmon Event ID 10 = suspicious process access):</w:t>
      </w:r>
    </w:p>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C00000" w:sz="8"/>
              <w:bottom w:val="single" w:color="666666" w:sz="2"/>
              <w:right w:val="none" w:color="FFFFFF" w:sz="0"/>
            </w:tcBorders>
            <w:shd w:fill="1E1E1E" w:val="clear"/>
            <w:tcMar>
              <w:top w:type="dxa" w:w="100"/>
              <w:left w:type="dxa" w:w="160"/>
              <w:bottom w:type="dxa" w:w="100"/>
              <w:right w:type="dxa" w:w="120"/>
            </w:tcMar>
          </w:tcPr>
          <w:p>
            <w:pPr>
              <w:spacing w:before="20" w:after="20"/>
            </w:pPr>
            <w:r>
              <w:rPr>
                <w:rFonts w:ascii="Courier New" w:cs="Courier New" w:eastAsia="Courier New" w:hAnsi="Courier New"/>
                <w:color w:val="D4D4D4"/>
                <w:sz w:val="18"/>
                <w:szCs w:val="18"/>
              </w:rPr>
              <w:t xml:space="preserve">index=* source=*Sysmon* EventCode=10 TargetImage=*lsass*</w:t>
            </w:r>
          </w:p>
          <w:p>
            <w:pPr>
              <w:spacing w:before="20" w:after="20"/>
            </w:pPr>
            <w:r>
              <w:rPr>
                <w:rFonts w:ascii="Courier New" w:cs="Courier New" w:eastAsia="Courier New" w:hAnsi="Courier New"/>
                <w:color w:val="D4D4D4"/>
                <w:sz w:val="18"/>
                <w:szCs w:val="18"/>
              </w:rPr>
              <w:t xml:space="preserve">| table _time, SourceImage, TargetImage, GrantedAccess</w:t>
            </w:r>
          </w:p>
          <w:p>
            <w:pPr>
              <w:spacing w:before="20" w:after="20"/>
            </w:pPr>
            <w:r>
              <w:rPr>
                <w:rFonts w:ascii="Courier New" w:cs="Courier New" w:eastAsia="Courier New" w:hAnsi="Courier New"/>
                <w:color w:val="D4D4D4"/>
                <w:sz w:val="18"/>
                <w:szCs w:val="18"/>
              </w:rPr>
              <w:t xml:space="preserve">| sort -_time</w:t>
            </w:r>
          </w:p>
        </w:tc>
      </w:tr>
    </w:tbl>
    <w:p>
      <w:pPr>
        <w:spacing w:before="60" w:after="0"/>
      </w:pPr>
      <w:r>
        <w:t xml:space="preserve"/>
      </w:r>
    </w:p>
    <w:p>
      <w:pPr>
        <w:pStyle w:val="Heading1"/>
        <w:pBdr>
          <w:bottom w:val="single" w:color="2E75B6" w:sz="8" w:space="4"/>
        </w:pBdr>
        <w:spacing w:before="360" w:after="120"/>
      </w:pPr>
      <w:r>
        <w:rPr>
          <w:rFonts w:ascii="Arial" w:cs="Arial" w:eastAsia="Arial" w:hAnsi="Arial"/>
          <w:b/>
          <w:bCs/>
          <w:color w:val="1F4E79"/>
          <w:sz w:val="32"/>
          <w:szCs w:val="32"/>
        </w:rPr>
        <w:t xml:space="preserve">Phase 6 — Build Your Dashboard</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120"/>
            </w:tcMar>
          </w:tcPr>
          <w:p>
            <w:r>
              <w:rPr>
                <w:rFonts w:ascii="Arial" w:cs="Arial" w:eastAsia="Arial" w:hAnsi="Arial"/>
                <w:b/>
                <w:bCs/>
                <w:color w:val="AACCEE"/>
                <w:sz w:val="22"/>
                <w:szCs w:val="22"/>
              </w:rPr>
              <w:t xml:space="preserve">PHASE 6  </w:t>
            </w:r>
            <w:r>
              <w:rPr>
                <w:rFonts w:ascii="Arial" w:cs="Arial" w:eastAsia="Arial" w:hAnsi="Arial"/>
                <w:b/>
                <w:bCs/>
                <w:color w:val="FFFFFF"/>
                <w:sz w:val="24"/>
                <w:szCs w:val="24"/>
              </w:rPr>
              <w:t xml:space="preserve">Create a SOC Analyst Dashboard</w:t>
            </w:r>
          </w:p>
        </w:tc>
      </w:tr>
    </w:tbl>
    <w:p>
      <w:pPr>
        <w:spacing w:before="30" w:after="0"/>
      </w:pPr>
      <w:r>
        <w:t xml:space="preserve"/>
      </w:r>
    </w:p>
    <w:p>
      <w:pPr>
        <w:spacing w:before="60" w:after="60"/>
      </w:pPr>
      <w:r>
        <w:rPr>
          <w:rFonts w:ascii="Arial" w:cs="Arial" w:eastAsia="Arial" w:hAnsi="Arial"/>
          <w:sz w:val="20"/>
          <w:szCs w:val="20"/>
        </w:rPr>
        <w:t xml:space="preserve">This is what you'll screenshot for your GitHub and resume. Build a dashboard with these 4 panels:</w:t>
      </w:r>
    </w:p>
    <w:p>
      <w:pPr>
        <w:spacing w:before="2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3860"/>
        <w:gridCol w:w="38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SPL Query</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Visualization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Failed Logins Over Time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33333"/>
                <w:sz w:val="17"/>
                <w:szCs w:val="17"/>
              </w:rPr>
              <w:t xml:space="preserve">index=* EventCode=4625 | timechart count by user</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Line chart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Top Source IPs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7"/>
                <w:szCs w:val="17"/>
              </w:rPr>
              <w:t xml:space="preserve">index=* | stats count by src_ip | sort -count | head 10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Bar chart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Sysmon Process Activity</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33333"/>
                <w:sz w:val="17"/>
                <w:szCs w:val="17"/>
              </w:rPr>
              <w:t xml:space="preserve">index=* source=*Sysmon* EventCode=1 | stats count by Image | sort -count</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Column chart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Alert Summary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7"/>
                <w:szCs w:val="17"/>
              </w:rPr>
              <w:t xml:space="preserve">index=* EventCode IN (4625, 4648, 5156) | stats count by EventCode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Pie chart</w:t>
            </w:r>
          </w:p>
        </w:tc>
      </w:tr>
    </w:tbl>
    <w:p>
      <w:pPr>
        <w:spacing w:before="30" w:after="0"/>
      </w:pPr>
      <w:r>
        <w:t xml:space="preserve"/>
      </w:r>
    </w:p>
    <w:p>
      <w:pPr>
        <w:spacing w:before="60" w:after="60"/>
      </w:pPr>
      <w:r>
        <w:rPr>
          <w:rFonts w:ascii="Arial" w:cs="Arial" w:eastAsia="Arial" w:hAnsi="Arial"/>
          <w:sz w:val="20"/>
          <w:szCs w:val="20"/>
        </w:rPr>
        <w:t xml:space="preserve">To create the dashboard: In Splunk, run each query → click Save As → Dashboard Panel → New Dashboard → add all 4 panels to the same dashboard → Save.</w:t>
      </w:r>
    </w:p>
    <w:p>
      <w:pPr>
        <w:spacing w:before="60" w:after="0"/>
      </w:pPr>
      <w:r>
        <w:t xml:space="preserve"/>
      </w:r>
    </w:p>
    <w:p>
      <w:pPr>
        <w:pStyle w:val="Heading1"/>
        <w:pBdr>
          <w:bottom w:val="single" w:color="2E75B6" w:sz="8" w:space="4"/>
        </w:pBdr>
        <w:spacing w:before="360" w:after="120"/>
      </w:pPr>
      <w:r>
        <w:rPr>
          <w:rFonts w:ascii="Arial" w:cs="Arial" w:eastAsia="Arial" w:hAnsi="Arial"/>
          <w:b/>
          <w:bCs/>
          <w:color w:val="1F4E79"/>
          <w:sz w:val="32"/>
          <w:szCs w:val="32"/>
        </w:rPr>
        <w:t xml:space="preserve">GitHub Setup &amp; Documentation</w:t>
      </w:r>
    </w:p>
    <w:p>
      <w:pPr>
        <w:spacing w:before="20" w:after="0"/>
      </w:pPr>
      <w:r>
        <w:t xml:space="preserve"/>
      </w:r>
    </w:p>
    <w:p>
      <w:pPr>
        <w:spacing w:before="60" w:after="60"/>
      </w:pPr>
      <w:r>
        <w:rPr>
          <w:rFonts w:ascii="Arial" w:cs="Arial" w:eastAsia="Arial" w:hAnsi="Arial"/>
          <w:sz w:val="20"/>
          <w:szCs w:val="20"/>
        </w:rPr>
        <w:t xml:space="preserve">Your GitHub repo is as important as the lab itself. Here is exactly how to structure it:</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C00000" w:sz="8"/>
              <w:bottom w:val="single" w:color="666666" w:sz="2"/>
              <w:right w:val="none" w:color="FFFFFF" w:sz="0"/>
            </w:tcBorders>
            <w:shd w:fill="1E1E1E" w:val="clear"/>
            <w:tcMar>
              <w:top w:type="dxa" w:w="100"/>
              <w:left w:type="dxa" w:w="160"/>
              <w:bottom w:type="dxa" w:w="100"/>
              <w:right w:type="dxa" w:w="120"/>
            </w:tcMar>
          </w:tcPr>
          <w:p>
            <w:pPr>
              <w:spacing w:before="20" w:after="20"/>
            </w:pPr>
            <w:r>
              <w:rPr>
                <w:rFonts w:ascii="Courier New" w:cs="Courier New" w:eastAsia="Courier New" w:hAnsi="Courier New"/>
                <w:color w:val="D4D4D4"/>
                <w:sz w:val="18"/>
                <w:szCs w:val="18"/>
              </w:rPr>
              <w:t xml:space="preserve">siem-home-lab/</w:t>
            </w:r>
          </w:p>
          <w:p>
            <w:pPr>
              <w:spacing w:before="20" w:after="20"/>
            </w:pPr>
            <w:r>
              <w:rPr>
                <w:rFonts w:ascii="Courier New" w:cs="Courier New" w:eastAsia="Courier New" w:hAnsi="Courier New"/>
                <w:color w:val="D4D4D4"/>
                <w:sz w:val="18"/>
                <w:szCs w:val="18"/>
              </w:rPr>
              <w:t xml:space="preserve">├── README.md              ← Main project overview (most important file)</w:t>
            </w:r>
          </w:p>
          <w:p>
            <w:pPr>
              <w:spacing w:before="20" w:after="20"/>
            </w:pPr>
            <w:r>
              <w:rPr>
                <w:rFonts w:ascii="Courier New" w:cs="Courier New" w:eastAsia="Courier New" w:hAnsi="Courier New"/>
                <w:color w:val="D4D4D4"/>
                <w:sz w:val="18"/>
                <w:szCs w:val="18"/>
              </w:rPr>
              <w:t xml:space="preserve">├── architecture/</w:t>
            </w:r>
          </w:p>
          <w:p>
            <w:pPr>
              <w:spacing w:before="20" w:after="20"/>
            </w:pPr>
            <w:r>
              <w:rPr>
                <w:rFonts w:ascii="Courier New" w:cs="Courier New" w:eastAsia="Courier New" w:hAnsi="Courier New"/>
                <w:color w:val="D4D4D4"/>
                <w:sz w:val="18"/>
                <w:szCs w:val="18"/>
              </w:rPr>
              <w:t xml:space="preserve">│   └── lab-diagram.png    ← Screenshot or draw.io diagram of your setup</w:t>
            </w:r>
          </w:p>
          <w:p>
            <w:pPr>
              <w:spacing w:before="20" w:after="20"/>
            </w:pPr>
            <w:r>
              <w:rPr>
                <w:rFonts w:ascii="Courier New" w:cs="Courier New" w:eastAsia="Courier New" w:hAnsi="Courier New"/>
                <w:color w:val="D4D4D4"/>
                <w:sz w:val="18"/>
                <w:szCs w:val="18"/>
              </w:rPr>
              <w:t xml:space="preserve">├── configs/</w:t>
            </w:r>
          </w:p>
          <w:p>
            <w:pPr>
              <w:spacing w:before="20" w:after="20"/>
            </w:pPr>
            <w:r>
              <w:rPr>
                <w:rFonts w:ascii="Courier New" w:cs="Courier New" w:eastAsia="Courier New" w:hAnsi="Courier New"/>
                <w:color w:val="D4D4D4"/>
                <w:sz w:val="18"/>
                <w:szCs w:val="18"/>
              </w:rPr>
              <w:t xml:space="preserve">│   ├── sysmon-config.xml  ← The SwiftOnSecurity config you used</w:t>
            </w:r>
          </w:p>
          <w:p>
            <w:pPr>
              <w:spacing w:before="20" w:after="20"/>
            </w:pPr>
            <w:r>
              <w:rPr>
                <w:rFonts w:ascii="Courier New" w:cs="Courier New" w:eastAsia="Courier New" w:hAnsi="Courier New"/>
                <w:color w:val="D4D4D4"/>
                <w:sz w:val="18"/>
                <w:szCs w:val="18"/>
              </w:rPr>
              <w:t xml:space="preserve">│   └── splunk-inputs.conf ← Your forwarder config</w:t>
            </w:r>
          </w:p>
          <w:p>
            <w:pPr>
              <w:spacing w:before="20" w:after="20"/>
            </w:pPr>
            <w:r>
              <w:rPr>
                <w:rFonts w:ascii="Courier New" w:cs="Courier New" w:eastAsia="Courier New" w:hAnsi="Courier New"/>
                <w:color w:val="D4D4D4"/>
                <w:sz w:val="18"/>
                <w:szCs w:val="18"/>
              </w:rPr>
              <w:t xml:space="preserve">├── detections/</w:t>
            </w:r>
          </w:p>
          <w:p>
            <w:pPr>
              <w:spacing w:before="20" w:after="20"/>
            </w:pPr>
            <w:r>
              <w:rPr>
                <w:rFonts w:ascii="Courier New" w:cs="Courier New" w:eastAsia="Courier New" w:hAnsi="Courier New"/>
                <w:color w:val="D4D4D4"/>
                <w:sz w:val="18"/>
                <w:szCs w:val="18"/>
              </w:rPr>
              <w:t xml:space="preserve">│   ├── brute-force.spl    ← Your SPL detection queries</w:t>
            </w:r>
          </w:p>
          <w:p>
            <w:pPr>
              <w:spacing w:before="20" w:after="20"/>
            </w:pPr>
            <w:r>
              <w:rPr>
                <w:rFonts w:ascii="Courier New" w:cs="Courier New" w:eastAsia="Courier New" w:hAnsi="Courier New"/>
                <w:color w:val="D4D4D4"/>
                <w:sz w:val="18"/>
                <w:szCs w:val="18"/>
              </w:rPr>
              <w:t xml:space="preserve">│   ├── port-scan.spl</w:t>
            </w:r>
          </w:p>
          <w:p>
            <w:pPr>
              <w:spacing w:before="20" w:after="20"/>
            </w:pPr>
            <w:r>
              <w:rPr>
                <w:rFonts w:ascii="Courier New" w:cs="Courier New" w:eastAsia="Courier New" w:hAnsi="Courier New"/>
                <w:color w:val="D4D4D4"/>
                <w:sz w:val="18"/>
                <w:szCs w:val="18"/>
              </w:rPr>
              <w:t xml:space="preserve">│   └── lsass-access.spl</w:t>
            </w:r>
          </w:p>
          <w:p>
            <w:pPr>
              <w:spacing w:before="20" w:after="20"/>
            </w:pPr>
            <w:r>
              <w:rPr>
                <w:rFonts w:ascii="Courier New" w:cs="Courier New" w:eastAsia="Courier New" w:hAnsi="Courier New"/>
                <w:color w:val="D4D4D4"/>
                <w:sz w:val="18"/>
                <w:szCs w:val="18"/>
              </w:rPr>
              <w:t xml:space="preserve">├── dashboards/</w:t>
            </w:r>
          </w:p>
          <w:p>
            <w:pPr>
              <w:spacing w:before="20" w:after="20"/>
            </w:pPr>
            <w:r>
              <w:rPr>
                <w:rFonts w:ascii="Courier New" w:cs="Courier New" w:eastAsia="Courier New" w:hAnsi="Courier New"/>
                <w:color w:val="D4D4D4"/>
                <w:sz w:val="18"/>
                <w:szCs w:val="18"/>
              </w:rPr>
              <w:t xml:space="preserve">│   └── soc-dashboard.xml  ← Export from Splunk (Settings &gt; User Interface)</w:t>
            </w:r>
          </w:p>
          <w:p>
            <w:pPr>
              <w:spacing w:before="20" w:after="20"/>
            </w:pPr>
            <w:r>
              <w:rPr>
                <w:rFonts w:ascii="Courier New" w:cs="Courier New" w:eastAsia="Courier New" w:hAnsi="Courier New"/>
                <w:color w:val="D4D4D4"/>
                <w:sz w:val="18"/>
                <w:szCs w:val="18"/>
              </w:rPr>
              <w:t xml:space="preserve">└── screenshots/</w:t>
            </w:r>
          </w:p>
          <w:p>
            <w:pPr>
              <w:spacing w:before="20" w:after="20"/>
            </w:pPr>
            <w:r>
              <w:rPr>
                <w:rFonts w:ascii="Courier New" w:cs="Courier New" w:eastAsia="Courier New" w:hAnsi="Courier New"/>
                <w:color w:val="D4D4D4"/>
                <w:sz w:val="18"/>
                <w:szCs w:val="18"/>
              </w:rPr>
              <w:t xml:space="preserve">    ├── splunk-dashboard.png</w:t>
            </w:r>
          </w:p>
          <w:p>
            <w:pPr>
              <w:spacing w:before="20" w:after="20"/>
            </w:pPr>
            <w:r>
              <w:rPr>
                <w:rFonts w:ascii="Courier New" w:cs="Courier New" w:eastAsia="Courier New" w:hAnsi="Courier New"/>
                <w:color w:val="D4D4D4"/>
                <w:sz w:val="18"/>
                <w:szCs w:val="18"/>
              </w:rPr>
              <w:t xml:space="preserve">    ├── brute-force-alert.png</w:t>
            </w:r>
          </w:p>
          <w:p>
            <w:pPr>
              <w:spacing w:before="20" w:after="20"/>
            </w:pPr>
            <w:r>
              <w:rPr>
                <w:rFonts w:ascii="Courier New" w:cs="Courier New" w:eastAsia="Courier New" w:hAnsi="Courier New"/>
                <w:color w:val="D4D4D4"/>
                <w:sz w:val="18"/>
                <w:szCs w:val="18"/>
              </w:rPr>
              <w:t xml:space="preserve">    └── sysmon-events.png</w:t>
            </w:r>
          </w:p>
        </w:tc>
      </w:tr>
    </w:tbl>
    <w:p>
      <w:pPr>
        <w:spacing w:before="30" w:after="0"/>
      </w:pPr>
      <w:r>
        <w:t xml:space="preserve"/>
      </w:r>
    </w:p>
    <w:p>
      <w:pPr>
        <w:pStyle w:val="Heading2"/>
        <w:spacing w:before="280" w:after="80"/>
      </w:pPr>
      <w:r>
        <w:rPr>
          <w:rFonts w:ascii="Arial" w:cs="Arial" w:eastAsia="Arial" w:hAnsi="Arial"/>
          <w:b/>
          <w:bCs/>
          <w:color w:val="2E75B6"/>
          <w:sz w:val="26"/>
          <w:szCs w:val="26"/>
        </w:rPr>
        <w:t xml:space="preserve">README.md Template</w:t>
      </w:r>
    </w:p>
    <w:p>
      <w:pPr>
        <w:spacing w:before="60" w:after="60"/>
      </w:pPr>
      <w:r>
        <w:rPr>
          <w:rFonts w:ascii="Arial" w:cs="Arial" w:eastAsia="Arial" w:hAnsi="Arial"/>
          <w:sz w:val="20"/>
          <w:szCs w:val="20"/>
        </w:rPr>
        <w:t xml:space="preserve">Your README must answer: What did you build? Why? How does it work? Copy this structure:</w:t>
      </w:r>
    </w:p>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2"/>
              <w:left w:val="single" w:color="C00000" w:sz="8"/>
              <w:bottom w:val="single" w:color="666666" w:sz="2"/>
              <w:right w:val="none" w:color="FFFFFF" w:sz="0"/>
            </w:tcBorders>
            <w:shd w:fill="1E1E1E" w:val="clear"/>
            <w:tcMar>
              <w:top w:type="dxa" w:w="100"/>
              <w:left w:type="dxa" w:w="160"/>
              <w:bottom w:type="dxa" w:w="100"/>
              <w:right w:type="dxa" w:w="120"/>
            </w:tcMar>
          </w:tcPr>
          <w:p>
            <w:pPr>
              <w:spacing w:before="20" w:after="20"/>
            </w:pPr>
            <w:r>
              <w:rPr>
                <w:rFonts w:ascii="Courier New" w:cs="Courier New" w:eastAsia="Courier New" w:hAnsi="Courier New"/>
                <w:color w:val="D4D4D4"/>
                <w:sz w:val="18"/>
                <w:szCs w:val="18"/>
              </w:rPr>
              <w:t xml:space="preserve"># SIEM Home Lab — Threat Detection with Splunk</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Overview</w:t>
            </w:r>
          </w:p>
          <w:p>
            <w:pPr>
              <w:spacing w:before="20" w:after="20"/>
            </w:pPr>
            <w:r>
              <w:rPr>
                <w:rFonts w:ascii="Courier New" w:cs="Courier New" w:eastAsia="Courier New" w:hAnsi="Courier New"/>
                <w:color w:val="D4D4D4"/>
                <w:sz w:val="18"/>
                <w:szCs w:val="18"/>
              </w:rPr>
              <w:t xml:space="preserve">Built a functional SIEM lab to detect real attack patterns including brute force,</w:t>
            </w:r>
          </w:p>
          <w:p>
            <w:pPr>
              <w:spacing w:before="20" w:after="20"/>
            </w:pPr>
            <w:r>
              <w:rPr>
                <w:rFonts w:ascii="Courier New" w:cs="Courier New" w:eastAsia="Courier New" w:hAnsi="Courier New"/>
                <w:color w:val="D4D4D4"/>
                <w:sz w:val="18"/>
                <w:szCs w:val="18"/>
              </w:rPr>
              <w:t xml:space="preserve">port scanning, and credential dumping. Ingests Windows Event Logs and Sysmon</w:t>
            </w:r>
          </w:p>
          <w:p>
            <w:pPr>
              <w:spacing w:before="20" w:after="20"/>
            </w:pPr>
            <w:r>
              <w:rPr>
                <w:rFonts w:ascii="Courier New" w:cs="Courier New" w:eastAsia="Courier New" w:hAnsi="Courier New"/>
                <w:color w:val="D4D4D4"/>
                <w:sz w:val="18"/>
                <w:szCs w:val="18"/>
              </w:rPr>
              <w:t xml:space="preserve">telemetry into Splunk with automated alerting and a live SOC dashboard.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Architecture</w:t>
            </w:r>
          </w:p>
          <w:p>
            <w:pPr>
              <w:spacing w:before="20" w:after="20"/>
            </w:pPr>
            <w:r>
              <w:rPr>
                <w:rFonts w:ascii="Courier New" w:cs="Courier New" w:eastAsia="Courier New" w:hAnsi="Courier New"/>
                <w:color w:val="D4D4D4"/>
                <w:sz w:val="18"/>
                <w:szCs w:val="18"/>
              </w:rPr>
              <w:t xml:space="preserve">[Insert diagram image here]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Tools Used</w:t>
            </w:r>
          </w:p>
          <w:p>
            <w:pPr>
              <w:spacing w:before="20" w:after="20"/>
            </w:pPr>
            <w:r>
              <w:rPr>
                <w:rFonts w:ascii="Courier New" w:cs="Courier New" w:eastAsia="Courier New" w:hAnsi="Courier New"/>
                <w:color w:val="D4D4D4"/>
                <w:sz w:val="18"/>
                <w:szCs w:val="18"/>
              </w:rPr>
              <w:t xml:space="preserve">- Splunk Enterprise (Free License)</w:t>
            </w:r>
          </w:p>
          <w:p>
            <w:pPr>
              <w:spacing w:before="20" w:after="20"/>
            </w:pPr>
            <w:r>
              <w:rPr>
                <w:rFonts w:ascii="Courier New" w:cs="Courier New" w:eastAsia="Courier New" w:hAnsi="Courier New"/>
                <w:color w:val="D4D4D4"/>
                <w:sz w:val="18"/>
                <w:szCs w:val="18"/>
              </w:rPr>
              <w:t xml:space="preserve">- Microsoft Sysmon + SwiftOnSecurity ruleset</w:t>
            </w:r>
          </w:p>
          <w:p>
            <w:pPr>
              <w:spacing w:before="20" w:after="20"/>
            </w:pPr>
            <w:r>
              <w:rPr>
                <w:rFonts w:ascii="Courier New" w:cs="Courier New" w:eastAsia="Courier New" w:hAnsi="Courier New"/>
                <w:color w:val="D4D4D4"/>
                <w:sz w:val="18"/>
                <w:szCs w:val="18"/>
              </w:rPr>
              <w:t xml:space="preserve">- VirtualBox (Windows 11 + Ubuntu 22.04)</w:t>
            </w:r>
          </w:p>
          <w:p>
            <w:pPr>
              <w:spacing w:before="20" w:after="20"/>
            </w:pPr>
            <w:r>
              <w:rPr>
                <w:rFonts w:ascii="Courier New" w:cs="Courier New" w:eastAsia="Courier New" w:hAnsi="Courier New"/>
                <w:color w:val="D4D4D4"/>
                <w:sz w:val="18"/>
                <w:szCs w:val="18"/>
              </w:rPr>
              <w:t xml:space="preserve">- nmap, Atomic Red Team (attack simulation)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Detections Built</w:t>
            </w:r>
          </w:p>
          <w:p>
            <w:pPr>
              <w:spacing w:before="20" w:after="20"/>
            </w:pPr>
            <w:r>
              <w:rPr>
                <w:rFonts w:ascii="Courier New" w:cs="Courier New" w:eastAsia="Courier New" w:hAnsi="Courier New"/>
                <w:color w:val="D4D4D4"/>
                <w:sz w:val="18"/>
                <w:szCs w:val="18"/>
              </w:rPr>
              <w:t xml:space="preserve">| Attack | Event IDs | Detection Logic |</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Brute Force | 4625 | &gt;5 failures/5min same source |</w:t>
            </w:r>
          </w:p>
          <w:p>
            <w:pPr>
              <w:spacing w:before="20" w:after="20"/>
            </w:pPr>
            <w:r>
              <w:rPr>
                <w:rFonts w:ascii="Courier New" w:cs="Courier New" w:eastAsia="Courier New" w:hAnsi="Courier New"/>
                <w:color w:val="D4D4D4"/>
                <w:sz w:val="18"/>
                <w:szCs w:val="18"/>
              </w:rPr>
              <w:t xml:space="preserve">| Port Scan | 5156/5157 | &gt;20 connection attempts |</w:t>
            </w:r>
          </w:p>
          <w:p>
            <w:pPr>
              <w:spacing w:before="20" w:after="20"/>
            </w:pPr>
            <w:r>
              <w:rPr>
                <w:rFonts w:ascii="Courier New" w:cs="Courier New" w:eastAsia="Courier New" w:hAnsi="Courier New"/>
                <w:color w:val="D4D4D4"/>
                <w:sz w:val="18"/>
                <w:szCs w:val="18"/>
              </w:rPr>
              <w:t xml:space="preserve">| LSASS Access | Sysmon 10 | GrantedAccess 0x1010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Screenshots</w:t>
            </w:r>
          </w:p>
          <w:p>
            <w:pPr>
              <w:spacing w:before="20" w:after="20"/>
            </w:pPr>
            <w:r>
              <w:rPr>
                <w:rFonts w:ascii="Courier New" w:cs="Courier New" w:eastAsia="Courier New" w:hAnsi="Courier New"/>
                <w:color w:val="D4D4D4"/>
                <w:sz w:val="18"/>
                <w:szCs w:val="18"/>
              </w:rPr>
              <w:t xml:space="preserve">[Dashboard screenshot]  [Alert firing screenshot]</w:t>
            </w:r>
          </w:p>
        </w:tc>
      </w:tr>
    </w:tbl>
    <w:p>
      <w:pPr>
        <w:spacing w:before="60" w:after="0"/>
      </w:pPr>
      <w:r>
        <w:t xml:space="preserve"/>
      </w:r>
    </w:p>
    <w:p>
      <w:pPr>
        <w:pStyle w:val="Heading1"/>
        <w:pBdr>
          <w:bottom w:val="single" w:color="2E75B6" w:sz="8" w:space="4"/>
        </w:pBdr>
        <w:spacing w:before="360" w:after="120"/>
      </w:pPr>
      <w:r>
        <w:rPr>
          <w:rFonts w:ascii="Arial" w:cs="Arial" w:eastAsia="Arial" w:hAnsi="Arial"/>
          <w:b/>
          <w:bCs/>
          <w:color w:val="1F4E79"/>
          <w:sz w:val="32"/>
          <w:szCs w:val="32"/>
        </w:rPr>
        <w:t xml:space="preserve">Resume Bullet Points</w:t>
      </w:r>
    </w:p>
    <w:p>
      <w:pPr>
        <w:spacing w:before="10" w:after="0"/>
      </w:pPr>
      <w:r>
        <w:t xml:space="preserve"/>
      </w:r>
    </w:p>
    <w:p>
      <w:pPr>
        <w:spacing w:before="60" w:after="60"/>
      </w:pPr>
      <w:r>
        <w:rPr>
          <w:rFonts w:ascii="Arial" w:cs="Arial" w:eastAsia="Arial" w:hAnsi="Arial"/>
          <w:sz w:val="20"/>
          <w:szCs w:val="20"/>
        </w:rPr>
        <w:t xml:space="preserve">Once complete, add these to your resume under a Projects section:</w:t>
      </w:r>
    </w:p>
    <w:p>
      <w:pPr>
        <w:spacing w:before="2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2E75B6" w:sz="12"/>
              <w:bottom w:val="none" w:color="FFFFFF" w:sz="0"/>
              <w:right w:val="none" w:color="FFFFFF" w:sz="0"/>
            </w:tcBorders>
            <w:shd w:fill="F2F2F2" w:val="clear"/>
            <w:tcMar>
              <w:top w:type="dxa" w:w="120"/>
              <w:left w:type="dxa" w:w="200"/>
              <w:bottom w:type="dxa" w:w="120"/>
              <w:right w:type="dxa" w:w="160"/>
            </w:tcMar>
          </w:tcPr>
          <w:p>
            <w:pPr>
              <w:spacing w:before="0" w:after="60"/>
            </w:pPr>
            <w:r>
              <w:rPr>
                <w:rFonts w:ascii="Arial" w:cs="Arial" w:eastAsia="Arial" w:hAnsi="Arial"/>
                <w:b/>
                <w:bCs/>
                <w:color w:val="1F4E79"/>
                <w:sz w:val="22"/>
                <w:szCs w:val="22"/>
              </w:rPr>
              <w:t xml:space="preserve">SIEM Home Lab — Splunk + Sysmon Threat Detection</w:t>
            </w:r>
          </w:p>
          <w:p>
            <w:pPr>
              <w:pStyle w:val="ListParagraph"/>
              <w:numPr>
                <w:ilvl w:val="0"/>
                <w:numId w:val="2"/>
              </w:numPr>
              <w:spacing w:before="40" w:after="40"/>
            </w:pPr>
            <w:r>
              <w:rPr>
                <w:rFonts w:ascii="Arial" w:cs="Arial" w:eastAsia="Arial" w:hAnsi="Arial"/>
                <w:sz w:val="20"/>
                <w:szCs w:val="20"/>
              </w:rPr>
              <w:t xml:space="preserve">Built a two-VM VirtualBox lab (Windows 11 + Ubuntu) ingesting Sysmon and Windows Event Logs into Splunk Enterprise</w:t>
            </w:r>
          </w:p>
          <w:p>
            <w:pPr>
              <w:pStyle w:val="ListParagraph"/>
              <w:numPr>
                <w:ilvl w:val="0"/>
                <w:numId w:val="2"/>
              </w:numPr>
              <w:spacing w:before="40" w:after="40"/>
            </w:pPr>
            <w:r>
              <w:rPr>
                <w:rFonts w:ascii="Arial" w:cs="Arial" w:eastAsia="Arial" w:hAnsi="Arial"/>
                <w:sz w:val="20"/>
                <w:szCs w:val="20"/>
              </w:rPr>
              <w:t xml:space="preserve">Wrote SPL detection rules for brute force attacks (Event ID 4625), port scanning, and LSASS credential access (Sysmon Event ID 10)</w:t>
            </w:r>
          </w:p>
          <w:p>
            <w:pPr>
              <w:pStyle w:val="ListParagraph"/>
              <w:numPr>
                <w:ilvl w:val="0"/>
                <w:numId w:val="2"/>
              </w:numPr>
              <w:spacing w:before="40" w:after="40"/>
            </w:pPr>
            <w:r>
              <w:rPr>
                <w:rFonts w:ascii="Arial" w:cs="Arial" w:eastAsia="Arial" w:hAnsi="Arial"/>
                <w:sz w:val="20"/>
                <w:szCs w:val="20"/>
              </w:rPr>
              <w:t xml:space="preserve">Developed a Splunk dashboard with 4 real-time panels tracking login failures, source IPs, process activity, and alert trends</w:t>
            </w:r>
          </w:p>
          <w:p>
            <w:pPr>
              <w:pStyle w:val="ListParagraph"/>
              <w:numPr>
                <w:ilvl w:val="0"/>
                <w:numId w:val="2"/>
              </w:numPr>
              <w:spacing w:before="40" w:after="40"/>
            </w:pPr>
            <w:r>
              <w:rPr>
                <w:rFonts w:ascii="Arial" w:cs="Arial" w:eastAsia="Arial" w:hAnsi="Arial"/>
                <w:sz w:val="20"/>
                <w:szCs w:val="20"/>
              </w:rPr>
              <w:t xml:space="preserve">Simulated attacks using nmap and Atomic Red Team; documented findings with IOCs, event IDs, and remediation steps</w:t>
            </w:r>
          </w:p>
        </w:tc>
      </w:tr>
    </w:tbl>
    <w:p>
      <w:pPr>
        <w:spacing w:before="60" w:after="0"/>
      </w:pPr>
      <w:r>
        <w:t xml:space="preserve"/>
      </w:r>
    </w:p>
    <w:p>
      <w:pPr>
        <w:pStyle w:val="Heading1"/>
        <w:pBdr>
          <w:bottom w:val="single" w:color="2E75B6" w:sz="8" w:space="4"/>
        </w:pBdr>
        <w:spacing w:before="360" w:after="120"/>
      </w:pPr>
      <w:r>
        <w:rPr>
          <w:rFonts w:ascii="Arial" w:cs="Arial" w:eastAsia="Arial" w:hAnsi="Arial"/>
          <w:b/>
          <w:bCs/>
          <w:color w:val="1F4E79"/>
          <w:sz w:val="32"/>
          <w:szCs w:val="32"/>
        </w:rPr>
        <w:t xml:space="preserve">Interview Talking Points</w:t>
      </w:r>
    </w:p>
    <w:p>
      <w:pPr>
        <w:spacing w:before="10" w:after="0"/>
      </w:pPr>
      <w:r>
        <w:t xml:space="preserve"/>
      </w:r>
    </w:p>
    <w:p>
      <w:pPr>
        <w:spacing w:before="60" w:after="60"/>
      </w:pPr>
      <w:r>
        <w:rPr>
          <w:rFonts w:ascii="Arial" w:cs="Arial" w:eastAsia="Arial" w:hAnsi="Arial"/>
          <w:sz w:val="20"/>
          <w:szCs w:val="20"/>
        </w:rPr>
        <w:t xml:space="preserve">Expect these questions — here are strong answers based on what you built:</w:t>
      </w:r>
    </w:p>
    <w:p>
      <w:pPr>
        <w:spacing w:before="20" w:after="0"/>
      </w:pPr>
      <w:r>
        <w:t xml:space="preserve"/>
      </w:r>
    </w:p>
    <w:p>
      <w:pPr>
        <w:spacing w:before="200" w:after="60"/>
      </w:pPr>
      <w:r>
        <w:rPr>
          <w:rFonts w:ascii="Arial" w:cs="Arial" w:eastAsia="Arial" w:hAnsi="Arial"/>
          <w:b/>
          <w:bCs/>
          <w:color w:val="333333"/>
          <w:sz w:val="22"/>
          <w:szCs w:val="22"/>
        </w:rPr>
        <w:t xml:space="preserve">"Tell me about a project where you used a SIEM."</w:t>
      </w:r>
    </w:p>
    <w:p>
      <w:pPr>
        <w:spacing w:before="60" w:after="60"/>
      </w:pPr>
      <w:r>
        <w:rPr>
          <w:rFonts w:ascii="Arial" w:cs="Arial" w:eastAsia="Arial" w:hAnsi="Arial"/>
          <w:sz w:val="20"/>
          <w:szCs w:val="20"/>
        </w:rPr>
        <w:t xml:space="preserve">"I built a home lab with Splunk where I forwarded Windows Event Logs and Sysmon telemetry from a Windows 11 VM. I wrote detection rules for brute force attacks, port scans, and LSASS access attempts. I also built a dashboard to visualize the alert activity in real time."</w:t>
      </w:r>
    </w:p>
    <w:p>
      <w:pPr>
        <w:spacing w:before="20" w:after="0"/>
      </w:pPr>
      <w:r>
        <w:t xml:space="preserve"/>
      </w:r>
    </w:p>
    <w:p>
      <w:pPr>
        <w:spacing w:before="200" w:after="60"/>
      </w:pPr>
      <w:r>
        <w:rPr>
          <w:rFonts w:ascii="Arial" w:cs="Arial" w:eastAsia="Arial" w:hAnsi="Arial"/>
          <w:b/>
          <w:bCs/>
          <w:color w:val="333333"/>
          <w:sz w:val="22"/>
          <w:szCs w:val="22"/>
        </w:rPr>
        <w:t xml:space="preserve">"What is Sysmon and why is it useful?"</w:t>
      </w:r>
    </w:p>
    <w:p>
      <w:pPr>
        <w:spacing w:before="60" w:after="60"/>
      </w:pPr>
      <w:r>
        <w:rPr>
          <w:rFonts w:ascii="Arial" w:cs="Arial" w:eastAsia="Arial" w:hAnsi="Arial"/>
          <w:sz w:val="20"/>
          <w:szCs w:val="20"/>
        </w:rPr>
        <w:t xml:space="preserve">"Sysmon is a Microsoft tool that enriches Windows logging — it captures things native event logs miss, like process creation with hashes, network connections, and driver loads. I used it with the SwiftOnSecurity config in my home lab to get much richer telemetry for detection."</w:t>
      </w:r>
    </w:p>
    <w:p>
      <w:pPr>
        <w:spacing w:before="20" w:after="0"/>
      </w:pPr>
      <w:r>
        <w:t xml:space="preserve"/>
      </w:r>
    </w:p>
    <w:p>
      <w:pPr>
        <w:spacing w:before="200" w:after="60"/>
      </w:pPr>
      <w:r>
        <w:rPr>
          <w:rFonts w:ascii="Arial" w:cs="Arial" w:eastAsia="Arial" w:hAnsi="Arial"/>
          <w:b/>
          <w:bCs/>
          <w:color w:val="333333"/>
          <w:sz w:val="22"/>
          <w:szCs w:val="22"/>
        </w:rPr>
        <w:t xml:space="preserve">"What is Event ID 4625?"</w:t>
      </w:r>
    </w:p>
    <w:p>
      <w:pPr>
        <w:spacing w:before="60" w:after="60"/>
      </w:pPr>
      <w:r>
        <w:rPr>
          <w:rFonts w:ascii="Arial" w:cs="Arial" w:eastAsia="Arial" w:hAnsi="Arial"/>
          <w:sz w:val="20"/>
          <w:szCs w:val="20"/>
        </w:rPr>
        <w:t xml:space="preserve">"That's a failed logon event in Windows. In my lab I detected brute force by alerting when the same source IP triggered more than 5 Event ID 4625 entries within a 5-minute window using SPL."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12"/>
              <w:bottom w:val="single" w:color="1F4E79" w:sz="2"/>
              <w:right w:val="none" w:color="FFFFFF" w:sz="0"/>
            </w:tcBorders>
            <w:shd w:fill="D6E4F0" w:val="clear"/>
            <w:tcMar>
              <w:top w:type="dxa" w:w="80"/>
              <w:left w:type="dxa" w:w="160"/>
              <w:bottom w:type="dxa" w:w="80"/>
              <w:right w:type="dxa" w:w="120"/>
            </w:tcMar>
          </w:tcPr>
          <w:p>
            <w:pPr>
              <w:spacing w:before="0" w:after="30"/>
            </w:pPr>
            <w:r>
              <w:rPr>
                <w:rFonts w:ascii="Arial" w:cs="Arial" w:eastAsia="Arial" w:hAnsi="Arial"/>
                <w:b/>
                <w:bCs/>
                <w:color w:val="1F4E79"/>
                <w:sz w:val="20"/>
                <w:szCs w:val="20"/>
              </w:rPr>
              <w:t xml:space="preserve">🚀  Next Steps After This Project</w:t>
            </w:r>
          </w:p>
          <w:p>
            <w:pPr>
              <w:spacing w:before="0" w:after="0"/>
            </w:pPr>
            <w:r>
              <w:rPr>
                <w:rFonts w:ascii="Arial" w:cs="Arial" w:eastAsia="Arial" w:hAnsi="Arial"/>
                <w:color w:val="333333"/>
                <w:sz w:val="19"/>
                <w:szCs w:val="19"/>
              </w:rPr>
              <w:t xml:space="preserve">Once your SIEM lab is working and on GitHub, move to Project 2 — Network Traffic Analysis. You'll use Suricata as an IDS alongside your existing Splunk setup, and analyze real malware PCAPs. The two projects connect together, building your portfolio into a cohesive story.</w:t>
            </w:r>
          </w:p>
        </w:tc>
      </w:tr>
    </w:tbl>
    <w:p>
      <w:pPr>
        <w:spacing w:before="40" w:after="0"/>
      </w:pPr>
      <w:r>
        <w:t xml:space="preserve"/>
      </w:r>
    </w:p>
    <w:p>
      <w:pPr>
        <w:spacing w:before="40" w:after="0"/>
        <w:jc w:val="center"/>
      </w:pPr>
      <w:r>
        <w:rPr>
          <w:rFonts w:ascii="Arial" w:cs="Arial" w:eastAsia="Arial" w:hAnsi="Arial"/>
          <w:b/>
          <w:bCs/>
          <w:color w:val="1F4E79"/>
          <w:sz w:val="22"/>
          <w:szCs w:val="22"/>
        </w:rPr>
        <w:t xml:space="preserve">Good luck, Shamil. You've got this. 💪</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Arial" w:cs="Arial" w:eastAsia="Arial" w:hAnsi="Arial"/>
        <w:color w:val="888888"/>
        <w:sz w:val="17"/>
        <w:szCs w:val="17"/>
      </w:rPr>
      <w:t xml:space="preserve">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  Muhammed Shamil — SOC Analyst Portfolio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single" w:color="2E75B6" w:sz="4"/>
            <w:right w:val="none" w:color="FFFFFF" w:sz="0"/>
          </w:tcBorders>
          <w:tcMar>
            <w:top w:type="dxa" w:w="60"/>
            <w:left w:type="dxa" w:w="0"/>
            <w:bottom w:type="dxa" w:w="60"/>
            <w:right w:type="dxa" w:w="0"/>
          </w:tcMar>
        </w:tcPr>
        <w:p>
          <w:r>
            <w:rPr>
              <w:rFonts w:ascii="Arial" w:cs="Arial" w:eastAsia="Arial" w:hAnsi="Arial"/>
              <w:b/>
              <w:bCs/>
              <w:color w:val="1F4E79"/>
              <w:sz w:val="18"/>
              <w:szCs w:val="18"/>
            </w:rPr>
            <w:t xml:space="preserve">SOC ANALYST PROJECT 1 — SIEM HOME LAB</w:t>
          </w:r>
        </w:p>
      </w:tc>
      <w:tc>
        <w:tcPr>
          <w:tcW w:type="dxa" w:w="3000"/>
          <w:tcBorders>
            <w:top w:val="none" w:color="FFFFFF" w:sz="0"/>
            <w:left w:val="none" w:color="FFFFFF" w:sz="0"/>
            <w:bottom w:val="single" w:color="2E75B6" w:sz="4"/>
            <w:right w:val="none" w:color="FFFFFF" w:sz="0"/>
          </w:tcBorders>
          <w:tcMar>
            <w:top w:type="dxa" w:w="60"/>
            <w:left w:type="dxa" w:w="0"/>
            <w:bottom w:type="dxa" w:w="60"/>
            <w:right w:type="dxa" w:w="0"/>
          </w:tcMar>
        </w:tcPr>
        <w:p>
          <w:pPr>
            <w:jc w:val="right"/>
          </w:pPr>
          <w:r>
            <w:rPr>
              <w:rFonts w:ascii="Arial" w:cs="Arial" w:eastAsia="Arial" w:hAnsi="Arial"/>
              <w:color w:val="666666"/>
              <w:sz w:val="18"/>
              <w:szCs w:val="18"/>
            </w:rPr>
            <w:t xml:space="preserve">Setup Guide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2026-03-03T20:27:42.330Z</dcterms:created>
  <dcterms:modified xsi:type="dcterms:W3CDTF">2026-03-03T20:27:42.331Z</dcterms:modified>
</cp:coreProperties>
</file>

<file path=docProps/custom.xml><?xml version="1.0" encoding="utf-8"?>
<Properties xmlns="http://schemas.openxmlformats.org/officeDocument/2006/custom-properties" xmlns:vt="http://schemas.openxmlformats.org/officeDocument/2006/docPropsVTypes"/>
</file>