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179D816E" w:rsidR="009959A7" w:rsidRPr="00724AA9" w:rsidRDefault="001A05FD">
      <w:pPr>
        <w:spacing w:after="0" w:line="259" w:lineRule="auto"/>
        <w:ind w:left="0" w:right="0" w:firstLine="0"/>
        <w:rPr>
          <w:sz w:val="52"/>
        </w:rPr>
      </w:pPr>
      <w:r w:rsidRPr="001A05FD">
        <w:rPr>
          <w:rFonts w:hint="eastAsia"/>
          <w:kern w:val="0"/>
          <w:sz w:val="52"/>
          <w:szCs w:val="52"/>
        </w:rPr>
        <w:t>陸</w:t>
      </w:r>
      <w:r w:rsidR="003F194D">
        <w:rPr>
          <w:rFonts w:hint="eastAsia"/>
          <w:kern w:val="0"/>
          <w:sz w:val="52"/>
          <w:szCs w:val="52"/>
        </w:rPr>
        <w:t>游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="00177E73" w:rsidRPr="00177E73">
        <w:rPr>
          <w:rFonts w:hint="eastAsia"/>
          <w:kern w:val="0"/>
          <w:sz w:val="52"/>
          <w:szCs w:val="52"/>
        </w:rPr>
        <w:t>釵頭鳳‧紅酥手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 w:rsidR="00703A58">
        <w:rPr>
          <w:rFonts w:hint="eastAsia"/>
          <w:kern w:val="0"/>
          <w:sz w:val="52"/>
          <w:szCs w:val="52"/>
        </w:rPr>
        <w:t xml:space="preserve">   </w:t>
      </w:r>
      <w:r w:rsidR="006404E1">
        <w:rPr>
          <w:rFonts w:hint="eastAsia"/>
          <w:kern w:val="0"/>
          <w:sz w:val="52"/>
          <w:szCs w:val="52"/>
        </w:rPr>
        <w:t xml:space="preserve"> 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16C98E9A" w14:textId="77777777" w:rsidR="00177E73" w:rsidRPr="00177E73" w:rsidRDefault="00177E73" w:rsidP="00985797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177E73">
        <w:rPr>
          <w:rFonts w:hint="eastAsia"/>
          <w:color w:val="0F0F0F"/>
          <w:sz w:val="32"/>
          <w:szCs w:val="32"/>
        </w:rPr>
        <w:t>紅酥手，黃縢酒，滿城春色宮牆柳。</w:t>
      </w:r>
    </w:p>
    <w:p w14:paraId="1D5CBCF5" w14:textId="1D7B1B0D" w:rsidR="00177E73" w:rsidRPr="00177E73" w:rsidRDefault="00177E73" w:rsidP="00985797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177E73">
        <w:rPr>
          <w:rFonts w:hint="eastAsia"/>
          <w:color w:val="0F0F0F"/>
          <w:sz w:val="32"/>
          <w:szCs w:val="32"/>
        </w:rPr>
        <w:t>東風惡，歡情薄。一懷愁緒，幾年離索。錯、錯、錯。</w:t>
      </w:r>
    </w:p>
    <w:p w14:paraId="6CD371D9" w14:textId="77777777" w:rsidR="00177E73" w:rsidRPr="00177E73" w:rsidRDefault="00177E73" w:rsidP="00985797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177E73">
        <w:rPr>
          <w:rFonts w:hint="eastAsia"/>
          <w:color w:val="0F0F0F"/>
          <w:sz w:val="32"/>
          <w:szCs w:val="32"/>
        </w:rPr>
        <w:t>春如舊，人空瘦，淚痕紅浥鮫綃透。</w:t>
      </w:r>
    </w:p>
    <w:p w14:paraId="2F0DCAE5" w14:textId="17D1B480" w:rsidR="006404E1" w:rsidRPr="00177E73" w:rsidRDefault="00177E73" w:rsidP="00985797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177E73">
        <w:rPr>
          <w:rFonts w:hint="eastAsia"/>
          <w:color w:val="0F0F0F"/>
          <w:sz w:val="32"/>
          <w:szCs w:val="32"/>
        </w:rPr>
        <w:t>桃花落，閒池閣。山盟雖在，錦書難托。莫、莫、莫！</w:t>
      </w:r>
    </w:p>
    <w:p w14:paraId="0CC9CD3E" w14:textId="5F5E812A" w:rsidR="000342FE" w:rsidRPr="00724AA9" w:rsidRDefault="000342FE" w:rsidP="00985797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4D2232D6" w14:textId="77777777" w:rsidR="00F60F06" w:rsidRPr="00F60F06" w:rsidRDefault="00F60F06" w:rsidP="00F60F06">
      <w:pPr>
        <w:spacing w:after="0" w:line="420" w:lineRule="exact"/>
        <w:ind w:left="0" w:right="0" w:firstLine="0"/>
        <w:rPr>
          <w:szCs w:val="28"/>
        </w:rPr>
      </w:pPr>
      <w:r w:rsidRPr="00F60F06">
        <w:rPr>
          <w:rFonts w:hint="eastAsia"/>
          <w:szCs w:val="28"/>
        </w:rPr>
        <w:t>你紅潤細膩的雙手捧著黃縢酒，滿城洋溢著春意，宮牆邊的柳樹也一片青翠。</w:t>
      </w:r>
    </w:p>
    <w:p w14:paraId="18D01CE4" w14:textId="6F1D418F" w:rsidR="00F60F06" w:rsidRPr="00F60F06" w:rsidRDefault="00F60F06" w:rsidP="00F60F06">
      <w:pPr>
        <w:spacing w:after="0" w:line="420" w:lineRule="exact"/>
        <w:ind w:left="0" w:right="0" w:firstLine="0"/>
        <w:rPr>
          <w:szCs w:val="28"/>
        </w:rPr>
      </w:pPr>
      <w:r w:rsidRPr="00F60F06">
        <w:rPr>
          <w:rFonts w:hint="eastAsia"/>
          <w:szCs w:val="28"/>
        </w:rPr>
        <w:t>然而東風卻那般殘酷，將我們的歡情吹得如此薄弱。滿懷的愁緒，讓彼此度過了多年的孤獨離索。錯了！錯了！錯了！</w:t>
      </w:r>
    </w:p>
    <w:p w14:paraId="02F1153F" w14:textId="77777777" w:rsidR="00F60F06" w:rsidRPr="00F60F06" w:rsidRDefault="00F60F06" w:rsidP="00F60F06">
      <w:pPr>
        <w:spacing w:beforeLines="50" w:before="120" w:after="0" w:line="420" w:lineRule="exact"/>
        <w:ind w:left="0" w:right="0" w:firstLine="0"/>
        <w:rPr>
          <w:szCs w:val="28"/>
        </w:rPr>
      </w:pPr>
      <w:r w:rsidRPr="00F60F06">
        <w:rPr>
          <w:rFonts w:hint="eastAsia"/>
          <w:szCs w:val="28"/>
        </w:rPr>
        <w:t>春景依舊像往昔一樣，人卻因相思而日漸消瘦，淚水將鮫綃絹帕都濕透了。</w:t>
      </w:r>
    </w:p>
    <w:p w14:paraId="75C8D120" w14:textId="77777777" w:rsidR="00F60F06" w:rsidRPr="00F60F06" w:rsidRDefault="00F60F06" w:rsidP="00F60F06">
      <w:pPr>
        <w:spacing w:after="0" w:line="420" w:lineRule="exact"/>
        <w:ind w:left="0" w:right="0" w:firstLine="0"/>
        <w:rPr>
          <w:szCs w:val="28"/>
        </w:rPr>
      </w:pPr>
      <w:r w:rsidRPr="00F60F06">
        <w:rPr>
          <w:rFonts w:hint="eastAsia"/>
          <w:szCs w:val="28"/>
        </w:rPr>
        <w:t>桃花紛紛凋零，池水與樓閣顯得那般冷清寂寞。</w:t>
      </w:r>
    </w:p>
    <w:p w14:paraId="4E8984A6" w14:textId="5068F951" w:rsidR="006404E1" w:rsidRPr="001A05FD" w:rsidRDefault="00F60F06" w:rsidP="00F60F06">
      <w:pPr>
        <w:spacing w:after="0" w:line="420" w:lineRule="exact"/>
        <w:ind w:left="0" w:right="0" w:firstLine="0"/>
        <w:rPr>
          <w:szCs w:val="28"/>
        </w:rPr>
      </w:pPr>
      <w:r w:rsidRPr="00F60F06">
        <w:rPr>
          <w:rFonts w:hint="eastAsia"/>
          <w:szCs w:val="28"/>
        </w:rPr>
        <w:t>當年的山盟海誓雖然還在，如今深情的情書卻難以寄託。罷了！罷了！罷了！</w:t>
      </w:r>
    </w:p>
    <w:p w14:paraId="77F88117" w14:textId="6B1D30A3" w:rsidR="00E33D3D" w:rsidRPr="00864ED3" w:rsidRDefault="00A77E9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6E4FC347" w14:textId="75EC021C" w:rsidR="00B353B2" w:rsidRDefault="00B353B2" w:rsidP="00F60F06">
      <w:pPr>
        <w:pStyle w:val="aa"/>
        <w:numPr>
          <w:ilvl w:val="0"/>
          <w:numId w:val="18"/>
        </w:numPr>
        <w:spacing w:after="0" w:line="400" w:lineRule="exact"/>
        <w:ind w:leftChars="0" w:left="284" w:right="0" w:hanging="282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>紅酥手：</w:t>
      </w:r>
      <w:r w:rsidR="008809B4" w:rsidRPr="008809B4">
        <w:rPr>
          <w:color w:val="0F0F0F"/>
          <w:szCs w:val="28"/>
        </w:rPr>
        <w:t>形容女子纖細、紅潤而柔嫩的手。「紅酥」不僅描寫膚色白裡透紅、質感細緻，也帶有一種溫潤的觸感，點出昔日歡聚時的柔情蜜意，與後文的「人空瘦」形成強烈對比。</w:t>
      </w:r>
    </w:p>
    <w:p w14:paraId="3EE703C1" w14:textId="767A6E7B" w:rsidR="00ED5F86" w:rsidRPr="008809B4" w:rsidRDefault="00ED5F86" w:rsidP="008809B4">
      <w:pPr>
        <w:pStyle w:val="aa"/>
        <w:numPr>
          <w:ilvl w:val="0"/>
          <w:numId w:val="18"/>
        </w:numPr>
        <w:spacing w:after="0" w:line="400" w:lineRule="exact"/>
        <w:ind w:leftChars="0" w:left="284" w:right="0" w:hanging="282"/>
        <w:rPr>
          <w:rFonts w:hint="eastAsia"/>
          <w:color w:val="0F0F0F"/>
          <w:szCs w:val="28"/>
        </w:rPr>
      </w:pPr>
      <w:r w:rsidRPr="00ED5F86">
        <w:rPr>
          <w:rFonts w:hint="eastAsia"/>
          <w:color w:val="0F0F0F"/>
          <w:szCs w:val="28"/>
        </w:rPr>
        <w:t>黃縢（</w:t>
      </w:r>
      <w:r w:rsidRPr="00ED5F86">
        <w:rPr>
          <w:rFonts w:hint="eastAsia"/>
          <w:color w:val="FF0000"/>
          <w:sz w:val="16"/>
          <w:szCs w:val="16"/>
        </w:rPr>
        <w:t>ㄊㄥˊ</w:t>
      </w:r>
      <w:r w:rsidRPr="00ED5F86">
        <w:rPr>
          <w:color w:val="0F0F0F"/>
          <w:szCs w:val="28"/>
        </w:rPr>
        <w:t>）：</w:t>
      </w:r>
      <w:r w:rsidR="008809B4" w:rsidRPr="008809B4">
        <w:rPr>
          <w:color w:val="0F0F0F"/>
          <w:szCs w:val="28"/>
        </w:rPr>
        <w:t>指用黃色絲繩封口的酒樽。古時美酒的密封包裝方式。此處用來借代美酒本身，營造出當時宴席上高檔、隆重且帶有昔日溫馨氣氛的場景。</w:t>
      </w:r>
    </w:p>
    <w:p w14:paraId="57BECAA2" w14:textId="5056CCC9" w:rsidR="00ED5F86" w:rsidRPr="00ED5F86" w:rsidRDefault="00ED5F86" w:rsidP="00F60F06">
      <w:pPr>
        <w:pStyle w:val="aa"/>
        <w:numPr>
          <w:ilvl w:val="0"/>
          <w:numId w:val="18"/>
        </w:numPr>
        <w:spacing w:after="0" w:line="400" w:lineRule="exact"/>
        <w:ind w:leftChars="0" w:left="284" w:right="0" w:hanging="282"/>
        <w:rPr>
          <w:color w:val="0F0F0F"/>
          <w:szCs w:val="28"/>
        </w:rPr>
      </w:pPr>
      <w:r w:rsidRPr="00ED5F86">
        <w:rPr>
          <w:rFonts w:hint="eastAsia"/>
          <w:color w:val="0F0F0F"/>
          <w:szCs w:val="28"/>
        </w:rPr>
        <w:t>宮牆：</w:t>
      </w:r>
      <w:r w:rsidRPr="00985797">
        <w:rPr>
          <w:rFonts w:hint="eastAsia"/>
          <w:color w:val="0F0F0F"/>
          <w:szCs w:val="28"/>
          <w:u w:val="single"/>
        </w:rPr>
        <w:t>南宋</w:t>
      </w:r>
      <w:r w:rsidRPr="00ED5F86">
        <w:rPr>
          <w:rFonts w:hint="eastAsia"/>
          <w:color w:val="0F0F0F"/>
          <w:szCs w:val="28"/>
        </w:rPr>
        <w:t>以</w:t>
      </w:r>
      <w:r w:rsidRPr="00985797">
        <w:rPr>
          <w:rFonts w:hint="eastAsia"/>
          <w:color w:val="0F0F0F"/>
          <w:szCs w:val="28"/>
          <w:u w:val="single"/>
        </w:rPr>
        <w:t>紹興</w:t>
      </w:r>
      <w:r w:rsidRPr="00ED5F86">
        <w:rPr>
          <w:rFonts w:hint="eastAsia"/>
          <w:color w:val="0F0F0F"/>
          <w:szCs w:val="28"/>
        </w:rPr>
        <w:t>為陪都，</w:t>
      </w:r>
      <w:r w:rsidRPr="00985797">
        <w:rPr>
          <w:rFonts w:hint="eastAsia"/>
          <w:color w:val="0F0F0F"/>
          <w:szCs w:val="28"/>
          <w:u w:val="single"/>
        </w:rPr>
        <w:t>紹興</w:t>
      </w:r>
      <w:r w:rsidRPr="00ED5F86">
        <w:rPr>
          <w:rFonts w:hint="eastAsia"/>
          <w:color w:val="0F0F0F"/>
          <w:szCs w:val="28"/>
        </w:rPr>
        <w:t>的某一段圍牆，故有宮牆之說。</w:t>
      </w:r>
    </w:p>
    <w:p w14:paraId="73468FF5" w14:textId="2E6D0E8C" w:rsidR="00ED5F86" w:rsidRPr="00ED5F86" w:rsidRDefault="00ED5F86" w:rsidP="00F60F06">
      <w:pPr>
        <w:pStyle w:val="aa"/>
        <w:numPr>
          <w:ilvl w:val="0"/>
          <w:numId w:val="18"/>
        </w:numPr>
        <w:spacing w:after="0" w:line="400" w:lineRule="exact"/>
        <w:ind w:leftChars="0" w:left="284" w:right="0" w:hanging="282"/>
        <w:rPr>
          <w:color w:val="0F0F0F"/>
          <w:szCs w:val="28"/>
        </w:rPr>
      </w:pPr>
      <w:r w:rsidRPr="00ED5F86">
        <w:rPr>
          <w:rFonts w:hint="eastAsia"/>
          <w:color w:val="0F0F0F"/>
          <w:szCs w:val="28"/>
        </w:rPr>
        <w:t>東風：喻指</w:t>
      </w:r>
      <w:r w:rsidRPr="00985797">
        <w:rPr>
          <w:rFonts w:hint="eastAsia"/>
          <w:color w:val="0F0F0F"/>
          <w:szCs w:val="28"/>
          <w:u w:val="single"/>
        </w:rPr>
        <w:t>陸游</w:t>
      </w:r>
      <w:r w:rsidRPr="00ED5F86">
        <w:rPr>
          <w:rFonts w:hint="eastAsia"/>
          <w:color w:val="0F0F0F"/>
          <w:szCs w:val="28"/>
        </w:rPr>
        <w:t>的母親。</w:t>
      </w:r>
      <w:r w:rsidR="00D34D92" w:rsidRPr="00D34D92">
        <w:rPr>
          <w:color w:val="0F0F0F"/>
          <w:szCs w:val="28"/>
        </w:rPr>
        <w:t>象徵著摧殘美好姻緣、拆散有情人的冷酷外力與封建禮教的無情壓迫。</w:t>
      </w:r>
    </w:p>
    <w:p w14:paraId="26C37663" w14:textId="310EC950" w:rsidR="00ED5F86" w:rsidRPr="00ED5F86" w:rsidRDefault="00ED5F86" w:rsidP="00F60F06">
      <w:pPr>
        <w:pStyle w:val="aa"/>
        <w:numPr>
          <w:ilvl w:val="0"/>
          <w:numId w:val="18"/>
        </w:numPr>
        <w:spacing w:after="0" w:line="400" w:lineRule="exact"/>
        <w:ind w:leftChars="0" w:left="284" w:right="0" w:hanging="282"/>
        <w:rPr>
          <w:color w:val="0F0F0F"/>
          <w:szCs w:val="28"/>
        </w:rPr>
      </w:pPr>
      <w:r w:rsidRPr="00ED5F86">
        <w:rPr>
          <w:rFonts w:hint="eastAsia"/>
          <w:color w:val="0F0F0F"/>
          <w:szCs w:val="28"/>
        </w:rPr>
        <w:t>離索：</w:t>
      </w:r>
      <w:r w:rsidR="00D34D92" w:rsidRPr="00D34D92">
        <w:rPr>
          <w:color w:val="0F0F0F"/>
          <w:szCs w:val="28"/>
        </w:rPr>
        <w:t>離別索居、孤獨寂寞。形容兩人自被迫分離後，各自在孤獨、缺乏慰藉的環境中度過漫長歲月。這四個字飽含著無盡的思念與被時代命運捉弄的蒼涼。</w:t>
      </w:r>
    </w:p>
    <w:p w14:paraId="54DE8B22" w14:textId="4AF7D3E0" w:rsidR="00ED5F86" w:rsidRPr="00ED5F86" w:rsidRDefault="00ED5F86" w:rsidP="00F60F06">
      <w:pPr>
        <w:pStyle w:val="aa"/>
        <w:numPr>
          <w:ilvl w:val="0"/>
          <w:numId w:val="18"/>
        </w:numPr>
        <w:spacing w:after="0" w:line="400" w:lineRule="exact"/>
        <w:ind w:leftChars="0" w:left="284" w:right="0" w:hanging="282"/>
        <w:rPr>
          <w:color w:val="0F0F0F"/>
          <w:szCs w:val="28"/>
        </w:rPr>
      </w:pPr>
      <w:r w:rsidRPr="00ED5F86">
        <w:rPr>
          <w:rFonts w:hint="eastAsia"/>
          <w:color w:val="0F0F0F"/>
          <w:szCs w:val="28"/>
        </w:rPr>
        <w:t>浥（</w:t>
      </w:r>
      <w:r w:rsidR="00D26C32" w:rsidRPr="00D26C32">
        <w:rPr>
          <w:rFonts w:hint="eastAsia"/>
          <w:color w:val="FF0000"/>
          <w:sz w:val="16"/>
          <w:szCs w:val="16"/>
        </w:rPr>
        <w:t>一ˋ</w:t>
      </w:r>
      <w:r w:rsidRPr="00ED5F86">
        <w:rPr>
          <w:color w:val="0F0F0F"/>
          <w:szCs w:val="28"/>
        </w:rPr>
        <w:t>）：</w:t>
      </w:r>
      <w:r w:rsidR="00D34D92" w:rsidRPr="00D34D92">
        <w:rPr>
          <w:color w:val="0F0F0F"/>
          <w:szCs w:val="28"/>
        </w:rPr>
        <w:t>潤濕、沾濕。用來形容眼淚不斷流淌，將手帕完全沾濕的狀態，具體而微地展現了因過度悲傷而無法自拔的淒苦形象。</w:t>
      </w:r>
    </w:p>
    <w:p w14:paraId="3E667BE8" w14:textId="4473B214" w:rsidR="00ED5F86" w:rsidRPr="00D26C32" w:rsidRDefault="00ED5F86" w:rsidP="00F60F06">
      <w:pPr>
        <w:pStyle w:val="aa"/>
        <w:numPr>
          <w:ilvl w:val="0"/>
          <w:numId w:val="18"/>
        </w:numPr>
        <w:spacing w:after="0" w:line="400" w:lineRule="exact"/>
        <w:ind w:leftChars="0" w:left="284" w:right="0" w:hanging="282"/>
        <w:rPr>
          <w:color w:val="0F0F0F"/>
          <w:szCs w:val="28"/>
        </w:rPr>
      </w:pPr>
      <w:r w:rsidRPr="00D26C32">
        <w:rPr>
          <w:rFonts w:hint="eastAsia"/>
          <w:color w:val="0F0F0F"/>
          <w:szCs w:val="28"/>
        </w:rPr>
        <w:t>鮫綃（</w:t>
      </w:r>
      <w:r w:rsidR="00D26C32" w:rsidRPr="00D26C32">
        <w:rPr>
          <w:rFonts w:hint="eastAsia"/>
          <w:color w:val="FF0000"/>
          <w:sz w:val="16"/>
          <w:szCs w:val="16"/>
        </w:rPr>
        <w:t>ㄐㄧㄠ ㄒㄧㄠ</w:t>
      </w:r>
      <w:r w:rsidRPr="00D26C32">
        <w:rPr>
          <w:color w:val="0F0F0F"/>
          <w:szCs w:val="28"/>
        </w:rPr>
        <w:t>）：</w:t>
      </w:r>
      <w:r w:rsidR="00D34D92" w:rsidRPr="00D34D92">
        <w:rPr>
          <w:color w:val="0F0F0F"/>
          <w:szCs w:val="28"/>
        </w:rPr>
        <w:t>傳說中</w:t>
      </w:r>
      <w:r w:rsidR="00D34D92" w:rsidRPr="008D5E61">
        <w:rPr>
          <w:color w:val="0F0F0F"/>
          <w:szCs w:val="28"/>
          <w:u w:val="single"/>
        </w:rPr>
        <w:t>南海</w:t>
      </w:r>
      <w:r w:rsidR="00D34D92" w:rsidRPr="00D34D92">
        <w:rPr>
          <w:color w:val="0F0F0F"/>
          <w:szCs w:val="28"/>
        </w:rPr>
        <w:t>鮫人所織的絲絹。泛指輕柔華貴的絲織手帕或手絹。詞中用此詞來形容女子拭淚的絹帕質地精緻，更襯托出佳人落淚時的楚楚可憐與淒美。</w:t>
      </w:r>
    </w:p>
    <w:p w14:paraId="7637910A" w14:textId="21842020" w:rsidR="00ED5F86" w:rsidRPr="00D26C32" w:rsidRDefault="00ED5F86" w:rsidP="00F60F06">
      <w:pPr>
        <w:pStyle w:val="aa"/>
        <w:numPr>
          <w:ilvl w:val="0"/>
          <w:numId w:val="18"/>
        </w:numPr>
        <w:spacing w:after="0" w:line="400" w:lineRule="exact"/>
        <w:ind w:leftChars="0" w:left="284" w:right="0" w:hanging="282"/>
        <w:rPr>
          <w:color w:val="0F0F0F"/>
          <w:szCs w:val="28"/>
        </w:rPr>
      </w:pPr>
      <w:r w:rsidRPr="00D26C32">
        <w:rPr>
          <w:rFonts w:hint="eastAsia"/>
          <w:color w:val="0F0F0F"/>
          <w:szCs w:val="28"/>
        </w:rPr>
        <w:t>池閣：</w:t>
      </w:r>
      <w:r w:rsidR="00D34D92" w:rsidRPr="00D34D92">
        <w:rPr>
          <w:color w:val="0F0F0F"/>
          <w:szCs w:val="28"/>
        </w:rPr>
        <w:t>池水旁的亭台樓閣。描繪沈園中的景物。桃花落盡、樓閣空置，景物依然而人事已非，借此「移情入景」，將內心的空虛與物是人非的哀傷外化。</w:t>
      </w:r>
    </w:p>
    <w:p w14:paraId="1A0D811E" w14:textId="19C060DB" w:rsidR="00ED5F86" w:rsidRPr="00D26C32" w:rsidRDefault="00ED5F86" w:rsidP="00F60F06">
      <w:pPr>
        <w:pStyle w:val="aa"/>
        <w:numPr>
          <w:ilvl w:val="0"/>
          <w:numId w:val="18"/>
        </w:numPr>
        <w:spacing w:after="0" w:line="400" w:lineRule="exact"/>
        <w:ind w:leftChars="0" w:left="284" w:right="0" w:hanging="282"/>
        <w:rPr>
          <w:color w:val="0F0F0F"/>
          <w:szCs w:val="28"/>
        </w:rPr>
      </w:pPr>
      <w:r w:rsidRPr="00D26C32">
        <w:rPr>
          <w:rFonts w:hint="eastAsia"/>
          <w:color w:val="0F0F0F"/>
          <w:szCs w:val="28"/>
        </w:rPr>
        <w:t>山盟：</w:t>
      </w:r>
      <w:r w:rsidR="00D34D92" w:rsidRPr="00D34D92">
        <w:rPr>
          <w:color w:val="0F0F0F"/>
          <w:szCs w:val="28"/>
        </w:rPr>
        <w:t>誓言如山一般堅定不移。指男女之間海枯石爛、永不分離的誓言。雖然當年的山盟海誓至今依然存在、未曾改變，但現實的殘酷卻讓這份情感無法在世俗中圓滿。</w:t>
      </w:r>
    </w:p>
    <w:p w14:paraId="533848F5" w14:textId="06B1B38A" w:rsidR="00F60F06" w:rsidRDefault="00ED5F86" w:rsidP="00F60F06">
      <w:pPr>
        <w:pStyle w:val="aa"/>
        <w:numPr>
          <w:ilvl w:val="0"/>
          <w:numId w:val="18"/>
        </w:numPr>
        <w:spacing w:after="0" w:line="400" w:lineRule="exact"/>
        <w:ind w:leftChars="0" w:left="284" w:right="0" w:hanging="426"/>
        <w:rPr>
          <w:color w:val="0F0F0F"/>
          <w:szCs w:val="28"/>
        </w:rPr>
      </w:pPr>
      <w:r w:rsidRPr="00D26C32">
        <w:rPr>
          <w:rFonts w:hint="eastAsia"/>
          <w:color w:val="0F0F0F"/>
          <w:szCs w:val="28"/>
        </w:rPr>
        <w:t>錦書：</w:t>
      </w:r>
      <w:r w:rsidR="00D34D92" w:rsidRPr="00D34D92">
        <w:rPr>
          <w:color w:val="0F0F0F"/>
          <w:szCs w:val="28"/>
        </w:rPr>
        <w:t>織有精美花紋的彩色絲絹書信，後泛指情書。此處指兩人如今身份有別、各自婚嫁，縱有千言萬語、深情厚意，也無法再向對方傾訴或寄達。</w:t>
      </w:r>
    </w:p>
    <w:p w14:paraId="4E82275B" w14:textId="755C1A73" w:rsidR="008F28E5" w:rsidRPr="00F60F06" w:rsidRDefault="00ED5F86" w:rsidP="00F60F06">
      <w:pPr>
        <w:pStyle w:val="aa"/>
        <w:numPr>
          <w:ilvl w:val="0"/>
          <w:numId w:val="18"/>
        </w:numPr>
        <w:spacing w:after="0" w:line="400" w:lineRule="exact"/>
        <w:ind w:leftChars="0" w:left="284" w:right="0" w:hanging="426"/>
        <w:rPr>
          <w:color w:val="0F0F0F"/>
          <w:szCs w:val="28"/>
        </w:rPr>
      </w:pPr>
      <w:r w:rsidRPr="00F60F06">
        <w:rPr>
          <w:rFonts w:hint="eastAsia"/>
          <w:color w:val="0F0F0F"/>
          <w:szCs w:val="28"/>
        </w:rPr>
        <w:t>莫、莫、莫：</w:t>
      </w:r>
      <w:r w:rsidR="00D34D92" w:rsidRPr="00D34D92">
        <w:rPr>
          <w:color w:val="0F0F0F"/>
          <w:szCs w:val="28"/>
        </w:rPr>
        <w:t>罷了、休矣、無可奈何。全詞的結句，連用三個「莫」字，將所有的悲憤、不甘、悔恨與絕望化為一聲聲長嘆。這是一種心死、妥協且無可奈何的情感總結，餘韻無窮，令人讀之鼻酸。</w:t>
      </w:r>
    </w:p>
    <w:p w14:paraId="07274BB6" w14:textId="0D533D51" w:rsidR="003013E4" w:rsidRPr="00724AA9" w:rsidRDefault="003013E4" w:rsidP="00E651A5">
      <w:pPr>
        <w:spacing w:beforeLines="50" w:before="120" w:after="0" w:line="44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</w:p>
    <w:p w14:paraId="5D95A243" w14:textId="6410CC97" w:rsidR="00F60F06" w:rsidRPr="00F60F06" w:rsidRDefault="00941C1A" w:rsidP="008D5E61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F60F06" w:rsidRPr="008D5E61">
        <w:rPr>
          <w:rFonts w:hint="eastAsia"/>
          <w:bCs/>
          <w:szCs w:val="28"/>
          <w:u w:val="single"/>
        </w:rPr>
        <w:t>南宋</w:t>
      </w:r>
      <w:r w:rsidR="00F60F06" w:rsidRPr="00F60F06">
        <w:rPr>
          <w:rFonts w:hint="eastAsia"/>
          <w:bCs/>
          <w:szCs w:val="28"/>
        </w:rPr>
        <w:t>愛國詩人</w:t>
      </w:r>
      <w:r w:rsidR="00F60F06" w:rsidRPr="008D5E61">
        <w:rPr>
          <w:rFonts w:hint="eastAsia"/>
          <w:bCs/>
          <w:szCs w:val="28"/>
          <w:u w:val="single"/>
        </w:rPr>
        <w:t>陸游</w:t>
      </w:r>
      <w:r w:rsidR="00F60F06" w:rsidRPr="00F60F06">
        <w:rPr>
          <w:rFonts w:hint="eastAsia"/>
          <w:bCs/>
          <w:szCs w:val="28"/>
        </w:rPr>
        <w:t>的《釵頭鳳·紅酥手》，是</w:t>
      </w:r>
      <w:r w:rsidR="00F60F06" w:rsidRPr="008D5E61">
        <w:rPr>
          <w:rFonts w:hint="eastAsia"/>
          <w:bCs/>
          <w:szCs w:val="28"/>
          <w:u w:val="single"/>
        </w:rPr>
        <w:t>中國</w:t>
      </w:r>
      <w:r w:rsidR="00F60F06" w:rsidRPr="00F60F06">
        <w:rPr>
          <w:rFonts w:hint="eastAsia"/>
          <w:bCs/>
          <w:szCs w:val="28"/>
        </w:rPr>
        <w:t>文學史上扣人心弦的愛情悲劇名篇</w:t>
      </w:r>
      <w:r w:rsidR="008D5E61">
        <w:rPr>
          <w:bCs/>
          <w:szCs w:val="28"/>
        </w:rPr>
        <w:br/>
      </w:r>
      <w:r w:rsidR="00F60F06" w:rsidRPr="00F60F06">
        <w:rPr>
          <w:rFonts w:hint="eastAsia"/>
          <w:bCs/>
          <w:szCs w:val="28"/>
        </w:rPr>
        <w:t>。這首詞借</w:t>
      </w:r>
      <w:r w:rsidR="00F60F06" w:rsidRPr="008D5E61">
        <w:rPr>
          <w:rFonts w:hint="eastAsia"/>
          <w:bCs/>
          <w:szCs w:val="28"/>
          <w:u w:val="single"/>
        </w:rPr>
        <w:t>沈園</w:t>
      </w:r>
      <w:r w:rsidR="00F60F06" w:rsidRPr="00F60F06">
        <w:rPr>
          <w:rFonts w:hint="eastAsia"/>
          <w:bCs/>
          <w:szCs w:val="28"/>
        </w:rPr>
        <w:t>重逢的創痛情境，將綿延多年的相思、悔恨與命運的無奈融於一爐，展現出極具感染力的藝術張力。</w:t>
      </w:r>
    </w:p>
    <w:p w14:paraId="507ECFA3" w14:textId="574A5C43" w:rsidR="00F60F06" w:rsidRPr="00F60F06" w:rsidRDefault="00F60F06" w:rsidP="008D5E61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F60F06">
        <w:rPr>
          <w:rFonts w:hint="eastAsia"/>
          <w:bCs/>
          <w:szCs w:val="28"/>
        </w:rPr>
        <w:t>在上片中，詞人以「紅酥手，黃縢酒」開篇，</w:t>
      </w:r>
      <w:r w:rsidRPr="008D5E61">
        <w:rPr>
          <w:rFonts w:hint="eastAsia"/>
          <w:b/>
          <w:szCs w:val="28"/>
        </w:rPr>
        <w:t>勾勒</w:t>
      </w:r>
      <w:r w:rsidRPr="00F60F06">
        <w:rPr>
          <w:rFonts w:hint="eastAsia"/>
          <w:bCs/>
          <w:szCs w:val="28"/>
        </w:rPr>
        <w:t>出昔日或重逢時宴席上的觸景之物。然而，「滿城春色宮牆柳」表面上寫春意盎然，實則以樂景襯哀情，</w:t>
      </w:r>
      <w:r w:rsidRPr="008D5E61">
        <w:rPr>
          <w:rFonts w:hint="eastAsia"/>
          <w:b/>
          <w:szCs w:val="28"/>
        </w:rPr>
        <w:t>反襯</w:t>
      </w:r>
      <w:r w:rsidRPr="00F60F06">
        <w:rPr>
          <w:rFonts w:hint="eastAsia"/>
          <w:bCs/>
          <w:szCs w:val="28"/>
        </w:rPr>
        <w:t>出人事全非的荒涼。隨即筆鋒陡轉，「東風惡，歡情薄」，將外界的強大阻力與命運的殘酷無情具象化。「東風惡」不僅指自然的春風，更隱喻拆散美滿姻緣的</w:t>
      </w:r>
      <w:r w:rsidRPr="008D5E61">
        <w:rPr>
          <w:rFonts w:hint="eastAsia"/>
          <w:b/>
          <w:szCs w:val="28"/>
        </w:rPr>
        <w:t>封建禮教</w:t>
      </w:r>
      <w:r w:rsidRPr="00F60F06">
        <w:rPr>
          <w:rFonts w:hint="eastAsia"/>
          <w:bCs/>
          <w:szCs w:val="28"/>
        </w:rPr>
        <w:t>與無情現實。面對「一懷愁緒，幾年離索」，詞人發出</w:t>
      </w:r>
      <w:r w:rsidRPr="008D5E61">
        <w:rPr>
          <w:rFonts w:hint="eastAsia"/>
          <w:b/>
          <w:szCs w:val="28"/>
        </w:rPr>
        <w:t>震顫人心</w:t>
      </w:r>
      <w:r w:rsidRPr="00F60F06">
        <w:rPr>
          <w:rFonts w:hint="eastAsia"/>
          <w:bCs/>
          <w:szCs w:val="28"/>
        </w:rPr>
        <w:t>的三聲「錯、錯、錯」，這既是對命運</w:t>
      </w:r>
      <w:r w:rsidRPr="008D5E61">
        <w:rPr>
          <w:rFonts w:hint="eastAsia"/>
          <w:b/>
          <w:szCs w:val="28"/>
        </w:rPr>
        <w:t>陰差陽錯</w:t>
      </w:r>
      <w:r w:rsidRPr="00F60F06">
        <w:rPr>
          <w:rFonts w:hint="eastAsia"/>
          <w:bCs/>
          <w:szCs w:val="28"/>
        </w:rPr>
        <w:t>的控訴，也是對自身無力挽回婚姻的沉痛自責與無限悔恨。</w:t>
      </w:r>
    </w:p>
    <w:p w14:paraId="44283584" w14:textId="03DDDBAD" w:rsidR="00F60F06" w:rsidRPr="00F60F06" w:rsidRDefault="00F60F06" w:rsidP="008D5E61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F60F06">
        <w:rPr>
          <w:rFonts w:hint="eastAsia"/>
          <w:bCs/>
          <w:szCs w:val="28"/>
        </w:rPr>
        <w:t>下片則將視角從往事與現實的交織，推向更深層的悲劇絕境。「春如舊，人空瘦」，時間流轉，自然界的春天依舊，伊人卻因無盡的思念而憔悴不堪，薄紗帕上沾滿了斑斑淚痕。「桃花落，閒池閣」移情入景，落紅滿地、樓閣空寂，將淒清孤寂的</w:t>
      </w:r>
      <w:r w:rsidR="005548EF">
        <w:rPr>
          <w:rFonts w:hint="eastAsia"/>
          <w:bCs/>
          <w:szCs w:val="28"/>
        </w:rPr>
        <w:t>氛圍</w:t>
      </w:r>
      <w:r w:rsidRPr="00F60F06">
        <w:rPr>
          <w:rFonts w:hint="eastAsia"/>
          <w:bCs/>
          <w:szCs w:val="28"/>
        </w:rPr>
        <w:t>推向頂峰。最後，「山盟雖在，錦書難托」揭示了全詞的核心矛盾：誓言猶在耳畔，真情卻再也無法傳遞。無奈之下，化為三聲長嘆「莫、莫、莫！」，將所有的怨尤、哀傷與絕望歸於沉寂，體現了哀莫大於心死的深刻悲涼。</w:t>
      </w:r>
    </w:p>
    <w:p w14:paraId="3B06537B" w14:textId="36F86D34" w:rsidR="00825E70" w:rsidRDefault="00F60F06" w:rsidP="008D5E61">
      <w:pPr>
        <w:spacing w:after="0" w:line="48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F60F06">
        <w:rPr>
          <w:rFonts w:hint="eastAsia"/>
          <w:bCs/>
          <w:szCs w:val="28"/>
        </w:rPr>
        <w:t>全詞結構嚴謹，上下片對稱呼應，將「錯」的悔恨與「莫」的悲嘆形成情緒的雙重高潮。</w:t>
      </w:r>
      <w:r w:rsidRPr="005548EF">
        <w:rPr>
          <w:rFonts w:hint="eastAsia"/>
          <w:bCs/>
          <w:szCs w:val="28"/>
          <w:u w:val="single"/>
        </w:rPr>
        <w:t>陸游</w:t>
      </w:r>
      <w:r w:rsidRPr="00F60F06">
        <w:rPr>
          <w:rFonts w:hint="eastAsia"/>
          <w:bCs/>
          <w:szCs w:val="28"/>
        </w:rPr>
        <w:t>以其細膩真摯的筆觸，不僅記錄了一段</w:t>
      </w:r>
      <w:r w:rsidRPr="005548EF">
        <w:rPr>
          <w:rFonts w:hint="eastAsia"/>
          <w:b/>
          <w:szCs w:val="28"/>
        </w:rPr>
        <w:t>令人扼腕</w:t>
      </w:r>
      <w:r w:rsidRPr="00F60F06">
        <w:rPr>
          <w:rFonts w:hint="eastAsia"/>
          <w:bCs/>
          <w:szCs w:val="28"/>
        </w:rPr>
        <w:t>的個人愛情悲劇，更為後世留下了兼具文學美感與時代哀愁的千古絕唱。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035A4725" w14:textId="0F824544" w:rsidR="00FA61C1" w:rsidRDefault="008D5E61" w:rsidP="00931D64">
      <w:pPr>
        <w:pStyle w:val="aa"/>
        <w:numPr>
          <w:ilvl w:val="0"/>
          <w:numId w:val="1"/>
        </w:numPr>
        <w:spacing w:line="380" w:lineRule="exact"/>
        <w:ind w:leftChars="0" w:left="284" w:right="0" w:hanging="284"/>
        <w:jc w:val="both"/>
      </w:pPr>
      <w:r w:rsidRPr="008D5E61">
        <w:t>勾勒</w:t>
      </w:r>
      <w:r w:rsidR="00BC3593">
        <w:rPr>
          <w:rFonts w:hint="eastAsia"/>
        </w:rPr>
        <w:t>：</w:t>
      </w:r>
      <w:r w:rsidR="005548EF" w:rsidRPr="005548EF">
        <w:t>原指用毛筆勾畫出物體的輪廓；引申為用簡練的文字描繪出事物的基本外貌、形狀或大略情景。指作者不作繁瑣冗長的細節描寫，而是透過幾筆關鍵的線索或意象（如詞中的「紅酥手，黃縢酒」），迅速在讀者腦海中描繪出具體的畫面與氛圍。</w:t>
      </w:r>
    </w:p>
    <w:p w14:paraId="528AE0DA" w14:textId="75F47B08" w:rsidR="008D5E61" w:rsidRDefault="008D5E61" w:rsidP="00931D64">
      <w:pPr>
        <w:pStyle w:val="aa"/>
        <w:numPr>
          <w:ilvl w:val="0"/>
          <w:numId w:val="1"/>
        </w:numPr>
        <w:spacing w:line="380" w:lineRule="exact"/>
        <w:ind w:leftChars="0" w:left="284" w:right="0" w:hanging="284"/>
        <w:jc w:val="both"/>
      </w:pPr>
      <w:r w:rsidRPr="008D5E61">
        <w:t>反襯</w:t>
      </w:r>
      <w:r>
        <w:rPr>
          <w:rFonts w:hint="eastAsia"/>
        </w:rPr>
        <w:t>：</w:t>
      </w:r>
      <w:r w:rsidR="005548EF" w:rsidRPr="005548EF">
        <w:t>一種修辭手法，指為了突出主要事物或情感，故意用與之相對立、相反的事物或景物來作為陪襯。例如詞中以「滿城春色」的繁華春景，來反襯內心的荒涼與哀傷</w:t>
      </w:r>
      <w:r w:rsidR="00F56ADC">
        <w:br/>
      </w:r>
      <w:r w:rsidR="005548EF" w:rsidRPr="005548EF">
        <w:t>；或者以春天的舊貌反襯人體的消瘦。這種寫法能使核心情感更加鮮明強烈。</w:t>
      </w:r>
    </w:p>
    <w:p w14:paraId="3F676727" w14:textId="5817317C" w:rsidR="008D5E61" w:rsidRDefault="008D5E61" w:rsidP="00931D64">
      <w:pPr>
        <w:pStyle w:val="aa"/>
        <w:numPr>
          <w:ilvl w:val="0"/>
          <w:numId w:val="1"/>
        </w:numPr>
        <w:spacing w:line="380" w:lineRule="exact"/>
        <w:ind w:leftChars="0" w:left="284" w:right="0" w:hanging="284"/>
        <w:jc w:val="both"/>
      </w:pPr>
      <w:r w:rsidRPr="008D5E61">
        <w:t>封建禮教</w:t>
      </w:r>
      <w:r>
        <w:rPr>
          <w:rFonts w:hint="eastAsia"/>
        </w:rPr>
        <w:t>：</w:t>
      </w:r>
      <w:r w:rsidR="005548EF" w:rsidRPr="005548EF">
        <w:rPr>
          <w:u w:val="single"/>
        </w:rPr>
        <w:t>中國</w:t>
      </w:r>
      <w:r w:rsidR="005548EF" w:rsidRPr="005548EF">
        <w:t>封建社會中維繫宗法等級制度的思想體系、道德規範與生活準則（如</w:t>
      </w:r>
      <w:hyperlink r:id="rId8" w:history="1">
        <w:r w:rsidR="005548EF" w:rsidRPr="005548EF">
          <w:rPr>
            <w:rStyle w:val="a8"/>
          </w:rPr>
          <w:t>三綱五常</w:t>
        </w:r>
      </w:hyperlink>
      <w:r w:rsidR="005548EF" w:rsidRPr="005548EF">
        <w:t>、長輩之命等）。</w:t>
      </w:r>
    </w:p>
    <w:p w14:paraId="6E1BA06D" w14:textId="553DEA8E" w:rsidR="008D5E61" w:rsidRDefault="008D5E61" w:rsidP="00931D64">
      <w:pPr>
        <w:pStyle w:val="aa"/>
        <w:numPr>
          <w:ilvl w:val="0"/>
          <w:numId w:val="1"/>
        </w:numPr>
        <w:spacing w:line="380" w:lineRule="exact"/>
        <w:ind w:leftChars="0" w:left="284" w:right="0" w:hanging="284"/>
        <w:jc w:val="both"/>
      </w:pPr>
      <w:r w:rsidRPr="008D5E61">
        <w:t>震顫人心</w:t>
      </w:r>
      <w:r>
        <w:rPr>
          <w:rFonts w:hint="eastAsia"/>
        </w:rPr>
        <w:t>：</w:t>
      </w:r>
      <w:r w:rsidR="00F56ADC" w:rsidRPr="00F56ADC">
        <w:t>形容人受到極大的觸動、震撼，使內心產生強烈的共鳴與激盪。多用來形容文學作品中深刻、真摯或慘烈的情感表達（如詞中的「錯、錯、錯」）。這種力量能穿透時空，讓讀者感同身受，心緒久久無法平息。</w:t>
      </w:r>
    </w:p>
    <w:p w14:paraId="29E1CB4B" w14:textId="3B767DCC" w:rsidR="008D5E61" w:rsidRDefault="008D5E61" w:rsidP="00931D64">
      <w:pPr>
        <w:pStyle w:val="aa"/>
        <w:numPr>
          <w:ilvl w:val="0"/>
          <w:numId w:val="1"/>
        </w:numPr>
        <w:spacing w:line="380" w:lineRule="exact"/>
        <w:ind w:leftChars="0" w:left="284" w:right="0" w:hanging="284"/>
        <w:jc w:val="both"/>
      </w:pPr>
      <w:r w:rsidRPr="008D5E61">
        <w:t>陰差陽錯</w:t>
      </w:r>
      <w:r>
        <w:rPr>
          <w:rFonts w:hint="eastAsia"/>
        </w:rPr>
        <w:t>：</w:t>
      </w:r>
      <w:r w:rsidR="00F56ADC" w:rsidRPr="00F56ADC">
        <w:t>由於偶然的因素而造成了失誤、錯過或彼此錯認。形容命運或環境中那些無法掌控、充滿巧合卻往往走向悲劇結局的無奈轉折，經常用來形容造化弄人。</w:t>
      </w:r>
    </w:p>
    <w:p w14:paraId="78A5BD96" w14:textId="27B215A1" w:rsidR="008D5E61" w:rsidRPr="00931D64" w:rsidRDefault="005548EF" w:rsidP="00931D64">
      <w:pPr>
        <w:pStyle w:val="aa"/>
        <w:numPr>
          <w:ilvl w:val="0"/>
          <w:numId w:val="1"/>
        </w:numPr>
        <w:spacing w:line="380" w:lineRule="exact"/>
        <w:ind w:leftChars="0" w:left="284" w:right="0" w:hanging="284"/>
        <w:jc w:val="both"/>
        <w:rPr>
          <w:rFonts w:hint="eastAsia"/>
          <w:spacing w:val="-6"/>
        </w:rPr>
      </w:pPr>
      <w:r w:rsidRPr="00931D64">
        <w:rPr>
          <w:spacing w:val="-6"/>
        </w:rPr>
        <w:t>令人扼腕</w:t>
      </w:r>
      <w:r w:rsidRPr="00931D64">
        <w:rPr>
          <w:rFonts w:hint="eastAsia"/>
          <w:spacing w:val="-6"/>
        </w:rPr>
        <w:t>：</w:t>
      </w:r>
      <w:r w:rsidR="00F56ADC" w:rsidRPr="00931D64">
        <w:rPr>
          <w:spacing w:val="-6"/>
        </w:rPr>
        <w:t>用手握住自己的手腕。形容人因為氣憤、惋惜、遺憾或痛惜而表現出的神情與動作。表達對劇中人物遭遇（如美好姻緣卻以悲劇收場）的深深同情與無限惋惜。</w:t>
      </w:r>
    </w:p>
    <w:sectPr w:rsidR="008D5E61" w:rsidRPr="00931D64" w:rsidSect="002A422A">
      <w:footerReference w:type="default" r:id="rId9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8E66A" w14:textId="77777777" w:rsidR="005A35A1" w:rsidRDefault="005A35A1" w:rsidP="0046024D">
      <w:pPr>
        <w:spacing w:after="0" w:line="240" w:lineRule="auto"/>
      </w:pPr>
      <w:r>
        <w:separator/>
      </w:r>
    </w:p>
  </w:endnote>
  <w:endnote w:type="continuationSeparator" w:id="0">
    <w:p w14:paraId="262200C0" w14:textId="77777777" w:rsidR="005A35A1" w:rsidRDefault="005A35A1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3EA18940" w:rsidR="007D6E44" w:rsidRDefault="001A05FD" w:rsidP="008D5E61">
        <w:pPr>
          <w:pStyle w:val="a6"/>
          <w:ind w:right="-1"/>
          <w:jc w:val="right"/>
        </w:pPr>
        <w:r w:rsidRPr="001A05FD">
          <w:rPr>
            <w:rFonts w:hint="eastAsia"/>
          </w:rPr>
          <w:t>陸</w:t>
        </w:r>
        <w:r w:rsidR="003F194D">
          <w:rPr>
            <w:rFonts w:hint="eastAsia"/>
          </w:rPr>
          <w:t>游</w:t>
        </w:r>
        <w:r w:rsidRPr="001A05FD">
          <w:rPr>
            <w:rFonts w:hint="eastAsia"/>
          </w:rPr>
          <w:t>《</w:t>
        </w:r>
        <w:r w:rsidR="00177E73" w:rsidRPr="00177E73">
          <w:rPr>
            <w:rFonts w:hint="eastAsia"/>
          </w:rPr>
          <w:t>釵頭鳳‧紅酥手</w:t>
        </w:r>
        <w:r w:rsidRPr="001A05FD">
          <w:rPr>
            <w:rFonts w:hint="eastAsia"/>
          </w:rPr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 w:rsidP="008D5E61">
    <w:pPr>
      <w:pStyle w:val="a6"/>
      <w:tabs>
        <w:tab w:val="left" w:pos="992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4869B" w14:textId="77777777" w:rsidR="005A35A1" w:rsidRDefault="005A35A1" w:rsidP="0046024D">
      <w:pPr>
        <w:spacing w:after="0" w:line="240" w:lineRule="auto"/>
      </w:pPr>
      <w:r>
        <w:separator/>
      </w:r>
    </w:p>
  </w:footnote>
  <w:footnote w:type="continuationSeparator" w:id="0">
    <w:p w14:paraId="7EC78636" w14:textId="77777777" w:rsidR="005A35A1" w:rsidRDefault="005A35A1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8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33740AE"/>
    <w:multiLevelType w:val="hybridMultilevel"/>
    <w:tmpl w:val="3C46B26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4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0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467B187D"/>
    <w:multiLevelType w:val="hybridMultilevel"/>
    <w:tmpl w:val="7034F93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5" w15:restartNumberingAfterBreak="0">
    <w:nsid w:val="55DD4E5B"/>
    <w:multiLevelType w:val="hybridMultilevel"/>
    <w:tmpl w:val="6E7AB3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8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9C445E2"/>
    <w:multiLevelType w:val="hybridMultilevel"/>
    <w:tmpl w:val="712C46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841851666">
    <w:abstractNumId w:val="23"/>
  </w:num>
  <w:num w:numId="2" w16cid:durableId="124205906">
    <w:abstractNumId w:val="19"/>
  </w:num>
  <w:num w:numId="3" w16cid:durableId="841968051">
    <w:abstractNumId w:val="24"/>
  </w:num>
  <w:num w:numId="4" w16cid:durableId="1786462299">
    <w:abstractNumId w:val="9"/>
  </w:num>
  <w:num w:numId="5" w16cid:durableId="519242602">
    <w:abstractNumId w:val="11"/>
  </w:num>
  <w:num w:numId="6" w16cid:durableId="1695233673">
    <w:abstractNumId w:val="27"/>
  </w:num>
  <w:num w:numId="7" w16cid:durableId="913853542">
    <w:abstractNumId w:val="16"/>
  </w:num>
  <w:num w:numId="8" w16cid:durableId="1910771399">
    <w:abstractNumId w:val="14"/>
  </w:num>
  <w:num w:numId="9" w16cid:durableId="942691393">
    <w:abstractNumId w:val="35"/>
  </w:num>
  <w:num w:numId="10" w16cid:durableId="1013186656">
    <w:abstractNumId w:val="6"/>
  </w:num>
  <w:num w:numId="11" w16cid:durableId="721557150">
    <w:abstractNumId w:val="28"/>
  </w:num>
  <w:num w:numId="12" w16cid:durableId="172182769">
    <w:abstractNumId w:val="3"/>
  </w:num>
  <w:num w:numId="13" w16cid:durableId="1147629156">
    <w:abstractNumId w:val="18"/>
  </w:num>
  <w:num w:numId="14" w16cid:durableId="189613212">
    <w:abstractNumId w:val="22"/>
  </w:num>
  <w:num w:numId="15" w16cid:durableId="988098106">
    <w:abstractNumId w:val="17"/>
  </w:num>
  <w:num w:numId="16" w16cid:durableId="1288897638">
    <w:abstractNumId w:val="30"/>
  </w:num>
  <w:num w:numId="17" w16cid:durableId="142546625">
    <w:abstractNumId w:val="5"/>
  </w:num>
  <w:num w:numId="18" w16cid:durableId="1293948036">
    <w:abstractNumId w:val="15"/>
  </w:num>
  <w:num w:numId="19" w16cid:durableId="1173834982">
    <w:abstractNumId w:val="26"/>
  </w:num>
  <w:num w:numId="20" w16cid:durableId="2027831691">
    <w:abstractNumId w:val="4"/>
  </w:num>
  <w:num w:numId="21" w16cid:durableId="314799758">
    <w:abstractNumId w:val="2"/>
  </w:num>
  <w:num w:numId="22" w16cid:durableId="1354570293">
    <w:abstractNumId w:val="12"/>
  </w:num>
  <w:num w:numId="23" w16cid:durableId="1424453302">
    <w:abstractNumId w:val="8"/>
  </w:num>
  <w:num w:numId="24" w16cid:durableId="1028606080">
    <w:abstractNumId w:val="13"/>
  </w:num>
  <w:num w:numId="25" w16cid:durableId="586159370">
    <w:abstractNumId w:val="29"/>
  </w:num>
  <w:num w:numId="26" w16cid:durableId="950042391">
    <w:abstractNumId w:val="36"/>
  </w:num>
  <w:num w:numId="27" w16cid:durableId="2092502089">
    <w:abstractNumId w:val="1"/>
  </w:num>
  <w:num w:numId="28" w16cid:durableId="1157915356">
    <w:abstractNumId w:val="31"/>
  </w:num>
  <w:num w:numId="29" w16cid:durableId="1086422014">
    <w:abstractNumId w:val="7"/>
  </w:num>
  <w:num w:numId="30" w16cid:durableId="469830308">
    <w:abstractNumId w:val="34"/>
  </w:num>
  <w:num w:numId="31" w16cid:durableId="605041396">
    <w:abstractNumId w:val="32"/>
  </w:num>
  <w:num w:numId="32" w16cid:durableId="1214001998">
    <w:abstractNumId w:val="37"/>
  </w:num>
  <w:num w:numId="33" w16cid:durableId="2066295224">
    <w:abstractNumId w:val="0"/>
  </w:num>
  <w:num w:numId="34" w16cid:durableId="1960603916">
    <w:abstractNumId w:val="20"/>
  </w:num>
  <w:num w:numId="35" w16cid:durableId="907808547">
    <w:abstractNumId w:val="33"/>
  </w:num>
  <w:num w:numId="36" w16cid:durableId="830802124">
    <w:abstractNumId w:val="21"/>
  </w:num>
  <w:num w:numId="37" w16cid:durableId="643050727">
    <w:abstractNumId w:val="25"/>
  </w:num>
  <w:num w:numId="38" w16cid:durableId="141822539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746D"/>
    <w:rsid w:val="000B54C7"/>
    <w:rsid w:val="000C0B71"/>
    <w:rsid w:val="000D07EA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53E1E"/>
    <w:rsid w:val="0016551E"/>
    <w:rsid w:val="00174821"/>
    <w:rsid w:val="00175679"/>
    <w:rsid w:val="001778EA"/>
    <w:rsid w:val="00177E73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663E9"/>
    <w:rsid w:val="00272016"/>
    <w:rsid w:val="00272535"/>
    <w:rsid w:val="002814DF"/>
    <w:rsid w:val="002815AE"/>
    <w:rsid w:val="00281E1F"/>
    <w:rsid w:val="00287CBE"/>
    <w:rsid w:val="002917F9"/>
    <w:rsid w:val="00296D71"/>
    <w:rsid w:val="002A2074"/>
    <w:rsid w:val="002A422A"/>
    <w:rsid w:val="002A6E4C"/>
    <w:rsid w:val="002B049D"/>
    <w:rsid w:val="002B1C16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2C5F"/>
    <w:rsid w:val="00415543"/>
    <w:rsid w:val="00422762"/>
    <w:rsid w:val="0042378A"/>
    <w:rsid w:val="00426793"/>
    <w:rsid w:val="00427330"/>
    <w:rsid w:val="00430075"/>
    <w:rsid w:val="0043043F"/>
    <w:rsid w:val="004314C2"/>
    <w:rsid w:val="004337E2"/>
    <w:rsid w:val="0043470E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6552"/>
    <w:rsid w:val="00467748"/>
    <w:rsid w:val="004756C6"/>
    <w:rsid w:val="004802B0"/>
    <w:rsid w:val="004805D5"/>
    <w:rsid w:val="0048434D"/>
    <w:rsid w:val="00486EF5"/>
    <w:rsid w:val="0049733F"/>
    <w:rsid w:val="00497C4C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8EF"/>
    <w:rsid w:val="00554FB9"/>
    <w:rsid w:val="005561A7"/>
    <w:rsid w:val="005562E4"/>
    <w:rsid w:val="00557966"/>
    <w:rsid w:val="00557FC3"/>
    <w:rsid w:val="00561DB3"/>
    <w:rsid w:val="00570835"/>
    <w:rsid w:val="005724AE"/>
    <w:rsid w:val="0057579D"/>
    <w:rsid w:val="00584939"/>
    <w:rsid w:val="00587D5D"/>
    <w:rsid w:val="00594478"/>
    <w:rsid w:val="005948A9"/>
    <w:rsid w:val="005A1720"/>
    <w:rsid w:val="005A35A1"/>
    <w:rsid w:val="005B3D6D"/>
    <w:rsid w:val="005B3DCA"/>
    <w:rsid w:val="005B6637"/>
    <w:rsid w:val="005E2A38"/>
    <w:rsid w:val="005E4A71"/>
    <w:rsid w:val="005E6660"/>
    <w:rsid w:val="005E74D3"/>
    <w:rsid w:val="005E79AE"/>
    <w:rsid w:val="006034B2"/>
    <w:rsid w:val="00640125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D91"/>
    <w:rsid w:val="006A46FC"/>
    <w:rsid w:val="006B151E"/>
    <w:rsid w:val="006B19E9"/>
    <w:rsid w:val="006D5274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875D7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C7E88"/>
    <w:rsid w:val="007D6E44"/>
    <w:rsid w:val="007D6F87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54137"/>
    <w:rsid w:val="008635AD"/>
    <w:rsid w:val="00863F43"/>
    <w:rsid w:val="00864ED3"/>
    <w:rsid w:val="008712CD"/>
    <w:rsid w:val="008809B4"/>
    <w:rsid w:val="0089471B"/>
    <w:rsid w:val="008A020F"/>
    <w:rsid w:val="008A0687"/>
    <w:rsid w:val="008A2446"/>
    <w:rsid w:val="008B051B"/>
    <w:rsid w:val="008B1770"/>
    <w:rsid w:val="008B1B43"/>
    <w:rsid w:val="008B5A91"/>
    <w:rsid w:val="008C6E54"/>
    <w:rsid w:val="008C7F2D"/>
    <w:rsid w:val="008D5E61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1D64"/>
    <w:rsid w:val="00932DB9"/>
    <w:rsid w:val="00935A47"/>
    <w:rsid w:val="00941C1A"/>
    <w:rsid w:val="009423E8"/>
    <w:rsid w:val="009531D8"/>
    <w:rsid w:val="009616A7"/>
    <w:rsid w:val="0097474E"/>
    <w:rsid w:val="00983DB3"/>
    <w:rsid w:val="009844B1"/>
    <w:rsid w:val="0098540A"/>
    <w:rsid w:val="00985797"/>
    <w:rsid w:val="00986ED8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F0DBF"/>
    <w:rsid w:val="009F7424"/>
    <w:rsid w:val="00A04B30"/>
    <w:rsid w:val="00A055BF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C3A31"/>
    <w:rsid w:val="00AC3E3A"/>
    <w:rsid w:val="00AC4D44"/>
    <w:rsid w:val="00AD1693"/>
    <w:rsid w:val="00AD1A9F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353B2"/>
    <w:rsid w:val="00B46A81"/>
    <w:rsid w:val="00B50CFC"/>
    <w:rsid w:val="00B5113E"/>
    <w:rsid w:val="00B52067"/>
    <w:rsid w:val="00B5571E"/>
    <w:rsid w:val="00B63354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2BE7"/>
    <w:rsid w:val="00BC3593"/>
    <w:rsid w:val="00BC4864"/>
    <w:rsid w:val="00BD1F21"/>
    <w:rsid w:val="00BD4938"/>
    <w:rsid w:val="00BD666A"/>
    <w:rsid w:val="00BF4E51"/>
    <w:rsid w:val="00C139E6"/>
    <w:rsid w:val="00C32721"/>
    <w:rsid w:val="00C40743"/>
    <w:rsid w:val="00C420C8"/>
    <w:rsid w:val="00C44E22"/>
    <w:rsid w:val="00C47748"/>
    <w:rsid w:val="00C50CFB"/>
    <w:rsid w:val="00C71230"/>
    <w:rsid w:val="00C82E05"/>
    <w:rsid w:val="00C90202"/>
    <w:rsid w:val="00C9185E"/>
    <w:rsid w:val="00C94E7C"/>
    <w:rsid w:val="00CA4181"/>
    <w:rsid w:val="00CA46EE"/>
    <w:rsid w:val="00CA556E"/>
    <w:rsid w:val="00CA7BF3"/>
    <w:rsid w:val="00CB426E"/>
    <w:rsid w:val="00CC3E3A"/>
    <w:rsid w:val="00CC3F71"/>
    <w:rsid w:val="00CC5428"/>
    <w:rsid w:val="00CD2E7E"/>
    <w:rsid w:val="00CD348C"/>
    <w:rsid w:val="00CE29BC"/>
    <w:rsid w:val="00CE32BC"/>
    <w:rsid w:val="00CF3469"/>
    <w:rsid w:val="00D01067"/>
    <w:rsid w:val="00D035C5"/>
    <w:rsid w:val="00D04D6E"/>
    <w:rsid w:val="00D26C32"/>
    <w:rsid w:val="00D3432E"/>
    <w:rsid w:val="00D34D92"/>
    <w:rsid w:val="00D3525A"/>
    <w:rsid w:val="00D35E5D"/>
    <w:rsid w:val="00D619BC"/>
    <w:rsid w:val="00D65F37"/>
    <w:rsid w:val="00D70E4F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4D22"/>
    <w:rsid w:val="00DF73E8"/>
    <w:rsid w:val="00E00948"/>
    <w:rsid w:val="00E009C1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51A5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5F86"/>
    <w:rsid w:val="00ED5FFC"/>
    <w:rsid w:val="00EE7130"/>
    <w:rsid w:val="00EE7576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272"/>
    <w:rsid w:val="00F54A33"/>
    <w:rsid w:val="00F5595E"/>
    <w:rsid w:val="00F569BA"/>
    <w:rsid w:val="00F56ADC"/>
    <w:rsid w:val="00F60F06"/>
    <w:rsid w:val="00F63107"/>
    <w:rsid w:val="00F6635A"/>
    <w:rsid w:val="00F72223"/>
    <w:rsid w:val="00F72BF1"/>
    <w:rsid w:val="00F7357A"/>
    <w:rsid w:val="00F82CB2"/>
    <w:rsid w:val="00F94076"/>
    <w:rsid w:val="00FA61C1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&#37325;&#35201;&#20107;&#20214;/&#19977;&#32177;&#20116;&#24120;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1377</TotalTime>
  <Pages>2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242</cp:revision>
  <cp:lastPrinted>2026-09-26T11:34:00Z</cp:lastPrinted>
  <dcterms:created xsi:type="dcterms:W3CDTF">2020-08-17T11:22:00Z</dcterms:created>
  <dcterms:modified xsi:type="dcterms:W3CDTF">2026-09-26T11:34:00Z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