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707E87D5" w:rsidR="00082A9F" w:rsidRPr="00143302" w:rsidRDefault="00143302" w:rsidP="002E6BE4">
      <w:pPr>
        <w:rPr>
          <w:rFonts w:ascii="標楷體" w:eastAsia="標楷體" w:hAnsi="標楷體"/>
          <w:sz w:val="48"/>
          <w:szCs w:val="48"/>
        </w:rPr>
      </w:pPr>
      <w:r w:rsidRPr="00143302">
        <w:rPr>
          <w:rFonts w:ascii="標楷體" w:eastAsia="標楷體" w:hAnsi="標楷體"/>
          <w:sz w:val="48"/>
          <w:szCs w:val="48"/>
        </w:rPr>
        <w:t>陸游與唐琬的悲劇婚姻：禮教與母愛的衝突</w:t>
      </w:r>
    </w:p>
    <w:p w14:paraId="71DB9137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與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自幼青梅竹馬、才華相當，兩家亦有親戚關係。婚後兩人琴瑟和鳴、鶼鰈情深，常以詩詞唱和。然而這段美好的婚姻，卻因為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母（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的姑母）的強烈偏見而走向破碎。</w:t>
      </w:r>
    </w:p>
    <w:p w14:paraId="0F5EE98A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4731FEAB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143302">
        <w:rPr>
          <w:rFonts w:ascii="標楷體" w:eastAsia="標楷體" w:hAnsi="標楷體" w:hint="eastAsia"/>
          <w:b/>
          <w:bCs/>
          <w:sz w:val="28"/>
          <w:szCs w:val="28"/>
        </w:rPr>
        <w:t>陸母介入與拆散的主因</w:t>
      </w:r>
    </w:p>
    <w:p w14:paraId="6403AE0D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</w:rPr>
        <w:t>宗法觀念與傳統期許：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母見兩人婚後過度沉浸於兒女私情與詩詞唱和，認為這會荒廢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的學業與仕途。在當時傳統封建社會中，家族將男子的科舉功名視為首要任務，媳婦若被認為「耽誤」丈夫前程，便不符合合格宗婦的標準。</w:t>
      </w:r>
    </w:p>
    <w:p w14:paraId="7C3910F2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44C0728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</w:rPr>
        <w:t>無子或命理傳言：民間流傳有一說，指兩人結婚多年未育有子女，加上當時有傳言認為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的八字與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相剋，這更加深了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母對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的不滿與恐慌。</w:t>
      </w:r>
    </w:p>
    <w:p w14:paraId="63BB4B17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233CAF16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</w:rPr>
        <w:t>婆媳性格摩擦：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性格清高、才華洋溢，並非傳統唯命從、百依百順的卑順婦女；而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母性格強勢，雙方在日常相處中累積了摩擦，最終讓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母動了「休妻」的念頭。</w:t>
      </w:r>
    </w:p>
    <w:p w14:paraId="6A15B0E3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5D2FE2C2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143302">
        <w:rPr>
          <w:rFonts w:ascii="標楷體" w:eastAsia="標楷體" w:hAnsi="標楷體" w:hint="eastAsia"/>
          <w:b/>
          <w:bCs/>
          <w:sz w:val="28"/>
          <w:szCs w:val="28"/>
        </w:rPr>
        <w:t>拆散的過程與沈園悲劇</w:t>
      </w:r>
    </w:p>
    <w:p w14:paraId="111B14B4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</w:rPr>
        <w:t>面對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母日復一日的逼迫與強勢干預，孝順的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起初多方懇求、試圖轉圜，甚至將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暫時安置於別處以避開母親的怒火。然而在封建體制與「孝道」大於一切的壓力下，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最終敵不過母親的死命逼迫，無力回天，只能含淚忍痛寫下休書，將深愛的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休離。</w:t>
      </w:r>
    </w:p>
    <w:p w14:paraId="56F60A44" w14:textId="77777777" w:rsidR="00143302" w:rsidRPr="00143302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1FB51A6" w14:textId="081E7FD2" w:rsidR="002E6BE4" w:rsidRPr="00F2310A" w:rsidRDefault="00143302" w:rsidP="00143302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143302">
        <w:rPr>
          <w:rFonts w:ascii="標楷體" w:eastAsia="標楷體" w:hAnsi="標楷體" w:hint="eastAsia"/>
          <w:sz w:val="28"/>
          <w:szCs w:val="28"/>
        </w:rPr>
        <w:t>被迫分離後，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在家人安排下改嫁同郡宗室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趙士程</w:t>
      </w:r>
      <w:r w:rsidRPr="00143302">
        <w:rPr>
          <w:rFonts w:ascii="標楷體" w:eastAsia="標楷體" w:hAnsi="標楷體" w:hint="eastAsia"/>
          <w:sz w:val="28"/>
          <w:szCs w:val="28"/>
        </w:rPr>
        <w:t>，而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也另娶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王</w:t>
      </w:r>
      <w:r w:rsidRPr="00143302">
        <w:rPr>
          <w:rFonts w:ascii="標楷體" w:eastAsia="標楷體" w:hAnsi="標楷體" w:hint="eastAsia"/>
          <w:sz w:val="28"/>
          <w:szCs w:val="28"/>
        </w:rPr>
        <w:t>氏。十多年後的一個春天，兩人偶然在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紹興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沈</w:t>
      </w:r>
      <w:r w:rsidRPr="00143302">
        <w:rPr>
          <w:rFonts w:ascii="標楷體" w:eastAsia="標楷體" w:hAnsi="標楷體" w:hint="eastAsia"/>
          <w:sz w:val="28"/>
          <w:szCs w:val="28"/>
        </w:rPr>
        <w:t>園重逢。當時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143302">
        <w:rPr>
          <w:rFonts w:ascii="標楷體" w:eastAsia="標楷體" w:hAnsi="標楷體" w:hint="eastAsia"/>
          <w:sz w:val="28"/>
          <w:szCs w:val="28"/>
        </w:rPr>
        <w:t>百感交集，在牆壁上題下了著名的《釵頭鳳·紅酥手》；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唐琬</w:t>
      </w:r>
      <w:r w:rsidRPr="00143302">
        <w:rPr>
          <w:rFonts w:ascii="標楷體" w:eastAsia="標楷體" w:hAnsi="標楷體" w:hint="eastAsia"/>
          <w:sz w:val="28"/>
          <w:szCs w:val="28"/>
        </w:rPr>
        <w:t>見詞後悲痛萬分，和作了一首同牌詞，不久便鬱鬱而</w:t>
      </w:r>
      <w:r w:rsidRPr="00143302">
        <w:rPr>
          <w:rFonts w:ascii="標楷體" w:eastAsia="標楷體" w:hAnsi="標楷體"/>
          <w:sz w:val="28"/>
          <w:szCs w:val="28"/>
        </w:rPr>
        <w:t>終</w:t>
      </w:r>
      <w:r w:rsidRPr="00143302">
        <w:rPr>
          <w:rFonts w:ascii="標楷體" w:eastAsia="標楷體" w:hAnsi="標楷體" w:hint="eastAsia"/>
          <w:sz w:val="28"/>
          <w:szCs w:val="28"/>
        </w:rPr>
        <w:t>。這段因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陸</w:t>
      </w:r>
      <w:r w:rsidRPr="00143302">
        <w:rPr>
          <w:rFonts w:ascii="標楷體" w:eastAsia="標楷體" w:hAnsi="標楷體" w:hint="eastAsia"/>
          <w:sz w:val="28"/>
          <w:szCs w:val="28"/>
        </w:rPr>
        <w:t>母偏見而拆散的婚姻，最終成為</w:t>
      </w:r>
      <w:r w:rsidRPr="00143302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143302">
        <w:rPr>
          <w:rFonts w:ascii="標楷體" w:eastAsia="標楷體" w:hAnsi="標楷體" w:hint="eastAsia"/>
          <w:sz w:val="28"/>
          <w:szCs w:val="28"/>
        </w:rPr>
        <w:t>文學史上最令人心碎的愛情悲劇。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F0F4" w14:textId="77777777" w:rsidR="00760EC3" w:rsidRDefault="00760EC3" w:rsidP="002E6BE4">
      <w:r>
        <w:separator/>
      </w:r>
    </w:p>
  </w:endnote>
  <w:endnote w:type="continuationSeparator" w:id="0">
    <w:p w14:paraId="7DFFCCEC" w14:textId="77777777" w:rsidR="00760EC3" w:rsidRDefault="00760EC3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03345" w14:textId="77777777" w:rsidR="00760EC3" w:rsidRDefault="00760EC3" w:rsidP="002E6BE4">
      <w:r>
        <w:separator/>
      </w:r>
    </w:p>
  </w:footnote>
  <w:footnote w:type="continuationSeparator" w:id="0">
    <w:p w14:paraId="20E5A3FC" w14:textId="77777777" w:rsidR="00760EC3" w:rsidRDefault="00760EC3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84483291">
    <w:abstractNumId w:val="0"/>
  </w:num>
  <w:num w:numId="2" w16cid:durableId="1734160604">
    <w:abstractNumId w:val="4"/>
  </w:num>
  <w:num w:numId="3" w16cid:durableId="1759060198">
    <w:abstractNumId w:val="3"/>
  </w:num>
  <w:num w:numId="4" w16cid:durableId="1507865112">
    <w:abstractNumId w:val="2"/>
  </w:num>
  <w:num w:numId="5" w16cid:durableId="780105593">
    <w:abstractNumId w:val="5"/>
  </w:num>
  <w:num w:numId="6" w16cid:durableId="429277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43302"/>
    <w:rsid w:val="0015463F"/>
    <w:rsid w:val="001A2735"/>
    <w:rsid w:val="00231655"/>
    <w:rsid w:val="00252AA6"/>
    <w:rsid w:val="002E6BE4"/>
    <w:rsid w:val="00760EC3"/>
    <w:rsid w:val="00BC1955"/>
    <w:rsid w:val="00D848D8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2026-09-26T05:52:00Z</dcterms:modified>
</cp:coreProperties>
</file>