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0F093DC5" w:rsidR="009959A7" w:rsidRPr="00724AA9" w:rsidRDefault="0045037F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蔣捷</w:t>
      </w:r>
      <w:r w:rsidR="0004147D" w:rsidRPr="007A04FF">
        <w:rPr>
          <w:rFonts w:hint="eastAsia"/>
          <w:kern w:val="0"/>
          <w:sz w:val="44"/>
          <w:szCs w:val="44"/>
        </w:rPr>
        <w:t>《</w:t>
      </w:r>
      <w:r w:rsidRPr="0045037F">
        <w:rPr>
          <w:rFonts w:hint="eastAsia"/>
          <w:kern w:val="0"/>
          <w:sz w:val="52"/>
        </w:rPr>
        <w:t>虞美人·聽雨</w:t>
      </w:r>
      <w:r w:rsidR="0004147D" w:rsidRPr="007A04FF">
        <w:rPr>
          <w:rFonts w:hint="eastAsia"/>
          <w:kern w:val="0"/>
          <w:sz w:val="44"/>
          <w:szCs w:val="44"/>
        </w:rPr>
        <w:t>》</w:t>
      </w:r>
      <w:r w:rsidR="00ED0800">
        <w:rPr>
          <w:rFonts w:hint="eastAsia"/>
          <w:kern w:val="0"/>
          <w:sz w:val="44"/>
          <w:szCs w:val="44"/>
        </w:rPr>
        <w:t xml:space="preserve">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91FCBFB" w14:textId="77777777" w:rsidR="003E5CE1" w:rsidRDefault="003E5CE1" w:rsidP="00275B78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3E5CE1">
        <w:rPr>
          <w:rFonts w:hint="eastAsia"/>
          <w:color w:val="0F0F0F"/>
          <w:sz w:val="32"/>
          <w:szCs w:val="32"/>
        </w:rPr>
        <w:t>少年聽雨歌樓上。紅燭昏羅帳。</w:t>
      </w:r>
    </w:p>
    <w:p w14:paraId="0A1276A7" w14:textId="233F294A" w:rsidR="003E5CE1" w:rsidRPr="003E5CE1" w:rsidRDefault="003E5CE1" w:rsidP="00275B78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3E5CE1">
        <w:rPr>
          <w:rFonts w:hint="eastAsia"/>
          <w:color w:val="0F0F0F"/>
          <w:sz w:val="32"/>
          <w:szCs w:val="32"/>
        </w:rPr>
        <w:t>壯年聽雨客舟中。江闊雲低、斷雁叫西風。</w:t>
      </w:r>
    </w:p>
    <w:p w14:paraId="549B6674" w14:textId="77777777" w:rsidR="003E5CE1" w:rsidRDefault="003E5CE1" w:rsidP="00275B78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3E5CE1">
        <w:rPr>
          <w:rFonts w:hint="eastAsia"/>
          <w:color w:val="0F0F0F"/>
          <w:sz w:val="32"/>
          <w:szCs w:val="32"/>
        </w:rPr>
        <w:t>而今聽雨僧廬下。鬢已星星也。</w:t>
      </w:r>
    </w:p>
    <w:p w14:paraId="2F2DFAC8" w14:textId="62036FDF" w:rsidR="00142B48" w:rsidRPr="00244F75" w:rsidRDefault="003E5CE1" w:rsidP="00275B78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3E5CE1">
        <w:rPr>
          <w:rFonts w:hint="eastAsia"/>
          <w:color w:val="0F0F0F"/>
          <w:sz w:val="32"/>
          <w:szCs w:val="32"/>
        </w:rPr>
        <w:t>悲歡離合總無情。一任階前、點滴到天明。</w:t>
      </w:r>
    </w:p>
    <w:p w14:paraId="0CC9CD3E" w14:textId="260AC9C2" w:rsidR="000342FE" w:rsidRPr="00724AA9" w:rsidRDefault="000342FE" w:rsidP="00275B78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2A6535C0" w14:textId="77777777" w:rsidR="004D5B0F" w:rsidRPr="004D5B0F" w:rsidRDefault="004D5B0F" w:rsidP="00B9527B">
      <w:pPr>
        <w:spacing w:after="0" w:line="420" w:lineRule="exact"/>
        <w:ind w:left="0" w:right="0" w:firstLine="0"/>
        <w:rPr>
          <w:szCs w:val="28"/>
        </w:rPr>
      </w:pPr>
      <w:r w:rsidRPr="004D5B0F">
        <w:rPr>
          <w:rFonts w:hint="eastAsia"/>
          <w:szCs w:val="28"/>
        </w:rPr>
        <w:t>少年時，在富麗堂皇的歌樓上，伴著紅燭昏暗的羅帳，正聽著窗外綿綿的春雨，那是歌舞升平、沉浸在青春歡樂中的年代。</w:t>
      </w:r>
    </w:p>
    <w:p w14:paraId="2E5ACD3E" w14:textId="77777777" w:rsidR="004D5B0F" w:rsidRPr="004D5B0F" w:rsidRDefault="004D5B0F" w:rsidP="00B9527B">
      <w:pPr>
        <w:spacing w:beforeLines="50" w:before="120" w:after="0" w:line="420" w:lineRule="exact"/>
        <w:ind w:left="0" w:right="0" w:firstLine="0"/>
        <w:rPr>
          <w:szCs w:val="28"/>
        </w:rPr>
      </w:pPr>
      <w:r w:rsidRPr="004D5B0F">
        <w:rPr>
          <w:rFonts w:hint="eastAsia"/>
          <w:szCs w:val="28"/>
        </w:rPr>
        <w:t>到了壯年，四處飄泊，在孤零零的客船中聽雨。此時正值長江遼闊、烏雲低垂的秋天，西風中傳來失群孤雁的哀鳴，盡顯羈旅飄泊的孤寂與惆悵。</w:t>
      </w:r>
    </w:p>
    <w:p w14:paraId="1BBD5A7F" w14:textId="77777777" w:rsidR="004D5B0F" w:rsidRPr="004D5B0F" w:rsidRDefault="004D5B0F" w:rsidP="00B9527B">
      <w:pPr>
        <w:spacing w:beforeLines="50" w:before="120" w:after="0" w:line="420" w:lineRule="exact"/>
        <w:ind w:left="0" w:right="0" w:firstLine="0"/>
        <w:rPr>
          <w:szCs w:val="28"/>
        </w:rPr>
      </w:pPr>
      <w:r w:rsidRPr="004D5B0F">
        <w:rPr>
          <w:rFonts w:hint="eastAsia"/>
          <w:szCs w:val="28"/>
        </w:rPr>
        <w:t>而如今，歷經滄桑，在孤寂的僧寺中聽著雨聲，鬢角已經斑白，雙鬢稀疏而蒼老。</w:t>
      </w:r>
    </w:p>
    <w:p w14:paraId="5B0B4289" w14:textId="6656DD03" w:rsidR="008A2446" w:rsidRDefault="004D5B0F" w:rsidP="00B9527B">
      <w:pPr>
        <w:spacing w:beforeLines="50" w:before="120" w:after="0" w:line="420" w:lineRule="exact"/>
        <w:ind w:left="0" w:right="0" w:firstLine="0"/>
        <w:rPr>
          <w:rFonts w:hint="eastAsia"/>
          <w:szCs w:val="28"/>
        </w:rPr>
      </w:pPr>
      <w:r w:rsidRPr="004D5B0F">
        <w:rPr>
          <w:rFonts w:hint="eastAsia"/>
          <w:szCs w:val="28"/>
        </w:rPr>
        <w:t>人生的悲歡離合、聚散無常，本來就是這樣無情。如今已然心如止水，索性隨它去吧！就讓階前的雨滴，一滴滴、點點滴滴地敲打到天明。</w:t>
      </w:r>
    </w:p>
    <w:p w14:paraId="77F88117" w14:textId="0F2D61BD" w:rsidR="00E33D3D" w:rsidRDefault="00A77E9A" w:rsidP="004D5B0F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F3FCB95" w14:textId="72238096" w:rsidR="003E5CE1" w:rsidRPr="004D5B0F" w:rsidRDefault="003E5CE1" w:rsidP="00135F6A">
      <w:pPr>
        <w:pStyle w:val="a9"/>
        <w:numPr>
          <w:ilvl w:val="0"/>
          <w:numId w:val="46"/>
        </w:numPr>
        <w:spacing w:after="0" w:line="400" w:lineRule="exact"/>
        <w:ind w:leftChars="0" w:left="284" w:right="0" w:hanging="301"/>
        <w:jc w:val="both"/>
        <w:rPr>
          <w:rFonts w:hint="eastAsia"/>
          <w:color w:val="0F0F0F"/>
          <w:sz w:val="30"/>
          <w:szCs w:val="30"/>
        </w:rPr>
      </w:pPr>
      <w:r w:rsidRPr="003E5CE1">
        <w:rPr>
          <w:rFonts w:hint="eastAsia"/>
          <w:color w:val="0F0F0F"/>
          <w:sz w:val="30"/>
          <w:szCs w:val="30"/>
        </w:rPr>
        <w:t>虞美人：</w:t>
      </w:r>
      <w:hyperlink r:id="rId8" w:history="1">
        <w:r w:rsidR="004D5B0F" w:rsidRPr="000C0858">
          <w:rPr>
            <w:rStyle w:val="a7"/>
          </w:rPr>
          <w:t>詞牌</w:t>
        </w:r>
      </w:hyperlink>
      <w:r w:rsidR="004D5B0F" w:rsidRPr="004D5B0F">
        <w:t>名。原為</w:t>
      </w:r>
      <w:r w:rsidR="004D5B0F" w:rsidRPr="009D5954">
        <w:rPr>
          <w:u w:val="single"/>
        </w:rPr>
        <w:t>唐代</w:t>
      </w:r>
      <w:r w:rsidR="004D5B0F" w:rsidRPr="004D5B0F">
        <w:t>教坊曲名，相傳是因</w:t>
      </w:r>
      <w:r w:rsidR="004D5B0F" w:rsidRPr="009D5954">
        <w:rPr>
          <w:u w:val="single"/>
        </w:rPr>
        <w:t>項羽</w:t>
      </w:r>
      <w:r w:rsidR="004D5B0F" w:rsidRPr="004D5B0F">
        <w:t>寵姬</w:t>
      </w:r>
      <w:r w:rsidR="004D5B0F" w:rsidRPr="009D5954">
        <w:rPr>
          <w:u w:val="single"/>
        </w:rPr>
        <w:t>虞姬</w:t>
      </w:r>
      <w:r w:rsidR="004D5B0F" w:rsidRPr="004D5B0F">
        <w:t>而得名。</w:t>
      </w:r>
    </w:p>
    <w:p w14:paraId="6EA93C7E" w14:textId="650FD135" w:rsidR="00D861A7" w:rsidRDefault="00D861A7" w:rsidP="00135F6A">
      <w:pPr>
        <w:pStyle w:val="a9"/>
        <w:numPr>
          <w:ilvl w:val="0"/>
          <w:numId w:val="46"/>
        </w:numPr>
        <w:spacing w:after="0" w:line="40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D861A7">
        <w:rPr>
          <w:color w:val="0F0F0F"/>
          <w:sz w:val="30"/>
          <w:szCs w:val="30"/>
        </w:rPr>
        <w:t>羅：</w:t>
      </w:r>
      <w:r w:rsidR="004D5B0F" w:rsidRPr="004D5B0F">
        <w:rPr>
          <w:color w:val="0F0F0F"/>
          <w:sz w:val="30"/>
          <w:szCs w:val="30"/>
        </w:rPr>
        <w:t>輕軟的絲織品。在此指絲織的帳幕（即「羅帳」），常用於形容富貴人家奢華、溫暖的居室。</w:t>
      </w:r>
    </w:p>
    <w:p w14:paraId="24CC36B0" w14:textId="65BA08E2" w:rsidR="003E5CE1" w:rsidRPr="003E5CE1" w:rsidRDefault="003E5CE1" w:rsidP="00135F6A">
      <w:pPr>
        <w:pStyle w:val="a9"/>
        <w:numPr>
          <w:ilvl w:val="0"/>
          <w:numId w:val="46"/>
        </w:numPr>
        <w:spacing w:after="0" w:line="40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3E5CE1">
        <w:rPr>
          <w:rFonts w:hint="eastAsia"/>
          <w:color w:val="0F0F0F"/>
          <w:sz w:val="30"/>
          <w:szCs w:val="30"/>
        </w:rPr>
        <w:t>斷雁：</w:t>
      </w:r>
      <w:r w:rsidR="004D5B0F" w:rsidRPr="004D5B0F">
        <w:rPr>
          <w:color w:val="0F0F0F"/>
          <w:sz w:val="30"/>
          <w:szCs w:val="30"/>
        </w:rPr>
        <w:t>失群的孤雁。大雁通常結群飛行，離群索居的孤雁常被古代文人用来比喻飄泊無依、孤單寂寞的遊子或孤客。</w:t>
      </w:r>
    </w:p>
    <w:p w14:paraId="79E82A07" w14:textId="792B8EE4" w:rsidR="00102F3B" w:rsidRPr="00102F3B" w:rsidRDefault="003E5CE1" w:rsidP="00135F6A">
      <w:pPr>
        <w:pStyle w:val="a9"/>
        <w:numPr>
          <w:ilvl w:val="0"/>
          <w:numId w:val="46"/>
        </w:numPr>
        <w:spacing w:after="0" w:line="40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3E5CE1">
        <w:rPr>
          <w:rFonts w:hint="eastAsia"/>
          <w:color w:val="0F0F0F"/>
          <w:sz w:val="30"/>
          <w:szCs w:val="30"/>
        </w:rPr>
        <w:t>星星：</w:t>
      </w:r>
      <w:r w:rsidR="004D5B0F" w:rsidRPr="004D5B0F">
        <w:rPr>
          <w:color w:val="0F0F0F"/>
          <w:sz w:val="30"/>
          <w:szCs w:val="30"/>
        </w:rPr>
        <w:t>此處形容白髮稀疏、點點閃爍如星光的樣子（即「鬢已星星也」），用來借指年老蒼白、鬢角斑白的容貌。</w:t>
      </w:r>
    </w:p>
    <w:p w14:paraId="1FFFC5AE" w14:textId="2A00C090" w:rsidR="00F7357A" w:rsidRPr="00724AA9" w:rsidRDefault="004F798E" w:rsidP="004D5B0F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63C0E34E" w14:textId="7A22CC5B" w:rsidR="004D5B0F" w:rsidRPr="004D5B0F" w:rsidRDefault="00941C1A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4D5B0F" w:rsidRPr="004D5B0F">
        <w:rPr>
          <w:rFonts w:hint="eastAsia"/>
          <w:bCs/>
          <w:szCs w:val="28"/>
          <w:u w:val="single"/>
        </w:rPr>
        <w:t>蔣捷</w:t>
      </w:r>
      <w:r w:rsidR="004D5B0F" w:rsidRPr="004D5B0F">
        <w:rPr>
          <w:rFonts w:hint="eastAsia"/>
          <w:bCs/>
          <w:szCs w:val="28"/>
        </w:rPr>
        <w:t>的《虞美人·聽雨》是</w:t>
      </w:r>
      <w:r w:rsidR="004D5B0F" w:rsidRPr="004D5B0F">
        <w:rPr>
          <w:rFonts w:hint="eastAsia"/>
          <w:bCs/>
          <w:szCs w:val="28"/>
          <w:u w:val="single"/>
        </w:rPr>
        <w:t>宋</w:t>
      </w:r>
      <w:r w:rsidR="004D5B0F" w:rsidRPr="004D5B0F">
        <w:rPr>
          <w:rFonts w:hint="eastAsia"/>
          <w:bCs/>
          <w:szCs w:val="28"/>
        </w:rPr>
        <w:t>詞中傳誦千古的絕唱。詞人透過一生中三個不同階段「聽雨」的感官體驗，深刻映照出個人命運的流轉與</w:t>
      </w:r>
      <w:r w:rsidR="004D5B0F" w:rsidRPr="001073DE">
        <w:rPr>
          <w:rFonts w:hint="eastAsia"/>
          <w:b/>
          <w:szCs w:val="28"/>
        </w:rPr>
        <w:t>時代滄桑</w:t>
      </w:r>
      <w:r w:rsidR="004D5B0F" w:rsidRPr="004D5B0F">
        <w:rPr>
          <w:rFonts w:hint="eastAsia"/>
          <w:bCs/>
          <w:szCs w:val="28"/>
        </w:rPr>
        <w:t>的巨變。</w:t>
      </w:r>
    </w:p>
    <w:p w14:paraId="693D3A57" w14:textId="4668D3A1" w:rsidR="004D5B0F" w:rsidRPr="004D5B0F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D5B0F">
        <w:rPr>
          <w:rFonts w:hint="eastAsia"/>
          <w:bCs/>
          <w:szCs w:val="28"/>
        </w:rPr>
        <w:t>這首詞最精妙之處，在於以「聽雨」為貫穿全篇的唯一視角，串聯起少年、壯年與晚年三個人生切片，展現出極具層次的空間與情感跨度</w:t>
      </w:r>
      <w:r w:rsidR="001073DE">
        <w:rPr>
          <w:rFonts w:hint="eastAsia"/>
          <w:bCs/>
          <w:szCs w:val="28"/>
        </w:rPr>
        <w:t>。</w:t>
      </w:r>
    </w:p>
    <w:p w14:paraId="56AE3FBD" w14:textId="77777777" w:rsidR="004D5B0F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D5B0F">
        <w:rPr>
          <w:rFonts w:hint="eastAsia"/>
          <w:bCs/>
          <w:szCs w:val="28"/>
        </w:rPr>
        <w:t>少年聽雨（歌樓、紅燭、羅帳）：</w:t>
      </w:r>
      <w:r w:rsidRPr="004D5B0F">
        <w:rPr>
          <w:bCs/>
          <w:szCs w:val="28"/>
        </w:rPr>
        <w:t>描繪的是繁華之境與青春的無憂無慮。在歡歌笑語與溫柔鄉中，雨聲只是點綴浪漫情調的背景音樂，此時的愁緒多半是「為賦新詞強說愁」的</w:t>
      </w:r>
      <w:r w:rsidRPr="001073DE">
        <w:rPr>
          <w:b/>
          <w:szCs w:val="28"/>
        </w:rPr>
        <w:t>輕靈與懵懂</w:t>
      </w:r>
      <w:r w:rsidRPr="004D5B0F">
        <w:rPr>
          <w:bCs/>
          <w:szCs w:val="28"/>
        </w:rPr>
        <w:t>。</w:t>
      </w:r>
    </w:p>
    <w:p w14:paraId="57E9D6F3" w14:textId="77777777" w:rsidR="00B9527B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D5B0F">
        <w:rPr>
          <w:rFonts w:hint="eastAsia"/>
          <w:bCs/>
          <w:szCs w:val="28"/>
        </w:rPr>
        <w:t>壯年聽雨（客舟、江闊、斷雁）：</w:t>
      </w:r>
      <w:r w:rsidRPr="004D5B0F">
        <w:rPr>
          <w:bCs/>
          <w:szCs w:val="28"/>
        </w:rPr>
        <w:t>轉入動盪不安的</w:t>
      </w:r>
      <w:r w:rsidRPr="001073DE">
        <w:rPr>
          <w:b/>
          <w:szCs w:val="28"/>
        </w:rPr>
        <w:t>顛沛流離</w:t>
      </w:r>
      <w:r w:rsidRPr="004D5B0F">
        <w:rPr>
          <w:bCs/>
          <w:szCs w:val="28"/>
        </w:rPr>
        <w:t>。身處天地蒼茫的江面客船中，面對低垂的烏雲與西風中的孤雁，雨聲化為</w:t>
      </w:r>
      <w:r w:rsidRPr="001073DE">
        <w:rPr>
          <w:b/>
          <w:szCs w:val="28"/>
        </w:rPr>
        <w:t>羈旅</w:t>
      </w:r>
      <w:r w:rsidRPr="004D5B0F">
        <w:rPr>
          <w:bCs/>
          <w:szCs w:val="28"/>
        </w:rPr>
        <w:t>異鄉、孤獨無依的悲涼與漂泊感。</w:t>
      </w:r>
    </w:p>
    <w:p w14:paraId="480B2CC7" w14:textId="5C87919B" w:rsidR="004D5B0F" w:rsidRPr="004D5B0F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D5B0F">
        <w:rPr>
          <w:rFonts w:hint="eastAsia"/>
          <w:bCs/>
          <w:szCs w:val="28"/>
        </w:rPr>
        <w:t>而今聽雨（僧廬、鬢白）：</w:t>
      </w:r>
      <w:r w:rsidRPr="001073DE">
        <w:rPr>
          <w:b/>
          <w:szCs w:val="28"/>
        </w:rPr>
        <w:t>凝結</w:t>
      </w:r>
      <w:r w:rsidRPr="004D5B0F">
        <w:rPr>
          <w:bCs/>
          <w:szCs w:val="28"/>
        </w:rPr>
        <w:t>為歷經劫難後的萬念俱灰與看透。在孤寂的古寺僧廬下，面對鏡中斑白的雙鬢，雨聲不再激起波瀾，而是化作生命沉澱後的無奈與靜定。</w:t>
      </w:r>
    </w:p>
    <w:p w14:paraId="754A5BC7" w14:textId="24AB5360" w:rsidR="004D5B0F" w:rsidRPr="004D5B0F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    </w:t>
      </w:r>
      <w:r w:rsidRPr="004D5B0F">
        <w:rPr>
          <w:rFonts w:hint="eastAsia"/>
          <w:bCs/>
          <w:szCs w:val="28"/>
        </w:rPr>
        <w:t>從空間軌跡來看，詞人經歷了一個「</w:t>
      </w:r>
      <w:r w:rsidRPr="001073DE">
        <w:rPr>
          <w:rFonts w:hint="eastAsia"/>
          <w:b/>
          <w:szCs w:val="28"/>
        </w:rPr>
        <w:t>由鬧而靜、由廣而狹</w:t>
      </w:r>
      <w:r w:rsidRPr="004D5B0F">
        <w:rPr>
          <w:rFonts w:hint="eastAsia"/>
          <w:bCs/>
          <w:szCs w:val="28"/>
        </w:rPr>
        <w:t>」的過程：從熱鬧喧騰的都市歌樓，到水天一色的浩瀚江舟，最後收縮至孤寂幽閉的僧廬。這種空間的層層遞進，恰好對應了生命的</w:t>
      </w:r>
      <w:r w:rsidRPr="001073DE">
        <w:rPr>
          <w:rFonts w:hint="eastAsia"/>
          <w:b/>
          <w:szCs w:val="28"/>
        </w:rPr>
        <w:t>收斂</w:t>
      </w:r>
      <w:r w:rsidRPr="004D5B0F">
        <w:rPr>
          <w:rFonts w:hint="eastAsia"/>
          <w:bCs/>
          <w:szCs w:val="28"/>
        </w:rPr>
        <w:t>與心靈的封閉。</w:t>
      </w:r>
    </w:p>
    <w:p w14:paraId="33A1B6F5" w14:textId="3094C1AD" w:rsidR="004D5B0F" w:rsidRPr="004D5B0F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D5B0F">
        <w:rPr>
          <w:rFonts w:hint="eastAsia"/>
          <w:bCs/>
          <w:szCs w:val="28"/>
        </w:rPr>
        <w:t>外在環境愈發冷清，內心的情感卻由初期的浮華喧囂，漸漸沉澱為晚年的</w:t>
      </w:r>
      <w:r w:rsidRPr="001073DE">
        <w:rPr>
          <w:rFonts w:hint="eastAsia"/>
          <w:b/>
          <w:szCs w:val="28"/>
        </w:rPr>
        <w:t>沉靜與麻木</w:t>
      </w:r>
      <w:r w:rsidRPr="004D5B0F">
        <w:rPr>
          <w:rFonts w:hint="eastAsia"/>
          <w:bCs/>
          <w:szCs w:val="28"/>
        </w:rPr>
        <w:t>。這「雨」不只是自然的雨，更是時代風雨在詞人心靈深處留下的斑駁刻痕。</w:t>
      </w:r>
    </w:p>
    <w:p w14:paraId="22812D13" w14:textId="572A3E42" w:rsidR="004D5B0F" w:rsidRPr="004D5B0F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1073DE">
        <w:rPr>
          <w:rFonts w:hint="eastAsia"/>
          <w:bCs/>
          <w:szCs w:val="28"/>
          <w:u w:val="single"/>
        </w:rPr>
        <w:t>蔣捷</w:t>
      </w:r>
      <w:r w:rsidRPr="004D5B0F">
        <w:rPr>
          <w:rFonts w:hint="eastAsia"/>
          <w:bCs/>
          <w:szCs w:val="28"/>
        </w:rPr>
        <w:t>善用</w:t>
      </w:r>
      <w:r w:rsidRPr="001073DE">
        <w:rPr>
          <w:rFonts w:hint="eastAsia"/>
          <w:b/>
          <w:szCs w:val="28"/>
        </w:rPr>
        <w:t>白描</w:t>
      </w:r>
      <w:r w:rsidRPr="004D5B0F">
        <w:rPr>
          <w:rFonts w:hint="eastAsia"/>
          <w:bCs/>
          <w:szCs w:val="28"/>
        </w:rPr>
        <w:t>手法，不假雕飾卻直擊人心。詞中沒有過多艱澀的典故，全憑極具畫面感的意象—紅燭、客舟、斷雁、僧廬、白髮—自然交織。末句「悲歡離合總無情。一任階前、點滴到天明」，將宏大的歷史興亡與個人的悲歡離合融為一爐。面對無情的命運與時代巨變，詞人選擇不掙扎、不抱怨，任憑階前雨滴徹夜敲打。這種「一任」的灑脫與無奈，流露出極其深沉的生命悲劇感。</w:t>
      </w:r>
    </w:p>
    <w:p w14:paraId="0FED983A" w14:textId="31BA34B1" w:rsidR="003E5CE1" w:rsidRDefault="004D5B0F" w:rsidP="00B9527B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D5B0F">
        <w:rPr>
          <w:rFonts w:hint="eastAsia"/>
          <w:bCs/>
          <w:szCs w:val="28"/>
        </w:rPr>
        <w:t>綜觀全詞，</w:t>
      </w:r>
      <w:r w:rsidRPr="001073DE">
        <w:rPr>
          <w:rFonts w:hint="eastAsia"/>
          <w:bCs/>
          <w:szCs w:val="28"/>
          <w:u w:val="single"/>
        </w:rPr>
        <w:t>蔣捷</w:t>
      </w:r>
      <w:r w:rsidRPr="004D5B0F">
        <w:rPr>
          <w:rFonts w:hint="eastAsia"/>
          <w:bCs/>
          <w:szCs w:val="28"/>
        </w:rPr>
        <w:t>以精巧的結構與至情至性的筆觸，將個人遭際與時代命運完美結合。短短數十字，卻寫盡了一個人的一生，以及一個朝代由盛轉衰的浩瀚哀愁，具有震撼人心的藝術感染力。</w:t>
      </w:r>
    </w:p>
    <w:p w14:paraId="0B725F50" w14:textId="1454AFEB" w:rsidR="005948A9" w:rsidRPr="00561DB3" w:rsidRDefault="005948A9" w:rsidP="004D5B0F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BE7BFCD" w14:textId="2B4CBEA2" w:rsidR="00E35DE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時代滄桑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指社會經歷巨大動盪、政權更迭或歷史變遷，導致世事巨變、人事已非。常用以襯托個人的渺小與無力感，夾雜著對國家殘破、山河變色或歲月流逝的深沉悲慨與無奈。</w:t>
      </w:r>
    </w:p>
    <w:p w14:paraId="1259FA2C" w14:textId="0B9E0703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輕靈與懵懂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「輕靈」指手法靈動、不滯於物，意境清新流暢；「懵懂」指純真自然、似懂非懂或帶著稚氣的迷濛狀態。多用來形容作品（或特定藝術風格、人物心境）不帶過度沉重的雕琢，保有天真爛漫、靈動而不經意的美感。</w:t>
      </w:r>
    </w:p>
    <w:p w14:paraId="67058F40" w14:textId="60F11AF2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顛沛流離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生活環境艱難，四處奔波，流落異鄉，沒有安穩的居所。反映出作者在動亂亂世中身不由己的境遇，伴隨著強烈的孤苦、不安與對安定生活的渴望。</w:t>
      </w:r>
    </w:p>
    <w:p w14:paraId="3F140AD4" w14:textId="67806081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羈旅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長期在外漂泊、寄居他鄉，離開故土。</w:t>
      </w:r>
    </w:p>
    <w:p w14:paraId="531074B6" w14:textId="455C2565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凝結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氣體化為液體，或事物聚集、固化；在文學中指抽象的情感、意象變得具體而集中。形容將繁複的思緒、無形的愁緒或特定的時空氛圍，濃縮、凝聚在某一個具體的意象或字裡行間（如「愁緒凝結眉間」）。</w:t>
      </w:r>
    </w:p>
    <w:p w14:paraId="23831686" w14:textId="214451DD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由鬧而靜、由廣而狹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指視角、氛圍或筆法由外部的喧鬧轉為內心的沉靜，由宏大廣闊的場景收束至微小狹窄的空間（或情感核心）。</w:t>
      </w:r>
    </w:p>
    <w:p w14:paraId="00A0CA1C" w14:textId="7B1E9094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收斂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在情感表現或創作風格上，指從激越、外放、鋪張的狀態，轉為含蓄、內斂、點到為止，使作品更具餘韻和厚度。</w:t>
      </w:r>
    </w:p>
    <w:p w14:paraId="68E485C9" w14:textId="7289F948" w:rsidR="001073DE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1073DE">
        <w:rPr>
          <w:szCs w:val="28"/>
        </w:rPr>
        <w:t>沉靜與麻木</w:t>
      </w:r>
      <w:r>
        <w:rPr>
          <w:rFonts w:hint="eastAsia"/>
          <w:szCs w:val="28"/>
        </w:rPr>
        <w:t>：</w:t>
      </w:r>
      <w:r w:rsidRPr="001073DE">
        <w:rPr>
          <w:szCs w:val="28"/>
        </w:rPr>
        <w:t>形容歷經重大變故後，人物內心深處那種萬念俱灰、悲傷過度而近乎失去知覺的複雜心理狀態。</w:t>
      </w:r>
    </w:p>
    <w:p w14:paraId="50298224" w14:textId="1B23B6E0" w:rsidR="001073DE" w:rsidRPr="00E4256F" w:rsidRDefault="001073DE" w:rsidP="00135F6A">
      <w:pPr>
        <w:pStyle w:val="a9"/>
        <w:numPr>
          <w:ilvl w:val="0"/>
          <w:numId w:val="14"/>
        </w:numPr>
        <w:spacing w:after="0" w:line="420" w:lineRule="exact"/>
        <w:ind w:leftChars="0" w:left="284" w:right="0" w:hanging="284"/>
        <w:jc w:val="both"/>
        <w:rPr>
          <w:rFonts w:hint="eastAsia"/>
          <w:szCs w:val="28"/>
        </w:rPr>
      </w:pPr>
      <w:r w:rsidRPr="001073DE">
        <w:rPr>
          <w:szCs w:val="28"/>
        </w:rPr>
        <w:t>白描</w:t>
      </w:r>
      <w:r w:rsidRPr="001073DE">
        <w:rPr>
          <w:rFonts w:hint="eastAsia"/>
          <w:szCs w:val="28"/>
        </w:rPr>
        <w:t>：</w:t>
      </w:r>
      <w:r w:rsidR="00B9527B" w:rsidRPr="00B9527B">
        <w:rPr>
          <w:szCs w:val="28"/>
        </w:rPr>
        <w:t>原為繪畫術語（僅用墨線勾勒輪廓不著色）；在文學中指不加過多修飾、辭藻，直接使用朴素、精練的文字勾勒出事物原貌。強調「以真實動人」，透過精準的白話或樸實字句，直接呈現景物或人物特徵，達到真切自然、生動傳神的藝術效果。</w:t>
      </w:r>
    </w:p>
    <w:sectPr w:rsidR="001073DE" w:rsidRPr="00E4256F" w:rsidSect="00E85652">
      <w:footerReference w:type="default" r:id="rId9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9980" w14:textId="77777777" w:rsidR="00F44E7D" w:rsidRDefault="00F44E7D" w:rsidP="0046024D">
      <w:pPr>
        <w:spacing w:after="0" w:line="240" w:lineRule="auto"/>
      </w:pPr>
      <w:r>
        <w:separator/>
      </w:r>
    </w:p>
  </w:endnote>
  <w:endnote w:type="continuationSeparator" w:id="0">
    <w:p w14:paraId="29F6FC22" w14:textId="77777777" w:rsidR="00F44E7D" w:rsidRDefault="00F44E7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19CA6203" w:rsidR="007D6E44" w:rsidRDefault="003B0842" w:rsidP="00E4256F">
        <w:pPr>
          <w:pStyle w:val="a5"/>
          <w:ind w:right="-2"/>
          <w:jc w:val="right"/>
        </w:pPr>
        <w:r w:rsidRPr="003B0842">
          <w:rPr>
            <w:rFonts w:hint="eastAsia"/>
          </w:rPr>
          <w:t>蔣捷《虞美人·聽雨》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A8AE" w14:textId="77777777" w:rsidR="00F44E7D" w:rsidRDefault="00F44E7D" w:rsidP="0046024D">
      <w:pPr>
        <w:spacing w:after="0" w:line="240" w:lineRule="auto"/>
      </w:pPr>
      <w:r>
        <w:separator/>
      </w:r>
    </w:p>
  </w:footnote>
  <w:footnote w:type="continuationSeparator" w:id="0">
    <w:p w14:paraId="71B9FD60" w14:textId="77777777" w:rsidR="00F44E7D" w:rsidRDefault="00F44E7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EF273B"/>
    <w:multiLevelType w:val="hybridMultilevel"/>
    <w:tmpl w:val="F7A658C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81768EF"/>
    <w:multiLevelType w:val="hybridMultilevel"/>
    <w:tmpl w:val="A5A420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8" w15:restartNumberingAfterBreak="0">
    <w:nsid w:val="312A5CE6"/>
    <w:multiLevelType w:val="hybridMultilevel"/>
    <w:tmpl w:val="4DD8BD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080BE8"/>
    <w:multiLevelType w:val="hybridMultilevel"/>
    <w:tmpl w:val="4F922A8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2" w15:restartNumberingAfterBreak="0">
    <w:nsid w:val="3AF76006"/>
    <w:multiLevelType w:val="hybridMultilevel"/>
    <w:tmpl w:val="1C543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8728E4"/>
    <w:multiLevelType w:val="hybridMultilevel"/>
    <w:tmpl w:val="97C4A9C2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1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82E34A7"/>
    <w:multiLevelType w:val="hybridMultilevel"/>
    <w:tmpl w:val="0756D1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3" w15:restartNumberingAfterBreak="0">
    <w:nsid w:val="5C0D296D"/>
    <w:multiLevelType w:val="hybridMultilevel"/>
    <w:tmpl w:val="F1DE83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5CD77466"/>
    <w:multiLevelType w:val="hybridMultilevel"/>
    <w:tmpl w:val="9CF61630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5" w15:restartNumberingAfterBreak="0">
    <w:nsid w:val="5EB2103C"/>
    <w:multiLevelType w:val="hybridMultilevel"/>
    <w:tmpl w:val="CCA691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A3128B9"/>
    <w:multiLevelType w:val="hybridMultilevel"/>
    <w:tmpl w:val="868C1276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2" w15:restartNumberingAfterBreak="0">
    <w:nsid w:val="77C04FE6"/>
    <w:multiLevelType w:val="hybridMultilevel"/>
    <w:tmpl w:val="A268F0D8"/>
    <w:lvl w:ilvl="0" w:tplc="0409000F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CF06641"/>
    <w:multiLevelType w:val="hybridMultilevel"/>
    <w:tmpl w:val="38987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3654899">
    <w:abstractNumId w:val="38"/>
  </w:num>
  <w:num w:numId="2" w16cid:durableId="2051491615">
    <w:abstractNumId w:val="10"/>
  </w:num>
  <w:num w:numId="3" w16cid:durableId="254872807">
    <w:abstractNumId w:val="1"/>
  </w:num>
  <w:num w:numId="4" w16cid:durableId="1548301940">
    <w:abstractNumId w:val="15"/>
  </w:num>
  <w:num w:numId="5" w16cid:durableId="2087221754">
    <w:abstractNumId w:val="25"/>
  </w:num>
  <w:num w:numId="6" w16cid:durableId="702557688">
    <w:abstractNumId w:val="41"/>
  </w:num>
  <w:num w:numId="7" w16cid:durableId="126170541">
    <w:abstractNumId w:val="5"/>
  </w:num>
  <w:num w:numId="8" w16cid:durableId="91359410">
    <w:abstractNumId w:val="45"/>
  </w:num>
  <w:num w:numId="9" w16cid:durableId="526260562">
    <w:abstractNumId w:val="27"/>
  </w:num>
  <w:num w:numId="10" w16cid:durableId="1991328656">
    <w:abstractNumId w:val="37"/>
  </w:num>
  <w:num w:numId="11" w16cid:durableId="1319730064">
    <w:abstractNumId w:val="6"/>
  </w:num>
  <w:num w:numId="12" w16cid:durableId="125395619">
    <w:abstractNumId w:val="3"/>
  </w:num>
  <w:num w:numId="13" w16cid:durableId="783380188">
    <w:abstractNumId w:val="11"/>
  </w:num>
  <w:num w:numId="14" w16cid:durableId="1841851666">
    <w:abstractNumId w:val="29"/>
  </w:num>
  <w:num w:numId="15" w16cid:durableId="312560511">
    <w:abstractNumId w:val="23"/>
  </w:num>
  <w:num w:numId="16" w16cid:durableId="608513508">
    <w:abstractNumId w:val="36"/>
  </w:num>
  <w:num w:numId="17" w16cid:durableId="14233912">
    <w:abstractNumId w:val="40"/>
  </w:num>
  <w:num w:numId="18" w16cid:durableId="1046372272">
    <w:abstractNumId w:val="12"/>
  </w:num>
  <w:num w:numId="19" w16cid:durableId="495531534">
    <w:abstractNumId w:val="28"/>
  </w:num>
  <w:num w:numId="20" w16cid:durableId="1613709139">
    <w:abstractNumId w:val="26"/>
  </w:num>
  <w:num w:numId="21" w16cid:durableId="207188889">
    <w:abstractNumId w:val="20"/>
  </w:num>
  <w:num w:numId="22" w16cid:durableId="650645936">
    <w:abstractNumId w:val="43"/>
  </w:num>
  <w:num w:numId="23" w16cid:durableId="511377458">
    <w:abstractNumId w:val="24"/>
  </w:num>
  <w:num w:numId="24" w16cid:durableId="796988377">
    <w:abstractNumId w:val="9"/>
  </w:num>
  <w:num w:numId="25" w16cid:durableId="804082769">
    <w:abstractNumId w:val="4"/>
  </w:num>
  <w:num w:numId="26" w16cid:durableId="587617440">
    <w:abstractNumId w:val="13"/>
  </w:num>
  <w:num w:numId="27" w16cid:durableId="1704282259">
    <w:abstractNumId w:val="2"/>
  </w:num>
  <w:num w:numId="28" w16cid:durableId="11808852">
    <w:abstractNumId w:val="14"/>
  </w:num>
  <w:num w:numId="29" w16cid:durableId="1541476358">
    <w:abstractNumId w:val="19"/>
  </w:num>
  <w:num w:numId="30" w16cid:durableId="1806581441">
    <w:abstractNumId w:val="17"/>
  </w:num>
  <w:num w:numId="31" w16cid:durableId="1272326306">
    <w:abstractNumId w:val="16"/>
  </w:num>
  <w:num w:numId="32" w16cid:durableId="1281373269">
    <w:abstractNumId w:val="31"/>
  </w:num>
  <w:num w:numId="33" w16cid:durableId="1028219495">
    <w:abstractNumId w:val="21"/>
  </w:num>
  <w:num w:numId="34" w16cid:durableId="522406030">
    <w:abstractNumId w:val="0"/>
  </w:num>
  <w:num w:numId="35" w16cid:durableId="1461454993">
    <w:abstractNumId w:val="32"/>
  </w:num>
  <w:num w:numId="36" w16cid:durableId="1452703457">
    <w:abstractNumId w:val="44"/>
  </w:num>
  <w:num w:numId="37" w16cid:durableId="1946233452">
    <w:abstractNumId w:val="33"/>
  </w:num>
  <w:num w:numId="38" w16cid:durableId="1977949250">
    <w:abstractNumId w:val="7"/>
  </w:num>
  <w:num w:numId="39" w16cid:durableId="730931500">
    <w:abstractNumId w:val="34"/>
  </w:num>
  <w:num w:numId="40" w16cid:durableId="23671968">
    <w:abstractNumId w:val="30"/>
  </w:num>
  <w:num w:numId="41" w16cid:durableId="1842507633">
    <w:abstractNumId w:val="39"/>
  </w:num>
  <w:num w:numId="42" w16cid:durableId="1893615332">
    <w:abstractNumId w:val="22"/>
  </w:num>
  <w:num w:numId="43" w16cid:durableId="1621956655">
    <w:abstractNumId w:val="8"/>
  </w:num>
  <w:num w:numId="44" w16cid:durableId="1026252123">
    <w:abstractNumId w:val="18"/>
  </w:num>
  <w:num w:numId="45" w16cid:durableId="2123761469">
    <w:abstractNumId w:val="35"/>
  </w:num>
  <w:num w:numId="46" w16cid:durableId="16588028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C0858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DE"/>
    <w:rsid w:val="001073F1"/>
    <w:rsid w:val="0011475D"/>
    <w:rsid w:val="00130D0C"/>
    <w:rsid w:val="00132F20"/>
    <w:rsid w:val="00135F48"/>
    <w:rsid w:val="00135F6A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81FD2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C76A0"/>
    <w:rsid w:val="001D08AD"/>
    <w:rsid w:val="001D782D"/>
    <w:rsid w:val="001E05A5"/>
    <w:rsid w:val="001E73FA"/>
    <w:rsid w:val="00201F0C"/>
    <w:rsid w:val="002254E4"/>
    <w:rsid w:val="00231B41"/>
    <w:rsid w:val="0024185A"/>
    <w:rsid w:val="00244B27"/>
    <w:rsid w:val="00244F75"/>
    <w:rsid w:val="00247C2A"/>
    <w:rsid w:val="00252229"/>
    <w:rsid w:val="002652EB"/>
    <w:rsid w:val="00272535"/>
    <w:rsid w:val="00275B78"/>
    <w:rsid w:val="002815AE"/>
    <w:rsid w:val="00287CBE"/>
    <w:rsid w:val="00296D71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14BA"/>
    <w:rsid w:val="002E7B73"/>
    <w:rsid w:val="002F5B79"/>
    <w:rsid w:val="002F5C44"/>
    <w:rsid w:val="00303351"/>
    <w:rsid w:val="00305AB6"/>
    <w:rsid w:val="003110FB"/>
    <w:rsid w:val="00315B4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80570"/>
    <w:rsid w:val="003825E6"/>
    <w:rsid w:val="00382D05"/>
    <w:rsid w:val="00390BAB"/>
    <w:rsid w:val="00393FDB"/>
    <w:rsid w:val="00394570"/>
    <w:rsid w:val="00396091"/>
    <w:rsid w:val="003A2A94"/>
    <w:rsid w:val="003B0842"/>
    <w:rsid w:val="003B6EF3"/>
    <w:rsid w:val="003C052B"/>
    <w:rsid w:val="003E070F"/>
    <w:rsid w:val="003E4C34"/>
    <w:rsid w:val="003E563B"/>
    <w:rsid w:val="003E5CE1"/>
    <w:rsid w:val="003F0E6C"/>
    <w:rsid w:val="003F2821"/>
    <w:rsid w:val="00422762"/>
    <w:rsid w:val="0042378A"/>
    <w:rsid w:val="00427330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802B0"/>
    <w:rsid w:val="00486EF5"/>
    <w:rsid w:val="0049733F"/>
    <w:rsid w:val="00497C4C"/>
    <w:rsid w:val="004B12D2"/>
    <w:rsid w:val="004C6B54"/>
    <w:rsid w:val="004D2215"/>
    <w:rsid w:val="004D5B0F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034B2"/>
    <w:rsid w:val="006447C7"/>
    <w:rsid w:val="00644813"/>
    <w:rsid w:val="00647210"/>
    <w:rsid w:val="00647635"/>
    <w:rsid w:val="006539FB"/>
    <w:rsid w:val="00660A48"/>
    <w:rsid w:val="00674D4C"/>
    <w:rsid w:val="0067680B"/>
    <w:rsid w:val="006B19E9"/>
    <w:rsid w:val="006C24F8"/>
    <w:rsid w:val="006D7751"/>
    <w:rsid w:val="006D7E82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78CB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B4A8F"/>
    <w:rsid w:val="007B5850"/>
    <w:rsid w:val="007C55E1"/>
    <w:rsid w:val="007D41E0"/>
    <w:rsid w:val="007D6E44"/>
    <w:rsid w:val="007D6F87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F383A"/>
    <w:rsid w:val="008F7F18"/>
    <w:rsid w:val="009059AB"/>
    <w:rsid w:val="00920077"/>
    <w:rsid w:val="0092643E"/>
    <w:rsid w:val="00932DB9"/>
    <w:rsid w:val="00935A47"/>
    <w:rsid w:val="00941C1A"/>
    <w:rsid w:val="009423E8"/>
    <w:rsid w:val="00950592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46B2"/>
    <w:rsid w:val="009C526F"/>
    <w:rsid w:val="009D5954"/>
    <w:rsid w:val="009E6F18"/>
    <w:rsid w:val="009F0DBF"/>
    <w:rsid w:val="009F7424"/>
    <w:rsid w:val="00A21525"/>
    <w:rsid w:val="00A22042"/>
    <w:rsid w:val="00A278E4"/>
    <w:rsid w:val="00A3607A"/>
    <w:rsid w:val="00A530BF"/>
    <w:rsid w:val="00A77E9A"/>
    <w:rsid w:val="00A8027F"/>
    <w:rsid w:val="00A85967"/>
    <w:rsid w:val="00A96793"/>
    <w:rsid w:val="00A97DCE"/>
    <w:rsid w:val="00AA4BF1"/>
    <w:rsid w:val="00AA737C"/>
    <w:rsid w:val="00AB4DB8"/>
    <w:rsid w:val="00AC3E3A"/>
    <w:rsid w:val="00AD1693"/>
    <w:rsid w:val="00AD1A9F"/>
    <w:rsid w:val="00AF162E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527B"/>
    <w:rsid w:val="00B96EEE"/>
    <w:rsid w:val="00B97417"/>
    <w:rsid w:val="00BA2FB3"/>
    <w:rsid w:val="00BB0933"/>
    <w:rsid w:val="00BB2BE7"/>
    <w:rsid w:val="00BD1F21"/>
    <w:rsid w:val="00BD4938"/>
    <w:rsid w:val="00BD666A"/>
    <w:rsid w:val="00BF4E51"/>
    <w:rsid w:val="00C32721"/>
    <w:rsid w:val="00C40743"/>
    <w:rsid w:val="00C47748"/>
    <w:rsid w:val="00C50CFB"/>
    <w:rsid w:val="00C82E05"/>
    <w:rsid w:val="00C90202"/>
    <w:rsid w:val="00C94E7C"/>
    <w:rsid w:val="00CA4181"/>
    <w:rsid w:val="00CA46EE"/>
    <w:rsid w:val="00CA556E"/>
    <w:rsid w:val="00CA7BF3"/>
    <w:rsid w:val="00CC3E3A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5F37"/>
    <w:rsid w:val="00D83AF1"/>
    <w:rsid w:val="00D861A7"/>
    <w:rsid w:val="00D94CBC"/>
    <w:rsid w:val="00DB0F51"/>
    <w:rsid w:val="00DB296A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4256F"/>
    <w:rsid w:val="00E539DB"/>
    <w:rsid w:val="00E55182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44E7D"/>
    <w:rsid w:val="00F54A33"/>
    <w:rsid w:val="00F5595E"/>
    <w:rsid w:val="00F569BA"/>
    <w:rsid w:val="00F63107"/>
    <w:rsid w:val="00F6635A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23435;&#35422;&#12300;&#35422;&#29260;&#12301;&#20043;&#32654;&#33287;&#28436;&#35722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149</cp:revision>
  <cp:lastPrinted>2020-04-02T12:24:00Z</cp:lastPrinted>
  <dcterms:created xsi:type="dcterms:W3CDTF">2020-08-17T11:22:00Z</dcterms:created>
  <dcterms:modified xsi:type="dcterms:W3CDTF">2026-09-27T23:54:00Z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