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6B364A5D" w:rsidR="009959A7" w:rsidRPr="000F4ED4" w:rsidRDefault="000F4ED4">
      <w:pPr>
        <w:spacing w:after="0" w:line="259" w:lineRule="auto"/>
        <w:ind w:left="0" w:right="0" w:firstLine="0"/>
        <w:rPr>
          <w:bCs/>
          <w:spacing w:val="-6"/>
          <w:szCs w:val="28"/>
        </w:rPr>
      </w:pPr>
      <w:r w:rsidRPr="000F4ED4">
        <w:rPr>
          <w:kern w:val="0"/>
          <w:sz w:val="52"/>
          <w:szCs w:val="52"/>
        </w:rPr>
        <w:t>《虞美人》曲調的歷史起源與文學演變</w:t>
      </w:r>
      <w:r w:rsidR="00A77E9A" w:rsidRPr="000F4ED4">
        <w:rPr>
          <w:bCs/>
          <w:spacing w:val="-6"/>
          <w:szCs w:val="28"/>
        </w:rPr>
        <w:t xml:space="preserve"> </w:t>
      </w:r>
    </w:p>
    <w:p w14:paraId="25756C9E" w14:textId="00B16A62" w:rsidR="00805887" w:rsidRDefault="000F4ED4" w:rsidP="000F4ED4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0F4ED4">
        <w:rPr>
          <w:bCs/>
          <w:spacing w:val="-6"/>
          <w:szCs w:val="28"/>
        </w:rPr>
        <w:t>《虞美人》作為</w:t>
      </w:r>
      <w:r w:rsidRPr="000F4ED4">
        <w:rPr>
          <w:bCs/>
          <w:spacing w:val="-6"/>
          <w:szCs w:val="28"/>
          <w:u w:val="single"/>
        </w:rPr>
        <w:t>唐代</w:t>
      </w:r>
      <w:r w:rsidRPr="000F4ED4">
        <w:rPr>
          <w:bCs/>
          <w:spacing w:val="-6"/>
          <w:szCs w:val="28"/>
        </w:rPr>
        <w:t>教坊曲及後來的詞牌，其名稱與曲調起源主要來自</w:t>
      </w:r>
      <w:r w:rsidRPr="000F4ED4">
        <w:rPr>
          <w:bCs/>
          <w:spacing w:val="-6"/>
          <w:szCs w:val="28"/>
          <w:u w:val="single"/>
        </w:rPr>
        <w:t>秦</w:t>
      </w:r>
      <w:r w:rsidRPr="000F4ED4">
        <w:rPr>
          <w:bCs/>
          <w:spacing w:val="-6"/>
          <w:szCs w:val="28"/>
        </w:rPr>
        <w:t>末「霸王別姬」的歷史典故與民間傳頌的感人傳說。</w:t>
      </w:r>
    </w:p>
    <w:p w14:paraId="16BE1CD2" w14:textId="4920DA83" w:rsidR="000F4ED4" w:rsidRDefault="000F4ED4" w:rsidP="000F4ED4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0F4ED4">
        <w:rPr>
          <w:bCs/>
          <w:spacing w:val="-6"/>
          <w:szCs w:val="28"/>
          <w:u w:val="single"/>
        </w:rPr>
        <w:t>秦</w:t>
      </w:r>
      <w:r w:rsidRPr="000F4ED4">
        <w:rPr>
          <w:bCs/>
          <w:spacing w:val="-6"/>
          <w:szCs w:val="28"/>
        </w:rPr>
        <w:t>末</w:t>
      </w:r>
      <w:r>
        <w:rPr>
          <w:rFonts w:hint="eastAsia"/>
          <w:bCs/>
          <w:spacing w:val="-6"/>
          <w:szCs w:val="28"/>
        </w:rPr>
        <w:t>「</w:t>
      </w:r>
      <w:r w:rsidRPr="000F4ED4">
        <w:rPr>
          <w:bCs/>
          <w:spacing w:val="-6"/>
          <w:szCs w:val="28"/>
        </w:rPr>
        <w:t>楚漢相爭</w:t>
      </w:r>
      <w:r>
        <w:rPr>
          <w:rFonts w:hint="eastAsia"/>
          <w:bCs/>
          <w:spacing w:val="-6"/>
          <w:szCs w:val="28"/>
        </w:rPr>
        <w:t>」</w:t>
      </w:r>
      <w:r w:rsidRPr="000F4ED4">
        <w:rPr>
          <w:bCs/>
          <w:spacing w:val="-6"/>
          <w:szCs w:val="28"/>
        </w:rPr>
        <w:t>，</w:t>
      </w:r>
      <w:r w:rsidRPr="000F4ED4">
        <w:rPr>
          <w:bCs/>
          <w:spacing w:val="-6"/>
          <w:szCs w:val="28"/>
          <w:u w:val="single"/>
        </w:rPr>
        <w:t>項羽</w:t>
      </w:r>
      <w:r w:rsidRPr="000F4ED4">
        <w:rPr>
          <w:bCs/>
          <w:spacing w:val="-6"/>
          <w:szCs w:val="28"/>
        </w:rPr>
        <w:t>被</w:t>
      </w:r>
      <w:r w:rsidRPr="000F4ED4">
        <w:rPr>
          <w:bCs/>
          <w:spacing w:val="-6"/>
          <w:szCs w:val="28"/>
          <w:u w:val="single"/>
        </w:rPr>
        <w:t>韓信</w:t>
      </w:r>
      <w:r w:rsidRPr="000F4ED4">
        <w:rPr>
          <w:bCs/>
          <w:spacing w:val="-6"/>
          <w:szCs w:val="28"/>
        </w:rPr>
        <w:t>面面包圍於</w:t>
      </w:r>
      <w:r w:rsidRPr="000F4ED4">
        <w:rPr>
          <w:bCs/>
          <w:spacing w:val="-6"/>
          <w:szCs w:val="28"/>
          <w:u w:val="single"/>
        </w:rPr>
        <w:t>垓下</w:t>
      </w:r>
      <w:r w:rsidRPr="000F4ED4">
        <w:rPr>
          <w:bCs/>
          <w:spacing w:val="-6"/>
          <w:szCs w:val="28"/>
        </w:rPr>
        <w:t>，夜聞四面楚歌，自知大勢已去，遂於帳中吟唱《垓下歌》。隨侍的愛姬</w:t>
      </w:r>
      <w:r w:rsidRPr="000F4ED4">
        <w:rPr>
          <w:bCs/>
          <w:spacing w:val="-6"/>
          <w:szCs w:val="28"/>
          <w:u w:val="single"/>
        </w:rPr>
        <w:t>虞姬</w:t>
      </w:r>
      <w:r w:rsidRPr="000F4ED4">
        <w:rPr>
          <w:bCs/>
          <w:spacing w:val="-6"/>
          <w:szCs w:val="28"/>
        </w:rPr>
        <w:t>為不拖累</w:t>
      </w:r>
      <w:r w:rsidRPr="000F4ED4">
        <w:rPr>
          <w:bCs/>
          <w:spacing w:val="-6"/>
          <w:szCs w:val="28"/>
          <w:u w:val="single"/>
        </w:rPr>
        <w:t>項羽</w:t>
      </w:r>
      <w:r w:rsidRPr="000F4ED4">
        <w:rPr>
          <w:bCs/>
          <w:spacing w:val="-6"/>
          <w:szCs w:val="28"/>
        </w:rPr>
        <w:t>突圍，</w:t>
      </w:r>
      <w:r w:rsidRPr="000F4ED4">
        <w:rPr>
          <w:b/>
          <w:spacing w:val="-6"/>
          <w:szCs w:val="28"/>
        </w:rPr>
        <w:t>起舞和歌</w:t>
      </w:r>
      <w:r w:rsidRPr="000F4ED4">
        <w:rPr>
          <w:bCs/>
          <w:spacing w:val="-6"/>
          <w:szCs w:val="28"/>
        </w:rPr>
        <w:t>後拔劍自刎。相傳</w:t>
      </w:r>
      <w:r w:rsidRPr="000F4ED4">
        <w:rPr>
          <w:bCs/>
          <w:spacing w:val="-6"/>
          <w:szCs w:val="28"/>
          <w:u w:val="single"/>
        </w:rPr>
        <w:t>虞姬</w:t>
      </w:r>
      <w:r w:rsidRPr="000F4ED4">
        <w:rPr>
          <w:bCs/>
          <w:spacing w:val="-6"/>
          <w:szCs w:val="28"/>
        </w:rPr>
        <w:t>死後，墓木化為草，其花朵嬌艷異常、葉片</w:t>
      </w:r>
      <w:r w:rsidRPr="000F4ED4">
        <w:rPr>
          <w:b/>
          <w:spacing w:val="-6"/>
          <w:szCs w:val="28"/>
        </w:rPr>
        <w:t>飄逸</w:t>
      </w:r>
      <w:r w:rsidRPr="000F4ED4">
        <w:rPr>
          <w:bCs/>
          <w:spacing w:val="-6"/>
          <w:szCs w:val="28"/>
        </w:rPr>
        <w:t>，後人便將此花命名為「虞美人」。</w:t>
      </w:r>
    </w:p>
    <w:p w14:paraId="324FA612" w14:textId="760D3B77" w:rsidR="000F4ED4" w:rsidRDefault="000F4ED4" w:rsidP="000F4ED4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0F4ED4">
        <w:rPr>
          <w:bCs/>
          <w:spacing w:val="-6"/>
          <w:szCs w:val="28"/>
        </w:rPr>
        <w:t>至</w:t>
      </w:r>
      <w:r w:rsidRPr="000F4ED4">
        <w:rPr>
          <w:bCs/>
          <w:spacing w:val="-6"/>
          <w:szCs w:val="28"/>
          <w:u w:val="single"/>
        </w:rPr>
        <w:t>唐代</w:t>
      </w:r>
      <w:r w:rsidRPr="000F4ED4">
        <w:rPr>
          <w:bCs/>
          <w:spacing w:val="-6"/>
          <w:szCs w:val="28"/>
        </w:rPr>
        <w:t>，民間與樂工將這個充滿悲壯</w:t>
      </w:r>
      <w:r w:rsidRPr="000F4ED4">
        <w:rPr>
          <w:b/>
          <w:spacing w:val="-6"/>
          <w:szCs w:val="28"/>
        </w:rPr>
        <w:t>浪漫</w:t>
      </w:r>
      <w:r w:rsidRPr="000F4ED4">
        <w:rPr>
          <w:bCs/>
          <w:spacing w:val="-6"/>
          <w:szCs w:val="28"/>
        </w:rPr>
        <w:t>色彩的歷史故事寫成曲歌，隨後被</w:t>
      </w:r>
      <w:r w:rsidRPr="000F4ED4">
        <w:rPr>
          <w:bCs/>
          <w:spacing w:val="-6"/>
          <w:szCs w:val="28"/>
          <w:u w:val="single"/>
        </w:rPr>
        <w:t>唐代</w:t>
      </w:r>
      <w:r w:rsidRPr="000F4ED4">
        <w:rPr>
          <w:bCs/>
          <w:spacing w:val="-6"/>
          <w:szCs w:val="28"/>
        </w:rPr>
        <w:t>主管宮廷音樂的「</w:t>
      </w:r>
      <w:r w:rsidRPr="000F4ED4">
        <w:rPr>
          <w:b/>
          <w:spacing w:val="-6"/>
          <w:szCs w:val="28"/>
        </w:rPr>
        <w:t>教坊</w:t>
      </w:r>
      <w:r w:rsidRPr="000F4ED4">
        <w:rPr>
          <w:bCs/>
          <w:spacing w:val="-6"/>
          <w:szCs w:val="28"/>
        </w:rPr>
        <w:t>」採輯入曲，成為宮廷與民間演唱的樂曲名稱，正式稱為《虞美人》。</w:t>
      </w:r>
      <w:r w:rsidRPr="000F4ED4">
        <w:rPr>
          <w:bCs/>
          <w:spacing w:val="-6"/>
          <w:szCs w:val="28"/>
          <w:u w:val="single"/>
        </w:rPr>
        <w:t>唐</w:t>
      </w:r>
      <w:r w:rsidRPr="000F4ED4">
        <w:rPr>
          <w:bCs/>
          <w:spacing w:val="-6"/>
          <w:szCs w:val="28"/>
        </w:rPr>
        <w:t>人作此曲時，多帶著對昔日英雄美人的</w:t>
      </w:r>
      <w:r w:rsidRPr="000F4ED4">
        <w:rPr>
          <w:b/>
          <w:spacing w:val="-6"/>
          <w:szCs w:val="28"/>
        </w:rPr>
        <w:t>緬懷</w:t>
      </w:r>
      <w:r w:rsidRPr="000F4ED4">
        <w:rPr>
          <w:bCs/>
          <w:spacing w:val="-6"/>
          <w:szCs w:val="28"/>
        </w:rPr>
        <w:t>與感傷之情。</w:t>
      </w:r>
    </w:p>
    <w:p w14:paraId="0459B735" w14:textId="4071DF99" w:rsidR="000F4ED4" w:rsidRDefault="000F4ED4" w:rsidP="000F4ED4">
      <w:pPr>
        <w:spacing w:after="0" w:line="48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0F4ED4">
        <w:rPr>
          <w:bCs/>
          <w:spacing w:val="-6"/>
          <w:szCs w:val="28"/>
        </w:rPr>
        <w:t>《虞美人》原本為雙調五十六字、句型多變的教坊曲，後來經由</w:t>
      </w:r>
      <w:r w:rsidRPr="000F4ED4">
        <w:rPr>
          <w:bCs/>
          <w:spacing w:val="-6"/>
          <w:szCs w:val="28"/>
          <w:u w:val="single"/>
        </w:rPr>
        <w:t>晚唐</w:t>
      </w:r>
      <w:r w:rsidRPr="000F4ED4">
        <w:rPr>
          <w:bCs/>
          <w:spacing w:val="-6"/>
          <w:szCs w:val="28"/>
        </w:rPr>
        <w:t>、</w:t>
      </w:r>
      <w:r w:rsidRPr="000F4ED4">
        <w:rPr>
          <w:bCs/>
          <w:spacing w:val="-6"/>
          <w:szCs w:val="28"/>
          <w:u w:val="single"/>
        </w:rPr>
        <w:t>五代</w:t>
      </w:r>
      <w:r w:rsidRPr="000F4ED4">
        <w:rPr>
          <w:bCs/>
          <w:spacing w:val="-6"/>
          <w:szCs w:val="28"/>
        </w:rPr>
        <w:t>詞人的填詞與調整，逐漸固定為我們熟知的押韻格式。其中最著名者莫過於</w:t>
      </w:r>
      <w:r w:rsidRPr="000F4ED4">
        <w:rPr>
          <w:bCs/>
          <w:spacing w:val="-6"/>
          <w:szCs w:val="28"/>
          <w:u w:val="single"/>
        </w:rPr>
        <w:t>南唐</w:t>
      </w:r>
      <w:r w:rsidRPr="000F4ED4">
        <w:rPr>
          <w:bCs/>
          <w:spacing w:val="-6"/>
          <w:szCs w:val="28"/>
        </w:rPr>
        <w:t>後主</w:t>
      </w:r>
      <w:r w:rsidRPr="000F4ED4">
        <w:rPr>
          <w:bCs/>
          <w:spacing w:val="-6"/>
          <w:szCs w:val="28"/>
          <w:u w:val="single"/>
        </w:rPr>
        <w:t>李煜</w:t>
      </w:r>
      <w:r w:rsidRPr="000F4ED4">
        <w:rPr>
          <w:bCs/>
          <w:spacing w:val="-6"/>
          <w:szCs w:val="28"/>
        </w:rPr>
        <w:t>所作的《虞美人·春花秋月何時了》，將原本對歷史的感懷，昇華為對亡國之痛與歲月逝去的無盡哀思，使此詞牌成為</w:t>
      </w:r>
      <w:r w:rsidRPr="000F4ED4">
        <w:rPr>
          <w:bCs/>
          <w:spacing w:val="-6"/>
          <w:szCs w:val="28"/>
          <w:u w:val="single"/>
        </w:rPr>
        <w:t>中國</w:t>
      </w:r>
      <w:r w:rsidRPr="000F4ED4">
        <w:rPr>
          <w:bCs/>
          <w:spacing w:val="-6"/>
          <w:szCs w:val="28"/>
        </w:rPr>
        <w:t>古典文學中的代表性曲調。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1641BEB" w14:textId="2D6416E7" w:rsidR="00687E20" w:rsidRDefault="000F4ED4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0F4ED4">
        <w:rPr>
          <w:szCs w:val="28"/>
        </w:rPr>
        <w:t>起舞和歌</w:t>
      </w:r>
      <w:r w:rsidR="00237D11">
        <w:rPr>
          <w:rFonts w:hint="eastAsia"/>
          <w:szCs w:val="28"/>
        </w:rPr>
        <w:t>：</w:t>
      </w:r>
      <w:r w:rsidR="00071C4C" w:rsidRPr="00071C4C">
        <w:rPr>
          <w:szCs w:val="28"/>
        </w:rPr>
        <w:t>一邊翩翩起舞，一邊跟著音樂或他人的歌聲隨之唱和。指</w:t>
      </w:r>
      <w:r w:rsidR="00071C4C" w:rsidRPr="00071C4C">
        <w:rPr>
          <w:szCs w:val="28"/>
          <w:u w:val="single"/>
        </w:rPr>
        <w:t>虞姬</w:t>
      </w:r>
      <w:r w:rsidR="00071C4C" w:rsidRPr="00071C4C">
        <w:rPr>
          <w:szCs w:val="28"/>
        </w:rPr>
        <w:t>在</w:t>
      </w:r>
      <w:r w:rsidR="00071C4C" w:rsidRPr="00071C4C">
        <w:rPr>
          <w:szCs w:val="28"/>
          <w:u w:val="single"/>
        </w:rPr>
        <w:t>垓下</w:t>
      </w:r>
      <w:r w:rsidR="00071C4C" w:rsidRPr="00071C4C">
        <w:rPr>
          <w:szCs w:val="28"/>
        </w:rPr>
        <w:t>帳中，配合</w:t>
      </w:r>
      <w:r w:rsidR="00071C4C" w:rsidRPr="00071C4C">
        <w:rPr>
          <w:szCs w:val="28"/>
          <w:u w:val="single"/>
        </w:rPr>
        <w:t>項羽</w:t>
      </w:r>
      <w:r w:rsidR="00071C4C" w:rsidRPr="00071C4C">
        <w:rPr>
          <w:szCs w:val="28"/>
        </w:rPr>
        <w:t>所吟唱的《垓下歌》悲壯起舞並吟唱和答，展現兩人臨終前深情卻悲涼的最後互動。</w:t>
      </w:r>
    </w:p>
    <w:p w14:paraId="32B1514F" w14:textId="7942B2DA" w:rsidR="000F4ED4" w:rsidRDefault="000F4ED4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0F4ED4">
        <w:rPr>
          <w:szCs w:val="28"/>
        </w:rPr>
        <w:t>飄逸</w:t>
      </w:r>
      <w:r>
        <w:rPr>
          <w:rFonts w:hint="eastAsia"/>
          <w:szCs w:val="28"/>
        </w:rPr>
        <w:t>：</w:t>
      </w:r>
      <w:r w:rsidR="00071C4C" w:rsidRPr="00071C4C">
        <w:rPr>
          <w:szCs w:val="28"/>
        </w:rPr>
        <w:t>形容姿態灑脫、輕盈柔美，不流於俗套。用來描繪相傳從</w:t>
      </w:r>
      <w:r w:rsidR="00071C4C" w:rsidRPr="00071C4C">
        <w:rPr>
          <w:szCs w:val="28"/>
          <w:u w:val="single"/>
        </w:rPr>
        <w:t>虞姬</w:t>
      </w:r>
      <w:r w:rsidR="00071C4C" w:rsidRPr="00071C4C">
        <w:rPr>
          <w:szCs w:val="28"/>
        </w:rPr>
        <w:t>墓上生長出的虞美人花，其葉片與枝幹在風中搖曳時輕柔優美的姿態。</w:t>
      </w:r>
    </w:p>
    <w:p w14:paraId="07CD90D4" w14:textId="7EEAD9F1" w:rsidR="000F4ED4" w:rsidRDefault="000F4ED4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0F4ED4">
        <w:rPr>
          <w:szCs w:val="28"/>
        </w:rPr>
        <w:t>浪漫</w:t>
      </w:r>
      <w:r>
        <w:rPr>
          <w:rFonts w:hint="eastAsia"/>
          <w:szCs w:val="28"/>
        </w:rPr>
        <w:t>：</w:t>
      </w:r>
      <w:r w:rsidR="00071C4C" w:rsidRPr="00071C4C">
        <w:rPr>
          <w:szCs w:val="28"/>
        </w:rPr>
        <w:t>富有詩意、充滿想像力，或富有情調與傳奇色彩。形容「霸王別姬」與「墓木化花」這一段忠貞愛情傳說所蘊含的淒美詩意與傳奇色彩。</w:t>
      </w:r>
    </w:p>
    <w:p w14:paraId="47349187" w14:textId="1A90ECEF" w:rsidR="000F4ED4" w:rsidRDefault="000F4ED4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0F4ED4">
        <w:rPr>
          <w:szCs w:val="28"/>
        </w:rPr>
        <w:t>教坊</w:t>
      </w:r>
      <w:r>
        <w:rPr>
          <w:rFonts w:hint="eastAsia"/>
          <w:szCs w:val="28"/>
        </w:rPr>
        <w:t>：</w:t>
      </w:r>
      <w:r w:rsidR="00071C4C" w:rsidRPr="00071C4C">
        <w:rPr>
          <w:szCs w:val="28"/>
        </w:rPr>
        <w:t>古代官方管理宮廷音樂、舞蹈與戲曲，並負責訓練樂工與歌妓的機構。指</w:t>
      </w:r>
      <w:r w:rsidR="00071C4C" w:rsidRPr="00071C4C">
        <w:rPr>
          <w:szCs w:val="28"/>
          <w:u w:val="single"/>
        </w:rPr>
        <w:t>唐代</w:t>
      </w:r>
      <w:r w:rsidR="00071C4C" w:rsidRPr="00071C4C">
        <w:rPr>
          <w:szCs w:val="28"/>
        </w:rPr>
        <w:t>整理、紀錄並演奏民間曲調的官方機構，《虞美人》正是經由教坊採集後正式成為宮廷音樂。</w:t>
      </w:r>
    </w:p>
    <w:p w14:paraId="5768BC6F" w14:textId="3431219F" w:rsidR="000F4ED4" w:rsidRPr="000F4ED4" w:rsidRDefault="000F4ED4" w:rsidP="000F4ED4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rFonts w:hint="eastAsia"/>
          <w:szCs w:val="28"/>
        </w:rPr>
      </w:pPr>
      <w:r w:rsidRPr="000F4ED4">
        <w:rPr>
          <w:szCs w:val="28"/>
        </w:rPr>
        <w:t>緬懷</w:t>
      </w:r>
      <w:r>
        <w:rPr>
          <w:rFonts w:hint="eastAsia"/>
          <w:szCs w:val="28"/>
        </w:rPr>
        <w:t>：</w:t>
      </w:r>
      <w:r w:rsidR="00071C4C" w:rsidRPr="00071C4C">
        <w:rPr>
          <w:szCs w:val="28"/>
        </w:rPr>
        <w:t>懷念、追念過去的人事物。指</w:t>
      </w:r>
      <w:r w:rsidR="00071C4C" w:rsidRPr="00071C4C">
        <w:rPr>
          <w:szCs w:val="28"/>
          <w:u w:val="single"/>
        </w:rPr>
        <w:t>唐代</w:t>
      </w:r>
      <w:r w:rsidR="00071C4C" w:rsidRPr="00071C4C">
        <w:rPr>
          <w:szCs w:val="28"/>
        </w:rPr>
        <w:t>人們在吟唱或聆聽《虞美人》曲調時，對</w:t>
      </w:r>
      <w:r w:rsidR="00071C4C" w:rsidRPr="00071C4C">
        <w:rPr>
          <w:szCs w:val="28"/>
          <w:u w:val="single"/>
        </w:rPr>
        <w:t>秦</w:t>
      </w:r>
      <w:r w:rsidR="00071C4C" w:rsidRPr="00071C4C">
        <w:rPr>
          <w:szCs w:val="28"/>
        </w:rPr>
        <w:t>末</w:t>
      </w:r>
      <w:r w:rsidR="00071C4C">
        <w:rPr>
          <w:rFonts w:hint="eastAsia"/>
          <w:bCs/>
          <w:spacing w:val="-6"/>
          <w:szCs w:val="28"/>
        </w:rPr>
        <w:t>「</w:t>
      </w:r>
      <w:r w:rsidR="00071C4C" w:rsidRPr="000F4ED4">
        <w:rPr>
          <w:bCs/>
          <w:spacing w:val="-6"/>
          <w:szCs w:val="28"/>
        </w:rPr>
        <w:t>楚漢相爭</w:t>
      </w:r>
      <w:r w:rsidR="00071C4C">
        <w:rPr>
          <w:rFonts w:hint="eastAsia"/>
          <w:bCs/>
          <w:spacing w:val="-6"/>
          <w:szCs w:val="28"/>
        </w:rPr>
        <w:t>」</w:t>
      </w:r>
      <w:r w:rsidR="00071C4C" w:rsidRPr="00071C4C">
        <w:rPr>
          <w:szCs w:val="28"/>
        </w:rPr>
        <w:t>中</w:t>
      </w:r>
      <w:r w:rsidR="00071C4C" w:rsidRPr="00071C4C">
        <w:rPr>
          <w:szCs w:val="28"/>
          <w:u w:val="single"/>
        </w:rPr>
        <w:t>項羽</w:t>
      </w:r>
      <w:r w:rsidR="00071C4C" w:rsidRPr="00071C4C">
        <w:rPr>
          <w:szCs w:val="28"/>
        </w:rPr>
        <w:t>與</w:t>
      </w:r>
      <w:r w:rsidR="00071C4C" w:rsidRPr="00071C4C">
        <w:rPr>
          <w:szCs w:val="28"/>
          <w:u w:val="single"/>
        </w:rPr>
        <w:t>虞姬</w:t>
      </w:r>
      <w:r w:rsidR="00071C4C" w:rsidRPr="00071C4C">
        <w:rPr>
          <w:szCs w:val="28"/>
        </w:rPr>
        <w:t>這段歷史英雄與美人的深深懷念與感傷。</w:t>
      </w:r>
    </w:p>
    <w:sectPr w:rsidR="000F4ED4" w:rsidRPr="000F4ED4" w:rsidSect="000F4ED4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6D77" w14:textId="77777777" w:rsidR="008F52DF" w:rsidRDefault="008F52DF" w:rsidP="0046024D">
      <w:pPr>
        <w:spacing w:after="0" w:line="240" w:lineRule="auto"/>
      </w:pPr>
      <w:r>
        <w:separator/>
      </w:r>
    </w:p>
  </w:endnote>
  <w:endnote w:type="continuationSeparator" w:id="0">
    <w:p w14:paraId="04404275" w14:textId="77777777" w:rsidR="008F52DF" w:rsidRDefault="008F52D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70DE8C21" w:rsidR="007D6E44" w:rsidRDefault="00071C4C" w:rsidP="00687E20">
        <w:pPr>
          <w:pStyle w:val="a6"/>
          <w:ind w:right="-1"/>
          <w:jc w:val="right"/>
        </w:pPr>
        <w:r w:rsidRPr="00071C4C">
          <w:t>《虞美人》曲調的歷史起源與文學演變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8FB6C" w14:textId="77777777" w:rsidR="008F52DF" w:rsidRDefault="008F52DF" w:rsidP="0046024D">
      <w:pPr>
        <w:spacing w:after="0" w:line="240" w:lineRule="auto"/>
      </w:pPr>
      <w:r>
        <w:separator/>
      </w:r>
    </w:p>
  </w:footnote>
  <w:footnote w:type="continuationSeparator" w:id="0">
    <w:p w14:paraId="147F690F" w14:textId="77777777" w:rsidR="008F52DF" w:rsidRDefault="008F52D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" w15:restartNumberingAfterBreak="0">
    <w:nsid w:val="275347F5"/>
    <w:multiLevelType w:val="hybridMultilevel"/>
    <w:tmpl w:val="76E0D34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A60C58"/>
    <w:multiLevelType w:val="hybridMultilevel"/>
    <w:tmpl w:val="553E92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1455023"/>
    <w:multiLevelType w:val="hybridMultilevel"/>
    <w:tmpl w:val="3A042F54"/>
    <w:lvl w:ilvl="0" w:tplc="04090003">
      <w:start w:val="1"/>
      <w:numFmt w:val="bullet"/>
      <w:lvlText w:val="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6" w15:restartNumberingAfterBreak="0">
    <w:nsid w:val="75BE38DD"/>
    <w:multiLevelType w:val="hybridMultilevel"/>
    <w:tmpl w:val="83586FB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458451886">
    <w:abstractNumId w:val="0"/>
  </w:num>
  <w:num w:numId="2" w16cid:durableId="2017926395">
    <w:abstractNumId w:val="1"/>
  </w:num>
  <w:num w:numId="3" w16cid:durableId="829054177">
    <w:abstractNumId w:val="3"/>
  </w:num>
  <w:num w:numId="4" w16cid:durableId="1610159891">
    <w:abstractNumId w:val="4"/>
  </w:num>
  <w:num w:numId="5" w16cid:durableId="1235430971">
    <w:abstractNumId w:val="6"/>
  </w:num>
  <w:num w:numId="6" w16cid:durableId="734397710">
    <w:abstractNumId w:val="2"/>
  </w:num>
  <w:num w:numId="7" w16cid:durableId="175166063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0362C"/>
    <w:rsid w:val="00010382"/>
    <w:rsid w:val="000115B4"/>
    <w:rsid w:val="00015599"/>
    <w:rsid w:val="00021A2E"/>
    <w:rsid w:val="00027D27"/>
    <w:rsid w:val="000342FE"/>
    <w:rsid w:val="0004147D"/>
    <w:rsid w:val="00051A77"/>
    <w:rsid w:val="000528F0"/>
    <w:rsid w:val="00054288"/>
    <w:rsid w:val="0006031D"/>
    <w:rsid w:val="000646EE"/>
    <w:rsid w:val="0006707A"/>
    <w:rsid w:val="000673DD"/>
    <w:rsid w:val="00070055"/>
    <w:rsid w:val="00071C4C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5229"/>
    <w:rsid w:val="000B54C7"/>
    <w:rsid w:val="000B70C0"/>
    <w:rsid w:val="000C0B71"/>
    <w:rsid w:val="000D07EA"/>
    <w:rsid w:val="000E14BE"/>
    <w:rsid w:val="000F1286"/>
    <w:rsid w:val="000F1483"/>
    <w:rsid w:val="000F4DAD"/>
    <w:rsid w:val="000F4ED4"/>
    <w:rsid w:val="000F5D3E"/>
    <w:rsid w:val="000F7199"/>
    <w:rsid w:val="00100516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125F"/>
    <w:rsid w:val="00174821"/>
    <w:rsid w:val="00175679"/>
    <w:rsid w:val="001778EA"/>
    <w:rsid w:val="00181458"/>
    <w:rsid w:val="00181905"/>
    <w:rsid w:val="00181FD2"/>
    <w:rsid w:val="00182A6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022"/>
    <w:rsid w:val="001F13F7"/>
    <w:rsid w:val="00201F0C"/>
    <w:rsid w:val="00204C4E"/>
    <w:rsid w:val="00206C25"/>
    <w:rsid w:val="002254E4"/>
    <w:rsid w:val="00231B41"/>
    <w:rsid w:val="00237D11"/>
    <w:rsid w:val="0024185A"/>
    <w:rsid w:val="00244B27"/>
    <w:rsid w:val="00244F75"/>
    <w:rsid w:val="00245128"/>
    <w:rsid w:val="002461D5"/>
    <w:rsid w:val="00247C2A"/>
    <w:rsid w:val="00251B93"/>
    <w:rsid w:val="00252229"/>
    <w:rsid w:val="00256AA5"/>
    <w:rsid w:val="00257755"/>
    <w:rsid w:val="00257944"/>
    <w:rsid w:val="002652EB"/>
    <w:rsid w:val="00272016"/>
    <w:rsid w:val="00272535"/>
    <w:rsid w:val="002814DF"/>
    <w:rsid w:val="002815AE"/>
    <w:rsid w:val="00284844"/>
    <w:rsid w:val="00287CBE"/>
    <w:rsid w:val="002917F9"/>
    <w:rsid w:val="00291D60"/>
    <w:rsid w:val="00292825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2CD"/>
    <w:rsid w:val="002C5DDE"/>
    <w:rsid w:val="002D043E"/>
    <w:rsid w:val="002D072D"/>
    <w:rsid w:val="002D129D"/>
    <w:rsid w:val="002D16C5"/>
    <w:rsid w:val="002D6F97"/>
    <w:rsid w:val="002E14BA"/>
    <w:rsid w:val="002E7514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1612C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35EFC"/>
    <w:rsid w:val="00344EC1"/>
    <w:rsid w:val="00346B49"/>
    <w:rsid w:val="00347D38"/>
    <w:rsid w:val="0035073F"/>
    <w:rsid w:val="003514EF"/>
    <w:rsid w:val="00355A50"/>
    <w:rsid w:val="003620E4"/>
    <w:rsid w:val="00372BBA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1F26"/>
    <w:rsid w:val="003C3DC4"/>
    <w:rsid w:val="003E070F"/>
    <w:rsid w:val="003E4C34"/>
    <w:rsid w:val="003E563B"/>
    <w:rsid w:val="003E5CE1"/>
    <w:rsid w:val="003E6DFF"/>
    <w:rsid w:val="003F0E6C"/>
    <w:rsid w:val="003F194D"/>
    <w:rsid w:val="003F23C0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37BD5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2A72"/>
    <w:rsid w:val="0049733F"/>
    <w:rsid w:val="00497C4C"/>
    <w:rsid w:val="004A0BE4"/>
    <w:rsid w:val="004B12D2"/>
    <w:rsid w:val="004B549A"/>
    <w:rsid w:val="004C6B54"/>
    <w:rsid w:val="004D2215"/>
    <w:rsid w:val="004D6BF3"/>
    <w:rsid w:val="004D6C51"/>
    <w:rsid w:val="004E2A5C"/>
    <w:rsid w:val="004E34B8"/>
    <w:rsid w:val="004E4D70"/>
    <w:rsid w:val="004E50FE"/>
    <w:rsid w:val="004E5C57"/>
    <w:rsid w:val="004F59E2"/>
    <w:rsid w:val="004F798E"/>
    <w:rsid w:val="00505350"/>
    <w:rsid w:val="00506CAC"/>
    <w:rsid w:val="00513952"/>
    <w:rsid w:val="00517EBE"/>
    <w:rsid w:val="005248CF"/>
    <w:rsid w:val="00536D3F"/>
    <w:rsid w:val="0054208D"/>
    <w:rsid w:val="00550D59"/>
    <w:rsid w:val="00554FB9"/>
    <w:rsid w:val="005561A7"/>
    <w:rsid w:val="00557966"/>
    <w:rsid w:val="00561DB3"/>
    <w:rsid w:val="00564A6F"/>
    <w:rsid w:val="005658C0"/>
    <w:rsid w:val="005703A0"/>
    <w:rsid w:val="00570835"/>
    <w:rsid w:val="0057179E"/>
    <w:rsid w:val="005724AE"/>
    <w:rsid w:val="0057579D"/>
    <w:rsid w:val="00584191"/>
    <w:rsid w:val="00584939"/>
    <w:rsid w:val="00587D5D"/>
    <w:rsid w:val="00594478"/>
    <w:rsid w:val="005948A9"/>
    <w:rsid w:val="00594FF1"/>
    <w:rsid w:val="005A1720"/>
    <w:rsid w:val="005B3051"/>
    <w:rsid w:val="005B3D6D"/>
    <w:rsid w:val="005B3DCA"/>
    <w:rsid w:val="005B6637"/>
    <w:rsid w:val="005C0CBD"/>
    <w:rsid w:val="005D52B9"/>
    <w:rsid w:val="005D6135"/>
    <w:rsid w:val="005E2A38"/>
    <w:rsid w:val="005E4A71"/>
    <w:rsid w:val="005E6660"/>
    <w:rsid w:val="005E74D3"/>
    <w:rsid w:val="005E79AE"/>
    <w:rsid w:val="005F3834"/>
    <w:rsid w:val="006034B2"/>
    <w:rsid w:val="00613920"/>
    <w:rsid w:val="00615B30"/>
    <w:rsid w:val="006238F2"/>
    <w:rsid w:val="006264A7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87E20"/>
    <w:rsid w:val="00690541"/>
    <w:rsid w:val="006919BF"/>
    <w:rsid w:val="00691D91"/>
    <w:rsid w:val="006A46FC"/>
    <w:rsid w:val="006B0FFD"/>
    <w:rsid w:val="006B151E"/>
    <w:rsid w:val="006B19E9"/>
    <w:rsid w:val="006D1F2E"/>
    <w:rsid w:val="006D7751"/>
    <w:rsid w:val="006E34DE"/>
    <w:rsid w:val="006F18B2"/>
    <w:rsid w:val="006F4800"/>
    <w:rsid w:val="006F6B7C"/>
    <w:rsid w:val="006F7D0E"/>
    <w:rsid w:val="0070049A"/>
    <w:rsid w:val="007005E6"/>
    <w:rsid w:val="00703A58"/>
    <w:rsid w:val="00710CBB"/>
    <w:rsid w:val="00713055"/>
    <w:rsid w:val="00715DBC"/>
    <w:rsid w:val="00720F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5EF5"/>
    <w:rsid w:val="00767653"/>
    <w:rsid w:val="00782480"/>
    <w:rsid w:val="007843AE"/>
    <w:rsid w:val="00791847"/>
    <w:rsid w:val="00792B2B"/>
    <w:rsid w:val="0079453A"/>
    <w:rsid w:val="00796F93"/>
    <w:rsid w:val="007A04FF"/>
    <w:rsid w:val="007A136B"/>
    <w:rsid w:val="007A391A"/>
    <w:rsid w:val="007A4D6C"/>
    <w:rsid w:val="007A4E18"/>
    <w:rsid w:val="007B4A8F"/>
    <w:rsid w:val="007B5850"/>
    <w:rsid w:val="007C3D20"/>
    <w:rsid w:val="007C55E1"/>
    <w:rsid w:val="007D6E44"/>
    <w:rsid w:val="007D6F87"/>
    <w:rsid w:val="007F2863"/>
    <w:rsid w:val="007F38EE"/>
    <w:rsid w:val="008010C0"/>
    <w:rsid w:val="00805887"/>
    <w:rsid w:val="00806AA5"/>
    <w:rsid w:val="00811E9C"/>
    <w:rsid w:val="00817216"/>
    <w:rsid w:val="00823F9C"/>
    <w:rsid w:val="00825E70"/>
    <w:rsid w:val="00826DCF"/>
    <w:rsid w:val="00826F7C"/>
    <w:rsid w:val="0083028A"/>
    <w:rsid w:val="008311D7"/>
    <w:rsid w:val="0083368C"/>
    <w:rsid w:val="008366A2"/>
    <w:rsid w:val="00837CA6"/>
    <w:rsid w:val="008429BF"/>
    <w:rsid w:val="008438A4"/>
    <w:rsid w:val="00854137"/>
    <w:rsid w:val="00863153"/>
    <w:rsid w:val="008635AD"/>
    <w:rsid w:val="00863F43"/>
    <w:rsid w:val="00864ED3"/>
    <w:rsid w:val="008712CD"/>
    <w:rsid w:val="00881FA1"/>
    <w:rsid w:val="0089471B"/>
    <w:rsid w:val="008A020F"/>
    <w:rsid w:val="008A0687"/>
    <w:rsid w:val="008A17B5"/>
    <w:rsid w:val="008A2446"/>
    <w:rsid w:val="008B051B"/>
    <w:rsid w:val="008B1770"/>
    <w:rsid w:val="008B1B43"/>
    <w:rsid w:val="008B5A91"/>
    <w:rsid w:val="008C4027"/>
    <w:rsid w:val="008C7F2D"/>
    <w:rsid w:val="008E1B18"/>
    <w:rsid w:val="008F28E5"/>
    <w:rsid w:val="008F383A"/>
    <w:rsid w:val="008F52DF"/>
    <w:rsid w:val="008F6D4F"/>
    <w:rsid w:val="008F7F18"/>
    <w:rsid w:val="0090562A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0215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C6FEF"/>
    <w:rsid w:val="009D2562"/>
    <w:rsid w:val="009E6F18"/>
    <w:rsid w:val="009F0DBF"/>
    <w:rsid w:val="009F446D"/>
    <w:rsid w:val="009F7424"/>
    <w:rsid w:val="00A044AE"/>
    <w:rsid w:val="00A055BF"/>
    <w:rsid w:val="00A109B0"/>
    <w:rsid w:val="00A161C0"/>
    <w:rsid w:val="00A21525"/>
    <w:rsid w:val="00A22042"/>
    <w:rsid w:val="00A278E4"/>
    <w:rsid w:val="00A3607A"/>
    <w:rsid w:val="00A440C5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2080"/>
    <w:rsid w:val="00AA4BF1"/>
    <w:rsid w:val="00AA737C"/>
    <w:rsid w:val="00AA7CFB"/>
    <w:rsid w:val="00AB04F3"/>
    <w:rsid w:val="00AB300F"/>
    <w:rsid w:val="00AC3A31"/>
    <w:rsid w:val="00AC3E3A"/>
    <w:rsid w:val="00AC4570"/>
    <w:rsid w:val="00AD1693"/>
    <w:rsid w:val="00AD1A9F"/>
    <w:rsid w:val="00AD1C90"/>
    <w:rsid w:val="00AD26C5"/>
    <w:rsid w:val="00AF162E"/>
    <w:rsid w:val="00AF1C2D"/>
    <w:rsid w:val="00AF750F"/>
    <w:rsid w:val="00B014E6"/>
    <w:rsid w:val="00B02655"/>
    <w:rsid w:val="00B02C84"/>
    <w:rsid w:val="00B037ED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2342"/>
    <w:rsid w:val="00B73E5A"/>
    <w:rsid w:val="00B743FD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B60F1"/>
    <w:rsid w:val="00BC4864"/>
    <w:rsid w:val="00BD1F21"/>
    <w:rsid w:val="00BD4938"/>
    <w:rsid w:val="00BD666A"/>
    <w:rsid w:val="00BF4E51"/>
    <w:rsid w:val="00C139E6"/>
    <w:rsid w:val="00C31DAC"/>
    <w:rsid w:val="00C32721"/>
    <w:rsid w:val="00C40743"/>
    <w:rsid w:val="00C47748"/>
    <w:rsid w:val="00C50CFB"/>
    <w:rsid w:val="00C55ECE"/>
    <w:rsid w:val="00C7120B"/>
    <w:rsid w:val="00C73388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C5B81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2D65"/>
    <w:rsid w:val="00D337B2"/>
    <w:rsid w:val="00D3432E"/>
    <w:rsid w:val="00D3525A"/>
    <w:rsid w:val="00D35E5D"/>
    <w:rsid w:val="00D40B04"/>
    <w:rsid w:val="00D4188C"/>
    <w:rsid w:val="00D529FC"/>
    <w:rsid w:val="00D55F5C"/>
    <w:rsid w:val="00D619BC"/>
    <w:rsid w:val="00D65F37"/>
    <w:rsid w:val="00D70E4F"/>
    <w:rsid w:val="00D83AF1"/>
    <w:rsid w:val="00D861A7"/>
    <w:rsid w:val="00D919D1"/>
    <w:rsid w:val="00D94CBC"/>
    <w:rsid w:val="00DA2E31"/>
    <w:rsid w:val="00DB0F51"/>
    <w:rsid w:val="00DB296A"/>
    <w:rsid w:val="00DB3845"/>
    <w:rsid w:val="00DB59C6"/>
    <w:rsid w:val="00DB6066"/>
    <w:rsid w:val="00DB72BA"/>
    <w:rsid w:val="00DC4B09"/>
    <w:rsid w:val="00DC7950"/>
    <w:rsid w:val="00DD0784"/>
    <w:rsid w:val="00DE012B"/>
    <w:rsid w:val="00DE046E"/>
    <w:rsid w:val="00DF327A"/>
    <w:rsid w:val="00DF33D6"/>
    <w:rsid w:val="00DF391D"/>
    <w:rsid w:val="00DF4D22"/>
    <w:rsid w:val="00DF73E8"/>
    <w:rsid w:val="00E00948"/>
    <w:rsid w:val="00E009C1"/>
    <w:rsid w:val="00E06721"/>
    <w:rsid w:val="00E06955"/>
    <w:rsid w:val="00E07392"/>
    <w:rsid w:val="00E13558"/>
    <w:rsid w:val="00E13A51"/>
    <w:rsid w:val="00E26B89"/>
    <w:rsid w:val="00E3196C"/>
    <w:rsid w:val="00E33D3D"/>
    <w:rsid w:val="00E35DEE"/>
    <w:rsid w:val="00E37290"/>
    <w:rsid w:val="00E536CA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0BC"/>
    <w:rsid w:val="00E85652"/>
    <w:rsid w:val="00E933A2"/>
    <w:rsid w:val="00EA6B84"/>
    <w:rsid w:val="00EB20A1"/>
    <w:rsid w:val="00EB518D"/>
    <w:rsid w:val="00EC04BE"/>
    <w:rsid w:val="00ED0800"/>
    <w:rsid w:val="00ED5FFC"/>
    <w:rsid w:val="00EE4759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A74"/>
    <w:rsid w:val="00F40E19"/>
    <w:rsid w:val="00F54A33"/>
    <w:rsid w:val="00F5595E"/>
    <w:rsid w:val="00F569BA"/>
    <w:rsid w:val="00F63107"/>
    <w:rsid w:val="00F6635A"/>
    <w:rsid w:val="00F72223"/>
    <w:rsid w:val="00F728F2"/>
    <w:rsid w:val="00F72BF1"/>
    <w:rsid w:val="00F7357A"/>
    <w:rsid w:val="00F82CB2"/>
    <w:rsid w:val="00F84A38"/>
    <w:rsid w:val="00F85497"/>
    <w:rsid w:val="00F94076"/>
    <w:rsid w:val="00FA3125"/>
    <w:rsid w:val="00FB0898"/>
    <w:rsid w:val="00FB3F43"/>
    <w:rsid w:val="00FC2AEB"/>
    <w:rsid w:val="00FC50E8"/>
    <w:rsid w:val="00FD0E0E"/>
    <w:rsid w:val="00FD2BB9"/>
    <w:rsid w:val="00FE18D5"/>
    <w:rsid w:val="00FE32C6"/>
    <w:rsid w:val="00FE48E2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320</cp:revision>
  <cp:lastPrinted>2020-04-02T12:24:00Z</cp:lastPrinted>
  <dcterms:created xsi:type="dcterms:W3CDTF">2020-08-17T11:22:00Z</dcterms:created>
  <dcterms:modified xsi:type="dcterms:W3CDTF">2026-08-22T02:08:00Z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