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0C33472D" w:rsidR="009959A7" w:rsidRPr="00724AA9" w:rsidRDefault="001A27DA">
      <w:pPr>
        <w:spacing w:after="0" w:line="259" w:lineRule="auto"/>
        <w:ind w:left="0" w:right="0" w:firstLine="0"/>
        <w:rPr>
          <w:sz w:val="52"/>
        </w:rPr>
      </w:pPr>
      <w:r w:rsidRPr="002F0F72">
        <w:rPr>
          <w:rFonts w:hint="eastAsia"/>
          <w:kern w:val="0"/>
          <w:sz w:val="40"/>
          <w:szCs w:val="40"/>
        </w:rPr>
        <w:t>蘇軾</w:t>
      </w:r>
      <w:r w:rsidR="0004147D" w:rsidRPr="002F0F72">
        <w:rPr>
          <w:rFonts w:hint="eastAsia"/>
          <w:kern w:val="0"/>
          <w:sz w:val="40"/>
          <w:szCs w:val="40"/>
        </w:rPr>
        <w:t>《</w:t>
      </w:r>
      <w:r w:rsidR="007A04FF" w:rsidRPr="002F0F72">
        <w:rPr>
          <w:rFonts w:hint="eastAsia"/>
          <w:kern w:val="0"/>
          <w:sz w:val="40"/>
          <w:szCs w:val="40"/>
        </w:rPr>
        <w:t>惠崇春江晚景</w:t>
      </w:r>
      <w:r w:rsidR="007A04FF" w:rsidRPr="002F0F72">
        <w:rPr>
          <w:kern w:val="0"/>
          <w:sz w:val="40"/>
          <w:szCs w:val="40"/>
        </w:rPr>
        <w:t>/惠崇春江曉景</w:t>
      </w:r>
      <w:r w:rsidR="0004147D" w:rsidRPr="002F0F72">
        <w:rPr>
          <w:rFonts w:hint="eastAsia"/>
          <w:kern w:val="0"/>
          <w:sz w:val="40"/>
          <w:szCs w:val="40"/>
        </w:rPr>
        <w:t>》</w:t>
      </w:r>
      <w:r w:rsidR="002F0F72">
        <w:rPr>
          <w:rFonts w:hint="eastAsia"/>
          <w:kern w:val="0"/>
          <w:sz w:val="40"/>
          <w:szCs w:val="40"/>
        </w:rPr>
        <w:t xml:space="preserve">　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2F2DFAC8" w14:textId="65E169A8" w:rsidR="00142B48" w:rsidRPr="003110FB" w:rsidRDefault="00782480" w:rsidP="001A0253">
      <w:pPr>
        <w:spacing w:beforeLines="50" w:before="120" w:afterLines="50" w:after="120" w:line="440" w:lineRule="exact"/>
        <w:ind w:left="0" w:right="0" w:firstLine="0"/>
        <w:rPr>
          <w:color w:val="0F0F0F"/>
          <w:sz w:val="30"/>
          <w:szCs w:val="30"/>
        </w:rPr>
      </w:pPr>
      <w:r w:rsidRPr="00782480">
        <w:rPr>
          <w:rFonts w:hint="eastAsia"/>
          <w:color w:val="0F0F0F"/>
          <w:sz w:val="30"/>
          <w:szCs w:val="30"/>
        </w:rPr>
        <w:t>竹外桃花三兩枝，春江水暖鴨先知。蔞蒿</w:t>
      </w:r>
      <w:proofErr w:type="gramStart"/>
      <w:r w:rsidRPr="00782480">
        <w:rPr>
          <w:rFonts w:hint="eastAsia"/>
          <w:color w:val="0F0F0F"/>
          <w:sz w:val="30"/>
          <w:szCs w:val="30"/>
        </w:rPr>
        <w:t>滿地蘆芽短</w:t>
      </w:r>
      <w:proofErr w:type="gramEnd"/>
      <w:r w:rsidRPr="00782480">
        <w:rPr>
          <w:rFonts w:hint="eastAsia"/>
          <w:color w:val="0F0F0F"/>
          <w:sz w:val="30"/>
          <w:szCs w:val="30"/>
        </w:rPr>
        <w:t>，正是河豚欲上時。</w:t>
      </w:r>
    </w:p>
    <w:p w14:paraId="0CC9CD3E" w14:textId="260AC9C2" w:rsidR="000342FE" w:rsidRPr="00724AA9" w:rsidRDefault="000342FE" w:rsidP="00142B48">
      <w:pPr>
        <w:spacing w:beforeLines="100" w:before="240" w:afterLines="50" w:after="12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16DBD2A5" w14:textId="428138BD" w:rsidR="000342FE" w:rsidRDefault="005B3D6D" w:rsidP="00F569BA">
      <w:pPr>
        <w:spacing w:after="0" w:line="300" w:lineRule="auto"/>
        <w:ind w:left="0" w:right="0" w:firstLine="0"/>
        <w:rPr>
          <w:szCs w:val="28"/>
        </w:rPr>
      </w:pPr>
      <w:r w:rsidRPr="005B3D6D">
        <w:rPr>
          <w:rFonts w:hint="eastAsia"/>
          <w:szCs w:val="28"/>
        </w:rPr>
        <w:t>竹林外兩三枝桃花初放，鴨子在水中游戲，它們最先察覺了初春江水的回暖。河灘上已經</w:t>
      </w:r>
      <w:proofErr w:type="gramStart"/>
      <w:r w:rsidRPr="005B3D6D">
        <w:rPr>
          <w:rFonts w:hint="eastAsia"/>
          <w:szCs w:val="28"/>
        </w:rPr>
        <w:t>長滿了蔞蒿</w:t>
      </w:r>
      <w:proofErr w:type="gramEnd"/>
      <w:r w:rsidRPr="005B3D6D">
        <w:rPr>
          <w:rFonts w:hint="eastAsia"/>
          <w:szCs w:val="28"/>
        </w:rPr>
        <w:t>，蘆葦也開始抽芽了，而這恰是河豚正上市場的季節。</w:t>
      </w:r>
    </w:p>
    <w:p w14:paraId="77F88117" w14:textId="225E4DCF" w:rsidR="00E33D3D" w:rsidRDefault="00A77E9A" w:rsidP="001A0253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1F834BF6" w14:textId="77777777" w:rsidR="005B6637" w:rsidRPr="0098540A" w:rsidRDefault="005B6637" w:rsidP="002F0F72">
      <w:pPr>
        <w:pStyle w:val="a9"/>
        <w:numPr>
          <w:ilvl w:val="0"/>
          <w:numId w:val="30"/>
        </w:numPr>
        <w:spacing w:after="0" w:line="420" w:lineRule="exact"/>
        <w:ind w:leftChars="0" w:left="284" w:right="0" w:hanging="301"/>
        <w:jc w:val="both"/>
        <w:rPr>
          <w:szCs w:val="28"/>
        </w:rPr>
      </w:pPr>
      <w:proofErr w:type="gramStart"/>
      <w:r w:rsidRPr="0098540A">
        <w:rPr>
          <w:rFonts w:hint="eastAsia"/>
          <w:szCs w:val="28"/>
        </w:rPr>
        <w:t>惠崇：</w:t>
      </w:r>
      <w:proofErr w:type="gramEnd"/>
      <w:r w:rsidRPr="0098540A">
        <w:rPr>
          <w:rFonts w:hint="eastAsia"/>
          <w:szCs w:val="28"/>
          <w:u w:val="single"/>
        </w:rPr>
        <w:t>北宋</w:t>
      </w:r>
      <w:r w:rsidRPr="0098540A">
        <w:rPr>
          <w:rFonts w:hint="eastAsia"/>
          <w:szCs w:val="28"/>
        </w:rPr>
        <w:t>名</w:t>
      </w:r>
      <w:proofErr w:type="gramStart"/>
      <w:r w:rsidRPr="0098540A">
        <w:rPr>
          <w:rFonts w:hint="eastAsia"/>
          <w:szCs w:val="28"/>
        </w:rPr>
        <w:t>僧能詩善</w:t>
      </w:r>
      <w:proofErr w:type="gramEnd"/>
      <w:r w:rsidRPr="0098540A">
        <w:rPr>
          <w:rFonts w:hint="eastAsia"/>
          <w:szCs w:val="28"/>
        </w:rPr>
        <w:t>畫，《春江曉景》是他的畫作，共兩幅，一幅</w:t>
      </w:r>
      <w:proofErr w:type="gramStart"/>
      <w:r w:rsidRPr="0098540A">
        <w:rPr>
          <w:rFonts w:hint="eastAsia"/>
          <w:szCs w:val="28"/>
        </w:rPr>
        <w:t>是鴨戲圖</w:t>
      </w:r>
      <w:proofErr w:type="gramEnd"/>
      <w:r w:rsidRPr="0098540A">
        <w:rPr>
          <w:rFonts w:hint="eastAsia"/>
          <w:szCs w:val="28"/>
        </w:rPr>
        <w:t>，一幅是</w:t>
      </w:r>
      <w:proofErr w:type="gramStart"/>
      <w:r w:rsidRPr="0098540A">
        <w:rPr>
          <w:rFonts w:hint="eastAsia"/>
          <w:szCs w:val="28"/>
        </w:rPr>
        <w:t>飛雁圖</w:t>
      </w:r>
      <w:proofErr w:type="gramEnd"/>
      <w:r w:rsidRPr="0098540A">
        <w:rPr>
          <w:rFonts w:hint="eastAsia"/>
          <w:szCs w:val="28"/>
        </w:rPr>
        <w:t>。</w:t>
      </w:r>
      <w:r w:rsidRPr="0098540A">
        <w:rPr>
          <w:rFonts w:hint="eastAsia"/>
          <w:szCs w:val="28"/>
          <w:u w:val="single"/>
        </w:rPr>
        <w:t>蘇軾</w:t>
      </w:r>
      <w:r w:rsidRPr="0098540A">
        <w:rPr>
          <w:rFonts w:hint="eastAsia"/>
          <w:szCs w:val="28"/>
        </w:rPr>
        <w:t>的題畫詩也有兩首，這首是</w:t>
      </w:r>
      <w:proofErr w:type="gramStart"/>
      <w:r w:rsidRPr="0098540A">
        <w:rPr>
          <w:rFonts w:hint="eastAsia"/>
          <w:szCs w:val="28"/>
        </w:rPr>
        <w:t>題鴨戲</w:t>
      </w:r>
      <w:proofErr w:type="gramEnd"/>
      <w:r w:rsidRPr="0098540A">
        <w:rPr>
          <w:rFonts w:hint="eastAsia"/>
          <w:szCs w:val="28"/>
        </w:rPr>
        <w:t>圖的詩。</w:t>
      </w:r>
    </w:p>
    <w:p w14:paraId="0B05E8CC" w14:textId="3F3A5C95" w:rsidR="005B6637" w:rsidRPr="0098540A" w:rsidRDefault="00A92068" w:rsidP="002F0F72">
      <w:pPr>
        <w:pStyle w:val="a9"/>
        <w:numPr>
          <w:ilvl w:val="0"/>
          <w:numId w:val="30"/>
        </w:numPr>
        <w:spacing w:after="0" w:line="420" w:lineRule="exact"/>
        <w:ind w:leftChars="0" w:left="284" w:right="0" w:hanging="301"/>
        <w:jc w:val="both"/>
        <w:rPr>
          <w:szCs w:val="28"/>
        </w:rPr>
      </w:pPr>
      <w:hyperlink r:id="rId8" w:history="1">
        <w:r w:rsidR="005B6637" w:rsidRPr="0098540A">
          <w:rPr>
            <w:rStyle w:val="a7"/>
            <w:rFonts w:hint="eastAsia"/>
            <w:szCs w:val="28"/>
          </w:rPr>
          <w:t>蔞蒿</w:t>
        </w:r>
      </w:hyperlink>
      <w:r w:rsidR="005B6637" w:rsidRPr="0098540A">
        <w:rPr>
          <w:rFonts w:hint="eastAsia"/>
          <w:szCs w:val="28"/>
        </w:rPr>
        <w:t>(</w:t>
      </w:r>
      <w:proofErr w:type="gramStart"/>
      <w:r w:rsidR="005B6637" w:rsidRPr="0098540A">
        <w:rPr>
          <w:rFonts w:hint="eastAsia"/>
          <w:color w:val="FF0000"/>
          <w:sz w:val="16"/>
          <w:szCs w:val="16"/>
        </w:rPr>
        <w:t>ㄌㄡˊ</w:t>
      </w:r>
      <w:proofErr w:type="gramEnd"/>
      <w:r w:rsidR="005B6637" w:rsidRPr="0098540A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5B6637" w:rsidRPr="0098540A">
        <w:rPr>
          <w:rFonts w:hint="eastAsia"/>
          <w:color w:val="FF0000"/>
          <w:sz w:val="16"/>
          <w:szCs w:val="16"/>
        </w:rPr>
        <w:t>ㄏㄠ</w:t>
      </w:r>
      <w:proofErr w:type="gramEnd"/>
      <w:r w:rsidR="005B6637" w:rsidRPr="0098540A">
        <w:rPr>
          <w:rFonts w:hint="eastAsia"/>
          <w:szCs w:val="28"/>
        </w:rPr>
        <w:t>)：</w:t>
      </w:r>
      <w:r w:rsidR="0098540A" w:rsidRPr="0098540A">
        <w:rPr>
          <w:rFonts w:hint="eastAsia"/>
          <w:szCs w:val="28"/>
        </w:rPr>
        <w:t>一種多年生草本植物，常生長於路邊、山坡的潮濕地帶、河岸湖邊及沼澤區域。</w:t>
      </w:r>
      <w:r w:rsidR="005B6637" w:rsidRPr="0098540A">
        <w:rPr>
          <w:rFonts w:hint="eastAsia"/>
          <w:szCs w:val="28"/>
        </w:rPr>
        <w:t>花淡黃色，可入藥，莖高四、五尺，嫩葉、莖柔嫩香脆，可食，葉子可以做艾</w:t>
      </w:r>
      <w:r w:rsidR="0098540A">
        <w:rPr>
          <w:rFonts w:hint="eastAsia"/>
          <w:szCs w:val="28"/>
        </w:rPr>
        <w:t>草</w:t>
      </w:r>
      <w:r w:rsidR="005B6637" w:rsidRPr="0098540A">
        <w:rPr>
          <w:rFonts w:hint="eastAsia"/>
          <w:szCs w:val="28"/>
        </w:rPr>
        <w:t>的代用品。也稱為「水蒿」、「蘆蒿」。</w:t>
      </w:r>
      <w:r w:rsidR="0098540A" w:rsidRPr="0098540A">
        <w:rPr>
          <w:rFonts w:hint="eastAsia"/>
          <w:szCs w:val="28"/>
        </w:rPr>
        <w:t>(</w:t>
      </w:r>
      <w:hyperlink r:id="rId9" w:history="1">
        <w:r w:rsidR="0098540A" w:rsidRPr="0098540A">
          <w:rPr>
            <w:rStyle w:val="a7"/>
            <w:rFonts w:hint="eastAsia"/>
            <w:szCs w:val="28"/>
          </w:rPr>
          <w:t>影片介紹</w:t>
        </w:r>
      </w:hyperlink>
      <w:r w:rsidR="0098540A" w:rsidRPr="0098540A">
        <w:rPr>
          <w:rFonts w:hint="eastAsia"/>
          <w:szCs w:val="28"/>
        </w:rPr>
        <w:t>)</w:t>
      </w:r>
    </w:p>
    <w:p w14:paraId="7CC09812" w14:textId="77777777" w:rsidR="005B6637" w:rsidRPr="0098540A" w:rsidRDefault="005B6637" w:rsidP="002F0F72">
      <w:pPr>
        <w:pStyle w:val="a9"/>
        <w:numPr>
          <w:ilvl w:val="0"/>
          <w:numId w:val="30"/>
        </w:numPr>
        <w:spacing w:after="0" w:line="420" w:lineRule="exact"/>
        <w:ind w:leftChars="0" w:left="284" w:right="0" w:hanging="301"/>
        <w:jc w:val="both"/>
        <w:rPr>
          <w:szCs w:val="28"/>
        </w:rPr>
      </w:pPr>
      <w:proofErr w:type="gramStart"/>
      <w:r w:rsidRPr="0098540A">
        <w:rPr>
          <w:rFonts w:hint="eastAsia"/>
          <w:szCs w:val="28"/>
        </w:rPr>
        <w:t>蘆芽</w:t>
      </w:r>
      <w:proofErr w:type="gramEnd"/>
      <w:r w:rsidRPr="0098540A">
        <w:rPr>
          <w:rFonts w:hint="eastAsia"/>
          <w:szCs w:val="28"/>
        </w:rPr>
        <w:t>：蘆葦的幼芽，可食用。</w:t>
      </w:r>
    </w:p>
    <w:p w14:paraId="0396F310" w14:textId="21E39310" w:rsidR="005B6637" w:rsidRPr="0098540A" w:rsidRDefault="005B6637" w:rsidP="002F0F72">
      <w:pPr>
        <w:pStyle w:val="a9"/>
        <w:numPr>
          <w:ilvl w:val="0"/>
          <w:numId w:val="30"/>
        </w:numPr>
        <w:spacing w:after="0" w:line="420" w:lineRule="exact"/>
        <w:ind w:leftChars="0" w:left="284" w:right="0" w:hanging="301"/>
        <w:jc w:val="both"/>
        <w:rPr>
          <w:szCs w:val="28"/>
        </w:rPr>
      </w:pPr>
      <w:r w:rsidRPr="0098540A">
        <w:rPr>
          <w:rFonts w:hint="eastAsia"/>
          <w:szCs w:val="28"/>
        </w:rPr>
        <w:t>河豚：魚的一種</w:t>
      </w:r>
      <w:r w:rsidRPr="0098540A">
        <w:rPr>
          <w:szCs w:val="28"/>
        </w:rPr>
        <w:t>，肉味鮮美，但是卵巢和肝臟有劇毒。產於我國沿海和一些內河。</w:t>
      </w:r>
      <w:proofErr w:type="gramStart"/>
      <w:r w:rsidRPr="0098540A">
        <w:rPr>
          <w:szCs w:val="28"/>
        </w:rPr>
        <w:t>每年春天逆江而</w:t>
      </w:r>
      <w:proofErr w:type="gramEnd"/>
      <w:r w:rsidRPr="0098540A">
        <w:rPr>
          <w:szCs w:val="28"/>
        </w:rPr>
        <w:t>上，在淡水中產卵。</w:t>
      </w:r>
    </w:p>
    <w:p w14:paraId="50F75E7D" w14:textId="77777777" w:rsidR="005B6637" w:rsidRPr="0098540A" w:rsidRDefault="005B6637" w:rsidP="002F0F72">
      <w:pPr>
        <w:pStyle w:val="a9"/>
        <w:numPr>
          <w:ilvl w:val="0"/>
          <w:numId w:val="30"/>
        </w:numPr>
        <w:spacing w:after="0" w:line="420" w:lineRule="exact"/>
        <w:ind w:leftChars="0" w:left="284" w:right="0" w:hanging="301"/>
        <w:jc w:val="both"/>
        <w:rPr>
          <w:szCs w:val="28"/>
        </w:rPr>
      </w:pPr>
      <w:r w:rsidRPr="0098540A">
        <w:rPr>
          <w:rFonts w:hint="eastAsia"/>
          <w:szCs w:val="28"/>
        </w:rPr>
        <w:t>上：</w:t>
      </w:r>
      <w:proofErr w:type="gramStart"/>
      <w:r w:rsidRPr="0098540A">
        <w:rPr>
          <w:rFonts w:hint="eastAsia"/>
          <w:szCs w:val="28"/>
        </w:rPr>
        <w:t>指魚逆江</w:t>
      </w:r>
      <w:proofErr w:type="gramEnd"/>
      <w:r w:rsidRPr="0098540A">
        <w:rPr>
          <w:rFonts w:hint="eastAsia"/>
          <w:szCs w:val="28"/>
        </w:rPr>
        <w:t>而上。</w:t>
      </w:r>
    </w:p>
    <w:p w14:paraId="4973653C" w14:textId="77777777" w:rsidR="0098540A" w:rsidRPr="0098540A" w:rsidRDefault="005B6637" w:rsidP="002F0F72">
      <w:pPr>
        <w:pStyle w:val="a9"/>
        <w:numPr>
          <w:ilvl w:val="0"/>
          <w:numId w:val="30"/>
        </w:numPr>
        <w:spacing w:after="0" w:line="420" w:lineRule="exact"/>
        <w:ind w:leftChars="0" w:left="284" w:right="0" w:hanging="301"/>
        <w:jc w:val="both"/>
        <w:rPr>
          <w:szCs w:val="28"/>
        </w:rPr>
      </w:pPr>
      <w:r w:rsidRPr="0098540A">
        <w:rPr>
          <w:rFonts w:hint="eastAsia"/>
          <w:szCs w:val="28"/>
        </w:rPr>
        <w:t>時：時間，這</w:t>
      </w:r>
      <w:proofErr w:type="gramStart"/>
      <w:r w:rsidRPr="0098540A">
        <w:rPr>
          <w:rFonts w:hint="eastAsia"/>
          <w:szCs w:val="28"/>
        </w:rPr>
        <w:t>裏</w:t>
      </w:r>
      <w:proofErr w:type="gramEnd"/>
      <w:r w:rsidRPr="0098540A">
        <w:rPr>
          <w:rFonts w:hint="eastAsia"/>
          <w:szCs w:val="28"/>
        </w:rPr>
        <w:t>指季節。</w:t>
      </w:r>
    </w:p>
    <w:p w14:paraId="1FFFC5AE" w14:textId="6D09C454" w:rsidR="00F7357A" w:rsidRPr="00724AA9" w:rsidRDefault="004F798E" w:rsidP="002F0F72">
      <w:pPr>
        <w:spacing w:beforeLines="50" w:before="120" w:after="0" w:line="44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56BF224B" w14:textId="1A1A2A6A" w:rsidR="000342FE" w:rsidRDefault="00DF391D" w:rsidP="002F0F72">
      <w:pPr>
        <w:spacing w:after="0" w:line="420" w:lineRule="exact"/>
        <w:ind w:left="-6" w:right="0" w:hanging="11"/>
        <w:jc w:val="both"/>
        <w:rPr>
          <w:szCs w:val="28"/>
        </w:rPr>
      </w:pPr>
      <w:r w:rsidRPr="00DF391D">
        <w:rPr>
          <w:rFonts w:hint="eastAsia"/>
          <w:szCs w:val="28"/>
        </w:rPr>
        <w:t xml:space="preserve">    </w:t>
      </w:r>
      <w:r w:rsidR="00AE5CB0" w:rsidRPr="00AE5CB0">
        <w:rPr>
          <w:rFonts w:hint="eastAsia"/>
          <w:szCs w:val="28"/>
        </w:rPr>
        <w:t>這首詩是</w:t>
      </w:r>
      <w:r w:rsidR="00AE5CB0" w:rsidRPr="00120E8D">
        <w:rPr>
          <w:rFonts w:hint="eastAsia"/>
          <w:szCs w:val="28"/>
          <w:u w:val="single"/>
        </w:rPr>
        <w:t>北宋</w:t>
      </w:r>
      <w:r w:rsidR="00AE5CB0" w:rsidRPr="00AE5CB0">
        <w:rPr>
          <w:rFonts w:hint="eastAsia"/>
          <w:szCs w:val="28"/>
        </w:rPr>
        <w:t>大文豪</w:t>
      </w:r>
      <w:r w:rsidR="00AE5CB0" w:rsidRPr="00120E8D">
        <w:rPr>
          <w:rFonts w:hint="eastAsia"/>
          <w:szCs w:val="28"/>
          <w:u w:val="single"/>
        </w:rPr>
        <w:t>蘇軾</w:t>
      </w:r>
      <w:r w:rsidR="00AE5CB0" w:rsidRPr="00AE5CB0">
        <w:rPr>
          <w:rFonts w:hint="eastAsia"/>
          <w:szCs w:val="28"/>
        </w:rPr>
        <w:t>的經典七言絕句《惠崇春江晚景二首》（其一），題寫在僧人</w:t>
      </w:r>
      <w:r w:rsidR="00AE5CB0" w:rsidRPr="00120E8D">
        <w:rPr>
          <w:rFonts w:hint="eastAsia"/>
          <w:szCs w:val="28"/>
          <w:u w:val="single"/>
        </w:rPr>
        <w:t>惠崇</w:t>
      </w:r>
      <w:r w:rsidR="00AE5CB0" w:rsidRPr="00AE5CB0">
        <w:rPr>
          <w:rFonts w:hint="eastAsia"/>
          <w:szCs w:val="28"/>
        </w:rPr>
        <w:t>的畫作《春江晚景》之上。</w:t>
      </w:r>
      <w:r w:rsidR="00AE5CB0" w:rsidRPr="00120E8D">
        <w:rPr>
          <w:rFonts w:hint="eastAsia"/>
          <w:szCs w:val="28"/>
          <w:u w:val="single"/>
        </w:rPr>
        <w:t>蘇軾</w:t>
      </w:r>
      <w:r w:rsidR="00AE5CB0" w:rsidRPr="00AE5CB0">
        <w:rPr>
          <w:rFonts w:hint="eastAsia"/>
          <w:szCs w:val="28"/>
        </w:rPr>
        <w:t>以其敏銳的觀察力與豐富的想像力，將一幅靜態的</w:t>
      </w:r>
      <w:proofErr w:type="gramStart"/>
      <w:r w:rsidR="00AE5CB0" w:rsidRPr="00120E8D">
        <w:rPr>
          <w:rFonts w:hint="eastAsia"/>
          <w:szCs w:val="28"/>
          <w:u w:val="single"/>
        </w:rPr>
        <w:t>江南</w:t>
      </w:r>
      <w:r w:rsidR="00AE5CB0" w:rsidRPr="00AE5CB0">
        <w:rPr>
          <w:rFonts w:hint="eastAsia"/>
          <w:szCs w:val="28"/>
        </w:rPr>
        <w:t>春景圖</w:t>
      </w:r>
      <w:proofErr w:type="gramEnd"/>
      <w:r w:rsidR="00AE5CB0" w:rsidRPr="00AE5CB0">
        <w:rPr>
          <w:rFonts w:hint="eastAsia"/>
          <w:szCs w:val="28"/>
        </w:rPr>
        <w:t>，轉化為</w:t>
      </w:r>
      <w:r w:rsidR="00AE5CB0" w:rsidRPr="00120E8D">
        <w:rPr>
          <w:rFonts w:hint="eastAsia"/>
          <w:b/>
          <w:bCs/>
          <w:szCs w:val="28"/>
        </w:rPr>
        <w:t>躍然紙上</w:t>
      </w:r>
      <w:r w:rsidR="00AE5CB0" w:rsidRPr="00AE5CB0">
        <w:rPr>
          <w:rFonts w:hint="eastAsia"/>
          <w:szCs w:val="28"/>
        </w:rPr>
        <w:t>、</w:t>
      </w:r>
      <w:r w:rsidR="00AE5CB0" w:rsidRPr="00120E8D">
        <w:rPr>
          <w:rFonts w:hint="eastAsia"/>
          <w:b/>
          <w:bCs/>
          <w:szCs w:val="28"/>
        </w:rPr>
        <w:t>生機盎然</w:t>
      </w:r>
      <w:r w:rsidR="00AE5CB0" w:rsidRPr="00AE5CB0">
        <w:rPr>
          <w:rFonts w:hint="eastAsia"/>
          <w:szCs w:val="28"/>
        </w:rPr>
        <w:t>的動態人間春色。</w:t>
      </w:r>
    </w:p>
    <w:p w14:paraId="78D9DE33" w14:textId="1F951D10" w:rsidR="00AE5CB0" w:rsidRDefault="00AE5CB0" w:rsidP="002F0F72">
      <w:pPr>
        <w:spacing w:after="0" w:line="42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AE5CB0">
        <w:rPr>
          <w:rFonts w:hint="eastAsia"/>
          <w:szCs w:val="28"/>
        </w:rPr>
        <w:t>全詩採取</w:t>
      </w:r>
      <w:proofErr w:type="gramEnd"/>
      <w:r w:rsidRPr="00AE5CB0">
        <w:rPr>
          <w:rFonts w:hint="eastAsia"/>
          <w:szCs w:val="28"/>
        </w:rPr>
        <w:t>由遠及近、由空間到時間的</w:t>
      </w:r>
      <w:r w:rsidRPr="00120E8D">
        <w:rPr>
          <w:rFonts w:hint="eastAsia"/>
          <w:b/>
          <w:bCs/>
          <w:szCs w:val="28"/>
        </w:rPr>
        <w:t>推移</w:t>
      </w:r>
      <w:r w:rsidRPr="00AE5CB0">
        <w:rPr>
          <w:rFonts w:hint="eastAsia"/>
          <w:szCs w:val="28"/>
        </w:rPr>
        <w:t>手法，層次分明</w:t>
      </w:r>
      <w:r>
        <w:rPr>
          <w:rFonts w:hint="eastAsia"/>
          <w:szCs w:val="28"/>
        </w:rPr>
        <w:t>。</w:t>
      </w:r>
      <w:r>
        <w:rPr>
          <w:szCs w:val="28"/>
        </w:rPr>
        <w:br/>
      </w:r>
      <w:r>
        <w:rPr>
          <w:rFonts w:hint="eastAsia"/>
          <w:szCs w:val="28"/>
        </w:rPr>
        <w:t xml:space="preserve">　　</w:t>
      </w:r>
      <w:proofErr w:type="gramStart"/>
      <w:r w:rsidRPr="00AE5CB0">
        <w:rPr>
          <w:rFonts w:hint="eastAsia"/>
          <w:szCs w:val="28"/>
        </w:rPr>
        <w:t>首句</w:t>
      </w:r>
      <w:proofErr w:type="gramEnd"/>
      <w:r w:rsidRPr="00AE5CB0">
        <w:rPr>
          <w:rFonts w:hint="eastAsia"/>
          <w:szCs w:val="28"/>
        </w:rPr>
        <w:t>「竹外桃花三兩枝」，詩人透過翠綠的竹林，捕捉到點綴其間的幾枝粉嫩桃花。這裡的「三兩枝」用</w:t>
      </w:r>
      <w:proofErr w:type="gramStart"/>
      <w:r w:rsidRPr="00AE5CB0">
        <w:rPr>
          <w:rFonts w:hint="eastAsia"/>
          <w:szCs w:val="28"/>
        </w:rPr>
        <w:t>得極妙</w:t>
      </w:r>
      <w:proofErr w:type="gramEnd"/>
      <w:r w:rsidRPr="00AE5CB0">
        <w:rPr>
          <w:rFonts w:hint="eastAsia"/>
          <w:szCs w:val="28"/>
        </w:rPr>
        <w:t>，精</w:t>
      </w:r>
      <w:proofErr w:type="gramStart"/>
      <w:r w:rsidRPr="00AE5CB0">
        <w:rPr>
          <w:rFonts w:hint="eastAsia"/>
          <w:szCs w:val="28"/>
        </w:rPr>
        <w:t>準</w:t>
      </w:r>
      <w:proofErr w:type="gramEnd"/>
      <w:r w:rsidRPr="00AE5CB0">
        <w:rPr>
          <w:rFonts w:hint="eastAsia"/>
          <w:szCs w:val="28"/>
        </w:rPr>
        <w:t>地傳達出「初春」桃花始開、尚未繁茂的獨特時序感，色彩對比鮮明，清新自然。</w:t>
      </w:r>
    </w:p>
    <w:p w14:paraId="3688AFED" w14:textId="6A39CFA2" w:rsidR="00AE5CB0" w:rsidRDefault="00AE5CB0" w:rsidP="002F0F72">
      <w:pPr>
        <w:spacing w:after="0" w:line="42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AE5CB0">
        <w:rPr>
          <w:rFonts w:hint="eastAsia"/>
          <w:szCs w:val="28"/>
        </w:rPr>
        <w:t>次句</w:t>
      </w:r>
      <w:proofErr w:type="gramEnd"/>
      <w:r w:rsidRPr="00AE5CB0">
        <w:rPr>
          <w:rFonts w:hint="eastAsia"/>
          <w:szCs w:val="28"/>
        </w:rPr>
        <w:t>「春江水暖鴨先知」是千古傳誦的名句。</w:t>
      </w:r>
      <w:r w:rsidRPr="00120E8D">
        <w:rPr>
          <w:rFonts w:hint="eastAsia"/>
          <w:szCs w:val="28"/>
          <w:u w:val="single"/>
        </w:rPr>
        <w:t>惠崇</w:t>
      </w:r>
      <w:r w:rsidRPr="00AE5CB0">
        <w:rPr>
          <w:rFonts w:hint="eastAsia"/>
          <w:szCs w:val="28"/>
        </w:rPr>
        <w:t>的畫作只能畫出鴨子在水中嬉戲的「形」，</w:t>
      </w:r>
      <w:r w:rsidRPr="00120E8D">
        <w:rPr>
          <w:rFonts w:hint="eastAsia"/>
          <w:szCs w:val="28"/>
          <w:u w:val="single"/>
        </w:rPr>
        <w:t>蘇軾</w:t>
      </w:r>
      <w:r w:rsidRPr="00AE5CB0">
        <w:rPr>
          <w:rFonts w:hint="eastAsia"/>
          <w:szCs w:val="28"/>
        </w:rPr>
        <w:t>卻由眼前</w:t>
      </w:r>
      <w:proofErr w:type="gramStart"/>
      <w:r w:rsidRPr="00AE5CB0">
        <w:rPr>
          <w:rFonts w:hint="eastAsia"/>
          <w:szCs w:val="28"/>
        </w:rPr>
        <w:t>的鴨群</w:t>
      </w:r>
      <w:proofErr w:type="gramEnd"/>
      <w:r w:rsidRPr="00AE5CB0">
        <w:rPr>
          <w:rFonts w:hint="eastAsia"/>
          <w:szCs w:val="28"/>
        </w:rPr>
        <w:t>，聯想到江水溫度的變化。他將視覺延伸至觸覺，以「暖」字</w:t>
      </w:r>
      <w:proofErr w:type="gramStart"/>
      <w:r w:rsidRPr="00AE5CB0">
        <w:rPr>
          <w:rFonts w:hint="eastAsia"/>
          <w:szCs w:val="28"/>
        </w:rPr>
        <w:t>點出春回</w:t>
      </w:r>
      <w:proofErr w:type="gramEnd"/>
      <w:r w:rsidRPr="00AE5CB0">
        <w:rPr>
          <w:rFonts w:hint="eastAsia"/>
          <w:szCs w:val="28"/>
        </w:rPr>
        <w:t>大地的生機，並把鴨子擬人化，賦予其敏銳的感知力，使整幅畫作動了起來。</w:t>
      </w:r>
    </w:p>
    <w:p w14:paraId="46DF6992" w14:textId="7845FCC4" w:rsidR="00AE5CB0" w:rsidRDefault="00AE5CB0" w:rsidP="002F0F72">
      <w:pPr>
        <w:spacing w:after="0" w:line="42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AE5CB0">
        <w:rPr>
          <w:rFonts w:hint="eastAsia"/>
          <w:szCs w:val="28"/>
        </w:rPr>
        <w:t>第三句「蔞蒿滿地</w:t>
      </w:r>
      <w:proofErr w:type="gramStart"/>
      <w:r w:rsidRPr="00AE5CB0">
        <w:rPr>
          <w:rFonts w:hint="eastAsia"/>
          <w:szCs w:val="28"/>
        </w:rPr>
        <w:t>蘆芽短</w:t>
      </w:r>
      <w:proofErr w:type="gramEnd"/>
      <w:r w:rsidRPr="00AE5CB0">
        <w:rPr>
          <w:rFonts w:hint="eastAsia"/>
          <w:szCs w:val="28"/>
        </w:rPr>
        <w:t>」將視線移回江岸。滿地的蔞蒿已經蓬勃生長，初生的蘆芽也</w:t>
      </w:r>
      <w:proofErr w:type="gramStart"/>
      <w:r w:rsidRPr="00AE5CB0">
        <w:rPr>
          <w:rFonts w:hint="eastAsia"/>
          <w:szCs w:val="28"/>
        </w:rPr>
        <w:t>才剛探出</w:t>
      </w:r>
      <w:proofErr w:type="gramEnd"/>
      <w:r w:rsidRPr="00AE5CB0">
        <w:rPr>
          <w:rFonts w:hint="eastAsia"/>
          <w:szCs w:val="28"/>
        </w:rPr>
        <w:t>短短的尖頭。這一「滿」</w:t>
      </w:r>
      <w:proofErr w:type="gramStart"/>
      <w:r w:rsidRPr="00AE5CB0">
        <w:rPr>
          <w:rFonts w:hint="eastAsia"/>
          <w:szCs w:val="28"/>
        </w:rPr>
        <w:t>一</w:t>
      </w:r>
      <w:proofErr w:type="gramEnd"/>
      <w:r w:rsidRPr="00AE5CB0">
        <w:rPr>
          <w:rFonts w:hint="eastAsia"/>
          <w:szCs w:val="28"/>
        </w:rPr>
        <w:t>「短」，不僅寫出了植物在初春時節的生長狀態，更交織出滿眼盎然的綠意。</w:t>
      </w:r>
    </w:p>
    <w:p w14:paraId="78DA3D59" w14:textId="00B26B36" w:rsidR="00AE5CB0" w:rsidRPr="002F0F72" w:rsidRDefault="00AE5CB0" w:rsidP="002F0F72">
      <w:pPr>
        <w:spacing w:after="0" w:line="420" w:lineRule="exact"/>
        <w:ind w:left="-6" w:right="0" w:hanging="11"/>
        <w:jc w:val="both"/>
        <w:rPr>
          <w:spacing w:val="-6"/>
          <w:szCs w:val="28"/>
        </w:rPr>
      </w:pPr>
      <w:r>
        <w:rPr>
          <w:rFonts w:hint="eastAsia"/>
          <w:szCs w:val="28"/>
        </w:rPr>
        <w:t xml:space="preserve">　　</w:t>
      </w:r>
      <w:r w:rsidRPr="002F0F72">
        <w:rPr>
          <w:rFonts w:hint="eastAsia"/>
          <w:spacing w:val="-6"/>
          <w:szCs w:val="28"/>
        </w:rPr>
        <w:t>末句「正是河豚欲上時」</w:t>
      </w:r>
      <w:proofErr w:type="gramStart"/>
      <w:r w:rsidRPr="002F0F72">
        <w:rPr>
          <w:rFonts w:hint="eastAsia"/>
          <w:spacing w:val="-6"/>
          <w:szCs w:val="28"/>
        </w:rPr>
        <w:t>是全詩的</w:t>
      </w:r>
      <w:proofErr w:type="gramEnd"/>
      <w:r w:rsidRPr="002F0F72">
        <w:rPr>
          <w:rFonts w:hint="eastAsia"/>
          <w:b/>
          <w:bCs/>
          <w:spacing w:val="-6"/>
          <w:szCs w:val="28"/>
        </w:rPr>
        <w:t>點</w:t>
      </w:r>
      <w:proofErr w:type="gramStart"/>
      <w:r w:rsidRPr="002F0F72">
        <w:rPr>
          <w:rFonts w:hint="eastAsia"/>
          <w:b/>
          <w:bCs/>
          <w:spacing w:val="-6"/>
          <w:szCs w:val="28"/>
        </w:rPr>
        <w:t>睛</w:t>
      </w:r>
      <w:proofErr w:type="gramEnd"/>
      <w:r w:rsidRPr="002F0F72">
        <w:rPr>
          <w:rFonts w:hint="eastAsia"/>
          <w:b/>
          <w:bCs/>
          <w:spacing w:val="-6"/>
          <w:szCs w:val="28"/>
        </w:rPr>
        <w:t>之筆</w:t>
      </w:r>
      <w:r w:rsidRPr="002F0F72">
        <w:rPr>
          <w:rFonts w:hint="eastAsia"/>
          <w:spacing w:val="-6"/>
          <w:szCs w:val="28"/>
        </w:rPr>
        <w:t>。</w:t>
      </w:r>
      <w:proofErr w:type="gramStart"/>
      <w:r w:rsidRPr="002F0F72">
        <w:rPr>
          <w:rFonts w:hint="eastAsia"/>
          <w:spacing w:val="-6"/>
          <w:szCs w:val="28"/>
        </w:rPr>
        <w:t>河豚逆江而</w:t>
      </w:r>
      <w:proofErr w:type="gramEnd"/>
      <w:r w:rsidRPr="002F0F72">
        <w:rPr>
          <w:rFonts w:hint="eastAsia"/>
          <w:spacing w:val="-6"/>
          <w:szCs w:val="28"/>
        </w:rPr>
        <w:t>上產卵是季節性現象</w:t>
      </w:r>
      <w:r w:rsidR="002F0F72" w:rsidRPr="002F0F72">
        <w:rPr>
          <w:spacing w:val="-6"/>
          <w:szCs w:val="28"/>
        </w:rPr>
        <w:br/>
      </w:r>
      <w:r w:rsidRPr="002F0F72">
        <w:rPr>
          <w:rFonts w:hint="eastAsia"/>
          <w:spacing w:val="-6"/>
          <w:szCs w:val="28"/>
        </w:rPr>
        <w:t>，在畫作中是無法直接描繪的。</w:t>
      </w:r>
      <w:r w:rsidRPr="002F0F72">
        <w:rPr>
          <w:rFonts w:hint="eastAsia"/>
          <w:spacing w:val="-6"/>
          <w:szCs w:val="28"/>
          <w:u w:val="single"/>
        </w:rPr>
        <w:t>蘇軾</w:t>
      </w:r>
      <w:r w:rsidRPr="002F0F72">
        <w:rPr>
          <w:rFonts w:hint="eastAsia"/>
          <w:spacing w:val="-6"/>
          <w:szCs w:val="28"/>
        </w:rPr>
        <w:t>由岸邊的「蔞蒿」與「蘆芽」（此二者在</w:t>
      </w:r>
      <w:r w:rsidRPr="002F0F72">
        <w:rPr>
          <w:rFonts w:hint="eastAsia"/>
          <w:spacing w:val="-6"/>
          <w:szCs w:val="28"/>
          <w:u w:val="single"/>
        </w:rPr>
        <w:t>江南</w:t>
      </w:r>
      <w:r w:rsidRPr="002F0F72">
        <w:rPr>
          <w:rFonts w:hint="eastAsia"/>
          <w:spacing w:val="-6"/>
          <w:szCs w:val="28"/>
        </w:rPr>
        <w:t>皆為烹飪河豚的絕佳配料）產生聯想，進而推導出此時正是河豚將要成群</w:t>
      </w:r>
      <w:r w:rsidRPr="002F0F72">
        <w:rPr>
          <w:rFonts w:hint="eastAsia"/>
          <w:b/>
          <w:bCs/>
          <w:spacing w:val="-6"/>
          <w:szCs w:val="28"/>
        </w:rPr>
        <w:t>洄游</w:t>
      </w:r>
      <w:r w:rsidRPr="002F0F72">
        <w:rPr>
          <w:rFonts w:hint="eastAsia"/>
          <w:spacing w:val="-6"/>
          <w:szCs w:val="28"/>
        </w:rPr>
        <w:t>的季節。</w:t>
      </w:r>
    </w:p>
    <w:p w14:paraId="2FFEEAE2" w14:textId="405BB7C3" w:rsidR="00AE5CB0" w:rsidRDefault="00AE5CB0" w:rsidP="002F0F72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r w:rsidRPr="00AE5CB0">
        <w:rPr>
          <w:rFonts w:hint="eastAsia"/>
          <w:szCs w:val="28"/>
        </w:rPr>
        <w:t>這一筆「</w:t>
      </w:r>
      <w:proofErr w:type="gramStart"/>
      <w:r w:rsidRPr="00AE5CB0">
        <w:rPr>
          <w:rFonts w:hint="eastAsia"/>
          <w:szCs w:val="28"/>
        </w:rPr>
        <w:t>虛寫</w:t>
      </w:r>
      <w:proofErr w:type="gramEnd"/>
      <w:r w:rsidRPr="00AE5CB0">
        <w:rPr>
          <w:rFonts w:hint="eastAsia"/>
          <w:szCs w:val="28"/>
        </w:rPr>
        <w:t>」，打破了畫幅的空間限制，將現實與想像完美融合。它不僅展現了</w:t>
      </w:r>
      <w:r w:rsidRPr="00120E8D">
        <w:rPr>
          <w:rFonts w:hint="eastAsia"/>
          <w:szCs w:val="28"/>
          <w:u w:val="single"/>
        </w:rPr>
        <w:t>蘇軾</w:t>
      </w:r>
      <w:r w:rsidRPr="00AE5CB0">
        <w:rPr>
          <w:rFonts w:hint="eastAsia"/>
          <w:szCs w:val="28"/>
        </w:rPr>
        <w:t>對生活細節的</w:t>
      </w:r>
      <w:r w:rsidRPr="00120E8D">
        <w:rPr>
          <w:rFonts w:hint="eastAsia"/>
          <w:b/>
          <w:bCs/>
          <w:szCs w:val="28"/>
        </w:rPr>
        <w:t>熟稔</w:t>
      </w:r>
      <w:r w:rsidRPr="00AE5CB0">
        <w:rPr>
          <w:rFonts w:hint="eastAsia"/>
          <w:szCs w:val="28"/>
        </w:rPr>
        <w:t>與熱愛，</w:t>
      </w:r>
      <w:proofErr w:type="gramStart"/>
      <w:r w:rsidRPr="00AE5CB0">
        <w:rPr>
          <w:rFonts w:hint="eastAsia"/>
          <w:szCs w:val="28"/>
        </w:rPr>
        <w:t>更為全詩注入</w:t>
      </w:r>
      <w:proofErr w:type="gramEnd"/>
      <w:r w:rsidRPr="00AE5CB0">
        <w:rPr>
          <w:rFonts w:hint="eastAsia"/>
          <w:szCs w:val="28"/>
        </w:rPr>
        <w:t>了一股極具</w:t>
      </w:r>
      <w:r w:rsidRPr="008008E0">
        <w:rPr>
          <w:rFonts w:hint="eastAsia"/>
          <w:b/>
          <w:bCs/>
          <w:szCs w:val="28"/>
        </w:rPr>
        <w:t>煙火氣</w:t>
      </w:r>
      <w:r w:rsidRPr="00AE5CB0">
        <w:rPr>
          <w:rFonts w:hint="eastAsia"/>
          <w:szCs w:val="28"/>
        </w:rPr>
        <w:t>的人間情趣。</w:t>
      </w:r>
    </w:p>
    <w:p w14:paraId="29894118" w14:textId="63133C17" w:rsidR="00AE5CB0" w:rsidRPr="000F1483" w:rsidRDefault="00AE5CB0" w:rsidP="002F0F72">
      <w:pPr>
        <w:spacing w:after="0" w:line="440" w:lineRule="exact"/>
        <w:ind w:left="-6" w:right="0" w:hanging="11"/>
        <w:jc w:val="both"/>
        <w:rPr>
          <w:rFonts w:hint="eastAsia"/>
          <w:b/>
          <w:sz w:val="40"/>
          <w:szCs w:val="40"/>
        </w:rPr>
      </w:pPr>
      <w:r>
        <w:rPr>
          <w:rFonts w:hint="eastAsia"/>
          <w:szCs w:val="28"/>
        </w:rPr>
        <w:t xml:space="preserve">　　</w:t>
      </w:r>
      <w:r w:rsidRPr="008008E0">
        <w:rPr>
          <w:rFonts w:hint="eastAsia"/>
          <w:szCs w:val="28"/>
          <w:u w:val="single"/>
        </w:rPr>
        <w:t>蘇軾</w:t>
      </w:r>
      <w:r w:rsidRPr="00AE5CB0">
        <w:rPr>
          <w:rFonts w:hint="eastAsia"/>
          <w:szCs w:val="28"/>
        </w:rPr>
        <w:t>的這首題畫詩，高明之處在於他「不著</w:t>
      </w:r>
      <w:r w:rsidR="008008E0">
        <w:rPr>
          <w:rFonts w:hint="eastAsia"/>
          <w:szCs w:val="28"/>
        </w:rPr>
        <w:t>（</w:t>
      </w:r>
      <w:proofErr w:type="gramStart"/>
      <w:r w:rsidR="008008E0" w:rsidRPr="008008E0">
        <w:rPr>
          <w:rFonts w:hint="eastAsia"/>
          <w:color w:val="FF0000"/>
          <w:sz w:val="16"/>
          <w:szCs w:val="16"/>
        </w:rPr>
        <w:t>ㄓㄨㄛ</w:t>
      </w:r>
      <w:r w:rsidR="008008E0" w:rsidRPr="008008E0">
        <w:rPr>
          <w:rFonts w:hint="eastAsia"/>
          <w:color w:val="FF0000"/>
          <w:sz w:val="16"/>
          <w:szCs w:val="16"/>
        </w:rPr>
        <w:t>ˊ</w:t>
      </w:r>
      <w:proofErr w:type="gramEnd"/>
      <w:r w:rsidR="008008E0">
        <w:rPr>
          <w:rFonts w:hint="eastAsia"/>
          <w:szCs w:val="28"/>
        </w:rPr>
        <w:t>）</w:t>
      </w:r>
      <w:r w:rsidRPr="00AE5CB0">
        <w:rPr>
          <w:rFonts w:hint="eastAsia"/>
          <w:szCs w:val="28"/>
        </w:rPr>
        <w:t>痕跡地超越了畫面」。他不僅描摹了</w:t>
      </w:r>
      <w:r w:rsidRPr="008008E0">
        <w:rPr>
          <w:rFonts w:hint="eastAsia"/>
          <w:szCs w:val="28"/>
          <w:u w:val="single"/>
        </w:rPr>
        <w:t>惠崇</w:t>
      </w:r>
      <w:r w:rsidRPr="00AE5CB0">
        <w:rPr>
          <w:rFonts w:hint="eastAsia"/>
          <w:szCs w:val="28"/>
        </w:rPr>
        <w:t>畫中的竹、桃、鴨、蒿、</w:t>
      </w:r>
      <w:proofErr w:type="gramStart"/>
      <w:r w:rsidRPr="00AE5CB0">
        <w:rPr>
          <w:rFonts w:hint="eastAsia"/>
          <w:szCs w:val="28"/>
        </w:rPr>
        <w:t>蘆</w:t>
      </w:r>
      <w:proofErr w:type="gramEnd"/>
      <w:r w:rsidRPr="00AE5CB0">
        <w:rPr>
          <w:rFonts w:hint="eastAsia"/>
          <w:szCs w:val="28"/>
        </w:rPr>
        <w:t>，更透過文字注入了溫度（水暖）與時間的延伸（欲上）。</w:t>
      </w:r>
      <w:proofErr w:type="gramStart"/>
      <w:r w:rsidRPr="00AE5CB0">
        <w:rPr>
          <w:rFonts w:hint="eastAsia"/>
          <w:szCs w:val="28"/>
        </w:rPr>
        <w:t>全詩語氣</w:t>
      </w:r>
      <w:proofErr w:type="gramEnd"/>
      <w:r w:rsidRPr="00AE5CB0">
        <w:rPr>
          <w:rFonts w:hint="eastAsia"/>
          <w:szCs w:val="28"/>
        </w:rPr>
        <w:t>流暢自然，筆調輕快活潑，將初春</w:t>
      </w:r>
      <w:r w:rsidRPr="008008E0">
        <w:rPr>
          <w:rFonts w:hint="eastAsia"/>
          <w:szCs w:val="28"/>
          <w:u w:val="single"/>
        </w:rPr>
        <w:t>江南</w:t>
      </w:r>
      <w:r w:rsidRPr="00AE5CB0">
        <w:rPr>
          <w:rFonts w:hint="eastAsia"/>
          <w:szCs w:val="28"/>
        </w:rPr>
        <w:t>的</w:t>
      </w:r>
      <w:r w:rsidRPr="008008E0">
        <w:rPr>
          <w:rFonts w:hint="eastAsia"/>
          <w:b/>
          <w:bCs/>
          <w:szCs w:val="28"/>
        </w:rPr>
        <w:t>融融暖意</w:t>
      </w:r>
      <w:r w:rsidRPr="00AE5CB0">
        <w:rPr>
          <w:rFonts w:hint="eastAsia"/>
          <w:szCs w:val="28"/>
        </w:rPr>
        <w:t>與蓬勃生機表現得</w:t>
      </w:r>
      <w:r w:rsidRPr="008008E0">
        <w:rPr>
          <w:rFonts w:hint="eastAsia"/>
          <w:b/>
          <w:bCs/>
          <w:szCs w:val="28"/>
        </w:rPr>
        <w:t>淋漓盡致</w:t>
      </w:r>
      <w:r w:rsidRPr="00AE5CB0">
        <w:rPr>
          <w:rFonts w:hint="eastAsia"/>
          <w:szCs w:val="28"/>
        </w:rPr>
        <w:t>，堪稱詩畫結合的最高典範。</w:t>
      </w:r>
    </w:p>
    <w:p w14:paraId="0B725F50" w14:textId="1D945D5A" w:rsidR="005948A9" w:rsidRPr="00561DB3" w:rsidRDefault="005948A9" w:rsidP="002F0F72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7D31F03A" w14:textId="2CD3DCB8" w:rsidR="008008E0" w:rsidRDefault="008008E0" w:rsidP="002F0F72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8008E0">
        <w:rPr>
          <w:rFonts w:hint="eastAsia"/>
          <w:szCs w:val="28"/>
        </w:rPr>
        <w:t>躍然紙上</w:t>
      </w:r>
      <w:r>
        <w:rPr>
          <w:rFonts w:hint="eastAsia"/>
          <w:szCs w:val="28"/>
        </w:rPr>
        <w:t>：</w:t>
      </w:r>
      <w:r w:rsidRPr="008008E0">
        <w:rPr>
          <w:rFonts w:hint="eastAsia"/>
          <w:szCs w:val="28"/>
        </w:rPr>
        <w:t>活躍地呈現於紙張上。形容刻畫得非常生動逼真，就</w:t>
      </w:r>
      <w:proofErr w:type="gramStart"/>
      <w:r w:rsidRPr="008008E0">
        <w:rPr>
          <w:rFonts w:hint="eastAsia"/>
          <w:szCs w:val="28"/>
        </w:rPr>
        <w:t>像活的一樣</w:t>
      </w:r>
      <w:proofErr w:type="gramEnd"/>
      <w:r w:rsidRPr="008008E0">
        <w:rPr>
          <w:rFonts w:hint="eastAsia"/>
          <w:szCs w:val="28"/>
        </w:rPr>
        <w:t>。用來讚嘆蘇軾的文字極具生命力。雖然詩句寫在紙上，但讀者讀了之後，眼前面臨的不再是死板的文字，而是彷彿看到活生生的初春美景跳了出來。</w:t>
      </w:r>
    </w:p>
    <w:p w14:paraId="27BBADAA" w14:textId="77529744" w:rsidR="00422762" w:rsidRDefault="008008E0" w:rsidP="008008E0">
      <w:pPr>
        <w:pStyle w:val="a9"/>
        <w:numPr>
          <w:ilvl w:val="0"/>
          <w:numId w:val="14"/>
        </w:numPr>
        <w:spacing w:line="440" w:lineRule="exact"/>
        <w:ind w:leftChars="0" w:left="284" w:right="0" w:hanging="282"/>
        <w:rPr>
          <w:szCs w:val="28"/>
        </w:rPr>
      </w:pPr>
      <w:r w:rsidRPr="008008E0">
        <w:rPr>
          <w:rFonts w:hint="eastAsia"/>
          <w:szCs w:val="28"/>
        </w:rPr>
        <w:t>生機盎然</w:t>
      </w:r>
      <w:r>
        <w:rPr>
          <w:rFonts w:hint="eastAsia"/>
          <w:szCs w:val="28"/>
        </w:rPr>
        <w:t>：</w:t>
      </w:r>
      <w:r w:rsidRPr="008008E0">
        <w:rPr>
          <w:rFonts w:hint="eastAsia"/>
          <w:szCs w:val="28"/>
        </w:rPr>
        <w:t>充滿了生命力，生命氣息極為濃厚</w:t>
      </w:r>
      <w:r>
        <w:rPr>
          <w:rFonts w:hint="eastAsia"/>
          <w:szCs w:val="28"/>
        </w:rPr>
        <w:t>。</w:t>
      </w:r>
      <w:r w:rsidRPr="008008E0">
        <w:rPr>
          <w:rFonts w:hint="eastAsia"/>
          <w:szCs w:val="28"/>
        </w:rPr>
        <w:t>初春是萬物復甦的季節。這個詞用來形容詩中「桃花綻放、鴨子戲水、蔞蒿滿地、</w:t>
      </w:r>
      <w:proofErr w:type="gramStart"/>
      <w:r w:rsidRPr="008008E0">
        <w:rPr>
          <w:rFonts w:hint="eastAsia"/>
          <w:szCs w:val="28"/>
        </w:rPr>
        <w:t>蘆芽萌發</w:t>
      </w:r>
      <w:proofErr w:type="gramEnd"/>
      <w:r w:rsidRPr="008008E0">
        <w:rPr>
          <w:rFonts w:hint="eastAsia"/>
          <w:szCs w:val="28"/>
        </w:rPr>
        <w:t>」那種蓬勃發展、到處都充滿活力的自然景象。</w:t>
      </w:r>
    </w:p>
    <w:p w14:paraId="09391E51" w14:textId="09349BFF" w:rsidR="008008E0" w:rsidRDefault="008008E0" w:rsidP="008008E0">
      <w:pPr>
        <w:pStyle w:val="a9"/>
        <w:numPr>
          <w:ilvl w:val="0"/>
          <w:numId w:val="14"/>
        </w:numPr>
        <w:spacing w:line="440" w:lineRule="exact"/>
        <w:ind w:leftChars="0" w:left="284" w:right="0" w:hanging="282"/>
        <w:rPr>
          <w:szCs w:val="28"/>
        </w:rPr>
      </w:pPr>
      <w:r w:rsidRPr="008008E0">
        <w:rPr>
          <w:rFonts w:hint="eastAsia"/>
          <w:szCs w:val="28"/>
        </w:rPr>
        <w:t>推移</w:t>
      </w:r>
      <w:r>
        <w:rPr>
          <w:rFonts w:hint="eastAsia"/>
          <w:szCs w:val="28"/>
        </w:rPr>
        <w:t>：</w:t>
      </w:r>
      <w:r w:rsidRPr="008008E0">
        <w:rPr>
          <w:rFonts w:hint="eastAsia"/>
          <w:szCs w:val="28"/>
        </w:rPr>
        <w:t>事物在時間或空間上連續地移動、變化。指這首詩在結構上的「畫面切換」。詩人的視線不是固定的，而是從遠處的竹林桃花（空間），移到江中的鴨子，再移到岸邊的植物，最後推向未來的季節時間（時間），帶領讀者的眼睛跟著畫面一起旅行。</w:t>
      </w:r>
    </w:p>
    <w:p w14:paraId="6337BE20" w14:textId="4D8A0EEC" w:rsidR="008008E0" w:rsidRDefault="008008E0" w:rsidP="008008E0">
      <w:pPr>
        <w:pStyle w:val="a9"/>
        <w:numPr>
          <w:ilvl w:val="0"/>
          <w:numId w:val="14"/>
        </w:numPr>
        <w:spacing w:line="440" w:lineRule="exact"/>
        <w:ind w:leftChars="0" w:left="284" w:right="0" w:hanging="282"/>
        <w:rPr>
          <w:szCs w:val="28"/>
        </w:rPr>
      </w:pPr>
      <w:r w:rsidRPr="008008E0">
        <w:rPr>
          <w:rFonts w:hint="eastAsia"/>
          <w:szCs w:val="28"/>
        </w:rPr>
        <w:t>點</w:t>
      </w:r>
      <w:proofErr w:type="gramStart"/>
      <w:r w:rsidRPr="008008E0">
        <w:rPr>
          <w:rFonts w:hint="eastAsia"/>
          <w:szCs w:val="28"/>
        </w:rPr>
        <w:t>睛</w:t>
      </w:r>
      <w:proofErr w:type="gramEnd"/>
      <w:r w:rsidRPr="008008E0">
        <w:rPr>
          <w:rFonts w:hint="eastAsia"/>
          <w:szCs w:val="28"/>
        </w:rPr>
        <w:t>之筆</w:t>
      </w:r>
      <w:r>
        <w:rPr>
          <w:rFonts w:hint="eastAsia"/>
          <w:szCs w:val="28"/>
        </w:rPr>
        <w:t>：</w:t>
      </w:r>
      <w:r w:rsidRPr="008008E0">
        <w:rPr>
          <w:rFonts w:hint="eastAsia"/>
          <w:szCs w:val="28"/>
        </w:rPr>
        <w:t>指文章或藝術作品中最精彩、</w:t>
      </w:r>
      <w:proofErr w:type="gramStart"/>
      <w:r w:rsidRPr="008008E0">
        <w:rPr>
          <w:rFonts w:hint="eastAsia"/>
          <w:szCs w:val="28"/>
        </w:rPr>
        <w:t>最</w:t>
      </w:r>
      <w:proofErr w:type="gramEnd"/>
      <w:r w:rsidRPr="008008E0">
        <w:rPr>
          <w:rFonts w:hint="eastAsia"/>
          <w:szCs w:val="28"/>
        </w:rPr>
        <w:t>關鍵的一筆，能讓整體立刻變得生動傳神。詩的最後一句提到「河豚」，這是原畫作裡沒有的。</w:t>
      </w:r>
      <w:r w:rsidRPr="008008E0">
        <w:rPr>
          <w:rFonts w:hint="eastAsia"/>
          <w:szCs w:val="28"/>
          <w:u w:val="single"/>
        </w:rPr>
        <w:t>蘇軾</w:t>
      </w:r>
      <w:r w:rsidRPr="008008E0">
        <w:rPr>
          <w:rFonts w:hint="eastAsia"/>
          <w:szCs w:val="28"/>
        </w:rPr>
        <w:t>加上這一句聯想，頓時讓整首詩的格局從「靜態的風景畫」升華為「充滿想像力的生活詩」，是全詩</w:t>
      </w:r>
      <w:proofErr w:type="gramStart"/>
      <w:r w:rsidRPr="008008E0">
        <w:rPr>
          <w:rFonts w:hint="eastAsia"/>
          <w:szCs w:val="28"/>
        </w:rPr>
        <w:t>最</w:t>
      </w:r>
      <w:proofErr w:type="gramEnd"/>
      <w:r w:rsidRPr="008008E0">
        <w:rPr>
          <w:rFonts w:hint="eastAsia"/>
          <w:szCs w:val="28"/>
        </w:rPr>
        <w:t>神來一筆的地方。</w:t>
      </w:r>
    </w:p>
    <w:p w14:paraId="39CFDBCC" w14:textId="2E82C306" w:rsidR="008008E0" w:rsidRDefault="008008E0" w:rsidP="008008E0">
      <w:pPr>
        <w:pStyle w:val="a9"/>
        <w:numPr>
          <w:ilvl w:val="0"/>
          <w:numId w:val="14"/>
        </w:numPr>
        <w:spacing w:line="440" w:lineRule="exact"/>
        <w:ind w:leftChars="0" w:left="284" w:right="0" w:hanging="282"/>
        <w:rPr>
          <w:szCs w:val="28"/>
        </w:rPr>
      </w:pPr>
      <w:r w:rsidRPr="008008E0">
        <w:rPr>
          <w:rFonts w:hint="eastAsia"/>
          <w:szCs w:val="28"/>
        </w:rPr>
        <w:t>洄游</w:t>
      </w:r>
      <w:r>
        <w:rPr>
          <w:rFonts w:hint="eastAsia"/>
          <w:szCs w:val="28"/>
        </w:rPr>
        <w:t>：</w:t>
      </w:r>
      <w:r w:rsidRPr="008008E0">
        <w:rPr>
          <w:rFonts w:hint="eastAsia"/>
          <w:szCs w:val="28"/>
        </w:rPr>
        <w:t>部分魚類或海洋生物在特定季節，為了尋找食物、產卵或越冬，沿著固定路線集體移動的習性。這裡指河豚在</w:t>
      </w:r>
      <w:proofErr w:type="gramStart"/>
      <w:r w:rsidRPr="008008E0">
        <w:rPr>
          <w:rFonts w:hint="eastAsia"/>
          <w:szCs w:val="28"/>
        </w:rPr>
        <w:t>春天逆著長江</w:t>
      </w:r>
      <w:proofErr w:type="gramEnd"/>
      <w:r w:rsidRPr="008008E0">
        <w:rPr>
          <w:rFonts w:hint="eastAsia"/>
          <w:szCs w:val="28"/>
        </w:rPr>
        <w:t>而上產卵的自然現象。這個詞為詩作增添了科學觀察與大自然運行的韻律感。</w:t>
      </w:r>
    </w:p>
    <w:p w14:paraId="6D4A99EB" w14:textId="28F22883" w:rsidR="008008E0" w:rsidRDefault="008008E0" w:rsidP="008008E0">
      <w:pPr>
        <w:pStyle w:val="a9"/>
        <w:numPr>
          <w:ilvl w:val="0"/>
          <w:numId w:val="14"/>
        </w:numPr>
        <w:spacing w:line="440" w:lineRule="exact"/>
        <w:ind w:leftChars="0" w:left="284" w:right="0" w:hanging="282"/>
        <w:rPr>
          <w:szCs w:val="28"/>
        </w:rPr>
      </w:pPr>
      <w:r w:rsidRPr="008008E0">
        <w:rPr>
          <w:rFonts w:hint="eastAsia"/>
          <w:szCs w:val="28"/>
        </w:rPr>
        <w:t>熟稔</w:t>
      </w:r>
      <w:r>
        <w:rPr>
          <w:rFonts w:hint="eastAsia"/>
          <w:szCs w:val="28"/>
        </w:rPr>
        <w:t>：</w:t>
      </w:r>
      <w:r w:rsidRPr="008008E0">
        <w:rPr>
          <w:rFonts w:hint="eastAsia"/>
          <w:szCs w:val="28"/>
        </w:rPr>
        <w:t>非常熟悉。蘇軾為什麼看到蔞蒿和蘆芽就會想到河豚？因為他對江南的飲食文化與生活細節「非常熟悉」（這三者是當時煮河豚的經典搭配）。這展現出詩人不是高高在上的文人，而是個熱愛生活、觀察入微的人。</w:t>
      </w:r>
    </w:p>
    <w:p w14:paraId="4A48DA03" w14:textId="5FC42239" w:rsidR="008008E0" w:rsidRDefault="008008E0" w:rsidP="008008E0">
      <w:pPr>
        <w:pStyle w:val="a9"/>
        <w:numPr>
          <w:ilvl w:val="0"/>
          <w:numId w:val="14"/>
        </w:numPr>
        <w:spacing w:line="440" w:lineRule="exact"/>
        <w:ind w:leftChars="0" w:left="284" w:right="0" w:hanging="282"/>
        <w:rPr>
          <w:szCs w:val="28"/>
        </w:rPr>
      </w:pPr>
      <w:r w:rsidRPr="008008E0">
        <w:rPr>
          <w:rFonts w:hint="eastAsia"/>
          <w:szCs w:val="28"/>
        </w:rPr>
        <w:t>煙火氣</w:t>
      </w:r>
      <w:r>
        <w:rPr>
          <w:rFonts w:hint="eastAsia"/>
          <w:szCs w:val="28"/>
        </w:rPr>
        <w:t>：</w:t>
      </w:r>
      <w:r w:rsidRPr="008008E0">
        <w:rPr>
          <w:rFonts w:hint="eastAsia"/>
          <w:szCs w:val="28"/>
        </w:rPr>
        <w:t>指人世間生活、飲食、家庭等平凡而溫暖的現實生活氣息</w:t>
      </w:r>
      <w:r>
        <w:rPr>
          <w:rFonts w:hint="eastAsia"/>
          <w:szCs w:val="28"/>
        </w:rPr>
        <w:t>。</w:t>
      </w:r>
      <w:r w:rsidRPr="008008E0">
        <w:rPr>
          <w:rFonts w:hint="eastAsia"/>
          <w:szCs w:val="28"/>
        </w:rPr>
        <w:t>普通的風景詩可能只寫風景的美，但蘇軾</w:t>
      </w:r>
      <w:proofErr w:type="gramStart"/>
      <w:r w:rsidRPr="008008E0">
        <w:rPr>
          <w:rFonts w:hint="eastAsia"/>
          <w:szCs w:val="28"/>
        </w:rPr>
        <w:t>在詩末聯想</w:t>
      </w:r>
      <w:proofErr w:type="gramEnd"/>
      <w:r w:rsidRPr="008008E0">
        <w:rPr>
          <w:rFonts w:hint="eastAsia"/>
          <w:szCs w:val="28"/>
        </w:rPr>
        <w:t>到「美食（河豚）」，這讓原本高雅的畫作瞬間多了一股人間的溫暖與生活情趣，變得非常親切。</w:t>
      </w:r>
    </w:p>
    <w:p w14:paraId="06D1C538" w14:textId="7E00BF2E" w:rsidR="008008E0" w:rsidRDefault="008008E0" w:rsidP="008008E0">
      <w:pPr>
        <w:pStyle w:val="a9"/>
        <w:numPr>
          <w:ilvl w:val="0"/>
          <w:numId w:val="14"/>
        </w:numPr>
        <w:spacing w:line="440" w:lineRule="exact"/>
        <w:ind w:leftChars="0" w:left="284" w:right="0" w:hanging="282"/>
        <w:rPr>
          <w:szCs w:val="28"/>
        </w:rPr>
      </w:pPr>
      <w:r w:rsidRPr="008008E0">
        <w:rPr>
          <w:rFonts w:hint="eastAsia"/>
          <w:szCs w:val="28"/>
        </w:rPr>
        <w:t>融融暖意</w:t>
      </w:r>
      <w:r>
        <w:rPr>
          <w:rFonts w:hint="eastAsia"/>
          <w:szCs w:val="28"/>
        </w:rPr>
        <w:t>：</w:t>
      </w:r>
      <w:r w:rsidRPr="008008E0">
        <w:rPr>
          <w:rFonts w:hint="eastAsia"/>
          <w:szCs w:val="28"/>
        </w:rPr>
        <w:t>形容和煦、溫暖的感覺</w:t>
      </w:r>
      <w:r>
        <w:rPr>
          <w:rFonts w:hint="eastAsia"/>
          <w:szCs w:val="28"/>
        </w:rPr>
        <w:t>。</w:t>
      </w:r>
      <w:r w:rsidRPr="008008E0">
        <w:rPr>
          <w:rFonts w:hint="eastAsia"/>
          <w:szCs w:val="28"/>
        </w:rPr>
        <w:t>形容春天帶給人那種舒適、柔和、充滿希望的心靈感受。</w:t>
      </w:r>
    </w:p>
    <w:p w14:paraId="273D8C51" w14:textId="28DA1044" w:rsidR="008008E0" w:rsidRPr="008008E0" w:rsidRDefault="008008E0" w:rsidP="008008E0">
      <w:pPr>
        <w:pStyle w:val="a9"/>
        <w:numPr>
          <w:ilvl w:val="0"/>
          <w:numId w:val="14"/>
        </w:numPr>
        <w:spacing w:line="440" w:lineRule="exact"/>
        <w:ind w:leftChars="0" w:left="284" w:right="0" w:hanging="282"/>
        <w:rPr>
          <w:rFonts w:hint="eastAsia"/>
          <w:szCs w:val="28"/>
        </w:rPr>
      </w:pPr>
      <w:r w:rsidRPr="008008E0">
        <w:rPr>
          <w:rFonts w:hint="eastAsia"/>
          <w:szCs w:val="28"/>
        </w:rPr>
        <w:t>淋漓</w:t>
      </w:r>
      <w:r>
        <w:rPr>
          <w:rFonts w:hint="eastAsia"/>
          <w:szCs w:val="28"/>
        </w:rPr>
        <w:t>（</w:t>
      </w:r>
      <w:proofErr w:type="gramStart"/>
      <w:r w:rsidRPr="008008E0">
        <w:rPr>
          <w:rFonts w:hint="eastAsia"/>
          <w:color w:val="FF0000"/>
          <w:sz w:val="16"/>
          <w:szCs w:val="16"/>
        </w:rPr>
        <w:t>ㄌㄧㄣ</w:t>
      </w:r>
      <w:r w:rsidRPr="008008E0">
        <w:rPr>
          <w:rFonts w:hint="eastAsia"/>
          <w:color w:val="FF0000"/>
          <w:sz w:val="16"/>
          <w:szCs w:val="16"/>
        </w:rPr>
        <w:t>ˊ</w:t>
      </w:r>
      <w:proofErr w:type="gramEnd"/>
      <w:r w:rsidRPr="008008E0">
        <w:rPr>
          <w:rFonts w:hint="eastAsia"/>
          <w:color w:val="FF0000"/>
          <w:sz w:val="16"/>
          <w:szCs w:val="16"/>
        </w:rPr>
        <w:t xml:space="preserve">　</w:t>
      </w:r>
      <w:proofErr w:type="gramStart"/>
      <w:r w:rsidRPr="008008E0">
        <w:rPr>
          <w:rFonts w:hint="eastAsia"/>
          <w:color w:val="FF0000"/>
          <w:sz w:val="16"/>
          <w:szCs w:val="16"/>
        </w:rPr>
        <w:t>ㄌㄧ</w:t>
      </w:r>
      <w:r w:rsidRPr="008008E0">
        <w:rPr>
          <w:rFonts w:hint="eastAsia"/>
          <w:color w:val="FF0000"/>
          <w:sz w:val="16"/>
          <w:szCs w:val="16"/>
        </w:rPr>
        <w:t>ˊ</w:t>
      </w:r>
      <w:proofErr w:type="gramEnd"/>
      <w:r>
        <w:rPr>
          <w:rFonts w:hint="eastAsia"/>
          <w:szCs w:val="28"/>
        </w:rPr>
        <w:t>）</w:t>
      </w:r>
      <w:r w:rsidRPr="008008E0">
        <w:rPr>
          <w:rFonts w:hint="eastAsia"/>
          <w:szCs w:val="28"/>
        </w:rPr>
        <w:t>盡致</w:t>
      </w:r>
      <w:r>
        <w:rPr>
          <w:rFonts w:hint="eastAsia"/>
          <w:szCs w:val="28"/>
        </w:rPr>
        <w:t>：</w:t>
      </w:r>
      <w:r w:rsidRPr="008008E0">
        <w:rPr>
          <w:rFonts w:hint="eastAsia"/>
          <w:szCs w:val="28"/>
        </w:rPr>
        <w:t>形容文章、說話或表演表達得非常痛快、完美，毫無保留。</w:t>
      </w:r>
    </w:p>
    <w:sectPr w:rsidR="008008E0" w:rsidRPr="008008E0" w:rsidSect="001A0253">
      <w:footerReference w:type="default" r:id="rId10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E3A00" w14:textId="77777777" w:rsidR="00A92068" w:rsidRDefault="00A92068" w:rsidP="0046024D">
      <w:pPr>
        <w:spacing w:after="0" w:line="240" w:lineRule="auto"/>
      </w:pPr>
      <w:r>
        <w:separator/>
      </w:r>
    </w:p>
  </w:endnote>
  <w:endnote w:type="continuationSeparator" w:id="0">
    <w:p w14:paraId="15B77B59" w14:textId="77777777" w:rsidR="00A92068" w:rsidRDefault="00A92068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208AAF63" w:rsidR="007D6E44" w:rsidRDefault="000F4DAD" w:rsidP="005C6CD6">
        <w:pPr>
          <w:pStyle w:val="a5"/>
          <w:ind w:right="-2"/>
          <w:jc w:val="right"/>
        </w:pPr>
        <w:r w:rsidRPr="000F4DAD">
          <w:rPr>
            <w:rFonts w:hint="eastAsia"/>
          </w:rPr>
          <w:t>蘇軾《</w:t>
        </w:r>
        <w:r w:rsidR="009C526F" w:rsidRPr="009C526F">
          <w:rPr>
            <w:rFonts w:hint="eastAsia"/>
          </w:rPr>
          <w:t>惠崇春江晚景</w:t>
        </w:r>
        <w:r w:rsidR="009C526F" w:rsidRPr="009C526F">
          <w:t>/惠崇春江曉景</w:t>
        </w:r>
        <w:r w:rsidRPr="000F4DAD">
          <w:rPr>
            <w:rFonts w:hint="eastAsia"/>
          </w:rPr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42F33" w14:textId="77777777" w:rsidR="00A92068" w:rsidRDefault="00A92068" w:rsidP="0046024D">
      <w:pPr>
        <w:spacing w:after="0" w:line="240" w:lineRule="auto"/>
      </w:pPr>
      <w:r>
        <w:separator/>
      </w:r>
    </w:p>
  </w:footnote>
  <w:footnote w:type="continuationSeparator" w:id="0">
    <w:p w14:paraId="4E65EB20" w14:textId="77777777" w:rsidR="00A92068" w:rsidRDefault="00A92068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042D3D"/>
    <w:multiLevelType w:val="hybridMultilevel"/>
    <w:tmpl w:val="903E1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8F458C"/>
    <w:multiLevelType w:val="hybridMultilevel"/>
    <w:tmpl w:val="99BC68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4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6B659BE"/>
    <w:multiLevelType w:val="hybridMultilevel"/>
    <w:tmpl w:val="325682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9205D0F"/>
    <w:multiLevelType w:val="hybridMultilevel"/>
    <w:tmpl w:val="8C32F5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4C02DE"/>
    <w:multiLevelType w:val="hybridMultilevel"/>
    <w:tmpl w:val="37368842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4" w15:restartNumberingAfterBreak="0">
    <w:nsid w:val="31BB0ED9"/>
    <w:multiLevelType w:val="hybridMultilevel"/>
    <w:tmpl w:val="AA028A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8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5"/>
  </w:num>
  <w:num w:numId="2">
    <w:abstractNumId w:val="7"/>
  </w:num>
  <w:num w:numId="3">
    <w:abstractNumId w:val="0"/>
  </w:num>
  <w:num w:numId="4">
    <w:abstractNumId w:val="12"/>
  </w:num>
  <w:num w:numId="5">
    <w:abstractNumId w:val="18"/>
  </w:num>
  <w:num w:numId="6">
    <w:abstractNumId w:val="27"/>
  </w:num>
  <w:num w:numId="7">
    <w:abstractNumId w:val="4"/>
  </w:num>
  <w:num w:numId="8">
    <w:abstractNumId w:val="29"/>
  </w:num>
  <w:num w:numId="9">
    <w:abstractNumId w:val="20"/>
  </w:num>
  <w:num w:numId="10">
    <w:abstractNumId w:val="24"/>
  </w:num>
  <w:num w:numId="11">
    <w:abstractNumId w:val="5"/>
  </w:num>
  <w:num w:numId="12">
    <w:abstractNumId w:val="2"/>
  </w:num>
  <w:num w:numId="13">
    <w:abstractNumId w:val="8"/>
  </w:num>
  <w:num w:numId="14">
    <w:abstractNumId w:val="22"/>
  </w:num>
  <w:num w:numId="15">
    <w:abstractNumId w:val="16"/>
  </w:num>
  <w:num w:numId="16">
    <w:abstractNumId w:val="23"/>
  </w:num>
  <w:num w:numId="17">
    <w:abstractNumId w:val="26"/>
  </w:num>
  <w:num w:numId="18">
    <w:abstractNumId w:val="9"/>
  </w:num>
  <w:num w:numId="19">
    <w:abstractNumId w:val="21"/>
  </w:num>
  <w:num w:numId="20">
    <w:abstractNumId w:val="19"/>
  </w:num>
  <w:num w:numId="21">
    <w:abstractNumId w:val="15"/>
  </w:num>
  <w:num w:numId="22">
    <w:abstractNumId w:val="28"/>
  </w:num>
  <w:num w:numId="23">
    <w:abstractNumId w:val="17"/>
  </w:num>
  <w:num w:numId="24">
    <w:abstractNumId w:val="6"/>
  </w:num>
  <w:num w:numId="25">
    <w:abstractNumId w:val="3"/>
  </w:num>
  <w:num w:numId="26">
    <w:abstractNumId w:val="10"/>
  </w:num>
  <w:num w:numId="27">
    <w:abstractNumId w:val="1"/>
  </w:num>
  <w:num w:numId="28">
    <w:abstractNumId w:val="11"/>
  </w:num>
  <w:num w:numId="29">
    <w:abstractNumId w:val="14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15B4"/>
    <w:rsid w:val="00021A2E"/>
    <w:rsid w:val="000342FE"/>
    <w:rsid w:val="0004147D"/>
    <w:rsid w:val="000528F0"/>
    <w:rsid w:val="000646EE"/>
    <w:rsid w:val="00070055"/>
    <w:rsid w:val="00072DBB"/>
    <w:rsid w:val="00073AE9"/>
    <w:rsid w:val="00085028"/>
    <w:rsid w:val="000873D5"/>
    <w:rsid w:val="00090C87"/>
    <w:rsid w:val="000949BD"/>
    <w:rsid w:val="0009537E"/>
    <w:rsid w:val="00095910"/>
    <w:rsid w:val="000A1E0F"/>
    <w:rsid w:val="000C0B71"/>
    <w:rsid w:val="000F1483"/>
    <w:rsid w:val="000F4DAD"/>
    <w:rsid w:val="000F5D3E"/>
    <w:rsid w:val="000F7199"/>
    <w:rsid w:val="00103813"/>
    <w:rsid w:val="00105175"/>
    <w:rsid w:val="001059C8"/>
    <w:rsid w:val="001073F1"/>
    <w:rsid w:val="00120E8D"/>
    <w:rsid w:val="00130D0C"/>
    <w:rsid w:val="00132F20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81905"/>
    <w:rsid w:val="001944EC"/>
    <w:rsid w:val="001952A6"/>
    <w:rsid w:val="001A0253"/>
    <w:rsid w:val="001A213A"/>
    <w:rsid w:val="001A27DA"/>
    <w:rsid w:val="001A29F7"/>
    <w:rsid w:val="001B438A"/>
    <w:rsid w:val="001B5421"/>
    <w:rsid w:val="001C0632"/>
    <w:rsid w:val="001C3354"/>
    <w:rsid w:val="001C6D86"/>
    <w:rsid w:val="001D08AD"/>
    <w:rsid w:val="001D782D"/>
    <w:rsid w:val="001E05A5"/>
    <w:rsid w:val="001E73FA"/>
    <w:rsid w:val="00201F0C"/>
    <w:rsid w:val="002254E4"/>
    <w:rsid w:val="00231B41"/>
    <w:rsid w:val="00247C2A"/>
    <w:rsid w:val="00252229"/>
    <w:rsid w:val="002652EB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6F97"/>
    <w:rsid w:val="002E7B73"/>
    <w:rsid w:val="002F0F72"/>
    <w:rsid w:val="002F5B79"/>
    <w:rsid w:val="002F5C44"/>
    <w:rsid w:val="00303351"/>
    <w:rsid w:val="00305AB6"/>
    <w:rsid w:val="003110FB"/>
    <w:rsid w:val="00320DA6"/>
    <w:rsid w:val="00323963"/>
    <w:rsid w:val="003261C7"/>
    <w:rsid w:val="00331C74"/>
    <w:rsid w:val="003320C1"/>
    <w:rsid w:val="003358F9"/>
    <w:rsid w:val="003359D4"/>
    <w:rsid w:val="00344EC1"/>
    <w:rsid w:val="00355A50"/>
    <w:rsid w:val="003825E6"/>
    <w:rsid w:val="00382D05"/>
    <w:rsid w:val="00390BAB"/>
    <w:rsid w:val="00393FDB"/>
    <w:rsid w:val="00394570"/>
    <w:rsid w:val="00396091"/>
    <w:rsid w:val="003A2A94"/>
    <w:rsid w:val="003B6EF3"/>
    <w:rsid w:val="003C052B"/>
    <w:rsid w:val="003E070F"/>
    <w:rsid w:val="003E4C34"/>
    <w:rsid w:val="003E563B"/>
    <w:rsid w:val="003F0E6C"/>
    <w:rsid w:val="003F2821"/>
    <w:rsid w:val="00422762"/>
    <w:rsid w:val="0042378A"/>
    <w:rsid w:val="00427330"/>
    <w:rsid w:val="004337E2"/>
    <w:rsid w:val="004348FC"/>
    <w:rsid w:val="0044135F"/>
    <w:rsid w:val="00451E0E"/>
    <w:rsid w:val="004534B1"/>
    <w:rsid w:val="0045764C"/>
    <w:rsid w:val="0046024D"/>
    <w:rsid w:val="004616F3"/>
    <w:rsid w:val="00486EF5"/>
    <w:rsid w:val="0049733F"/>
    <w:rsid w:val="00497C4C"/>
    <w:rsid w:val="004B12D2"/>
    <w:rsid w:val="004C6B54"/>
    <w:rsid w:val="004D2215"/>
    <w:rsid w:val="004D56A2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61A7"/>
    <w:rsid w:val="00557966"/>
    <w:rsid w:val="00561DB3"/>
    <w:rsid w:val="005724AE"/>
    <w:rsid w:val="00584939"/>
    <w:rsid w:val="00587D5D"/>
    <w:rsid w:val="005948A9"/>
    <w:rsid w:val="005A1720"/>
    <w:rsid w:val="005B3D6D"/>
    <w:rsid w:val="005B3DCA"/>
    <w:rsid w:val="005B6637"/>
    <w:rsid w:val="005C6CD6"/>
    <w:rsid w:val="005E4A71"/>
    <w:rsid w:val="005E6660"/>
    <w:rsid w:val="005E79AE"/>
    <w:rsid w:val="00647210"/>
    <w:rsid w:val="00647635"/>
    <w:rsid w:val="006539FB"/>
    <w:rsid w:val="00660A48"/>
    <w:rsid w:val="00674D4C"/>
    <w:rsid w:val="0067680B"/>
    <w:rsid w:val="006F4800"/>
    <w:rsid w:val="006F6B7C"/>
    <w:rsid w:val="0070049A"/>
    <w:rsid w:val="007005E6"/>
    <w:rsid w:val="00710CBB"/>
    <w:rsid w:val="00713055"/>
    <w:rsid w:val="00724AA9"/>
    <w:rsid w:val="007412C6"/>
    <w:rsid w:val="00744184"/>
    <w:rsid w:val="00744E39"/>
    <w:rsid w:val="00745A93"/>
    <w:rsid w:val="007533DA"/>
    <w:rsid w:val="00782480"/>
    <w:rsid w:val="007843AE"/>
    <w:rsid w:val="00792B2B"/>
    <w:rsid w:val="0079453A"/>
    <w:rsid w:val="007A04FF"/>
    <w:rsid w:val="007B4A8F"/>
    <w:rsid w:val="007B5850"/>
    <w:rsid w:val="007D6E44"/>
    <w:rsid w:val="007D6F87"/>
    <w:rsid w:val="008008E0"/>
    <w:rsid w:val="00806AA5"/>
    <w:rsid w:val="00811E9C"/>
    <w:rsid w:val="00817216"/>
    <w:rsid w:val="00823F9C"/>
    <w:rsid w:val="00826DCF"/>
    <w:rsid w:val="008311D7"/>
    <w:rsid w:val="00837CA6"/>
    <w:rsid w:val="008429BF"/>
    <w:rsid w:val="00854137"/>
    <w:rsid w:val="008635AD"/>
    <w:rsid w:val="00863F43"/>
    <w:rsid w:val="008712CD"/>
    <w:rsid w:val="008A020F"/>
    <w:rsid w:val="008A0687"/>
    <w:rsid w:val="008B051B"/>
    <w:rsid w:val="008B1770"/>
    <w:rsid w:val="008B1B43"/>
    <w:rsid w:val="008B5A91"/>
    <w:rsid w:val="008F383A"/>
    <w:rsid w:val="009059AB"/>
    <w:rsid w:val="00920077"/>
    <w:rsid w:val="0092643E"/>
    <w:rsid w:val="00932DB9"/>
    <w:rsid w:val="00935A47"/>
    <w:rsid w:val="009423E8"/>
    <w:rsid w:val="009531D8"/>
    <w:rsid w:val="009616A7"/>
    <w:rsid w:val="009844B1"/>
    <w:rsid w:val="0098540A"/>
    <w:rsid w:val="0099331D"/>
    <w:rsid w:val="009959A7"/>
    <w:rsid w:val="00997C02"/>
    <w:rsid w:val="009B501B"/>
    <w:rsid w:val="009C46B2"/>
    <w:rsid w:val="009C526F"/>
    <w:rsid w:val="009E6F18"/>
    <w:rsid w:val="009F0DBF"/>
    <w:rsid w:val="009F7424"/>
    <w:rsid w:val="00A278E4"/>
    <w:rsid w:val="00A33C97"/>
    <w:rsid w:val="00A530BF"/>
    <w:rsid w:val="00A77E9A"/>
    <w:rsid w:val="00A8027F"/>
    <w:rsid w:val="00A85967"/>
    <w:rsid w:val="00A92068"/>
    <w:rsid w:val="00A96793"/>
    <w:rsid w:val="00AA4BF1"/>
    <w:rsid w:val="00AA737C"/>
    <w:rsid w:val="00AC3E3A"/>
    <w:rsid w:val="00AD1693"/>
    <w:rsid w:val="00AD1A9F"/>
    <w:rsid w:val="00AE5CB0"/>
    <w:rsid w:val="00B10BCD"/>
    <w:rsid w:val="00B1270E"/>
    <w:rsid w:val="00B15A20"/>
    <w:rsid w:val="00B26734"/>
    <w:rsid w:val="00B3528C"/>
    <w:rsid w:val="00B46A81"/>
    <w:rsid w:val="00B50CFC"/>
    <w:rsid w:val="00B52067"/>
    <w:rsid w:val="00B5571E"/>
    <w:rsid w:val="00B73E5A"/>
    <w:rsid w:val="00B743FD"/>
    <w:rsid w:val="00B92258"/>
    <w:rsid w:val="00B924B2"/>
    <w:rsid w:val="00B92D97"/>
    <w:rsid w:val="00B96EEE"/>
    <w:rsid w:val="00B97417"/>
    <w:rsid w:val="00BA2FB3"/>
    <w:rsid w:val="00BB0933"/>
    <w:rsid w:val="00BD1F21"/>
    <w:rsid w:val="00BD4938"/>
    <w:rsid w:val="00BF4E51"/>
    <w:rsid w:val="00C32721"/>
    <w:rsid w:val="00C47748"/>
    <w:rsid w:val="00C50CFB"/>
    <w:rsid w:val="00C82E05"/>
    <w:rsid w:val="00C90202"/>
    <w:rsid w:val="00C90EA7"/>
    <w:rsid w:val="00CA46EE"/>
    <w:rsid w:val="00CA556E"/>
    <w:rsid w:val="00CA7BF3"/>
    <w:rsid w:val="00CC3E3A"/>
    <w:rsid w:val="00CC5428"/>
    <w:rsid w:val="00CD348C"/>
    <w:rsid w:val="00D01067"/>
    <w:rsid w:val="00D035C5"/>
    <w:rsid w:val="00D3525A"/>
    <w:rsid w:val="00D35E5D"/>
    <w:rsid w:val="00D619BC"/>
    <w:rsid w:val="00D65F37"/>
    <w:rsid w:val="00D83AF1"/>
    <w:rsid w:val="00D94CBC"/>
    <w:rsid w:val="00DB0F51"/>
    <w:rsid w:val="00DB3845"/>
    <w:rsid w:val="00DB59C6"/>
    <w:rsid w:val="00DB72BA"/>
    <w:rsid w:val="00DC4B09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539DB"/>
    <w:rsid w:val="00E67BF4"/>
    <w:rsid w:val="00E70569"/>
    <w:rsid w:val="00E756A5"/>
    <w:rsid w:val="00EA6B84"/>
    <w:rsid w:val="00EB518D"/>
    <w:rsid w:val="00ED5FFC"/>
    <w:rsid w:val="00EE7130"/>
    <w:rsid w:val="00EE7576"/>
    <w:rsid w:val="00EF706E"/>
    <w:rsid w:val="00F02DD4"/>
    <w:rsid w:val="00F102E9"/>
    <w:rsid w:val="00F10971"/>
    <w:rsid w:val="00F14817"/>
    <w:rsid w:val="00F22038"/>
    <w:rsid w:val="00F24798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357A"/>
    <w:rsid w:val="00F82CB2"/>
    <w:rsid w:val="00F94076"/>
    <w:rsid w:val="00FC50E8"/>
    <w:rsid w:val="00FD2BB9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knews.cc/zh-tw/food/km9krb8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youtu.be/QHctTxw5hy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95</cp:revision>
  <cp:lastPrinted>2020-04-02T12:24:00Z</cp:lastPrinted>
  <dcterms:created xsi:type="dcterms:W3CDTF">2020-08-17T11:22:00Z</dcterms:created>
  <dcterms:modified xsi:type="dcterms:W3CDTF">2026-07-02T01:53:00Z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