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23699A66" w:rsidR="009959A7" w:rsidRPr="00724AA9" w:rsidRDefault="00691D91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蘇軾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1F53E0">
        <w:rPr>
          <w:rFonts w:hint="eastAsia"/>
          <w:kern w:val="0"/>
          <w:sz w:val="52"/>
          <w:szCs w:val="52"/>
        </w:rPr>
        <w:t>春宵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        </w:t>
      </w:r>
      <w:r w:rsidR="006404E1">
        <w:rPr>
          <w:rFonts w:hint="eastAsia"/>
          <w:kern w:val="0"/>
          <w:sz w:val="52"/>
          <w:szCs w:val="52"/>
        </w:rPr>
        <w:t xml:space="preserve">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F0DCAE5" w14:textId="12D31552" w:rsidR="006404E1" w:rsidRPr="00703A58" w:rsidRDefault="001F53E0" w:rsidP="001F53E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1F53E0">
        <w:rPr>
          <w:rFonts w:hint="eastAsia"/>
          <w:color w:val="0F0F0F"/>
          <w:sz w:val="32"/>
          <w:szCs w:val="32"/>
        </w:rPr>
        <w:t>春宵一刻值千金，花有清香月有陰。</w:t>
      </w:r>
      <w:proofErr w:type="gramStart"/>
      <w:r w:rsidRPr="001F53E0">
        <w:rPr>
          <w:rFonts w:hint="eastAsia"/>
          <w:color w:val="0F0F0F"/>
          <w:sz w:val="32"/>
          <w:szCs w:val="32"/>
        </w:rPr>
        <w:t>歌管樓</w:t>
      </w:r>
      <w:proofErr w:type="gramEnd"/>
      <w:r w:rsidRPr="001F53E0">
        <w:rPr>
          <w:rFonts w:hint="eastAsia"/>
          <w:color w:val="0F0F0F"/>
          <w:sz w:val="32"/>
          <w:szCs w:val="32"/>
        </w:rPr>
        <w:t>台聲細細，鞦韆院落夜沉沉。</w:t>
      </w:r>
    </w:p>
    <w:p w14:paraId="0CC9CD3E" w14:textId="5F5E812A" w:rsidR="000342FE" w:rsidRPr="00724AA9" w:rsidRDefault="000342FE" w:rsidP="006404E1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19D32F1C" w14:textId="3B13289F" w:rsidR="00E05E1E" w:rsidRPr="00E05E1E" w:rsidRDefault="00E05E1E" w:rsidP="00E05E1E">
      <w:pPr>
        <w:spacing w:after="0" w:line="480" w:lineRule="exact"/>
        <w:ind w:left="0" w:right="0" w:firstLine="0"/>
        <w:rPr>
          <w:szCs w:val="28"/>
        </w:rPr>
      </w:pPr>
      <w:r w:rsidRPr="00E05E1E">
        <w:rPr>
          <w:rFonts w:hint="eastAsia"/>
          <w:szCs w:val="28"/>
        </w:rPr>
        <w:t>春天的夜晚是多麼寶貴啊</w:t>
      </w:r>
      <w:r>
        <w:rPr>
          <w:rFonts w:hint="eastAsia"/>
          <w:szCs w:val="28"/>
        </w:rPr>
        <w:t>！</w:t>
      </w:r>
      <w:r w:rsidRPr="00E05E1E">
        <w:rPr>
          <w:rFonts w:hint="eastAsia"/>
          <w:szCs w:val="28"/>
        </w:rPr>
        <w:t>哪怕只是短暫的一刻，也價值千金。此時，庭院裡的花朵正散發出清淡的香味，月亮在地上投下了柔和的朦朧陰影。</w:t>
      </w:r>
    </w:p>
    <w:p w14:paraId="4E8984A6" w14:textId="3417667C" w:rsidR="006404E1" w:rsidRPr="00666191" w:rsidRDefault="00E05E1E" w:rsidP="00E05E1E">
      <w:pPr>
        <w:spacing w:after="0" w:line="480" w:lineRule="exact"/>
        <w:ind w:left="0" w:right="0" w:firstLine="0"/>
        <w:rPr>
          <w:szCs w:val="28"/>
        </w:rPr>
      </w:pPr>
      <w:r w:rsidRPr="00E05E1E">
        <w:rPr>
          <w:rFonts w:hint="eastAsia"/>
          <w:szCs w:val="28"/>
        </w:rPr>
        <w:t>遠處富貴人家的樓台裡，正隱隱約約傳出輕柔悠揚的歌聲與樂器聲；而在這安置了鞦韆的深深院落裡，夜色已經深了，顯得格外寧靜與安詳。</w:t>
      </w:r>
    </w:p>
    <w:p w14:paraId="77F88117" w14:textId="6B1D30A3" w:rsidR="00E33D3D" w:rsidRPr="00864ED3" w:rsidRDefault="00A77E9A" w:rsidP="00E84F31">
      <w:pPr>
        <w:spacing w:beforeLines="100" w:before="24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56632FE6" w14:textId="77777777" w:rsidR="001517E3" w:rsidRPr="001517E3" w:rsidRDefault="001517E3" w:rsidP="00E05E1E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1517E3">
        <w:rPr>
          <w:rFonts w:hint="eastAsia"/>
          <w:color w:val="0F0F0F"/>
          <w:szCs w:val="28"/>
        </w:rPr>
        <w:t>春宵：春夜。</w:t>
      </w:r>
    </w:p>
    <w:p w14:paraId="36316033" w14:textId="0718619C" w:rsidR="001517E3" w:rsidRPr="001517E3" w:rsidRDefault="001517E3" w:rsidP="00E05E1E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1517E3">
        <w:rPr>
          <w:rFonts w:hint="eastAsia"/>
          <w:color w:val="0F0F0F"/>
          <w:szCs w:val="28"/>
        </w:rPr>
        <w:t>一刻：古代用</w:t>
      </w:r>
      <w:hyperlink r:id="rId8" w:history="1">
        <w:r w:rsidRPr="00526EBB">
          <w:rPr>
            <w:rStyle w:val="a8"/>
            <w:rFonts w:hint="eastAsia"/>
            <w:szCs w:val="28"/>
          </w:rPr>
          <w:t>漏壺</w:t>
        </w:r>
      </w:hyperlink>
      <w:r w:rsidRPr="001517E3">
        <w:rPr>
          <w:rFonts w:hint="eastAsia"/>
          <w:color w:val="0F0F0F"/>
          <w:szCs w:val="28"/>
        </w:rPr>
        <w:t>記時，一晝夜共分為一百刻。一刻，比喻時間短暫。</w:t>
      </w:r>
    </w:p>
    <w:p w14:paraId="1F444F9C" w14:textId="77777777" w:rsidR="001517E3" w:rsidRPr="001517E3" w:rsidRDefault="001517E3" w:rsidP="00E05E1E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1517E3">
        <w:rPr>
          <w:rFonts w:hint="eastAsia"/>
          <w:color w:val="0F0F0F"/>
          <w:szCs w:val="28"/>
        </w:rPr>
        <w:t>花有清香：意思是花朵散發出清香。</w:t>
      </w:r>
    </w:p>
    <w:p w14:paraId="1AAEC74D" w14:textId="77777777" w:rsidR="001517E3" w:rsidRPr="001517E3" w:rsidRDefault="001517E3" w:rsidP="00E05E1E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1517E3">
        <w:rPr>
          <w:rFonts w:hint="eastAsia"/>
          <w:color w:val="0F0F0F"/>
          <w:szCs w:val="28"/>
        </w:rPr>
        <w:t>月有陰：指月光在花下投射出朦朧的陰影。</w:t>
      </w:r>
    </w:p>
    <w:p w14:paraId="4ADE399A" w14:textId="044E953F" w:rsidR="00A109B0" w:rsidRPr="0031315E" w:rsidRDefault="001517E3" w:rsidP="00E05E1E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proofErr w:type="gramStart"/>
      <w:r w:rsidRPr="001517E3">
        <w:rPr>
          <w:rFonts w:hint="eastAsia"/>
          <w:color w:val="0F0F0F"/>
          <w:szCs w:val="28"/>
        </w:rPr>
        <w:t>歌管</w:t>
      </w:r>
      <w:proofErr w:type="gramEnd"/>
      <w:r w:rsidRPr="001517E3">
        <w:rPr>
          <w:rFonts w:hint="eastAsia"/>
          <w:color w:val="0F0F0F"/>
          <w:szCs w:val="28"/>
        </w:rPr>
        <w:t>：歌聲和管樂聲。</w:t>
      </w:r>
    </w:p>
    <w:p w14:paraId="07274BB6" w14:textId="0D533D51" w:rsidR="003013E4" w:rsidRPr="00724AA9" w:rsidRDefault="003013E4" w:rsidP="008F6718">
      <w:pPr>
        <w:spacing w:beforeLines="50" w:before="120" w:after="0" w:line="48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76455183" w14:textId="77777777" w:rsidR="00E05E1E" w:rsidRPr="00E05E1E" w:rsidRDefault="00941C1A" w:rsidP="00E05E1E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E05E1E" w:rsidRPr="00E05E1E">
        <w:rPr>
          <w:rFonts w:hint="eastAsia"/>
          <w:bCs/>
          <w:szCs w:val="28"/>
        </w:rPr>
        <w:t>「春宵一刻值千金」，這句我們</w:t>
      </w:r>
      <w:r w:rsidR="00E05E1E" w:rsidRPr="002A4780">
        <w:rPr>
          <w:rFonts w:hint="eastAsia"/>
          <w:b/>
          <w:szCs w:val="28"/>
        </w:rPr>
        <w:t>耳熟能詳</w:t>
      </w:r>
      <w:r w:rsidR="00E05E1E" w:rsidRPr="00E05E1E">
        <w:rPr>
          <w:rFonts w:hint="eastAsia"/>
          <w:bCs/>
          <w:szCs w:val="28"/>
        </w:rPr>
        <w:t>的名句，其實來自大文豪</w:t>
      </w:r>
      <w:r w:rsidR="00E05E1E" w:rsidRPr="002A4780">
        <w:rPr>
          <w:rFonts w:hint="eastAsia"/>
          <w:bCs/>
          <w:szCs w:val="28"/>
          <w:u w:val="single"/>
        </w:rPr>
        <w:t>蘇軾</w:t>
      </w:r>
      <w:r w:rsidR="00E05E1E" w:rsidRPr="00E05E1E">
        <w:rPr>
          <w:rFonts w:hint="eastAsia"/>
          <w:bCs/>
          <w:szCs w:val="28"/>
        </w:rPr>
        <w:t>的溫柔筆觸。在這首短短二十八</w:t>
      </w:r>
      <w:proofErr w:type="gramStart"/>
      <w:r w:rsidR="00E05E1E" w:rsidRPr="00E05E1E">
        <w:rPr>
          <w:rFonts w:hint="eastAsia"/>
          <w:bCs/>
          <w:szCs w:val="28"/>
        </w:rPr>
        <w:t>個</w:t>
      </w:r>
      <w:proofErr w:type="gramEnd"/>
      <w:r w:rsidR="00E05E1E" w:rsidRPr="00E05E1E">
        <w:rPr>
          <w:rFonts w:hint="eastAsia"/>
          <w:bCs/>
          <w:szCs w:val="28"/>
        </w:rPr>
        <w:t>字的七言絕句中，詩人不僅為我們捕捉了春天夜晚轉瞬即逝的美麗，更用細膩的感官對比，悄悄藏進了他對時光的珍惜。</w:t>
      </w:r>
    </w:p>
    <w:p w14:paraId="47A6822A" w14:textId="2065C1FC" w:rsidR="00E05E1E" w:rsidRPr="00E05E1E" w:rsidRDefault="00E05E1E" w:rsidP="00E05E1E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05E1E">
        <w:rPr>
          <w:rFonts w:hint="eastAsia"/>
          <w:bCs/>
          <w:szCs w:val="28"/>
        </w:rPr>
        <w:t>詩的開頭驚</w:t>
      </w:r>
      <w:proofErr w:type="gramStart"/>
      <w:r w:rsidRPr="00E05E1E">
        <w:rPr>
          <w:rFonts w:hint="eastAsia"/>
          <w:bCs/>
          <w:szCs w:val="28"/>
        </w:rPr>
        <w:t>艷</w:t>
      </w:r>
      <w:proofErr w:type="gramEnd"/>
      <w:r w:rsidRPr="00E05E1E">
        <w:rPr>
          <w:rFonts w:hint="eastAsia"/>
          <w:bCs/>
          <w:szCs w:val="28"/>
        </w:rPr>
        <w:t>無比。</w:t>
      </w:r>
      <w:r w:rsidRPr="002A4780">
        <w:rPr>
          <w:rFonts w:hint="eastAsia"/>
          <w:bCs/>
          <w:szCs w:val="28"/>
          <w:u w:val="single"/>
        </w:rPr>
        <w:t>蘇軾</w:t>
      </w:r>
      <w:r w:rsidRPr="00E05E1E">
        <w:rPr>
          <w:rFonts w:hint="eastAsia"/>
          <w:bCs/>
          <w:szCs w:val="28"/>
        </w:rPr>
        <w:t>讚美春天的夜晚哪怕是極其短暫的</w:t>
      </w:r>
      <w:proofErr w:type="gramStart"/>
      <w:r w:rsidRPr="00E05E1E">
        <w:rPr>
          <w:rFonts w:hint="eastAsia"/>
          <w:bCs/>
          <w:szCs w:val="28"/>
        </w:rPr>
        <w:t>片刻，</w:t>
      </w:r>
      <w:proofErr w:type="gramEnd"/>
      <w:r w:rsidRPr="00E05E1E">
        <w:rPr>
          <w:rFonts w:hint="eastAsia"/>
          <w:bCs/>
          <w:szCs w:val="28"/>
        </w:rPr>
        <w:t>也比千金還要珍貴。為什麼呢？</w:t>
      </w:r>
      <w:proofErr w:type="gramStart"/>
      <w:r w:rsidRPr="00E05E1E">
        <w:rPr>
          <w:rFonts w:hint="eastAsia"/>
          <w:bCs/>
          <w:szCs w:val="28"/>
        </w:rPr>
        <w:t>次句立刻</w:t>
      </w:r>
      <w:proofErr w:type="gramEnd"/>
      <w:r w:rsidRPr="00E05E1E">
        <w:rPr>
          <w:rFonts w:hint="eastAsia"/>
          <w:bCs/>
          <w:szCs w:val="28"/>
        </w:rPr>
        <w:t>給出了答案。此時「花有清香」，是嗅覺的觸動，微風帶來了花朵淡雅的芬芳；「月有陰」，則是視覺的捕捉，月光穿透夜色，在地上投射出</w:t>
      </w:r>
      <w:r w:rsidRPr="002A4780">
        <w:rPr>
          <w:rFonts w:hint="eastAsia"/>
          <w:b/>
          <w:szCs w:val="28"/>
        </w:rPr>
        <w:t>斑駁</w:t>
      </w:r>
      <w:r w:rsidRPr="00E05E1E">
        <w:rPr>
          <w:rFonts w:hint="eastAsia"/>
          <w:bCs/>
          <w:szCs w:val="28"/>
        </w:rPr>
        <w:t>、朦朧的陰影。</w:t>
      </w:r>
      <w:r w:rsidRPr="002A4780">
        <w:rPr>
          <w:rFonts w:hint="eastAsia"/>
          <w:bCs/>
          <w:szCs w:val="28"/>
          <w:u w:val="single"/>
        </w:rPr>
        <w:t>蘇軾</w:t>
      </w:r>
      <w:r w:rsidRPr="00E05E1E">
        <w:rPr>
          <w:rFonts w:hint="eastAsia"/>
          <w:bCs/>
          <w:szCs w:val="28"/>
        </w:rPr>
        <w:t>沒有描寫白天的萬紫千紅，反而讚美夜色中那份含蓄、幽靜的自然之美。</w:t>
      </w:r>
    </w:p>
    <w:p w14:paraId="74EE82A0" w14:textId="0A73E494" w:rsidR="00E05E1E" w:rsidRPr="00E05E1E" w:rsidRDefault="00E05E1E" w:rsidP="00E05E1E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05E1E">
        <w:rPr>
          <w:rFonts w:hint="eastAsia"/>
          <w:bCs/>
          <w:szCs w:val="28"/>
        </w:rPr>
        <w:t>然而，詩人的心思隨著夜色拉長有了轉折。第三句「</w:t>
      </w:r>
      <w:proofErr w:type="gramStart"/>
      <w:r w:rsidRPr="00E05E1E">
        <w:rPr>
          <w:rFonts w:hint="eastAsia"/>
          <w:bCs/>
          <w:szCs w:val="28"/>
        </w:rPr>
        <w:t>歌管樓台</w:t>
      </w:r>
      <w:proofErr w:type="gramEnd"/>
      <w:r w:rsidRPr="00E05E1E">
        <w:rPr>
          <w:rFonts w:hint="eastAsia"/>
          <w:bCs/>
          <w:szCs w:val="28"/>
        </w:rPr>
        <w:t>聲細細」，將鏡頭拉到了遠處的富貴人家。那裡依然燈火通明，傳來陣陣細微卻不間斷的歌聲與樂音。這喧鬧的「動」，與最後一句「鞦韆院落夜沉沉」的「靜」形成了強烈對比。在這個安置了鞦韆的</w:t>
      </w:r>
      <w:proofErr w:type="gramStart"/>
      <w:r w:rsidRPr="00E05E1E">
        <w:rPr>
          <w:rFonts w:hint="eastAsia"/>
          <w:bCs/>
          <w:szCs w:val="28"/>
        </w:rPr>
        <w:t>平凡小院裡</w:t>
      </w:r>
      <w:proofErr w:type="gramEnd"/>
      <w:r w:rsidRPr="00E05E1E">
        <w:rPr>
          <w:rFonts w:hint="eastAsia"/>
          <w:bCs/>
          <w:szCs w:val="28"/>
        </w:rPr>
        <w:t>，夜色深</w:t>
      </w:r>
      <w:proofErr w:type="gramStart"/>
      <w:r w:rsidRPr="00E05E1E">
        <w:rPr>
          <w:rFonts w:hint="eastAsia"/>
          <w:bCs/>
          <w:szCs w:val="28"/>
        </w:rPr>
        <w:t>沉</w:t>
      </w:r>
      <w:proofErr w:type="gramEnd"/>
      <w:r w:rsidRPr="00E05E1E">
        <w:rPr>
          <w:rFonts w:hint="eastAsia"/>
          <w:bCs/>
          <w:szCs w:val="28"/>
        </w:rPr>
        <w:t>，萬物安靜地睡去。</w:t>
      </w:r>
    </w:p>
    <w:p w14:paraId="74E6017D" w14:textId="63044FF1" w:rsidR="00E05E1E" w:rsidRPr="00E05E1E" w:rsidRDefault="00E05E1E" w:rsidP="00E05E1E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05E1E">
        <w:rPr>
          <w:rFonts w:hint="eastAsia"/>
          <w:bCs/>
          <w:szCs w:val="28"/>
        </w:rPr>
        <w:t>這種「樓台」與「院落」、「喧鬧」與「寧靜」的並列，是</w:t>
      </w:r>
      <w:proofErr w:type="gramStart"/>
      <w:r w:rsidRPr="00E05E1E">
        <w:rPr>
          <w:rFonts w:hint="eastAsia"/>
          <w:bCs/>
          <w:szCs w:val="28"/>
        </w:rPr>
        <w:t>全詩最</w:t>
      </w:r>
      <w:proofErr w:type="gramEnd"/>
      <w:r w:rsidRPr="00AD3999">
        <w:rPr>
          <w:rFonts w:hint="eastAsia"/>
          <w:b/>
          <w:szCs w:val="28"/>
        </w:rPr>
        <w:t>耐人尋味</w:t>
      </w:r>
      <w:r w:rsidRPr="00E05E1E">
        <w:rPr>
          <w:rFonts w:hint="eastAsia"/>
          <w:bCs/>
          <w:szCs w:val="28"/>
        </w:rPr>
        <w:t>的地方。那些在樓台裡</w:t>
      </w:r>
      <w:r w:rsidRPr="00AD3999">
        <w:rPr>
          <w:rFonts w:hint="eastAsia"/>
          <w:b/>
          <w:szCs w:val="28"/>
        </w:rPr>
        <w:t>通宵達旦</w:t>
      </w:r>
      <w:r w:rsidRPr="00E05E1E">
        <w:rPr>
          <w:rFonts w:hint="eastAsia"/>
          <w:bCs/>
          <w:szCs w:val="28"/>
        </w:rPr>
        <w:t>、沉迷於歌舞的人們，看似在享受人生，其實正麻木</w:t>
      </w:r>
      <w:r w:rsidR="00AD3999">
        <w:rPr>
          <w:rFonts w:hint="eastAsia"/>
          <w:bCs/>
          <w:szCs w:val="28"/>
        </w:rPr>
        <w:t>的</w:t>
      </w:r>
      <w:r w:rsidRPr="00E05E1E">
        <w:rPr>
          <w:rFonts w:hint="eastAsia"/>
          <w:bCs/>
          <w:szCs w:val="28"/>
        </w:rPr>
        <w:t>揮霍著那「值千金」的寶貴春宵；而詩人守在安靜的院落裡，獨自品味花香與月影，才是真正懂得感受生命、留住美好的人。</w:t>
      </w:r>
    </w:p>
    <w:p w14:paraId="3B06537B" w14:textId="19543E5F" w:rsidR="00825E70" w:rsidRDefault="00E05E1E" w:rsidP="00E05E1E">
      <w:pPr>
        <w:spacing w:after="0" w:line="480" w:lineRule="exact"/>
        <w:ind w:left="-6" w:right="0" w:hanging="11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E05E1E">
        <w:rPr>
          <w:rFonts w:hint="eastAsia"/>
          <w:bCs/>
          <w:szCs w:val="28"/>
        </w:rPr>
        <w:t>這首詩不僅是一幅有香氣、有聲音的春</w:t>
      </w:r>
      <w:proofErr w:type="gramStart"/>
      <w:r w:rsidRPr="00E05E1E">
        <w:rPr>
          <w:rFonts w:hint="eastAsia"/>
          <w:bCs/>
          <w:szCs w:val="28"/>
        </w:rPr>
        <w:t>夜畫卷</w:t>
      </w:r>
      <w:proofErr w:type="gramEnd"/>
      <w:r w:rsidRPr="00E05E1E">
        <w:rPr>
          <w:rFonts w:hint="eastAsia"/>
          <w:bCs/>
          <w:szCs w:val="28"/>
        </w:rPr>
        <w:t>，更像是一本時光課本。</w:t>
      </w:r>
      <w:r w:rsidRPr="00AD3999">
        <w:rPr>
          <w:rFonts w:hint="eastAsia"/>
          <w:bCs/>
          <w:szCs w:val="28"/>
          <w:u w:val="single"/>
        </w:rPr>
        <w:t>蘇軾</w:t>
      </w:r>
      <w:r w:rsidRPr="00E05E1E">
        <w:rPr>
          <w:rFonts w:hint="eastAsia"/>
          <w:bCs/>
          <w:szCs w:val="28"/>
        </w:rPr>
        <w:t>用溫柔的文字提醒我們：大自然的美好與時間的珍貴，不需要繁華的排場去</w:t>
      </w:r>
      <w:r w:rsidRPr="00AD3999">
        <w:rPr>
          <w:rFonts w:hint="eastAsia"/>
          <w:b/>
          <w:szCs w:val="28"/>
        </w:rPr>
        <w:t>堆疊</w:t>
      </w:r>
      <w:r w:rsidRPr="00E05E1E">
        <w:rPr>
          <w:rFonts w:hint="eastAsia"/>
          <w:bCs/>
          <w:szCs w:val="28"/>
        </w:rPr>
        <w:t>，只要我們靜下心來</w:t>
      </w:r>
      <w:r w:rsidRPr="00AD3999">
        <w:rPr>
          <w:rFonts w:hint="eastAsia"/>
          <w:b/>
          <w:szCs w:val="28"/>
        </w:rPr>
        <w:t>聆聽</w:t>
      </w:r>
      <w:r w:rsidRPr="00E05E1E">
        <w:rPr>
          <w:rFonts w:hint="eastAsia"/>
          <w:bCs/>
          <w:szCs w:val="28"/>
        </w:rPr>
        <w:t>與感受，最動人的風景，往往就在這份寧靜的當下。</w:t>
      </w:r>
    </w:p>
    <w:p w14:paraId="0B725F50" w14:textId="0CB947DB" w:rsidR="005948A9" w:rsidRPr="00561DB3" w:rsidRDefault="005948A9" w:rsidP="000B2E56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185BFF78" w14:textId="07935E8E" w:rsidR="000B2E56" w:rsidRDefault="002A4780" w:rsidP="00E05E1E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2"/>
      </w:pPr>
      <w:r w:rsidRPr="002A4780">
        <w:rPr>
          <w:rFonts w:hint="eastAsia"/>
        </w:rPr>
        <w:t>耳熟能詳</w:t>
      </w:r>
      <w:r>
        <w:rPr>
          <w:rFonts w:hint="eastAsia"/>
        </w:rPr>
        <w:t>：</w:t>
      </w:r>
      <w:r w:rsidR="008F6718" w:rsidRPr="008F6718">
        <w:rPr>
          <w:rFonts w:hint="eastAsia"/>
        </w:rPr>
        <w:t>聽過太多次了，熟悉到耳朵都聽習慣了，甚至可以非常詳細地說出來。指一件事情、一句名言或一首歌曲具有極高的普及性與共鳴感。</w:t>
      </w:r>
    </w:p>
    <w:p w14:paraId="6AB70EAD" w14:textId="2AD7BF2F" w:rsidR="002A4780" w:rsidRDefault="002A4780" w:rsidP="00E05E1E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2"/>
      </w:pPr>
      <w:r w:rsidRPr="002A4780">
        <w:rPr>
          <w:rFonts w:hint="eastAsia"/>
        </w:rPr>
        <w:t>斑駁</w:t>
      </w:r>
      <w:r>
        <w:rPr>
          <w:rFonts w:hint="eastAsia"/>
        </w:rPr>
        <w:t>：</w:t>
      </w:r>
      <w:r w:rsidR="008F6718" w:rsidRPr="008F6718">
        <w:rPr>
          <w:rFonts w:hint="eastAsia"/>
        </w:rPr>
        <w:t>幾種不同的</w:t>
      </w:r>
      <w:proofErr w:type="gramStart"/>
      <w:r w:rsidR="008F6718" w:rsidRPr="008F6718">
        <w:rPr>
          <w:rFonts w:hint="eastAsia"/>
        </w:rPr>
        <w:t>顏色或光影</w:t>
      </w:r>
      <w:proofErr w:type="gramEnd"/>
      <w:r w:rsidR="008F6718" w:rsidRPr="008F6718">
        <w:rPr>
          <w:rFonts w:hint="eastAsia"/>
        </w:rPr>
        <w:t>交錯參差，呈現出不均勻、不整齊的樣子。在文學中常用來形容光影的動態美（如陽光或月光穿過樹葉灑在地面上的影子），或是形容歲月的痕跡（如老舊牆壁脫落的痕跡）。它帶有一種不完美卻充滿故事感的視覺美學。</w:t>
      </w:r>
    </w:p>
    <w:p w14:paraId="33AC1B39" w14:textId="304C1DE5" w:rsidR="002A4780" w:rsidRDefault="00AD3999" w:rsidP="00E05E1E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2"/>
      </w:pPr>
      <w:r w:rsidRPr="00AD3999">
        <w:rPr>
          <w:rFonts w:hint="eastAsia"/>
        </w:rPr>
        <w:t>耐人尋味</w:t>
      </w:r>
      <w:r>
        <w:rPr>
          <w:rFonts w:hint="eastAsia"/>
        </w:rPr>
        <w:t>：</w:t>
      </w:r>
      <w:r w:rsidR="008F6718" w:rsidRPr="008F6718">
        <w:rPr>
          <w:rFonts w:hint="eastAsia"/>
        </w:rPr>
        <w:t>形容事物、話語或文章意味深長，值得人們反覆體會、仔細思考。意指美感或道理不是一眼就能看穿的，而是需要時間的沉澱與咀嚼。這是一種「留白」的藝術，讀者越是細細品味，越能發現藏在表面之下的驚喜與深刻智慧。</w:t>
      </w:r>
    </w:p>
    <w:p w14:paraId="6C366B76" w14:textId="51E6B7F6" w:rsidR="00AD3999" w:rsidRDefault="00AD3999" w:rsidP="00E05E1E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2"/>
      </w:pPr>
      <w:r w:rsidRPr="00AD3999">
        <w:rPr>
          <w:rFonts w:hint="eastAsia"/>
        </w:rPr>
        <w:t>通宵達旦</w:t>
      </w:r>
      <w:r>
        <w:rPr>
          <w:rFonts w:hint="eastAsia"/>
        </w:rPr>
        <w:t>：</w:t>
      </w:r>
      <w:r w:rsidR="008F6718" w:rsidRPr="008F6718">
        <w:rPr>
          <w:rFonts w:hint="eastAsia"/>
        </w:rPr>
        <w:t>整夜都在進行某件事，直到天亮。通宵，指整夜；達旦，指到了早晨。常用於形容狂歡、慶祝或過度沉迷的狀態（如詩中富貴人家的徹夜歌舞），在語境中常帶有「不懂得珍惜時間」或「過度揮霍精力」的暗示；有時也可以用來形容挑燈夜戰的辛勤努力。</w:t>
      </w:r>
    </w:p>
    <w:p w14:paraId="28598F8E" w14:textId="560FAC1C" w:rsidR="00AD3999" w:rsidRDefault="00AD3999" w:rsidP="00E05E1E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2"/>
      </w:pPr>
      <w:r w:rsidRPr="00AD3999">
        <w:rPr>
          <w:rFonts w:hint="eastAsia"/>
        </w:rPr>
        <w:t>堆疊</w:t>
      </w:r>
      <w:r>
        <w:rPr>
          <w:rFonts w:hint="eastAsia"/>
        </w:rPr>
        <w:t>：</w:t>
      </w:r>
      <w:r w:rsidR="008F6718" w:rsidRPr="008F6718">
        <w:rPr>
          <w:rFonts w:hint="eastAsia"/>
        </w:rPr>
        <w:t>將東西一層</w:t>
      </w:r>
      <w:proofErr w:type="gramStart"/>
      <w:r w:rsidR="008F6718" w:rsidRPr="008F6718">
        <w:rPr>
          <w:rFonts w:hint="eastAsia"/>
        </w:rPr>
        <w:t>一層</w:t>
      </w:r>
      <w:proofErr w:type="gramEnd"/>
      <w:r w:rsidR="008F6718" w:rsidRPr="008F6718">
        <w:rPr>
          <w:rFonts w:hint="eastAsia"/>
        </w:rPr>
        <w:t>地、重重疊疊地堆放起來。在抽象的語意中，指情感、經驗或物質的累積。</w:t>
      </w:r>
    </w:p>
    <w:p w14:paraId="579ADAE6" w14:textId="583FD919" w:rsidR="00AD3999" w:rsidRPr="00825E70" w:rsidRDefault="00AD3999" w:rsidP="00E05E1E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2"/>
        <w:rPr>
          <w:rFonts w:hint="eastAsia"/>
        </w:rPr>
      </w:pPr>
      <w:r w:rsidRPr="00AD3999">
        <w:rPr>
          <w:rFonts w:hint="eastAsia"/>
        </w:rPr>
        <w:t>聆聽</w:t>
      </w:r>
      <w:r>
        <w:rPr>
          <w:rFonts w:hint="eastAsia"/>
        </w:rPr>
        <w:t>：</w:t>
      </w:r>
      <w:r w:rsidR="008F6718" w:rsidRPr="008F6718">
        <w:rPr>
          <w:rFonts w:hint="eastAsia"/>
        </w:rPr>
        <w:t>集中精神、恭敬且認真地聽取聲音。「聆聽」比普通的「聽」更進一步，它代表了一種專注與尊重的心態。不僅是用耳朵接收聲波，更是用心靈去體會大自然的聲音（如風聲、鳥鳴）或是他人的心聲，是與世界建立深層連結的重要能力。</w:t>
      </w:r>
    </w:p>
    <w:sectPr w:rsidR="00AD3999" w:rsidRPr="00825E70" w:rsidSect="00AB250A">
      <w:footerReference w:type="default" r:id="rId9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70D83" w14:textId="77777777" w:rsidR="00BD0161" w:rsidRDefault="00BD0161" w:rsidP="0046024D">
      <w:pPr>
        <w:spacing w:after="0" w:line="240" w:lineRule="auto"/>
      </w:pPr>
      <w:r>
        <w:separator/>
      </w:r>
    </w:p>
  </w:endnote>
  <w:endnote w:type="continuationSeparator" w:id="0">
    <w:p w14:paraId="19BF1597" w14:textId="77777777" w:rsidR="00BD0161" w:rsidRDefault="00BD016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7EBFFB8C" w:rsidR="007D6E44" w:rsidRDefault="001F53E0" w:rsidP="001F53E0">
        <w:pPr>
          <w:pStyle w:val="a6"/>
          <w:ind w:right="140"/>
          <w:jc w:val="right"/>
        </w:pPr>
        <w:r w:rsidRPr="001F53E0">
          <w:rPr>
            <w:rFonts w:hint="eastAsia"/>
          </w:rPr>
          <w:t>蘇軾《春宵》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CD8A0" w14:textId="77777777" w:rsidR="00BD0161" w:rsidRDefault="00BD0161" w:rsidP="0046024D">
      <w:pPr>
        <w:spacing w:after="0" w:line="240" w:lineRule="auto"/>
      </w:pPr>
      <w:r>
        <w:separator/>
      </w:r>
    </w:p>
  </w:footnote>
  <w:footnote w:type="continuationSeparator" w:id="0">
    <w:p w14:paraId="5F2920C4" w14:textId="77777777" w:rsidR="00BD0161" w:rsidRDefault="00BD016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3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19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21"/>
  </w:num>
  <w:num w:numId="4">
    <w:abstractNumId w:val="9"/>
  </w:num>
  <w:num w:numId="5">
    <w:abstractNumId w:val="10"/>
  </w:num>
  <w:num w:numId="6">
    <w:abstractNumId w:val="23"/>
  </w:num>
  <w:num w:numId="7">
    <w:abstractNumId w:val="15"/>
  </w:num>
  <w:num w:numId="8">
    <w:abstractNumId w:val="13"/>
  </w:num>
  <w:num w:numId="9">
    <w:abstractNumId w:val="30"/>
  </w:num>
  <w:num w:numId="10">
    <w:abstractNumId w:val="6"/>
  </w:num>
  <w:num w:numId="11">
    <w:abstractNumId w:val="24"/>
  </w:num>
  <w:num w:numId="12">
    <w:abstractNumId w:val="3"/>
  </w:num>
  <w:num w:numId="13">
    <w:abstractNumId w:val="17"/>
  </w:num>
  <w:num w:numId="14">
    <w:abstractNumId w:val="19"/>
  </w:num>
  <w:num w:numId="15">
    <w:abstractNumId w:val="16"/>
  </w:num>
  <w:num w:numId="16">
    <w:abstractNumId w:val="26"/>
  </w:num>
  <w:num w:numId="17">
    <w:abstractNumId w:val="5"/>
  </w:num>
  <w:num w:numId="18">
    <w:abstractNumId w:val="14"/>
  </w:num>
  <w:num w:numId="19">
    <w:abstractNumId w:val="22"/>
  </w:num>
  <w:num w:numId="20">
    <w:abstractNumId w:val="4"/>
  </w:num>
  <w:num w:numId="21">
    <w:abstractNumId w:val="2"/>
  </w:num>
  <w:num w:numId="22">
    <w:abstractNumId w:val="11"/>
  </w:num>
  <w:num w:numId="23">
    <w:abstractNumId w:val="8"/>
  </w:num>
  <w:num w:numId="24">
    <w:abstractNumId w:val="12"/>
  </w:num>
  <w:num w:numId="25">
    <w:abstractNumId w:val="25"/>
  </w:num>
  <w:num w:numId="26">
    <w:abstractNumId w:val="31"/>
  </w:num>
  <w:num w:numId="27">
    <w:abstractNumId w:val="1"/>
  </w:num>
  <w:num w:numId="28">
    <w:abstractNumId w:val="27"/>
  </w:num>
  <w:num w:numId="29">
    <w:abstractNumId w:val="7"/>
  </w:num>
  <w:num w:numId="30">
    <w:abstractNumId w:val="29"/>
  </w:num>
  <w:num w:numId="31">
    <w:abstractNumId w:val="28"/>
  </w:num>
  <w:num w:numId="32">
    <w:abstractNumId w:val="32"/>
  </w:num>
  <w:num w:numId="3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2E56"/>
    <w:rsid w:val="000B54C7"/>
    <w:rsid w:val="000C0B71"/>
    <w:rsid w:val="000C4E02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517E3"/>
    <w:rsid w:val="0016551E"/>
    <w:rsid w:val="00174821"/>
    <w:rsid w:val="00175679"/>
    <w:rsid w:val="001778EA"/>
    <w:rsid w:val="00181905"/>
    <w:rsid w:val="00181FD2"/>
    <w:rsid w:val="00193453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782D"/>
    <w:rsid w:val="001E05A5"/>
    <w:rsid w:val="001E73FA"/>
    <w:rsid w:val="001F13F7"/>
    <w:rsid w:val="001F53E0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6D71"/>
    <w:rsid w:val="002A2074"/>
    <w:rsid w:val="002A422A"/>
    <w:rsid w:val="002A4780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25EB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26EBB"/>
    <w:rsid w:val="00536D3F"/>
    <w:rsid w:val="0054208D"/>
    <w:rsid w:val="00554FB9"/>
    <w:rsid w:val="005561A7"/>
    <w:rsid w:val="00557966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4A71"/>
    <w:rsid w:val="005E6660"/>
    <w:rsid w:val="005E74D3"/>
    <w:rsid w:val="005E79AE"/>
    <w:rsid w:val="005F27C4"/>
    <w:rsid w:val="006034B2"/>
    <w:rsid w:val="006404E1"/>
    <w:rsid w:val="006447C7"/>
    <w:rsid w:val="00644813"/>
    <w:rsid w:val="00646402"/>
    <w:rsid w:val="00647210"/>
    <w:rsid w:val="00647635"/>
    <w:rsid w:val="006539FB"/>
    <w:rsid w:val="00660A48"/>
    <w:rsid w:val="00666191"/>
    <w:rsid w:val="00674D4C"/>
    <w:rsid w:val="0067680B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46C75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55E1"/>
    <w:rsid w:val="007D6E44"/>
    <w:rsid w:val="007D6F87"/>
    <w:rsid w:val="007F0AB6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08B4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383A"/>
    <w:rsid w:val="008F6718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793"/>
    <w:rsid w:val="00A97DCE"/>
    <w:rsid w:val="00AA4939"/>
    <w:rsid w:val="00AA4BF1"/>
    <w:rsid w:val="00AA737C"/>
    <w:rsid w:val="00AB04F3"/>
    <w:rsid w:val="00AB250A"/>
    <w:rsid w:val="00AC3E3A"/>
    <w:rsid w:val="00AD1693"/>
    <w:rsid w:val="00AD1A9F"/>
    <w:rsid w:val="00AD3999"/>
    <w:rsid w:val="00AF162E"/>
    <w:rsid w:val="00AF1C2D"/>
    <w:rsid w:val="00AF750F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4864"/>
    <w:rsid w:val="00BD0161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E32BC"/>
    <w:rsid w:val="00CF3469"/>
    <w:rsid w:val="00D01067"/>
    <w:rsid w:val="00D035C5"/>
    <w:rsid w:val="00D04D6E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D2D8E"/>
    <w:rsid w:val="00DF327A"/>
    <w:rsid w:val="00DF33D6"/>
    <w:rsid w:val="00DF391D"/>
    <w:rsid w:val="00DF73E8"/>
    <w:rsid w:val="00E009C1"/>
    <w:rsid w:val="00E05E1E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F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C623A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5U8g3kDjn8Q?si=_Cxo-P3wflx8oJj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215</cp:revision>
  <cp:lastPrinted>2020-04-02T12:24:00Z</cp:lastPrinted>
  <dcterms:created xsi:type="dcterms:W3CDTF">2020-08-17T11:22:00Z</dcterms:created>
  <dcterms:modified xsi:type="dcterms:W3CDTF">2026-07-01T03:36:00Z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