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54EF767B" w:rsidR="009959A7" w:rsidRPr="00724AA9" w:rsidRDefault="00FB3F43">
      <w:pPr>
        <w:spacing w:after="0" w:line="259" w:lineRule="auto"/>
        <w:ind w:left="0" w:right="0" w:firstLine="0"/>
        <w:rPr>
          <w:sz w:val="52"/>
        </w:rPr>
      </w:pPr>
      <w:r w:rsidRPr="00FB3F43">
        <w:rPr>
          <w:rFonts w:hint="eastAsia"/>
          <w:kern w:val="0"/>
          <w:sz w:val="52"/>
        </w:rPr>
        <w:t>趙師秀</w:t>
      </w:r>
      <w:r w:rsidR="0004147D" w:rsidRPr="007A04FF">
        <w:rPr>
          <w:rFonts w:hint="eastAsia"/>
          <w:kern w:val="0"/>
          <w:sz w:val="44"/>
          <w:szCs w:val="44"/>
        </w:rPr>
        <w:t>《</w:t>
      </w:r>
      <w:r w:rsidRPr="00FB3F43">
        <w:rPr>
          <w:kern w:val="0"/>
          <w:sz w:val="52"/>
        </w:rPr>
        <w:t>約客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 w:rsidR="00ED0800">
        <w:rPr>
          <w:rFonts w:hint="eastAsia"/>
          <w:kern w:val="0"/>
          <w:sz w:val="44"/>
          <w:szCs w:val="44"/>
        </w:rPr>
        <w:t xml:space="preserve">  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18ED86A" w14:textId="77777777" w:rsidR="008A2446" w:rsidRDefault="008A2446" w:rsidP="00F25254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8A2446">
        <w:rPr>
          <w:rFonts w:hint="eastAsia"/>
          <w:color w:val="0F0F0F"/>
          <w:sz w:val="32"/>
          <w:szCs w:val="32"/>
        </w:rPr>
        <w:t>黃梅時節家家雨，青草池塘</w:t>
      </w:r>
      <w:proofErr w:type="gramStart"/>
      <w:r w:rsidRPr="008A2446">
        <w:rPr>
          <w:rFonts w:hint="eastAsia"/>
          <w:color w:val="0F0F0F"/>
          <w:sz w:val="32"/>
          <w:szCs w:val="32"/>
        </w:rPr>
        <w:t>處處蛙</w:t>
      </w:r>
      <w:proofErr w:type="gramEnd"/>
      <w:r w:rsidRPr="008A2446">
        <w:rPr>
          <w:rFonts w:hint="eastAsia"/>
          <w:color w:val="0F0F0F"/>
          <w:sz w:val="32"/>
          <w:szCs w:val="32"/>
        </w:rPr>
        <w:t>。</w:t>
      </w:r>
    </w:p>
    <w:p w14:paraId="2F2DFAC8" w14:textId="33279BC0" w:rsidR="00142B48" w:rsidRPr="00244F75" w:rsidRDefault="008A2446" w:rsidP="00F25254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8A2446">
        <w:rPr>
          <w:rFonts w:hint="eastAsia"/>
          <w:color w:val="0F0F0F"/>
          <w:sz w:val="32"/>
          <w:szCs w:val="32"/>
        </w:rPr>
        <w:t>有約不來過夜半，</w:t>
      </w:r>
      <w:proofErr w:type="gramStart"/>
      <w:r w:rsidRPr="008A2446">
        <w:rPr>
          <w:rFonts w:hint="eastAsia"/>
          <w:color w:val="0F0F0F"/>
          <w:sz w:val="32"/>
          <w:szCs w:val="32"/>
        </w:rPr>
        <w:t>閒</w:t>
      </w:r>
      <w:proofErr w:type="gramEnd"/>
      <w:r w:rsidRPr="008A2446">
        <w:rPr>
          <w:rFonts w:hint="eastAsia"/>
          <w:color w:val="0F0F0F"/>
          <w:sz w:val="32"/>
          <w:szCs w:val="32"/>
        </w:rPr>
        <w:t>敲棋子落燈花。</w:t>
      </w:r>
    </w:p>
    <w:p w14:paraId="0CC9CD3E" w14:textId="260AC9C2" w:rsidR="000342FE" w:rsidRPr="00724AA9" w:rsidRDefault="000342FE" w:rsidP="00142B48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461B06A" w14:textId="2DAEB928" w:rsidR="008A2446" w:rsidRPr="008A2446" w:rsidRDefault="008A2446" w:rsidP="00832418">
      <w:pPr>
        <w:spacing w:after="0" w:line="480" w:lineRule="exact"/>
        <w:ind w:left="0" w:right="0" w:firstLine="0"/>
        <w:rPr>
          <w:szCs w:val="28"/>
        </w:rPr>
      </w:pPr>
      <w:proofErr w:type="gramStart"/>
      <w:r w:rsidRPr="008A2446">
        <w:rPr>
          <w:rFonts w:hint="eastAsia"/>
          <w:szCs w:val="28"/>
        </w:rPr>
        <w:t>梅子黃時</w:t>
      </w:r>
      <w:proofErr w:type="gramEnd"/>
      <w:r w:rsidRPr="008A2446">
        <w:rPr>
          <w:rFonts w:hint="eastAsia"/>
          <w:szCs w:val="28"/>
        </w:rPr>
        <w:t>，處處都在下雨</w:t>
      </w:r>
      <w:r>
        <w:rPr>
          <w:rFonts w:hint="eastAsia"/>
          <w:szCs w:val="28"/>
        </w:rPr>
        <w:t>。</w:t>
      </w:r>
      <w:r w:rsidRPr="008A2446">
        <w:rPr>
          <w:rFonts w:hint="eastAsia"/>
          <w:szCs w:val="28"/>
        </w:rPr>
        <w:t>長滿青草的池塘</w:t>
      </w:r>
      <w:proofErr w:type="gramStart"/>
      <w:r w:rsidRPr="008A2446">
        <w:rPr>
          <w:rFonts w:hint="eastAsia"/>
          <w:szCs w:val="28"/>
        </w:rPr>
        <w:t>邊上，</w:t>
      </w:r>
      <w:proofErr w:type="gramEnd"/>
      <w:r w:rsidRPr="008A2446">
        <w:rPr>
          <w:rFonts w:hint="eastAsia"/>
          <w:szCs w:val="28"/>
        </w:rPr>
        <w:t>傳來</w:t>
      </w:r>
      <w:proofErr w:type="gramStart"/>
      <w:r w:rsidRPr="008A2446">
        <w:rPr>
          <w:rFonts w:hint="eastAsia"/>
          <w:szCs w:val="28"/>
        </w:rPr>
        <w:t>陣陣蛙聲</w:t>
      </w:r>
      <w:proofErr w:type="gramEnd"/>
      <w:r w:rsidRPr="008A2446">
        <w:rPr>
          <w:rFonts w:hint="eastAsia"/>
          <w:szCs w:val="28"/>
        </w:rPr>
        <w:t>。</w:t>
      </w:r>
    </w:p>
    <w:p w14:paraId="5B0B4289" w14:textId="0BEC5447" w:rsidR="008A2446" w:rsidRDefault="008A2446" w:rsidP="00832418">
      <w:pPr>
        <w:spacing w:after="0" w:line="480" w:lineRule="exact"/>
        <w:ind w:left="0" w:right="0" w:firstLine="0"/>
        <w:rPr>
          <w:szCs w:val="28"/>
        </w:rPr>
      </w:pPr>
      <w:r w:rsidRPr="008A2446">
        <w:rPr>
          <w:rFonts w:hint="eastAsia"/>
          <w:szCs w:val="28"/>
        </w:rPr>
        <w:t>時</w:t>
      </w:r>
      <w:r>
        <w:rPr>
          <w:rFonts w:hint="eastAsia"/>
          <w:szCs w:val="28"/>
        </w:rPr>
        <w:t>間</w:t>
      </w:r>
      <w:r w:rsidRPr="008A2446">
        <w:rPr>
          <w:rFonts w:hint="eastAsia"/>
          <w:szCs w:val="28"/>
        </w:rPr>
        <w:t>已過午夜，約請的客人還沒有來</w:t>
      </w:r>
      <w:r>
        <w:rPr>
          <w:rFonts w:hint="eastAsia"/>
          <w:szCs w:val="28"/>
        </w:rPr>
        <w:t>。</w:t>
      </w:r>
      <w:r w:rsidRPr="008A2446">
        <w:rPr>
          <w:rFonts w:hint="eastAsia"/>
          <w:szCs w:val="28"/>
        </w:rPr>
        <w:t>詩人無聊</w:t>
      </w:r>
      <w:r w:rsidR="009C3CE1">
        <w:rPr>
          <w:rFonts w:hint="eastAsia"/>
          <w:szCs w:val="28"/>
        </w:rPr>
        <w:t>的</w:t>
      </w:r>
      <w:r w:rsidRPr="008A2446">
        <w:rPr>
          <w:rFonts w:hint="eastAsia"/>
          <w:szCs w:val="28"/>
        </w:rPr>
        <w:t>輕敲棋子，震落了燈花。</w:t>
      </w:r>
    </w:p>
    <w:p w14:paraId="77F88117" w14:textId="0F2D61BD" w:rsidR="00E33D3D" w:rsidRDefault="00A77E9A" w:rsidP="00832418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E55E4DF" w14:textId="3E70CEF0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rPr>
          <w:color w:val="0F0F0F"/>
          <w:sz w:val="30"/>
          <w:szCs w:val="30"/>
        </w:rPr>
      </w:pPr>
      <w:proofErr w:type="gramStart"/>
      <w:r w:rsidRPr="00EC22AE">
        <w:rPr>
          <w:rFonts w:hint="eastAsia"/>
          <w:color w:val="0F0F0F"/>
          <w:sz w:val="30"/>
          <w:szCs w:val="30"/>
        </w:rPr>
        <w:t>約客</w:t>
      </w:r>
      <w:proofErr w:type="gramEnd"/>
      <w:r w:rsidRPr="00EC22AE">
        <w:rPr>
          <w:rFonts w:hint="eastAsia"/>
          <w:color w:val="0F0F0F"/>
          <w:sz w:val="30"/>
          <w:szCs w:val="30"/>
        </w:rPr>
        <w:t>：邀請客人來相會。</w:t>
      </w:r>
    </w:p>
    <w:p w14:paraId="603A06DE" w14:textId="180C42E5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jc w:val="both"/>
        <w:rPr>
          <w:color w:val="0F0F0F"/>
          <w:sz w:val="30"/>
          <w:szCs w:val="30"/>
        </w:rPr>
      </w:pPr>
      <w:r w:rsidRPr="00EC22AE">
        <w:rPr>
          <w:rFonts w:hint="eastAsia"/>
          <w:color w:val="0F0F0F"/>
          <w:sz w:val="30"/>
          <w:szCs w:val="30"/>
        </w:rPr>
        <w:t>黃梅時節：農曆四、五月間，</w:t>
      </w:r>
      <w:r w:rsidRPr="00EC22AE">
        <w:rPr>
          <w:rFonts w:hint="eastAsia"/>
          <w:color w:val="0F0F0F"/>
          <w:sz w:val="30"/>
          <w:szCs w:val="30"/>
          <w:u w:val="single"/>
        </w:rPr>
        <w:t>江南</w:t>
      </w:r>
      <w:r w:rsidRPr="00EC22AE">
        <w:rPr>
          <w:rFonts w:hint="eastAsia"/>
          <w:color w:val="0F0F0F"/>
          <w:sz w:val="30"/>
          <w:szCs w:val="30"/>
        </w:rPr>
        <w:t>梅子黃熟了，大都是陰雨綿綿的時候，稱爲</w:t>
      </w:r>
      <w:r w:rsidR="00EC22AE">
        <w:rPr>
          <w:rFonts w:hint="eastAsia"/>
          <w:color w:val="0F0F0F"/>
          <w:sz w:val="30"/>
          <w:szCs w:val="30"/>
        </w:rPr>
        <w:t>「</w:t>
      </w:r>
      <w:r w:rsidRPr="00EC22AE">
        <w:rPr>
          <w:rFonts w:hint="eastAsia"/>
          <w:color w:val="0F0F0F"/>
          <w:sz w:val="30"/>
          <w:szCs w:val="30"/>
        </w:rPr>
        <w:t>梅雨季節</w:t>
      </w:r>
      <w:r w:rsidR="00EC22AE">
        <w:rPr>
          <w:rFonts w:hint="eastAsia"/>
          <w:color w:val="0F0F0F"/>
          <w:sz w:val="30"/>
          <w:szCs w:val="30"/>
        </w:rPr>
        <w:t>」</w:t>
      </w:r>
      <w:r w:rsidRPr="00EC22AE">
        <w:rPr>
          <w:rFonts w:hint="eastAsia"/>
          <w:color w:val="0F0F0F"/>
          <w:sz w:val="30"/>
          <w:szCs w:val="30"/>
        </w:rPr>
        <w:t>，所以稱</w:t>
      </w:r>
      <w:r w:rsidRPr="00EC22AE">
        <w:rPr>
          <w:rFonts w:hint="eastAsia"/>
          <w:color w:val="0F0F0F"/>
          <w:sz w:val="30"/>
          <w:szCs w:val="30"/>
          <w:u w:val="single"/>
        </w:rPr>
        <w:t>江南</w:t>
      </w:r>
      <w:r w:rsidRPr="00EC22AE">
        <w:rPr>
          <w:rFonts w:hint="eastAsia"/>
          <w:color w:val="0F0F0F"/>
          <w:sz w:val="30"/>
          <w:szCs w:val="30"/>
        </w:rPr>
        <w:t>雨季爲</w:t>
      </w:r>
      <w:r w:rsidR="00EC22AE">
        <w:rPr>
          <w:rFonts w:hint="eastAsia"/>
          <w:color w:val="0F0F0F"/>
          <w:sz w:val="30"/>
          <w:szCs w:val="30"/>
        </w:rPr>
        <w:t>「</w:t>
      </w:r>
      <w:r w:rsidRPr="00EC22AE">
        <w:rPr>
          <w:rFonts w:hint="eastAsia"/>
          <w:color w:val="0F0F0F"/>
          <w:sz w:val="30"/>
          <w:szCs w:val="30"/>
        </w:rPr>
        <w:t>黃梅時節</w:t>
      </w:r>
      <w:r w:rsidR="00EC22AE">
        <w:rPr>
          <w:rFonts w:hint="eastAsia"/>
          <w:color w:val="0F0F0F"/>
          <w:sz w:val="30"/>
          <w:szCs w:val="30"/>
        </w:rPr>
        <w:t>」</w:t>
      </w:r>
      <w:r w:rsidRPr="00EC22AE">
        <w:rPr>
          <w:rFonts w:hint="eastAsia"/>
          <w:color w:val="0F0F0F"/>
          <w:sz w:val="30"/>
          <w:szCs w:val="30"/>
        </w:rPr>
        <w:t>。意思就是夏初</w:t>
      </w:r>
      <w:r w:rsidRPr="00EC22AE">
        <w:rPr>
          <w:rFonts w:hint="eastAsia"/>
          <w:color w:val="0F0F0F"/>
          <w:sz w:val="30"/>
          <w:szCs w:val="30"/>
          <w:u w:val="single"/>
        </w:rPr>
        <w:t>江南</w:t>
      </w:r>
      <w:r w:rsidRPr="00EC22AE">
        <w:rPr>
          <w:rFonts w:hint="eastAsia"/>
          <w:color w:val="0F0F0F"/>
          <w:sz w:val="30"/>
          <w:szCs w:val="30"/>
        </w:rPr>
        <w:t>梅子黃熟的時節。</w:t>
      </w:r>
    </w:p>
    <w:p w14:paraId="2A9FE7FE" w14:textId="2CF4EEEF" w:rsidR="00BF227F" w:rsidRPr="00BF227F" w:rsidRDefault="00B04938" w:rsidP="007604B5">
      <w:pPr>
        <w:pStyle w:val="a9"/>
        <w:spacing w:after="0" w:line="420" w:lineRule="exact"/>
        <w:ind w:leftChars="0" w:left="425" w:right="0" w:firstLine="0"/>
        <w:jc w:val="both"/>
        <w:rPr>
          <w:szCs w:val="28"/>
        </w:rPr>
      </w:pPr>
      <w:hyperlink r:id="rId8" w:history="1">
        <w:r w:rsidR="00BF227F" w:rsidRPr="00296D71">
          <w:rPr>
            <w:rStyle w:val="a7"/>
            <w:rFonts w:hint="eastAsia"/>
            <w:bCs/>
            <w:szCs w:val="28"/>
          </w:rPr>
          <w:t>江</w:t>
        </w:r>
        <w:proofErr w:type="gramStart"/>
        <w:r w:rsidR="00BF227F" w:rsidRPr="00296D71">
          <w:rPr>
            <w:rStyle w:val="a7"/>
            <w:rFonts w:hint="eastAsia"/>
            <w:bCs/>
            <w:szCs w:val="28"/>
          </w:rPr>
          <w:t>南</w:t>
        </w:r>
        <w:proofErr w:type="gramEnd"/>
      </w:hyperlink>
      <w:r w:rsidR="00BF227F" w:rsidRPr="00E81F4E">
        <w:rPr>
          <w:rFonts w:hint="eastAsia"/>
          <w:szCs w:val="28"/>
        </w:rPr>
        <w:t>：</w:t>
      </w:r>
      <w:r w:rsidR="00BF227F" w:rsidRPr="00296D71">
        <w:rPr>
          <w:szCs w:val="28"/>
          <w:u w:val="single"/>
        </w:rPr>
        <w:t>長江</w:t>
      </w:r>
      <w:r w:rsidR="00BF227F" w:rsidRPr="00296D71">
        <w:rPr>
          <w:szCs w:val="28"/>
        </w:rPr>
        <w:t>以南的地區，土地肥沃，利於農工業及水利發展，為</w:t>
      </w:r>
      <w:r w:rsidR="00BF227F" w:rsidRPr="00296D71">
        <w:rPr>
          <w:szCs w:val="28"/>
          <w:u w:val="single"/>
        </w:rPr>
        <w:t>中國</w:t>
      </w:r>
      <w:r w:rsidR="00BF227F" w:rsidRPr="00296D71">
        <w:rPr>
          <w:rFonts w:hint="eastAsia"/>
          <w:szCs w:val="28"/>
        </w:rPr>
        <w:t xml:space="preserve"> </w:t>
      </w:r>
      <w:r w:rsidR="00BF227F" w:rsidRPr="00296D71">
        <w:rPr>
          <w:szCs w:val="28"/>
          <w:u w:val="single"/>
        </w:rPr>
        <w:t>大陸</w:t>
      </w:r>
      <w:r w:rsidR="00BF227F" w:rsidRPr="00296D71">
        <w:rPr>
          <w:szCs w:val="28"/>
        </w:rPr>
        <w:t>精華區之</w:t>
      </w:r>
      <w:proofErr w:type="gramStart"/>
      <w:r w:rsidR="00BF227F" w:rsidRPr="00296D71">
        <w:rPr>
          <w:szCs w:val="28"/>
        </w:rPr>
        <w:t>一</w:t>
      </w:r>
      <w:proofErr w:type="gramEnd"/>
      <w:r w:rsidR="00BF227F" w:rsidRPr="00296D71">
        <w:rPr>
          <w:szCs w:val="28"/>
        </w:rPr>
        <w:t>。</w:t>
      </w:r>
    </w:p>
    <w:p w14:paraId="2D2653E8" w14:textId="296EFA06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rPr>
          <w:color w:val="0F0F0F"/>
          <w:sz w:val="30"/>
          <w:szCs w:val="30"/>
        </w:rPr>
      </w:pPr>
      <w:r w:rsidRPr="00EC22AE">
        <w:rPr>
          <w:rFonts w:hint="eastAsia"/>
          <w:color w:val="0F0F0F"/>
          <w:sz w:val="30"/>
          <w:szCs w:val="30"/>
        </w:rPr>
        <w:t>家家雨：形容處處都在下雨。</w:t>
      </w:r>
    </w:p>
    <w:p w14:paraId="326DBC48" w14:textId="34846C27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rPr>
          <w:color w:val="0F0F0F"/>
          <w:sz w:val="30"/>
          <w:szCs w:val="30"/>
        </w:rPr>
      </w:pPr>
      <w:proofErr w:type="gramStart"/>
      <w:r w:rsidRPr="00EC22AE">
        <w:rPr>
          <w:rFonts w:hint="eastAsia"/>
          <w:color w:val="0F0F0F"/>
          <w:sz w:val="30"/>
          <w:szCs w:val="30"/>
        </w:rPr>
        <w:t>處處蛙</w:t>
      </w:r>
      <w:proofErr w:type="gramEnd"/>
      <w:r w:rsidRPr="00EC22AE">
        <w:rPr>
          <w:rFonts w:hint="eastAsia"/>
          <w:color w:val="0F0F0F"/>
          <w:sz w:val="30"/>
          <w:szCs w:val="30"/>
        </w:rPr>
        <w:t>：到處是青蛙。</w:t>
      </w:r>
    </w:p>
    <w:p w14:paraId="36DCD732" w14:textId="6FD2C5C9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rPr>
          <w:color w:val="0F0F0F"/>
          <w:sz w:val="30"/>
          <w:szCs w:val="30"/>
        </w:rPr>
      </w:pPr>
      <w:r w:rsidRPr="00EC22AE">
        <w:rPr>
          <w:rFonts w:hint="eastAsia"/>
          <w:color w:val="0F0F0F"/>
          <w:sz w:val="30"/>
          <w:szCs w:val="30"/>
        </w:rPr>
        <w:t>有約：即爲邀約友人。</w:t>
      </w:r>
    </w:p>
    <w:p w14:paraId="79E82A07" w14:textId="7DA236E6" w:rsidR="00102F3B" w:rsidRPr="00EC22AE" w:rsidRDefault="00102F3B" w:rsidP="007604B5">
      <w:pPr>
        <w:pStyle w:val="a9"/>
        <w:numPr>
          <w:ilvl w:val="0"/>
          <w:numId w:val="46"/>
        </w:numPr>
        <w:spacing w:after="0" w:line="420" w:lineRule="exact"/>
        <w:ind w:leftChars="0" w:left="425" w:right="0" w:hanging="426"/>
        <w:rPr>
          <w:color w:val="0F0F0F"/>
          <w:sz w:val="30"/>
          <w:szCs w:val="30"/>
        </w:rPr>
      </w:pPr>
      <w:r w:rsidRPr="00EC22AE">
        <w:rPr>
          <w:rFonts w:hint="eastAsia"/>
          <w:color w:val="0F0F0F"/>
          <w:sz w:val="30"/>
          <w:szCs w:val="30"/>
        </w:rPr>
        <w:t>落燈花：舊時以油燈照明，燈</w:t>
      </w:r>
      <w:proofErr w:type="gramStart"/>
      <w:r w:rsidR="00EB20A1" w:rsidRPr="00EC22AE">
        <w:rPr>
          <w:rFonts w:hint="eastAsia"/>
          <w:color w:val="0F0F0F"/>
          <w:sz w:val="30"/>
          <w:szCs w:val="30"/>
        </w:rPr>
        <w:t>芯</w:t>
      </w:r>
      <w:r w:rsidRPr="00EC22AE">
        <w:rPr>
          <w:rFonts w:hint="eastAsia"/>
          <w:color w:val="0F0F0F"/>
          <w:sz w:val="30"/>
          <w:szCs w:val="30"/>
        </w:rPr>
        <w:t>燒殘</w:t>
      </w:r>
      <w:proofErr w:type="gramEnd"/>
      <w:r w:rsidRPr="00EC22AE">
        <w:rPr>
          <w:rFonts w:hint="eastAsia"/>
          <w:color w:val="0F0F0F"/>
          <w:sz w:val="30"/>
          <w:szCs w:val="30"/>
        </w:rPr>
        <w:t>，落下來時好像一朵閃亮的小花。落：使…</w:t>
      </w:r>
      <w:proofErr w:type="gramStart"/>
      <w:r w:rsidRPr="00EC22AE">
        <w:rPr>
          <w:rFonts w:hint="eastAsia"/>
          <w:color w:val="0F0F0F"/>
          <w:sz w:val="30"/>
          <w:szCs w:val="30"/>
        </w:rPr>
        <w:t>…</w:t>
      </w:r>
      <w:proofErr w:type="gramEnd"/>
      <w:r w:rsidRPr="00EC22AE">
        <w:rPr>
          <w:rFonts w:hint="eastAsia"/>
          <w:color w:val="0F0F0F"/>
          <w:sz w:val="30"/>
          <w:szCs w:val="30"/>
        </w:rPr>
        <w:t>掉落。燈花：</w:t>
      </w:r>
      <w:proofErr w:type="gramStart"/>
      <w:r w:rsidRPr="00EC22AE">
        <w:rPr>
          <w:rFonts w:hint="eastAsia"/>
          <w:color w:val="0F0F0F"/>
          <w:sz w:val="30"/>
          <w:szCs w:val="30"/>
        </w:rPr>
        <w:t>燈芯燃盡</w:t>
      </w:r>
      <w:proofErr w:type="gramEnd"/>
      <w:r w:rsidRPr="00EC22AE">
        <w:rPr>
          <w:rFonts w:hint="eastAsia"/>
          <w:color w:val="0F0F0F"/>
          <w:sz w:val="30"/>
          <w:szCs w:val="30"/>
        </w:rPr>
        <w:t>結成的花狀物。</w:t>
      </w:r>
    </w:p>
    <w:p w14:paraId="1FFFC5AE" w14:textId="2A00C090" w:rsidR="00F7357A" w:rsidRPr="00724AA9" w:rsidRDefault="004F798E" w:rsidP="00102F3B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24DA8631" w14:textId="751FC793" w:rsidR="004453EC" w:rsidRDefault="00941C1A" w:rsidP="007604B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9C3CE1" w:rsidRPr="00EC22AE">
        <w:rPr>
          <w:rFonts w:hint="eastAsia"/>
          <w:bCs/>
          <w:szCs w:val="28"/>
          <w:u w:val="single"/>
        </w:rPr>
        <w:t>宋代</w:t>
      </w:r>
      <w:r w:rsidR="009C3CE1" w:rsidRPr="009C3CE1">
        <w:rPr>
          <w:rFonts w:hint="eastAsia"/>
          <w:bCs/>
          <w:szCs w:val="28"/>
        </w:rPr>
        <w:t>詩人</w:t>
      </w:r>
      <w:r w:rsidR="009C3CE1" w:rsidRPr="00EC22AE">
        <w:rPr>
          <w:rFonts w:hint="eastAsia"/>
          <w:bCs/>
          <w:szCs w:val="28"/>
          <w:u w:val="single"/>
        </w:rPr>
        <w:t>趙師秀</w:t>
      </w:r>
      <w:r w:rsidR="009C3CE1" w:rsidRPr="009C3CE1">
        <w:rPr>
          <w:rFonts w:hint="eastAsia"/>
          <w:bCs/>
          <w:szCs w:val="28"/>
        </w:rPr>
        <w:t>的《約客》（又稱《有約》）是一首傳誦千古的七言絕句</w:t>
      </w:r>
      <w:r w:rsidR="009C3CE1">
        <w:rPr>
          <w:rFonts w:hint="eastAsia"/>
          <w:bCs/>
          <w:szCs w:val="28"/>
        </w:rPr>
        <w:t>。</w:t>
      </w:r>
    </w:p>
    <w:p w14:paraId="5F3852AE" w14:textId="0C3A8D72" w:rsidR="009C3CE1" w:rsidRDefault="009C3CE1" w:rsidP="007604B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9C3CE1">
        <w:rPr>
          <w:rFonts w:hint="eastAsia"/>
          <w:bCs/>
          <w:szCs w:val="28"/>
        </w:rPr>
        <w:t>全詩圍繞</w:t>
      </w:r>
      <w:proofErr w:type="gramEnd"/>
      <w:r w:rsidRPr="009C3CE1">
        <w:rPr>
          <w:rFonts w:hint="eastAsia"/>
          <w:bCs/>
          <w:szCs w:val="28"/>
        </w:rPr>
        <w:t>「</w:t>
      </w:r>
      <w:proofErr w:type="gramStart"/>
      <w:r w:rsidRPr="009C3CE1">
        <w:rPr>
          <w:rFonts w:hint="eastAsia"/>
          <w:bCs/>
          <w:szCs w:val="28"/>
        </w:rPr>
        <w:t>約客</w:t>
      </w:r>
      <w:proofErr w:type="gramEnd"/>
      <w:r w:rsidRPr="009C3CE1">
        <w:rPr>
          <w:rFonts w:hint="eastAsia"/>
          <w:bCs/>
          <w:szCs w:val="28"/>
        </w:rPr>
        <w:t>」展開，透過對</w:t>
      </w:r>
      <w:r w:rsidRPr="00EC22AE">
        <w:rPr>
          <w:rFonts w:hint="eastAsia"/>
          <w:bCs/>
          <w:szCs w:val="28"/>
          <w:u w:val="single"/>
        </w:rPr>
        <w:t>江南</w:t>
      </w:r>
      <w:r w:rsidRPr="009C3CE1">
        <w:rPr>
          <w:rFonts w:hint="eastAsia"/>
          <w:bCs/>
          <w:szCs w:val="28"/>
        </w:rPr>
        <w:t>梅雨季節景物的細緻描繪，以及對詩人深夜候客時細微動作的捕捉，精妙</w:t>
      </w:r>
      <w:r w:rsidR="00EC22AE">
        <w:rPr>
          <w:rFonts w:hint="eastAsia"/>
          <w:bCs/>
          <w:szCs w:val="28"/>
        </w:rPr>
        <w:t>的</w:t>
      </w:r>
      <w:r w:rsidRPr="009C3CE1">
        <w:rPr>
          <w:rFonts w:hint="eastAsia"/>
          <w:bCs/>
          <w:szCs w:val="28"/>
        </w:rPr>
        <w:t>傳達出一種孤寂、無聊卻又淡然、安適的複雜心境。</w:t>
      </w:r>
    </w:p>
    <w:p w14:paraId="1219C40C" w14:textId="129DD316" w:rsidR="009C3CE1" w:rsidRDefault="009C3CE1" w:rsidP="007604B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</w:t>
      </w:r>
      <w:r w:rsidRPr="009C3CE1">
        <w:rPr>
          <w:rFonts w:hint="eastAsia"/>
          <w:bCs/>
          <w:szCs w:val="28"/>
        </w:rPr>
        <w:t>前兩句「黃梅時節家家雨，青草池塘</w:t>
      </w:r>
      <w:proofErr w:type="gramStart"/>
      <w:r w:rsidRPr="009C3CE1">
        <w:rPr>
          <w:rFonts w:hint="eastAsia"/>
          <w:bCs/>
          <w:szCs w:val="28"/>
        </w:rPr>
        <w:t>處處蛙</w:t>
      </w:r>
      <w:proofErr w:type="gramEnd"/>
      <w:r w:rsidRPr="009C3CE1">
        <w:rPr>
          <w:rFonts w:hint="eastAsia"/>
          <w:bCs/>
          <w:szCs w:val="28"/>
        </w:rPr>
        <w:t>」，詩人首先交待了時間與空間背景。此時正值</w:t>
      </w:r>
      <w:r w:rsidRPr="00EC22AE">
        <w:rPr>
          <w:rFonts w:hint="eastAsia"/>
          <w:bCs/>
          <w:szCs w:val="28"/>
          <w:u w:val="single"/>
        </w:rPr>
        <w:t>江南</w:t>
      </w:r>
      <w:r w:rsidRPr="009C3CE1">
        <w:rPr>
          <w:rFonts w:hint="eastAsia"/>
          <w:bCs/>
          <w:szCs w:val="28"/>
        </w:rPr>
        <w:t>的黃梅季節，細雨綿綿，無邊無際地籠罩著每家每戶；屋外，青草翠綠的池塘裡，四處傳來此起彼伏的蛙鳴聲。</w:t>
      </w:r>
    </w:p>
    <w:p w14:paraId="4BB79CE0" w14:textId="698E532F" w:rsidR="009C3CE1" w:rsidRDefault="009C3CE1" w:rsidP="007604B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</w:t>
      </w:r>
      <w:r w:rsidR="00EC22AE">
        <w:rPr>
          <w:rFonts w:hint="eastAsia"/>
          <w:bCs/>
          <w:szCs w:val="28"/>
        </w:rPr>
        <w:t xml:space="preserve">  </w:t>
      </w:r>
      <w:r w:rsidRPr="009C3CE1">
        <w:rPr>
          <w:rFonts w:hint="eastAsia"/>
          <w:bCs/>
          <w:szCs w:val="28"/>
        </w:rPr>
        <w:t>這兩句看似純粹寫景，實則</w:t>
      </w:r>
      <w:proofErr w:type="gramStart"/>
      <w:r w:rsidRPr="00EC22AE">
        <w:rPr>
          <w:rFonts w:hint="eastAsia"/>
          <w:b/>
          <w:szCs w:val="28"/>
        </w:rPr>
        <w:t>以景襯情</w:t>
      </w:r>
      <w:proofErr w:type="gramEnd"/>
      <w:r>
        <w:rPr>
          <w:rFonts w:hint="eastAsia"/>
          <w:bCs/>
          <w:szCs w:val="28"/>
        </w:rPr>
        <w:t>。</w:t>
      </w:r>
      <w:r w:rsidRPr="009C3CE1">
        <w:rPr>
          <w:bCs/>
          <w:szCs w:val="28"/>
        </w:rPr>
        <w:t>連綿的陰雨帶來空間的封閉感，而處處蛙鳴則打破了夜的死寂。這種「鬧」非但沒有減少孤獨，反而更顯出詩人室內的冷清與寂靜。家家雨、</w:t>
      </w:r>
      <w:proofErr w:type="gramStart"/>
      <w:r w:rsidRPr="009C3CE1">
        <w:rPr>
          <w:bCs/>
          <w:szCs w:val="28"/>
        </w:rPr>
        <w:t>處處蛙</w:t>
      </w:r>
      <w:proofErr w:type="gramEnd"/>
      <w:r w:rsidRPr="009C3CE1">
        <w:rPr>
          <w:bCs/>
          <w:szCs w:val="28"/>
        </w:rPr>
        <w:t>，將詩人被阻隔於室內、孤身一人的狀態具</w:t>
      </w:r>
      <w:proofErr w:type="gramStart"/>
      <w:r w:rsidRPr="009C3CE1">
        <w:rPr>
          <w:bCs/>
          <w:szCs w:val="28"/>
        </w:rPr>
        <w:t>象</w:t>
      </w:r>
      <w:proofErr w:type="gramEnd"/>
      <w:r w:rsidRPr="009C3CE1">
        <w:rPr>
          <w:bCs/>
          <w:szCs w:val="28"/>
        </w:rPr>
        <w:t>化。</w:t>
      </w:r>
    </w:p>
    <w:p w14:paraId="69ABA2E1" w14:textId="2890515B" w:rsidR="009C3CE1" w:rsidRDefault="009C3CE1" w:rsidP="007604B5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9C3CE1">
        <w:rPr>
          <w:rFonts w:hint="eastAsia"/>
          <w:bCs/>
          <w:szCs w:val="28"/>
        </w:rPr>
        <w:t>後兩句「有約不來過夜半，</w:t>
      </w:r>
      <w:proofErr w:type="gramStart"/>
      <w:r w:rsidRPr="009C3CE1">
        <w:rPr>
          <w:rFonts w:hint="eastAsia"/>
          <w:bCs/>
          <w:szCs w:val="28"/>
        </w:rPr>
        <w:t>閒</w:t>
      </w:r>
      <w:proofErr w:type="gramEnd"/>
      <w:r w:rsidRPr="009C3CE1">
        <w:rPr>
          <w:rFonts w:hint="eastAsia"/>
          <w:bCs/>
          <w:szCs w:val="28"/>
        </w:rPr>
        <w:t>敲棋子落燈花」，</w:t>
      </w:r>
      <w:r w:rsidRPr="00EC22AE">
        <w:rPr>
          <w:rFonts w:hint="eastAsia"/>
          <w:b/>
          <w:szCs w:val="28"/>
        </w:rPr>
        <w:t>筆鋒</w:t>
      </w:r>
      <w:r w:rsidRPr="009C3CE1">
        <w:rPr>
          <w:rFonts w:hint="eastAsia"/>
          <w:bCs/>
          <w:szCs w:val="28"/>
        </w:rPr>
        <w:t>由室外轉入室內，點明了主題。時間已經悄然走過後半夜，原本約好的客人卻遲遲未至。「</w:t>
      </w:r>
      <w:proofErr w:type="gramStart"/>
      <w:r w:rsidRPr="009C3CE1">
        <w:rPr>
          <w:rFonts w:hint="eastAsia"/>
          <w:bCs/>
          <w:szCs w:val="28"/>
        </w:rPr>
        <w:t>閒</w:t>
      </w:r>
      <w:proofErr w:type="gramEnd"/>
      <w:r w:rsidRPr="009C3CE1">
        <w:rPr>
          <w:rFonts w:hint="eastAsia"/>
          <w:bCs/>
          <w:szCs w:val="28"/>
        </w:rPr>
        <w:t>」字是</w:t>
      </w:r>
      <w:proofErr w:type="gramStart"/>
      <w:r w:rsidRPr="009C3CE1">
        <w:rPr>
          <w:rFonts w:hint="eastAsia"/>
          <w:bCs/>
          <w:szCs w:val="28"/>
        </w:rPr>
        <w:t>全詩的靈眼</w:t>
      </w:r>
      <w:proofErr w:type="gramEnd"/>
      <w:r w:rsidRPr="009C3CE1">
        <w:rPr>
          <w:rFonts w:hint="eastAsia"/>
          <w:bCs/>
          <w:szCs w:val="28"/>
        </w:rPr>
        <w:t>。這看似閒適、優雅的舉動，實際上恰恰暴露了詩人內心的焦躁與無聊。因為無事可做，只能獨自擺弄棋子，一聲聲清脆的敲擊，在寂靜的夜裡顯得格外清晰。</w:t>
      </w:r>
      <w:r w:rsidRPr="009C3CE1">
        <w:rPr>
          <w:rFonts w:hint="eastAsia"/>
          <w:bCs/>
          <w:szCs w:val="28"/>
        </w:rPr>
        <w:lastRenderedPageBreak/>
        <w:t>「燈花」是舊時油燈結出的炭化燈芯。燈花積久而自行落下一層，這一視覺細節暗示了詩人等待時間之長。</w:t>
      </w:r>
    </w:p>
    <w:p w14:paraId="310433E5" w14:textId="66AB5C5F" w:rsidR="009C3CE1" w:rsidRPr="00A81A70" w:rsidRDefault="00A81A70" w:rsidP="007604B5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9C3CE1" w:rsidRPr="00A81A70">
        <w:rPr>
          <w:rFonts w:hint="eastAsia"/>
          <w:bCs/>
          <w:szCs w:val="28"/>
        </w:rPr>
        <w:t>詩人沒有流露出憤怒或激烈的</w:t>
      </w:r>
      <w:r w:rsidR="009C3CE1" w:rsidRPr="007604B5">
        <w:rPr>
          <w:rFonts w:hint="eastAsia"/>
          <w:b/>
          <w:szCs w:val="28"/>
        </w:rPr>
        <w:t>怨</w:t>
      </w:r>
      <w:proofErr w:type="gramStart"/>
      <w:r w:rsidR="009C3CE1" w:rsidRPr="007604B5">
        <w:rPr>
          <w:rFonts w:hint="eastAsia"/>
          <w:b/>
          <w:szCs w:val="28"/>
        </w:rPr>
        <w:t>懟</w:t>
      </w:r>
      <w:proofErr w:type="gramEnd"/>
      <w:r w:rsidR="009C3CE1" w:rsidRPr="00A81A70">
        <w:rPr>
          <w:rFonts w:hint="eastAsia"/>
          <w:bCs/>
          <w:szCs w:val="28"/>
        </w:rPr>
        <w:t>，而是將滿腔的失落與無奈，寄託在「</w:t>
      </w:r>
      <w:proofErr w:type="gramStart"/>
      <w:r w:rsidR="009C3CE1" w:rsidRPr="00A81A70">
        <w:rPr>
          <w:rFonts w:hint="eastAsia"/>
          <w:bCs/>
          <w:szCs w:val="28"/>
        </w:rPr>
        <w:t>敲棋</w:t>
      </w:r>
      <w:proofErr w:type="gramEnd"/>
      <w:r w:rsidR="009C3CE1" w:rsidRPr="00A81A70">
        <w:rPr>
          <w:rFonts w:hint="eastAsia"/>
          <w:bCs/>
          <w:szCs w:val="28"/>
        </w:rPr>
        <w:t>」與「</w:t>
      </w:r>
      <w:proofErr w:type="gramStart"/>
      <w:r w:rsidR="009C3CE1" w:rsidRPr="00A81A70">
        <w:rPr>
          <w:rFonts w:hint="eastAsia"/>
          <w:bCs/>
          <w:szCs w:val="28"/>
        </w:rPr>
        <w:t>落燈</w:t>
      </w:r>
      <w:proofErr w:type="gramEnd"/>
      <w:r w:rsidR="009C3CE1" w:rsidRPr="00A81A70">
        <w:rPr>
          <w:rFonts w:hint="eastAsia"/>
          <w:bCs/>
          <w:szCs w:val="28"/>
        </w:rPr>
        <w:t>」這兩</w:t>
      </w:r>
      <w:proofErr w:type="gramStart"/>
      <w:r w:rsidR="009C3CE1" w:rsidRPr="00A81A70">
        <w:rPr>
          <w:rFonts w:hint="eastAsia"/>
          <w:bCs/>
          <w:szCs w:val="28"/>
        </w:rPr>
        <w:t>個</w:t>
      </w:r>
      <w:proofErr w:type="gramEnd"/>
      <w:r w:rsidR="009C3CE1" w:rsidRPr="00A81A70">
        <w:rPr>
          <w:rFonts w:hint="eastAsia"/>
          <w:bCs/>
          <w:szCs w:val="28"/>
        </w:rPr>
        <w:t>極具美感的動態細節中。</w:t>
      </w:r>
    </w:p>
    <w:p w14:paraId="1D3A0596" w14:textId="495FE1D1" w:rsidR="009C3CE1" w:rsidRDefault="009C3CE1" w:rsidP="007604B5">
      <w:pPr>
        <w:spacing w:after="0" w:line="48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C22AE">
        <w:rPr>
          <w:rFonts w:hint="eastAsia"/>
          <w:bCs/>
          <w:szCs w:val="28"/>
          <w:u w:val="single"/>
        </w:rPr>
        <w:t>趙師秀</w:t>
      </w:r>
      <w:r w:rsidRPr="009C3CE1">
        <w:rPr>
          <w:rFonts w:hint="eastAsia"/>
          <w:bCs/>
          <w:szCs w:val="28"/>
        </w:rPr>
        <w:t>此詩的最高妙之處，在於其「哀而不傷，怨而不怒」的</w:t>
      </w:r>
      <w:r w:rsidRPr="007604B5">
        <w:rPr>
          <w:rFonts w:hint="eastAsia"/>
          <w:b/>
          <w:szCs w:val="28"/>
        </w:rPr>
        <w:t>含蓄</w:t>
      </w:r>
      <w:r w:rsidRPr="009C3CE1">
        <w:rPr>
          <w:rFonts w:hint="eastAsia"/>
          <w:bCs/>
          <w:szCs w:val="28"/>
        </w:rPr>
        <w:t>之美。</w:t>
      </w:r>
      <w:proofErr w:type="gramStart"/>
      <w:r w:rsidRPr="009C3CE1">
        <w:rPr>
          <w:rFonts w:hint="eastAsia"/>
          <w:bCs/>
          <w:szCs w:val="28"/>
        </w:rPr>
        <w:t>全詩語言</w:t>
      </w:r>
      <w:proofErr w:type="gramEnd"/>
      <w:r w:rsidRPr="00EC22AE">
        <w:rPr>
          <w:rFonts w:hint="eastAsia"/>
          <w:b/>
          <w:szCs w:val="28"/>
        </w:rPr>
        <w:t>質樸自然</w:t>
      </w:r>
      <w:r w:rsidRPr="009C3CE1">
        <w:rPr>
          <w:rFonts w:hint="eastAsia"/>
          <w:bCs/>
          <w:szCs w:val="28"/>
        </w:rPr>
        <w:t>，不加</w:t>
      </w:r>
      <w:r w:rsidRPr="007604B5">
        <w:rPr>
          <w:rFonts w:hint="eastAsia"/>
          <w:b/>
          <w:szCs w:val="28"/>
        </w:rPr>
        <w:t>雕琢</w:t>
      </w:r>
      <w:r w:rsidRPr="009C3CE1">
        <w:rPr>
          <w:rFonts w:hint="eastAsia"/>
          <w:bCs/>
          <w:szCs w:val="28"/>
        </w:rPr>
        <w:t>，卻將</w:t>
      </w:r>
      <w:r w:rsidRPr="00EC22AE">
        <w:rPr>
          <w:rFonts w:hint="eastAsia"/>
          <w:bCs/>
          <w:szCs w:val="28"/>
          <w:u w:val="single"/>
        </w:rPr>
        <w:t>江南</w:t>
      </w:r>
      <w:r w:rsidRPr="009C3CE1">
        <w:rPr>
          <w:rFonts w:hint="eastAsia"/>
          <w:bCs/>
          <w:szCs w:val="28"/>
        </w:rPr>
        <w:t>梅雨夜的氛圍與文人特有的孤寂心境融合得</w:t>
      </w:r>
      <w:r w:rsidRPr="00EC22AE">
        <w:rPr>
          <w:rFonts w:hint="eastAsia"/>
          <w:b/>
          <w:szCs w:val="28"/>
        </w:rPr>
        <w:t>天衣無縫</w:t>
      </w:r>
      <w:r w:rsidRPr="009C3CE1">
        <w:rPr>
          <w:rFonts w:hint="eastAsia"/>
          <w:bCs/>
          <w:szCs w:val="28"/>
        </w:rPr>
        <w:t>。</w:t>
      </w:r>
      <w:proofErr w:type="gramStart"/>
      <w:r w:rsidRPr="009C3CE1">
        <w:rPr>
          <w:rFonts w:hint="eastAsia"/>
          <w:bCs/>
          <w:szCs w:val="28"/>
        </w:rPr>
        <w:t>讀罷此</w:t>
      </w:r>
      <w:proofErr w:type="gramEnd"/>
      <w:r w:rsidRPr="009C3CE1">
        <w:rPr>
          <w:rFonts w:hint="eastAsia"/>
          <w:bCs/>
          <w:szCs w:val="28"/>
        </w:rPr>
        <w:t>詩，讀者彷彿也能聽見</w:t>
      </w:r>
      <w:proofErr w:type="gramStart"/>
      <w:r w:rsidRPr="009C3CE1">
        <w:rPr>
          <w:rFonts w:hint="eastAsia"/>
          <w:bCs/>
          <w:szCs w:val="28"/>
        </w:rPr>
        <w:t>那敲棋聲</w:t>
      </w:r>
      <w:proofErr w:type="gramEnd"/>
      <w:r w:rsidRPr="009C3CE1">
        <w:rPr>
          <w:rFonts w:hint="eastAsia"/>
          <w:bCs/>
          <w:szCs w:val="28"/>
        </w:rPr>
        <w:t>與蛙鳴聲，在漫長的黑夜裡共鳴。</w:t>
      </w:r>
    </w:p>
    <w:p w14:paraId="0B725F50" w14:textId="77481F02" w:rsidR="005948A9" w:rsidRPr="00561DB3" w:rsidRDefault="005948A9" w:rsidP="004453EC">
      <w:pPr>
        <w:spacing w:beforeLines="100" w:before="240" w:afterLines="50" w:after="120" w:line="40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900A876" w14:textId="62988C8F" w:rsidR="00A97DCE" w:rsidRDefault="00EC22AE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proofErr w:type="gramStart"/>
      <w:r w:rsidRPr="00EC22AE">
        <w:rPr>
          <w:rFonts w:hint="eastAsia"/>
          <w:szCs w:val="28"/>
        </w:rPr>
        <w:t>以景襯情</w:t>
      </w:r>
      <w:proofErr w:type="gramEnd"/>
      <w:r>
        <w:rPr>
          <w:rFonts w:hint="eastAsia"/>
          <w:szCs w:val="28"/>
        </w:rPr>
        <w:t>：</w:t>
      </w:r>
      <w:r w:rsidR="007604B5" w:rsidRPr="007604B5">
        <w:rPr>
          <w:rFonts w:hint="eastAsia"/>
          <w:szCs w:val="28"/>
        </w:rPr>
        <w:t>利用客觀環境的景色描寫，來烘托、對比或暗示主觀的情感。文學創作講究「情景交融」。有時創作者不直接說出喜怒哀樂，而是透過描寫景物來讓讀者體會。例如：用「綿綿細雨」襯托「憂愁或孤寂」，或像《約客》中用「熱鬧的蛙鳴」反襯「室內的冷清」，這種「以</w:t>
      </w:r>
      <w:proofErr w:type="gramStart"/>
      <w:r w:rsidR="007604B5" w:rsidRPr="007604B5">
        <w:rPr>
          <w:rFonts w:hint="eastAsia"/>
          <w:szCs w:val="28"/>
        </w:rPr>
        <w:t>鬧襯寂</w:t>
      </w:r>
      <w:proofErr w:type="gramEnd"/>
      <w:r w:rsidR="007604B5" w:rsidRPr="007604B5">
        <w:rPr>
          <w:rFonts w:hint="eastAsia"/>
          <w:szCs w:val="28"/>
        </w:rPr>
        <w:t>」就是最高明的襯托手法。</w:t>
      </w:r>
    </w:p>
    <w:p w14:paraId="1B48E422" w14:textId="47A3664E" w:rsidR="00EC22AE" w:rsidRDefault="00EC22AE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EC22AE">
        <w:rPr>
          <w:rFonts w:hint="eastAsia"/>
          <w:szCs w:val="28"/>
        </w:rPr>
        <w:t>筆鋒</w:t>
      </w:r>
      <w:r>
        <w:rPr>
          <w:rFonts w:hint="eastAsia"/>
          <w:szCs w:val="28"/>
        </w:rPr>
        <w:t>：</w:t>
      </w:r>
      <w:r w:rsidR="007604B5" w:rsidRPr="007604B5">
        <w:rPr>
          <w:rFonts w:hint="eastAsia"/>
          <w:szCs w:val="28"/>
        </w:rPr>
        <w:t>指毛筆的尖端，在文學中比喻為寫作時的語氣、觀點、思路或文字風格的轉換。當我們說「筆鋒一轉」，代表作者的寫作視角或情感發生了改變。例如從描寫「室外的大自然景色」轉入描寫「室內個人的微小動作」，這種轉換能帶動讀者的注意力，讓文章層次更豐富。</w:t>
      </w:r>
    </w:p>
    <w:p w14:paraId="0EBB20CA" w14:textId="17B83F54" w:rsidR="007604B5" w:rsidRDefault="007604B5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7604B5">
        <w:rPr>
          <w:rFonts w:hint="eastAsia"/>
          <w:szCs w:val="28"/>
        </w:rPr>
        <w:t>怨</w:t>
      </w:r>
      <w:proofErr w:type="gramStart"/>
      <w:r w:rsidRPr="007604B5">
        <w:rPr>
          <w:rFonts w:hint="eastAsia"/>
          <w:szCs w:val="28"/>
        </w:rPr>
        <w:t>懟</w:t>
      </w:r>
      <w:proofErr w:type="gramEnd"/>
      <w:r>
        <w:rPr>
          <w:rFonts w:hint="eastAsia"/>
          <w:szCs w:val="28"/>
        </w:rPr>
        <w:t>（</w:t>
      </w:r>
      <w:proofErr w:type="gramStart"/>
      <w:r w:rsidRPr="007604B5">
        <w:rPr>
          <w:rFonts w:hint="eastAsia"/>
          <w:color w:val="FF0000"/>
          <w:sz w:val="16"/>
          <w:szCs w:val="16"/>
        </w:rPr>
        <w:t>ㄉㄨㄟˋ</w:t>
      </w:r>
      <w:proofErr w:type="gramEnd"/>
      <w:r>
        <w:rPr>
          <w:rFonts w:hint="eastAsia"/>
          <w:szCs w:val="28"/>
        </w:rPr>
        <w:t>）：</w:t>
      </w:r>
      <w:r w:rsidRPr="007604B5">
        <w:rPr>
          <w:rFonts w:hint="eastAsia"/>
          <w:szCs w:val="28"/>
        </w:rPr>
        <w:t>怨恨、不滿與責怪。這是程度較深的負面情感。在《約客》中，客人失約了，詩人雖然有些失望，但文字表現得非常溫和，並沒有產生強烈的「怨</w:t>
      </w:r>
      <w:proofErr w:type="gramStart"/>
      <w:r w:rsidRPr="007604B5">
        <w:rPr>
          <w:rFonts w:hint="eastAsia"/>
          <w:szCs w:val="28"/>
        </w:rPr>
        <w:t>懟</w:t>
      </w:r>
      <w:proofErr w:type="gramEnd"/>
      <w:r w:rsidRPr="007604B5">
        <w:rPr>
          <w:rFonts w:hint="eastAsia"/>
          <w:szCs w:val="28"/>
        </w:rPr>
        <w:t>」之情（沒有責怪、憤怒的表現），展現了文人的修養。</w:t>
      </w:r>
    </w:p>
    <w:p w14:paraId="28462665" w14:textId="11553C11" w:rsidR="007604B5" w:rsidRDefault="007604B5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7604B5">
        <w:rPr>
          <w:rFonts w:hint="eastAsia"/>
          <w:szCs w:val="28"/>
        </w:rPr>
        <w:t>含蓄</w:t>
      </w:r>
      <w:r>
        <w:rPr>
          <w:rFonts w:hint="eastAsia"/>
          <w:szCs w:val="28"/>
        </w:rPr>
        <w:t>：</w:t>
      </w:r>
      <w:r w:rsidRPr="007604B5">
        <w:rPr>
          <w:rFonts w:hint="eastAsia"/>
          <w:szCs w:val="28"/>
        </w:rPr>
        <w:t>思想、情感或言語表達得委婉、不直接流露，留下讓人回味的空間。東方美學非常講究含蓄之美。文章不把話說滿、</w:t>
      </w:r>
      <w:proofErr w:type="gramStart"/>
      <w:r w:rsidRPr="007604B5">
        <w:rPr>
          <w:rFonts w:hint="eastAsia"/>
          <w:szCs w:val="28"/>
        </w:rPr>
        <w:t>說死</w:t>
      </w:r>
      <w:proofErr w:type="gramEnd"/>
      <w:r w:rsidRPr="007604B5">
        <w:rPr>
          <w:rFonts w:hint="eastAsia"/>
          <w:szCs w:val="28"/>
        </w:rPr>
        <w:t>，而是把深刻的情感藏在點到為止的文字背後，讓讀者去「讀懂字裡行間的意思」</w:t>
      </w:r>
      <w:r w:rsidRPr="007604B5">
        <w:rPr>
          <w:szCs w:val="28"/>
        </w:rPr>
        <w:t>，往往比直接大喊大叫更有感染力。</w:t>
      </w:r>
    </w:p>
    <w:p w14:paraId="6A74DEAC" w14:textId="2780AAEA" w:rsidR="00EC22AE" w:rsidRDefault="00EC22AE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EC22AE">
        <w:rPr>
          <w:rFonts w:hint="eastAsia"/>
          <w:szCs w:val="28"/>
        </w:rPr>
        <w:t>質樸自然</w:t>
      </w:r>
      <w:r>
        <w:rPr>
          <w:rFonts w:hint="eastAsia"/>
          <w:szCs w:val="28"/>
        </w:rPr>
        <w:t>：</w:t>
      </w:r>
      <w:r w:rsidR="007604B5" w:rsidRPr="007604B5">
        <w:rPr>
          <w:rFonts w:hint="eastAsia"/>
          <w:szCs w:val="28"/>
        </w:rPr>
        <w:t>樸實、不加人工修飾，如同大自然原本的模樣。作者不使用華麗的辭藻、古怪的生僻字，而是用最生活化、最簡單的語言來寫作。雖然文字看似平凡，卻因為真實、純粹，反而能直擊人心。</w:t>
      </w:r>
    </w:p>
    <w:p w14:paraId="65EB35DA" w14:textId="6B7657B7" w:rsidR="007604B5" w:rsidRDefault="007604B5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7604B5">
        <w:rPr>
          <w:rFonts w:hint="eastAsia"/>
          <w:szCs w:val="28"/>
        </w:rPr>
        <w:t>雕琢</w:t>
      </w:r>
      <w:r>
        <w:rPr>
          <w:rFonts w:hint="eastAsia"/>
          <w:szCs w:val="28"/>
        </w:rPr>
        <w:t>：</w:t>
      </w:r>
      <w:r w:rsidRPr="007604B5">
        <w:rPr>
          <w:rFonts w:hint="eastAsia"/>
          <w:szCs w:val="28"/>
        </w:rPr>
        <w:t>原指雕刻玉石或木頭，在文學中指刻意追求華麗的詞彙、過度修飾文章的技巧。當我們說一首詩「不加雕琢」，就是讚美它沒有人工堆砌的痕跡，清新自然。</w:t>
      </w:r>
    </w:p>
    <w:p w14:paraId="7F708812" w14:textId="087E6CB5" w:rsidR="00EC22AE" w:rsidRPr="007604B5" w:rsidRDefault="00EC22AE" w:rsidP="007604B5">
      <w:pPr>
        <w:pStyle w:val="a9"/>
        <w:numPr>
          <w:ilvl w:val="0"/>
          <w:numId w:val="14"/>
        </w:numPr>
        <w:spacing w:after="0" w:line="460" w:lineRule="exact"/>
        <w:ind w:leftChars="0" w:left="284" w:right="0" w:hanging="284"/>
        <w:jc w:val="both"/>
        <w:rPr>
          <w:rFonts w:hint="eastAsia"/>
          <w:szCs w:val="28"/>
        </w:rPr>
      </w:pPr>
      <w:r w:rsidRPr="00EC22AE">
        <w:rPr>
          <w:rFonts w:hint="eastAsia"/>
          <w:szCs w:val="28"/>
        </w:rPr>
        <w:t>天衣無縫</w:t>
      </w:r>
      <w:r>
        <w:rPr>
          <w:rFonts w:hint="eastAsia"/>
          <w:szCs w:val="28"/>
        </w:rPr>
        <w:t>：</w:t>
      </w:r>
      <w:r w:rsidR="007604B5" w:rsidRPr="007604B5">
        <w:rPr>
          <w:rFonts w:hint="eastAsia"/>
          <w:szCs w:val="28"/>
        </w:rPr>
        <w:t>神話中仙女穿的衣服沒有縫製的線跡。比喻事物完美自然，沒有任何破綻或缺憾。通常用來形容詩文的結構非常嚴謹，或者是「外在景物」與「內在情感」結合得極為完美，兩者融為一體，找不到任何生硬拼湊的痕跡。</w:t>
      </w:r>
    </w:p>
    <w:sectPr w:rsidR="00EC22AE" w:rsidRPr="007604B5" w:rsidSect="00E85652">
      <w:footerReference w:type="default" r:id="rId9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DCADC" w14:textId="77777777" w:rsidR="00B04938" w:rsidRDefault="00B04938" w:rsidP="0046024D">
      <w:pPr>
        <w:spacing w:after="0" w:line="240" w:lineRule="auto"/>
      </w:pPr>
      <w:r>
        <w:separator/>
      </w:r>
    </w:p>
  </w:endnote>
  <w:endnote w:type="continuationSeparator" w:id="0">
    <w:p w14:paraId="7E765335" w14:textId="77777777" w:rsidR="00B04938" w:rsidRDefault="00B0493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A93A874" w:rsidR="007D6E44" w:rsidRDefault="00FB3F43" w:rsidP="007604B5">
        <w:pPr>
          <w:pStyle w:val="a5"/>
          <w:ind w:right="-2"/>
          <w:jc w:val="right"/>
        </w:pPr>
        <w:r w:rsidRPr="00FB3F43">
          <w:rPr>
            <w:rFonts w:hint="eastAsia"/>
          </w:rPr>
          <w:t>趙師秀《約客》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0A378" w14:textId="77777777" w:rsidR="00B04938" w:rsidRDefault="00B04938" w:rsidP="0046024D">
      <w:pPr>
        <w:spacing w:after="0" w:line="240" w:lineRule="auto"/>
      </w:pPr>
      <w:r>
        <w:separator/>
      </w:r>
    </w:p>
  </w:footnote>
  <w:footnote w:type="continuationSeparator" w:id="0">
    <w:p w14:paraId="5F80FE9C" w14:textId="77777777" w:rsidR="00B04938" w:rsidRDefault="00B0493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EF273B"/>
    <w:multiLevelType w:val="hybridMultilevel"/>
    <w:tmpl w:val="F7A658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7F00D84"/>
    <w:multiLevelType w:val="hybridMultilevel"/>
    <w:tmpl w:val="51CA44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1768EF"/>
    <w:multiLevelType w:val="hybridMultilevel"/>
    <w:tmpl w:val="A5A420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9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080BE8"/>
    <w:multiLevelType w:val="hybridMultilevel"/>
    <w:tmpl w:val="4F922A8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3AF76006"/>
    <w:multiLevelType w:val="hybridMultilevel"/>
    <w:tmpl w:val="1C543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8728E4"/>
    <w:multiLevelType w:val="hybridMultilevel"/>
    <w:tmpl w:val="97C4A9C2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1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82E34A7"/>
    <w:multiLevelType w:val="hybridMultilevel"/>
    <w:tmpl w:val="0756D1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3" w15:restartNumberingAfterBreak="0">
    <w:nsid w:val="5B2724FD"/>
    <w:multiLevelType w:val="hybridMultilevel"/>
    <w:tmpl w:val="8B222F02"/>
    <w:lvl w:ilvl="0" w:tplc="04090003">
      <w:start w:val="1"/>
      <w:numFmt w:val="bullet"/>
      <w:lvlText w:val="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34" w15:restartNumberingAfterBreak="0">
    <w:nsid w:val="5C0D296D"/>
    <w:multiLevelType w:val="hybridMultilevel"/>
    <w:tmpl w:val="F1DE83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D77466"/>
    <w:multiLevelType w:val="hybridMultilevel"/>
    <w:tmpl w:val="9CF61630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0F02AFE"/>
    <w:multiLevelType w:val="hybridMultilevel"/>
    <w:tmpl w:val="357679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A3128B9"/>
    <w:multiLevelType w:val="hybridMultilevel"/>
    <w:tmpl w:val="868C1276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3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CF06641"/>
    <w:multiLevelType w:val="hybridMultilevel"/>
    <w:tmpl w:val="38987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8"/>
  </w:num>
  <w:num w:numId="2">
    <w:abstractNumId w:val="11"/>
  </w:num>
  <w:num w:numId="3">
    <w:abstractNumId w:val="1"/>
  </w:num>
  <w:num w:numId="4">
    <w:abstractNumId w:val="16"/>
  </w:num>
  <w:num w:numId="5">
    <w:abstractNumId w:val="25"/>
  </w:num>
  <w:num w:numId="6">
    <w:abstractNumId w:val="42"/>
  </w:num>
  <w:num w:numId="7">
    <w:abstractNumId w:val="5"/>
  </w:num>
  <w:num w:numId="8">
    <w:abstractNumId w:val="45"/>
  </w:num>
  <w:num w:numId="9">
    <w:abstractNumId w:val="27"/>
  </w:num>
  <w:num w:numId="10">
    <w:abstractNumId w:val="37"/>
  </w:num>
  <w:num w:numId="11">
    <w:abstractNumId w:val="6"/>
  </w:num>
  <w:num w:numId="12">
    <w:abstractNumId w:val="3"/>
  </w:num>
  <w:num w:numId="13">
    <w:abstractNumId w:val="12"/>
  </w:num>
  <w:num w:numId="14">
    <w:abstractNumId w:val="29"/>
  </w:num>
  <w:num w:numId="15">
    <w:abstractNumId w:val="23"/>
  </w:num>
  <w:num w:numId="16">
    <w:abstractNumId w:val="36"/>
  </w:num>
  <w:num w:numId="17">
    <w:abstractNumId w:val="41"/>
  </w:num>
  <w:num w:numId="18">
    <w:abstractNumId w:val="13"/>
  </w:num>
  <w:num w:numId="19">
    <w:abstractNumId w:val="28"/>
  </w:num>
  <w:num w:numId="20">
    <w:abstractNumId w:val="26"/>
  </w:num>
  <w:num w:numId="21">
    <w:abstractNumId w:val="20"/>
  </w:num>
  <w:num w:numId="22">
    <w:abstractNumId w:val="43"/>
  </w:num>
  <w:num w:numId="23">
    <w:abstractNumId w:val="24"/>
  </w:num>
  <w:num w:numId="24">
    <w:abstractNumId w:val="10"/>
  </w:num>
  <w:num w:numId="25">
    <w:abstractNumId w:val="4"/>
  </w:num>
  <w:num w:numId="26">
    <w:abstractNumId w:val="14"/>
  </w:num>
  <w:num w:numId="27">
    <w:abstractNumId w:val="2"/>
  </w:num>
  <w:num w:numId="28">
    <w:abstractNumId w:val="15"/>
  </w:num>
  <w:num w:numId="29">
    <w:abstractNumId w:val="19"/>
  </w:num>
  <w:num w:numId="30">
    <w:abstractNumId w:val="18"/>
  </w:num>
  <w:num w:numId="31">
    <w:abstractNumId w:val="17"/>
  </w:num>
  <w:num w:numId="32">
    <w:abstractNumId w:val="31"/>
  </w:num>
  <w:num w:numId="33">
    <w:abstractNumId w:val="21"/>
  </w:num>
  <w:num w:numId="34">
    <w:abstractNumId w:val="0"/>
  </w:num>
  <w:num w:numId="35">
    <w:abstractNumId w:val="32"/>
  </w:num>
  <w:num w:numId="36">
    <w:abstractNumId w:val="44"/>
  </w:num>
  <w:num w:numId="37">
    <w:abstractNumId w:val="34"/>
  </w:num>
  <w:num w:numId="38">
    <w:abstractNumId w:val="7"/>
  </w:num>
  <w:num w:numId="39">
    <w:abstractNumId w:val="35"/>
  </w:num>
  <w:num w:numId="40">
    <w:abstractNumId w:val="30"/>
  </w:num>
  <w:num w:numId="41">
    <w:abstractNumId w:val="40"/>
  </w:num>
  <w:num w:numId="42">
    <w:abstractNumId w:val="22"/>
  </w:num>
  <w:num w:numId="43">
    <w:abstractNumId w:val="9"/>
  </w:num>
  <w:num w:numId="44">
    <w:abstractNumId w:val="8"/>
  </w:num>
  <w:num w:numId="45">
    <w:abstractNumId w:val="33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81FD2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C76A0"/>
    <w:rsid w:val="001D08AD"/>
    <w:rsid w:val="001D782D"/>
    <w:rsid w:val="001E05A5"/>
    <w:rsid w:val="001E73FA"/>
    <w:rsid w:val="00201F0C"/>
    <w:rsid w:val="002254E4"/>
    <w:rsid w:val="00231B41"/>
    <w:rsid w:val="0024185A"/>
    <w:rsid w:val="00244B27"/>
    <w:rsid w:val="00244F75"/>
    <w:rsid w:val="00247C2A"/>
    <w:rsid w:val="00252229"/>
    <w:rsid w:val="002652EB"/>
    <w:rsid w:val="00272535"/>
    <w:rsid w:val="002815AE"/>
    <w:rsid w:val="00287CBE"/>
    <w:rsid w:val="00296D71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057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3493F"/>
    <w:rsid w:val="0044135F"/>
    <w:rsid w:val="004453EC"/>
    <w:rsid w:val="00451E0E"/>
    <w:rsid w:val="004534B1"/>
    <w:rsid w:val="00456F7D"/>
    <w:rsid w:val="0045764C"/>
    <w:rsid w:val="0046024D"/>
    <w:rsid w:val="004616F3"/>
    <w:rsid w:val="00467748"/>
    <w:rsid w:val="004802B0"/>
    <w:rsid w:val="00486EF5"/>
    <w:rsid w:val="0049733F"/>
    <w:rsid w:val="00497C4C"/>
    <w:rsid w:val="004A0E72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034B2"/>
    <w:rsid w:val="006447C7"/>
    <w:rsid w:val="00644813"/>
    <w:rsid w:val="00647210"/>
    <w:rsid w:val="00647635"/>
    <w:rsid w:val="006539FB"/>
    <w:rsid w:val="00660A48"/>
    <w:rsid w:val="00674D4C"/>
    <w:rsid w:val="0067680B"/>
    <w:rsid w:val="006B19E9"/>
    <w:rsid w:val="006D7751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78CB"/>
    <w:rsid w:val="007412C6"/>
    <w:rsid w:val="00744184"/>
    <w:rsid w:val="00744E39"/>
    <w:rsid w:val="00745A93"/>
    <w:rsid w:val="007533DA"/>
    <w:rsid w:val="007604B5"/>
    <w:rsid w:val="00782480"/>
    <w:rsid w:val="007843AE"/>
    <w:rsid w:val="00792B2B"/>
    <w:rsid w:val="0079453A"/>
    <w:rsid w:val="007A04FF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2418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F383A"/>
    <w:rsid w:val="008F7F18"/>
    <w:rsid w:val="009059AB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3CE1"/>
    <w:rsid w:val="009C46B2"/>
    <w:rsid w:val="009C526F"/>
    <w:rsid w:val="009E6F18"/>
    <w:rsid w:val="009F0DBF"/>
    <w:rsid w:val="009F7424"/>
    <w:rsid w:val="00A21525"/>
    <w:rsid w:val="00A22042"/>
    <w:rsid w:val="00A278E4"/>
    <w:rsid w:val="00A3607A"/>
    <w:rsid w:val="00A530BF"/>
    <w:rsid w:val="00A77E9A"/>
    <w:rsid w:val="00A8027F"/>
    <w:rsid w:val="00A81A70"/>
    <w:rsid w:val="00A85967"/>
    <w:rsid w:val="00A96793"/>
    <w:rsid w:val="00A97DCE"/>
    <w:rsid w:val="00AA4BF1"/>
    <w:rsid w:val="00AA737C"/>
    <w:rsid w:val="00AC3E3A"/>
    <w:rsid w:val="00AD1693"/>
    <w:rsid w:val="00AD1A9F"/>
    <w:rsid w:val="00AF162E"/>
    <w:rsid w:val="00B04938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42FF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D1F21"/>
    <w:rsid w:val="00BD4938"/>
    <w:rsid w:val="00BD666A"/>
    <w:rsid w:val="00BF227F"/>
    <w:rsid w:val="00BF4E51"/>
    <w:rsid w:val="00C32721"/>
    <w:rsid w:val="00C40743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D01067"/>
    <w:rsid w:val="00D035C5"/>
    <w:rsid w:val="00D3525A"/>
    <w:rsid w:val="00D35E5D"/>
    <w:rsid w:val="00D619BC"/>
    <w:rsid w:val="00D65F37"/>
    <w:rsid w:val="00D83AF1"/>
    <w:rsid w:val="00D94CBC"/>
    <w:rsid w:val="00DB0F51"/>
    <w:rsid w:val="00DB296A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539DB"/>
    <w:rsid w:val="00E67BF4"/>
    <w:rsid w:val="00E70569"/>
    <w:rsid w:val="00E756A5"/>
    <w:rsid w:val="00E81F4E"/>
    <w:rsid w:val="00E85652"/>
    <w:rsid w:val="00EA6B84"/>
    <w:rsid w:val="00EB20A1"/>
    <w:rsid w:val="00EB518D"/>
    <w:rsid w:val="00EC22AE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travel/9k4b5b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140</cp:revision>
  <cp:lastPrinted>2020-04-02T12:24:00Z</cp:lastPrinted>
  <dcterms:created xsi:type="dcterms:W3CDTF">2020-08-17T11:22:00Z</dcterms:created>
  <dcterms:modified xsi:type="dcterms:W3CDTF">2026-07-01T02:19:00Z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