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43E9C304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EA6D53">
        <w:rPr>
          <w:rFonts w:ascii="標楷體" w:eastAsia="標楷體" w:hAnsi="標楷體" w:hint="eastAsia"/>
          <w:sz w:val="48"/>
          <w:szCs w:val="48"/>
        </w:rPr>
        <w:t>蘇軾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《</w:t>
      </w:r>
      <w:r w:rsidR="000667F1" w:rsidRPr="000667F1">
        <w:rPr>
          <w:rFonts w:ascii="標楷體" w:eastAsia="標楷體" w:hAnsi="標楷體" w:hint="eastAsia"/>
          <w:sz w:val="44"/>
          <w:szCs w:val="44"/>
        </w:rPr>
        <w:t>臨江仙·送錢穆父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》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 </w:t>
      </w:r>
      <w:r w:rsidR="00813032">
        <w:rPr>
          <w:rFonts w:ascii="標楷體" w:eastAsia="標楷體" w:hAnsi="標楷體" w:hint="eastAsia"/>
          <w:sz w:val="44"/>
          <w:szCs w:val="44"/>
        </w:rPr>
        <w:t xml:space="preserve">     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3145A2F7" w14:textId="77777777" w:rsidR="000667F1" w:rsidRPr="00BD3569" w:rsidRDefault="000667F1" w:rsidP="000667F1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BD3569">
        <w:rPr>
          <w:rFonts w:ascii="標楷體" w:eastAsia="標楷體" w:hAnsi="標楷體" w:hint="eastAsia"/>
          <w:sz w:val="32"/>
          <w:szCs w:val="32"/>
        </w:rPr>
        <w:t>一別都門三改火，天涯踏盡紅塵。依然一笑作春溫。</w:t>
      </w:r>
    </w:p>
    <w:p w14:paraId="3C783AB2" w14:textId="2FD248F5" w:rsidR="000667F1" w:rsidRPr="00BD3569" w:rsidRDefault="000667F1" w:rsidP="000667F1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BD3569">
        <w:rPr>
          <w:rFonts w:ascii="標楷體" w:eastAsia="標楷體" w:hAnsi="標楷體" w:hint="eastAsia"/>
          <w:sz w:val="32"/>
          <w:szCs w:val="32"/>
        </w:rPr>
        <w:t>無波真古井，有節是秋筠。</w:t>
      </w:r>
    </w:p>
    <w:p w14:paraId="57E15E65" w14:textId="77777777" w:rsidR="000667F1" w:rsidRPr="00BD3569" w:rsidRDefault="000667F1" w:rsidP="000667F1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BD3569">
        <w:rPr>
          <w:rFonts w:ascii="標楷體" w:eastAsia="標楷體" w:hAnsi="標楷體" w:hint="eastAsia"/>
          <w:sz w:val="32"/>
          <w:szCs w:val="32"/>
        </w:rPr>
        <w:t>惆悵孤帆連夜發，送行淡月微雲。尊前不用翠眉顰。</w:t>
      </w:r>
    </w:p>
    <w:p w14:paraId="340058EB" w14:textId="5789ADE7" w:rsidR="006D36F2" w:rsidRPr="00BD3569" w:rsidRDefault="000667F1" w:rsidP="000667F1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BD3569">
        <w:rPr>
          <w:rFonts w:ascii="標楷體" w:eastAsia="標楷體" w:hAnsi="標楷體" w:hint="eastAsia"/>
          <w:sz w:val="32"/>
          <w:szCs w:val="32"/>
        </w:rPr>
        <w:t>人生如逆旅，我亦是行人。</w:t>
      </w:r>
    </w:p>
    <w:p w14:paraId="2957BEFB" w14:textId="74EFF113" w:rsidR="00824E29" w:rsidRPr="00A11327" w:rsidRDefault="00824E29" w:rsidP="00D922A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1E7D74D" w14:textId="015D075E" w:rsidR="006643B7" w:rsidRPr="00487571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錢穆</w:t>
      </w:r>
      <w:r w:rsidR="0095785D">
        <w:rPr>
          <w:rFonts w:ascii="標楷體" w:eastAsia="標楷體" w:hAnsi="標楷體" w:cs="標楷體" w:hint="eastAsia"/>
          <w:sz w:val="28"/>
          <w:szCs w:val="28"/>
        </w:rPr>
        <w:t>父</w:t>
      </w:r>
      <w:r w:rsidRPr="00BD3569">
        <w:rPr>
          <w:rFonts w:ascii="標楷體" w:eastAsia="標楷體" w:hAnsi="標楷體" w:cs="標楷體" w:hint="eastAsia"/>
          <w:sz w:val="28"/>
          <w:szCs w:val="28"/>
        </w:rPr>
        <w:t>：名勰</w:t>
      </w:r>
      <w:r w:rsidR="0095785D">
        <w:rPr>
          <w:rFonts w:ascii="標楷體" w:eastAsia="標楷體" w:hAnsi="標楷體" w:cs="標楷體" w:hint="eastAsia"/>
          <w:sz w:val="28"/>
          <w:szCs w:val="28"/>
        </w:rPr>
        <w:t>（</w:t>
      </w:r>
      <w:r w:rsidR="0095785D" w:rsidRPr="0095785D">
        <w:rPr>
          <w:rFonts w:ascii="標楷體" w:eastAsia="標楷體" w:hAnsi="標楷體" w:cs="標楷體" w:hint="eastAsia"/>
          <w:color w:val="FF0000"/>
          <w:sz w:val="16"/>
          <w:szCs w:val="16"/>
        </w:rPr>
        <w:t>ㄒㄧㄝˊ</w:t>
      </w:r>
      <w:r w:rsidR="0095785D">
        <w:rPr>
          <w:rFonts w:ascii="標楷體" w:eastAsia="標楷體" w:hAnsi="標楷體" w:cs="標楷體" w:hint="eastAsia"/>
          <w:sz w:val="28"/>
          <w:szCs w:val="28"/>
        </w:rPr>
        <w:t>）</w:t>
      </w:r>
      <w:r w:rsidRPr="00BD3569">
        <w:rPr>
          <w:rFonts w:ascii="標楷體" w:eastAsia="標楷體" w:hAnsi="標楷體" w:cs="標楷體" w:hint="eastAsia"/>
          <w:sz w:val="28"/>
          <w:szCs w:val="28"/>
        </w:rPr>
        <w:t>，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在家中排行第四，因此又被稱為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錢四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。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元祐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三年時，因為被指控呈報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開封府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的監獄審判案件不實而遭到貶謫，調離京城擔任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越州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（今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浙江</w:t>
      </w:r>
      <w:r w:rsidR="00156337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紹興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）知州。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元祐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五年，他又被調往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瀛洲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（今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河北</w:t>
      </w:r>
      <w:r w:rsidR="00156337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河間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）擔任知州。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元祐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六年春天，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錢穆父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在前往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瀛洲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上任的途中經過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杭州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，</w:t>
      </w:r>
      <w:r w:rsidR="00156337" w:rsidRPr="00156337">
        <w:rPr>
          <w:rFonts w:ascii="標楷體" w:eastAsia="標楷體" w:hAnsi="標楷體" w:cs="標楷體"/>
          <w:sz w:val="28"/>
          <w:szCs w:val="28"/>
          <w:u w:val="single"/>
        </w:rPr>
        <w:t>蘇軾</w:t>
      </w:r>
      <w:r w:rsidR="00156337" w:rsidRPr="00156337">
        <w:rPr>
          <w:rFonts w:ascii="標楷體" w:eastAsia="標楷體" w:hAnsi="標楷體" w:cs="標楷體"/>
          <w:sz w:val="28"/>
          <w:szCs w:val="28"/>
        </w:rPr>
        <w:t>便寫下了這首詞來為他送行</w:t>
      </w:r>
      <w:r w:rsidRPr="00BD356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699B81C9" w14:textId="424361A0" w:rsidR="00BD3569" w:rsidRPr="00BD3569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都門：</w:t>
      </w:r>
      <w:r w:rsidR="00580DE4" w:rsidRPr="00580DE4">
        <w:rPr>
          <w:rFonts w:ascii="標楷體" w:eastAsia="標楷體" w:hAnsi="標楷體" w:cs="標楷體"/>
          <w:sz w:val="28"/>
          <w:szCs w:val="28"/>
        </w:rPr>
        <w:t>京城的城門，這裡指北宋的首都東京</w:t>
      </w:r>
      <w:r w:rsidR="00580DE4" w:rsidRPr="00580DE4">
        <w:rPr>
          <w:rFonts w:ascii="標楷體" w:eastAsia="標楷體" w:hAnsi="標楷體" w:cs="標楷體"/>
          <w:sz w:val="28"/>
          <w:szCs w:val="28"/>
          <w:u w:val="single"/>
        </w:rPr>
        <w:t>開封</w:t>
      </w:r>
      <w:r w:rsidR="00580DE4" w:rsidRPr="00580DE4">
        <w:rPr>
          <w:rFonts w:ascii="標楷體" w:eastAsia="標楷體" w:hAnsi="標楷體" w:cs="標楷體"/>
          <w:sz w:val="28"/>
          <w:szCs w:val="28"/>
        </w:rPr>
        <w:t>。</w:t>
      </w:r>
    </w:p>
    <w:p w14:paraId="0DCED99C" w14:textId="2F673809" w:rsidR="00BD3569" w:rsidRPr="00BD3569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改火：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古代鑽木取火，因季節不同而換用不同的木材。古代以鑽取不同的木頭來生火稱作「改火」，一年換一次火即代表一年過去，「三改火」指經過了三年。</w:t>
      </w:r>
    </w:p>
    <w:p w14:paraId="537EE420" w14:textId="36966BCD" w:rsidR="00BD3569" w:rsidRPr="00BD3569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春溫：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如春風般的溫暖。這裡形容友人重逢時的笑容和煦親切，給人溫暖的感受。</w:t>
      </w:r>
    </w:p>
    <w:p w14:paraId="7B9C18C8" w14:textId="4625C02B" w:rsidR="00D922A0" w:rsidRPr="00487571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古井：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枯乾的老井。</w:t>
      </w:r>
      <w:r w:rsidR="00C255E6">
        <w:rPr>
          <w:rFonts w:ascii="標楷體" w:eastAsia="標楷體" w:hAnsi="標楷體" w:cs="標楷體" w:hint="eastAsia"/>
          <w:sz w:val="28"/>
          <w:szCs w:val="28"/>
        </w:rPr>
        <w:t>指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內心平靜如水，不受外界名利或外物所動、寵辱不驚的定力。</w:t>
      </w:r>
    </w:p>
    <w:p w14:paraId="02D5761C" w14:textId="1C51B194" w:rsidR="004811B3" w:rsidRPr="00487571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筠</w:t>
      </w:r>
      <w:r w:rsidR="0095785D">
        <w:rPr>
          <w:rFonts w:ascii="標楷體" w:eastAsia="標楷體" w:hAnsi="標楷體" w:cs="標楷體" w:hint="eastAsia"/>
          <w:sz w:val="28"/>
          <w:szCs w:val="28"/>
        </w:rPr>
        <w:t>(</w:t>
      </w:r>
      <w:r w:rsidR="0095785D" w:rsidRPr="0095785D">
        <w:rPr>
          <w:rFonts w:ascii="標楷體" w:eastAsia="標楷體" w:hAnsi="標楷體" w:cs="標楷體" w:hint="eastAsia"/>
          <w:color w:val="FF0000"/>
          <w:sz w:val="16"/>
          <w:szCs w:val="16"/>
        </w:rPr>
        <w:t>ㄩㄣˊ</w:t>
      </w:r>
      <w:r w:rsidR="0095785D">
        <w:rPr>
          <w:rFonts w:ascii="標楷體" w:eastAsia="標楷體" w:hAnsi="標楷體" w:cs="標楷體" w:hint="eastAsia"/>
          <w:sz w:val="28"/>
          <w:szCs w:val="28"/>
        </w:rPr>
        <w:t>)</w:t>
      </w:r>
      <w:r w:rsidR="00487571">
        <w:rPr>
          <w:rFonts w:ascii="標楷體" w:eastAsia="標楷體" w:hAnsi="標楷體" w:cs="標楷體" w:hint="eastAsia"/>
          <w:sz w:val="28"/>
          <w:szCs w:val="28"/>
        </w:rPr>
        <w:t>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竹子的代稱。這裡指秋天的翠竹，用來比喻堅貞不屈的高尚節操。</w:t>
      </w:r>
    </w:p>
    <w:p w14:paraId="33267BC2" w14:textId="0EA92D29" w:rsidR="00BD3569" w:rsidRPr="00BD3569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翠眉：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青綠色的眉毛。古代婦女用黛石畫眉，這裡代指歌女或女子，也泛指因憂愁而蹙起的美麗雙眉。</w:t>
      </w:r>
    </w:p>
    <w:p w14:paraId="66669312" w14:textId="0B363139" w:rsidR="00BD3569" w:rsidRPr="00BD3569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顰</w:t>
      </w:r>
      <w:r w:rsidR="00E55E21">
        <w:rPr>
          <w:rFonts w:ascii="標楷體" w:eastAsia="標楷體" w:hAnsi="標楷體" w:cs="標楷體" w:hint="eastAsia"/>
          <w:sz w:val="28"/>
          <w:szCs w:val="28"/>
        </w:rPr>
        <w:t>(</w:t>
      </w:r>
      <w:r w:rsidR="00E55E21" w:rsidRPr="00E55E21">
        <w:rPr>
          <w:rFonts w:ascii="標楷體" w:eastAsia="標楷體" w:hAnsi="標楷體" w:cs="標楷體" w:hint="eastAsia"/>
          <w:color w:val="FF0000"/>
          <w:sz w:val="16"/>
          <w:szCs w:val="16"/>
        </w:rPr>
        <w:t>ㄆㄧㄣˊ</w:t>
      </w:r>
      <w:r w:rsidR="00E55E21">
        <w:rPr>
          <w:rFonts w:ascii="標楷體" w:eastAsia="標楷體" w:hAnsi="標楷體" w:cs="標楷體" w:hint="eastAsia"/>
          <w:sz w:val="28"/>
          <w:szCs w:val="28"/>
        </w:rPr>
        <w:t>)</w:t>
      </w:r>
      <w:r w:rsidRPr="00BD3569">
        <w:rPr>
          <w:rFonts w:ascii="標楷體" w:eastAsia="標楷體" w:hAnsi="標楷體" w:cs="標楷體" w:hint="eastAsia"/>
          <w:sz w:val="28"/>
          <w:szCs w:val="28"/>
        </w:rPr>
        <w:t>：皺眉頭。</w:t>
      </w:r>
    </w:p>
    <w:p w14:paraId="383A8129" w14:textId="3D65F006" w:rsidR="00E71128" w:rsidRPr="00E71128" w:rsidRDefault="00BD3569" w:rsidP="00156337">
      <w:pPr>
        <w:pStyle w:val="a6"/>
        <w:numPr>
          <w:ilvl w:val="0"/>
          <w:numId w:val="16"/>
        </w:numPr>
        <w:spacing w:line="460" w:lineRule="exact"/>
        <w:ind w:leftChars="0" w:left="284" w:hanging="426"/>
        <w:jc w:val="both"/>
        <w:rPr>
          <w:rFonts w:ascii="標楷體" w:eastAsia="標楷體" w:hAnsi="標楷體" w:cs="標楷體"/>
          <w:sz w:val="28"/>
          <w:szCs w:val="28"/>
        </w:rPr>
      </w:pPr>
      <w:r w:rsidRPr="00BD3569">
        <w:rPr>
          <w:rFonts w:ascii="標楷體" w:eastAsia="標楷體" w:hAnsi="標楷體" w:cs="標楷體" w:hint="eastAsia"/>
          <w:sz w:val="28"/>
          <w:szCs w:val="28"/>
        </w:rPr>
        <w:t>逆旅：</w:t>
      </w:r>
      <w:r w:rsidR="00C255E6" w:rsidRPr="00C255E6">
        <w:rPr>
          <w:rFonts w:ascii="標楷體" w:eastAsia="標楷體" w:hAnsi="標楷體" w:cs="標楷體"/>
          <w:sz w:val="28"/>
          <w:szCs w:val="28"/>
        </w:rPr>
        <w:t>迎客的旅舍或客棧。引申為人生的旅程或短暫寄居的世間。</w:t>
      </w:r>
    </w:p>
    <w:p w14:paraId="1F8FEC1E" w14:textId="243FA21A" w:rsidR="00D630CF" w:rsidRPr="0037288A" w:rsidRDefault="00D630CF" w:rsidP="00156337">
      <w:pPr>
        <w:spacing w:beforeLines="50" w:before="180" w:line="440" w:lineRule="exact"/>
        <w:jc w:val="both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B416A31" w14:textId="6E513E7C" w:rsidR="00F6105D" w:rsidRPr="00F6105D" w:rsidRDefault="00F6105D" w:rsidP="00F6105D">
      <w:pPr>
        <w:spacing w:line="460" w:lineRule="exact"/>
        <w:rPr>
          <w:rFonts w:ascii="標楷體" w:eastAsia="標楷體" w:hAnsi="標楷體" w:hint="eastAsia"/>
          <w:sz w:val="28"/>
          <w:szCs w:val="28"/>
        </w:rPr>
      </w:pPr>
      <w:r w:rsidRPr="00F6105D">
        <w:rPr>
          <w:rFonts w:ascii="標楷體" w:eastAsia="標楷體" w:hAnsi="標楷體" w:hint="eastAsia"/>
          <w:sz w:val="28"/>
          <w:szCs w:val="28"/>
        </w:rPr>
        <w:t>我們在京城都門分別後，轉眼已經三年過去了，各自踏盡了天涯路的紅塵風塵。再次相見時，你依然報以溫潤如春的微笑，笑意融融。你的心境平靜得如同不起波瀾的古井，而你的節操與品格就像秋天的翠竹那樣堅貞不屈。</w:t>
      </w:r>
    </w:p>
    <w:p w14:paraId="3793A388" w14:textId="77777777" w:rsidR="00F6105D" w:rsidRPr="00F6105D" w:rsidRDefault="00F6105D" w:rsidP="00F6105D">
      <w:pPr>
        <w:spacing w:beforeLines="50" w:before="180" w:line="440" w:lineRule="exact"/>
        <w:rPr>
          <w:rFonts w:ascii="標楷體" w:eastAsia="標楷體" w:hAnsi="標楷體" w:hint="eastAsia"/>
          <w:sz w:val="28"/>
          <w:szCs w:val="28"/>
        </w:rPr>
      </w:pPr>
      <w:r w:rsidRPr="00F6105D">
        <w:rPr>
          <w:rFonts w:ascii="標楷體" w:eastAsia="標楷體" w:hAnsi="標楷體" w:hint="eastAsia"/>
          <w:sz w:val="28"/>
          <w:szCs w:val="28"/>
        </w:rPr>
        <w:t>令人惆悵的是，你乘著孤帆在連夜中啟程離去，我只能在淡淡的月色與微薄的雲層下為你送行。請在酒杯前收起雙眉，不要為離別而緊蹙雙眉、憂愁嘆息。</w:t>
      </w:r>
    </w:p>
    <w:p w14:paraId="4005514E" w14:textId="270CFE85" w:rsidR="00F6105D" w:rsidRDefault="00F6105D" w:rsidP="00F6105D">
      <w:pPr>
        <w:spacing w:line="460" w:lineRule="exact"/>
        <w:rPr>
          <w:rFonts w:ascii="標楷體" w:eastAsia="標楷體" w:hAnsi="標楷體"/>
          <w:sz w:val="28"/>
          <w:szCs w:val="28"/>
        </w:rPr>
      </w:pPr>
      <w:r w:rsidRPr="00F6105D">
        <w:rPr>
          <w:rFonts w:ascii="標楷體" w:eastAsia="標楷體" w:hAnsi="標楷體" w:hint="eastAsia"/>
          <w:sz w:val="28"/>
          <w:szCs w:val="28"/>
        </w:rPr>
        <w:t>其實，人的一生就像是一場艱辛的遠行，我們每個人在世間穿梭，不過也全都是過客罷了。</w:t>
      </w:r>
    </w:p>
    <w:p w14:paraId="1A22A5AF" w14:textId="646CE11F" w:rsidR="0037288A" w:rsidRPr="0037288A" w:rsidRDefault="0037288A" w:rsidP="00F6105D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336A2DA6" w14:textId="19ED09B5" w:rsidR="00F6105D" w:rsidRDefault="00F6105D" w:rsidP="00C255E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105D">
        <w:rPr>
          <w:rFonts w:ascii="標楷體" w:eastAsia="標楷體" w:hAnsi="標楷體"/>
          <w:sz w:val="28"/>
          <w:szCs w:val="28"/>
        </w:rPr>
        <w:t>這首《臨江仙》是</w:t>
      </w:r>
      <w:r w:rsidRPr="00C255E6">
        <w:rPr>
          <w:rFonts w:ascii="標楷體" w:eastAsia="標楷體" w:hAnsi="標楷體"/>
          <w:sz w:val="28"/>
          <w:szCs w:val="28"/>
          <w:u w:val="single"/>
        </w:rPr>
        <w:t>蘇軾</w:t>
      </w:r>
      <w:r w:rsidRPr="00F6105D">
        <w:rPr>
          <w:rFonts w:ascii="標楷體" w:eastAsia="標楷體" w:hAnsi="標楷體"/>
          <w:sz w:val="28"/>
          <w:szCs w:val="28"/>
        </w:rPr>
        <w:t>貶居</w:t>
      </w:r>
      <w:r w:rsidRPr="00C255E6">
        <w:rPr>
          <w:rFonts w:ascii="標楷體" w:eastAsia="標楷體" w:hAnsi="標楷體"/>
          <w:sz w:val="28"/>
          <w:szCs w:val="28"/>
          <w:u w:val="single"/>
        </w:rPr>
        <w:t>杭州</w:t>
      </w:r>
      <w:r w:rsidRPr="00F6105D">
        <w:rPr>
          <w:rFonts w:ascii="標楷體" w:eastAsia="標楷體" w:hAnsi="標楷體"/>
          <w:sz w:val="28"/>
          <w:szCs w:val="28"/>
        </w:rPr>
        <w:t>時，為送別好友</w:t>
      </w:r>
      <w:r w:rsidRPr="00C255E6">
        <w:rPr>
          <w:rFonts w:ascii="標楷體" w:eastAsia="標楷體" w:hAnsi="標楷體"/>
          <w:sz w:val="28"/>
          <w:szCs w:val="28"/>
          <w:u w:val="single"/>
        </w:rPr>
        <w:t>錢穆父</w:t>
      </w:r>
      <w:r w:rsidRPr="00F6105D">
        <w:rPr>
          <w:rFonts w:ascii="標楷體" w:eastAsia="標楷體" w:hAnsi="標楷體"/>
          <w:sz w:val="28"/>
          <w:szCs w:val="28"/>
        </w:rPr>
        <w:t>所作的千古名篇。全詞融敘事、寫景、議論與抒情於一爐，既有對老友高潔人格的崇高禮讚，也蘊含著詩人歷經</w:t>
      </w:r>
      <w:r w:rsidRPr="00C255E6">
        <w:rPr>
          <w:rFonts w:ascii="標楷體" w:eastAsia="標楷體" w:hAnsi="標楷體"/>
          <w:b/>
          <w:bCs/>
          <w:sz w:val="28"/>
          <w:szCs w:val="28"/>
        </w:rPr>
        <w:t>宦海浮沉</w:t>
      </w:r>
      <w:r w:rsidRPr="00F6105D">
        <w:rPr>
          <w:rFonts w:ascii="標楷體" w:eastAsia="標楷體" w:hAnsi="標楷體"/>
          <w:sz w:val="28"/>
          <w:szCs w:val="28"/>
        </w:rPr>
        <w:t>後，對生命的深刻體悟與豁達胸襟。</w:t>
      </w:r>
    </w:p>
    <w:p w14:paraId="0B0D0883" w14:textId="1971FE3C" w:rsidR="00F6105D" w:rsidRPr="00F6105D" w:rsidRDefault="00F6105D" w:rsidP="00C255E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r w:rsidRPr="00F6105D">
        <w:rPr>
          <w:rFonts w:ascii="標楷體" w:eastAsia="標楷體" w:hAnsi="標楷體" w:hint="eastAsia"/>
          <w:sz w:val="28"/>
          <w:szCs w:val="28"/>
        </w:rPr>
        <w:t>詞的上片從離別說起。「一別都門三改火」中的「三改火」指三次改火，即三年的時間。短短一句道盡了兩人天涯飄泊、宦海浮沉的辛酸。然而，「依然一笑作春溫」筆鋒一轉，寫出老友重逢時的豁達與溫暖——儘管歷經風塵，彼此的笑容依舊如春風般和煦，化解了所有的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離別滄桑</w:t>
      </w:r>
      <w:r w:rsidRPr="00F6105D">
        <w:rPr>
          <w:rFonts w:ascii="標楷體" w:eastAsia="標楷體" w:hAnsi="標楷體" w:hint="eastAsia"/>
          <w:sz w:val="28"/>
          <w:szCs w:val="28"/>
        </w:rPr>
        <w:t>。</w:t>
      </w:r>
    </w:p>
    <w:p w14:paraId="26EB83BC" w14:textId="77777777" w:rsidR="00F6105D" w:rsidRDefault="00F6105D" w:rsidP="00C255E6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105D">
        <w:rPr>
          <w:rFonts w:ascii="標楷體" w:eastAsia="標楷體" w:hAnsi="標楷體" w:hint="eastAsia"/>
          <w:sz w:val="28"/>
          <w:szCs w:val="28"/>
        </w:rPr>
        <w:t>緊接著，「無波真古井，有節是秋筠」是全篇對錢穆父人格的極高評價。詩人以「古井」之無波比喻其心如止水、寵辱不驚的定力；以「秋筠」（秋天的翠竹）比喻其節操冰清玉潔、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剛正不阿</w:t>
      </w:r>
      <w:r w:rsidRPr="00F6105D">
        <w:rPr>
          <w:rFonts w:ascii="標楷體" w:eastAsia="標楷體" w:hAnsi="標楷體" w:hint="eastAsia"/>
          <w:sz w:val="28"/>
          <w:szCs w:val="28"/>
        </w:rPr>
        <w:t>。這兩句對仗工整，將友人的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外表溫潤</w:t>
      </w:r>
      <w:r w:rsidRPr="00F6105D">
        <w:rPr>
          <w:rFonts w:ascii="標楷體" w:eastAsia="標楷體" w:hAnsi="標楷體" w:hint="eastAsia"/>
          <w:sz w:val="28"/>
          <w:szCs w:val="28"/>
        </w:rPr>
        <w:t>與內心堅韌刻畫得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淋漓盡致</w:t>
      </w:r>
      <w:r w:rsidRPr="00F6105D">
        <w:rPr>
          <w:rFonts w:ascii="標楷體" w:eastAsia="標楷體" w:hAnsi="標楷體" w:hint="eastAsia"/>
          <w:sz w:val="28"/>
          <w:szCs w:val="28"/>
        </w:rPr>
        <w:t>。</w:t>
      </w:r>
    </w:p>
    <w:p w14:paraId="53933982" w14:textId="77777777" w:rsidR="00F6105D" w:rsidRPr="00F6105D" w:rsidRDefault="00F6105D" w:rsidP="00C255E6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105D">
        <w:rPr>
          <w:rFonts w:ascii="標楷體" w:eastAsia="標楷體" w:hAnsi="標楷體" w:hint="eastAsia"/>
          <w:sz w:val="28"/>
          <w:szCs w:val="28"/>
        </w:rPr>
        <w:t>下片承接上片的情感，將鏡頭轉向依依惜別的現實場景。「惆悵孤帆連夜發，送行淡月微雲」，水面孤帆、朦朧月色與稀疏雲影，交織出一幅清冷孤寂的送別畫面，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烘托</w:t>
      </w:r>
      <w:r w:rsidRPr="00F6105D">
        <w:rPr>
          <w:rFonts w:ascii="標楷體" w:eastAsia="標楷體" w:hAnsi="標楷體" w:hint="eastAsia"/>
          <w:sz w:val="28"/>
          <w:szCs w:val="28"/>
        </w:rPr>
        <w:t>出濃重的離愁別緒。面對離別，詞人勸慰道：「尊前不用翠眉顰」，示意莫要為離別而皺起眉頭、過度傷感。</w:t>
      </w:r>
    </w:p>
    <w:p w14:paraId="419CE50B" w14:textId="4FE60808" w:rsidR="0095650F" w:rsidRPr="007C30A6" w:rsidRDefault="00F6105D" w:rsidP="00C255E6">
      <w:pPr>
        <w:spacing w:line="440" w:lineRule="exact"/>
        <w:jc w:val="both"/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6105D">
        <w:rPr>
          <w:rFonts w:ascii="標楷體" w:eastAsia="標楷體" w:hAnsi="標楷體" w:hint="eastAsia"/>
          <w:sz w:val="28"/>
          <w:szCs w:val="28"/>
        </w:rPr>
        <w:t>全詞最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動人心魄</w:t>
      </w:r>
      <w:r w:rsidRPr="00F6105D">
        <w:rPr>
          <w:rFonts w:ascii="標楷體" w:eastAsia="標楷體" w:hAnsi="標楷體" w:hint="eastAsia"/>
          <w:sz w:val="28"/>
          <w:szCs w:val="28"/>
        </w:rPr>
        <w:t>之處在於結尾兩句：「人生如逆旅，我亦是行人。」這裏的「逆旅」意為迎客的客棧。在詩人眼中，浩瀚宇宙不過是一座大型客棧，而塵世間的所有人，包括你我自己在內，都只是這世間的過客。這種將個人離別之悲</w:t>
      </w:r>
      <w:r w:rsidRPr="00C255E6">
        <w:rPr>
          <w:rFonts w:ascii="標楷體" w:eastAsia="標楷體" w:hAnsi="標楷體" w:hint="eastAsia"/>
          <w:b/>
          <w:bCs/>
          <w:sz w:val="28"/>
          <w:szCs w:val="28"/>
        </w:rPr>
        <w:t>昇華</w:t>
      </w:r>
      <w:r w:rsidRPr="00F6105D">
        <w:rPr>
          <w:rFonts w:ascii="標楷體" w:eastAsia="標楷體" w:hAnsi="標楷體" w:hint="eastAsia"/>
          <w:sz w:val="28"/>
          <w:szCs w:val="28"/>
        </w:rPr>
        <w:t>為對整個人類生存狀態的哲學思考，展現了</w:t>
      </w:r>
      <w:r w:rsidRPr="00C255E6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F6105D">
        <w:rPr>
          <w:rFonts w:ascii="標楷體" w:eastAsia="標楷體" w:hAnsi="標楷體" w:hint="eastAsia"/>
          <w:sz w:val="28"/>
          <w:szCs w:val="28"/>
        </w:rPr>
        <w:t>縱使身處逆境，仍能超越自我、笑看人生的博大胸襟與生命智慧。</w:t>
      </w:r>
      <w:hyperlink r:id="rId7" w:history="1"/>
    </w:p>
    <w:p w14:paraId="5F204B5D" w14:textId="60FE90E4" w:rsidR="00B543EA" w:rsidRPr="00F6105D" w:rsidRDefault="00B543EA" w:rsidP="00F6105D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F6105D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4227751D" w14:textId="74084CBD" w:rsidR="00E84231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宦海浮沉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255E6">
        <w:rPr>
          <w:rFonts w:ascii="標楷體" w:eastAsia="標楷體" w:hAnsi="標楷體"/>
          <w:sz w:val="28"/>
          <w:szCs w:val="28"/>
        </w:rPr>
        <w:t>指官場生涯的起伏跌宕、升遷貶謫不定。形容古代官員在大時代與政治鬥爭中，身不由己地四處奔波、反覆調職的坎坷命運。</w:t>
      </w:r>
    </w:p>
    <w:p w14:paraId="6E038E2B" w14:textId="284BAA73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離別滄桑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255E6">
        <w:rPr>
          <w:rFonts w:ascii="標楷體" w:eastAsia="標楷體" w:hAnsi="標楷體"/>
          <w:sz w:val="28"/>
          <w:szCs w:val="28"/>
        </w:rPr>
        <w:t>指經歷長期分離後，世事變遷所帶來的繁華落盡與人事全非之感。突顯時間流逝與聚散離合所留下的深刻痕跡與內心感觸。</w:t>
      </w:r>
    </w:p>
    <w:p w14:paraId="6E22483D" w14:textId="24C03204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剛正不阿</w:t>
      </w:r>
      <w:r w:rsidR="00116D45">
        <w:rPr>
          <w:rFonts w:ascii="標楷體" w:eastAsia="標楷體" w:hAnsi="標楷體" w:hint="eastAsia"/>
          <w:sz w:val="28"/>
          <w:szCs w:val="28"/>
        </w:rPr>
        <w:t>(</w:t>
      </w:r>
      <w:r w:rsidR="00116D45" w:rsidRPr="00116D45">
        <w:rPr>
          <w:rFonts w:ascii="標楷體" w:eastAsia="標楷體" w:hAnsi="標楷體"/>
          <w:color w:val="EE0000"/>
          <w:sz w:val="16"/>
          <w:szCs w:val="16"/>
        </w:rPr>
        <w:t>ㄜ</w:t>
      </w:r>
      <w:r w:rsidR="00116D45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255E6">
        <w:rPr>
          <w:rFonts w:ascii="標楷體" w:eastAsia="標楷體" w:hAnsi="標楷體"/>
          <w:sz w:val="28"/>
          <w:szCs w:val="28"/>
        </w:rPr>
        <w:t>性格正直強硬，不向權勢或惡勢力低頭、不迎合苟容。</w:t>
      </w:r>
      <w:r>
        <w:rPr>
          <w:rFonts w:ascii="標楷體" w:eastAsia="標楷體" w:hAnsi="標楷體" w:hint="eastAsia"/>
          <w:sz w:val="28"/>
          <w:szCs w:val="28"/>
        </w:rPr>
        <w:t>指</w:t>
      </w:r>
      <w:r w:rsidRPr="00C255E6">
        <w:rPr>
          <w:rFonts w:ascii="標楷體" w:eastAsia="標楷體" w:hAnsi="標楷體"/>
          <w:sz w:val="28"/>
          <w:szCs w:val="28"/>
          <w:u w:val="single"/>
        </w:rPr>
        <w:t>錢穆父</w:t>
      </w:r>
      <w:r w:rsidRPr="00C255E6">
        <w:rPr>
          <w:rFonts w:ascii="標楷體" w:eastAsia="標楷體" w:hAnsi="標楷體"/>
          <w:sz w:val="28"/>
          <w:szCs w:val="28"/>
        </w:rPr>
        <w:t>清廉正直、堅守原則的高尚人格特質。</w:t>
      </w:r>
    </w:p>
    <w:p w14:paraId="55AC16B9" w14:textId="4EF9723F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外表溫潤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255E6">
        <w:rPr>
          <w:rFonts w:ascii="標楷體" w:eastAsia="標楷體" w:hAnsi="標楷體"/>
          <w:sz w:val="28"/>
          <w:szCs w:val="28"/>
        </w:rPr>
        <w:t>外在表現和氣、溫和、沒有稜角，給人如沐春風的感受。指錢穆父雖然內心正直堅毅，但待人接物卻溫和儒雅、平易近人。</w:t>
      </w:r>
    </w:p>
    <w:p w14:paraId="7CDD0A80" w14:textId="5D4A153D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淋漓</w:t>
      </w:r>
      <w:r w:rsidR="00116D45">
        <w:rPr>
          <w:rFonts w:ascii="標楷體" w:eastAsia="標楷體" w:hAnsi="標楷體" w:hint="eastAsia"/>
          <w:sz w:val="28"/>
          <w:szCs w:val="28"/>
        </w:rPr>
        <w:t>(</w:t>
      </w:r>
      <w:r w:rsidR="00116D45" w:rsidRPr="00116D45">
        <w:rPr>
          <w:rFonts w:ascii="標楷體" w:eastAsia="標楷體" w:hAnsi="標楷體" w:hint="eastAsia"/>
          <w:color w:val="EE0000"/>
          <w:sz w:val="16"/>
          <w:szCs w:val="16"/>
        </w:rPr>
        <w:t>ㄌㄧㄣˊ ㄌ一ˊ</w:t>
      </w:r>
      <w:r w:rsidR="00116D45">
        <w:rPr>
          <w:rFonts w:ascii="標楷體" w:eastAsia="標楷體" w:hAnsi="標楷體" w:hint="eastAsia"/>
          <w:sz w:val="28"/>
          <w:szCs w:val="28"/>
        </w:rPr>
        <w:t>)</w:t>
      </w:r>
      <w:r w:rsidRPr="00C255E6">
        <w:rPr>
          <w:rFonts w:ascii="標楷體" w:eastAsia="標楷體" w:hAnsi="標楷體"/>
          <w:sz w:val="28"/>
          <w:szCs w:val="28"/>
        </w:rPr>
        <w:t>盡致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255E6">
        <w:rPr>
          <w:rFonts w:ascii="標楷體" w:eastAsia="標楷體" w:hAnsi="標楷體"/>
          <w:sz w:val="28"/>
          <w:szCs w:val="28"/>
        </w:rPr>
        <w:t>形容文章的敘述、情感的抒發或事物的表現極為透徹、充分而痛快。</w:t>
      </w:r>
      <w:r w:rsidR="00C34C35" w:rsidRPr="00C34C35">
        <w:rPr>
          <w:rFonts w:ascii="標楷體" w:eastAsia="標楷體" w:hAnsi="標楷體"/>
          <w:sz w:val="28"/>
          <w:szCs w:val="28"/>
        </w:rPr>
        <w:t>指詩人將友人的特質與內心情感描繪得非常到位、絲絲入扣。</w:t>
      </w:r>
    </w:p>
    <w:p w14:paraId="551DE172" w14:textId="35551772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烘托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34C35" w:rsidRPr="00C34C35">
        <w:rPr>
          <w:rFonts w:ascii="標楷體" w:eastAsia="標楷體" w:hAnsi="標楷體"/>
          <w:sz w:val="28"/>
          <w:szCs w:val="28"/>
        </w:rPr>
        <w:t>中國傳統美學與文學技巧，透過周邊景物或環境的描寫，來襯托和突顯主體的情感或特徵。</w:t>
      </w:r>
    </w:p>
    <w:p w14:paraId="410C45BC" w14:textId="22454C62" w:rsidR="00C255E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255E6">
        <w:rPr>
          <w:rFonts w:ascii="標楷體" w:eastAsia="標楷體" w:hAnsi="標楷體"/>
          <w:sz w:val="28"/>
          <w:szCs w:val="28"/>
        </w:rPr>
        <w:t>動人心魄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34C35" w:rsidRPr="00C34C35">
        <w:rPr>
          <w:rFonts w:ascii="標楷體" w:eastAsia="標楷體" w:hAnsi="標楷體"/>
          <w:sz w:val="28"/>
          <w:szCs w:val="28"/>
        </w:rPr>
        <w:t>使人靈魂震動、感觸極深，形容詩文或藝術表現具有強大的感染力。形容全詞結尾處所展現的人生哲理，能深深觸動讀者的心弦。</w:t>
      </w:r>
    </w:p>
    <w:p w14:paraId="67DFE405" w14:textId="18312F07" w:rsidR="00C255E6" w:rsidRPr="007C30A6" w:rsidRDefault="00C255E6" w:rsidP="00C34C35">
      <w:pPr>
        <w:pStyle w:val="a6"/>
        <w:numPr>
          <w:ilvl w:val="0"/>
          <w:numId w:val="5"/>
        </w:numPr>
        <w:spacing w:line="44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昇華：</w:t>
      </w:r>
      <w:r w:rsidR="00C34C35" w:rsidRPr="00C34C35">
        <w:rPr>
          <w:rFonts w:ascii="標楷體" w:eastAsia="標楷體" w:hAnsi="標楷體"/>
          <w:sz w:val="28"/>
          <w:szCs w:val="28"/>
        </w:rPr>
        <w:t>比喻事物的境界由低級向高級發展、轉化，或將具體的情感提煉為普遍的哲理。指詩人將個人的「離別之悲」，向上提升、轉化為對「全人類生存狀態」的宏觀體悟與哲學思考。</w:t>
      </w:r>
    </w:p>
    <w:sectPr w:rsidR="00C255E6" w:rsidRPr="007C30A6" w:rsidSect="00CF491E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1D7A" w14:textId="77777777" w:rsidR="00F00FC7" w:rsidRDefault="00F00FC7" w:rsidP="00714A03">
      <w:r>
        <w:separator/>
      </w:r>
    </w:p>
  </w:endnote>
  <w:endnote w:type="continuationSeparator" w:id="0">
    <w:p w14:paraId="1504C2B0" w14:textId="77777777" w:rsidR="00F00FC7" w:rsidRDefault="00F00FC7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224358"/>
      <w:docPartObj>
        <w:docPartGallery w:val="Page Numbers (Bottom of Page)"/>
        <w:docPartUnique/>
      </w:docPartObj>
    </w:sdtPr>
    <w:sdtContent>
      <w:p w14:paraId="4304F5D4" w14:textId="12514485" w:rsidR="00714A03" w:rsidRDefault="00EA6D53">
        <w:pPr>
          <w:pStyle w:val="a9"/>
          <w:jc w:val="right"/>
        </w:pPr>
        <w:r w:rsidRPr="00EA6D53">
          <w:rPr>
            <w:rFonts w:ascii="標楷體" w:eastAsia="標楷體" w:hAnsi="標楷體" w:hint="eastAsia"/>
          </w:rPr>
          <w:t>蘇軾《</w:t>
        </w:r>
        <w:r w:rsidR="000667F1" w:rsidRPr="000667F1">
          <w:rPr>
            <w:rFonts w:ascii="標楷體" w:eastAsia="標楷體" w:hAnsi="標楷體" w:hint="eastAsia"/>
          </w:rPr>
          <w:t>臨江仙·送錢穆父</w:t>
        </w:r>
        <w:r w:rsidRPr="00EA6D53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C0BF" w14:textId="77777777" w:rsidR="00F00FC7" w:rsidRDefault="00F00FC7" w:rsidP="00714A03">
      <w:r>
        <w:separator/>
      </w:r>
    </w:p>
  </w:footnote>
  <w:footnote w:type="continuationSeparator" w:id="0">
    <w:p w14:paraId="0999A4D0" w14:textId="77777777" w:rsidR="00F00FC7" w:rsidRDefault="00F00FC7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8A680B"/>
    <w:multiLevelType w:val="hybridMultilevel"/>
    <w:tmpl w:val="729060E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CA7C1B"/>
    <w:multiLevelType w:val="hybridMultilevel"/>
    <w:tmpl w:val="B20640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AC30216"/>
    <w:multiLevelType w:val="hybridMultilevel"/>
    <w:tmpl w:val="C602B69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B3112F5"/>
    <w:multiLevelType w:val="hybridMultilevel"/>
    <w:tmpl w:val="D1A08E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6D562F"/>
    <w:multiLevelType w:val="hybridMultilevel"/>
    <w:tmpl w:val="2DFC9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B6C7066"/>
    <w:multiLevelType w:val="hybridMultilevel"/>
    <w:tmpl w:val="7CA67A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CD1B91"/>
    <w:multiLevelType w:val="hybridMultilevel"/>
    <w:tmpl w:val="FC828C4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15D3DA4"/>
    <w:multiLevelType w:val="hybridMultilevel"/>
    <w:tmpl w:val="1938CA2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5DD5FA0"/>
    <w:multiLevelType w:val="hybridMultilevel"/>
    <w:tmpl w:val="FB688E5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9836E9F"/>
    <w:multiLevelType w:val="hybridMultilevel"/>
    <w:tmpl w:val="CD98CF7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DAA7BE8"/>
    <w:multiLevelType w:val="hybridMultilevel"/>
    <w:tmpl w:val="8C6CA56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885165"/>
    <w:multiLevelType w:val="hybridMultilevel"/>
    <w:tmpl w:val="B0BC94F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68D76AD"/>
    <w:multiLevelType w:val="hybridMultilevel"/>
    <w:tmpl w:val="59023B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9105884"/>
    <w:multiLevelType w:val="hybridMultilevel"/>
    <w:tmpl w:val="0FD4B02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15607356">
    <w:abstractNumId w:val="28"/>
  </w:num>
  <w:num w:numId="2" w16cid:durableId="409498092">
    <w:abstractNumId w:val="22"/>
  </w:num>
  <w:num w:numId="3" w16cid:durableId="812137480">
    <w:abstractNumId w:val="12"/>
  </w:num>
  <w:num w:numId="4" w16cid:durableId="1155340354">
    <w:abstractNumId w:val="6"/>
  </w:num>
  <w:num w:numId="5" w16cid:durableId="411896234">
    <w:abstractNumId w:val="7"/>
  </w:num>
  <w:num w:numId="6" w16cid:durableId="1376081090">
    <w:abstractNumId w:val="27"/>
  </w:num>
  <w:num w:numId="7" w16cid:durableId="1296637051">
    <w:abstractNumId w:val="2"/>
  </w:num>
  <w:num w:numId="8" w16cid:durableId="927226781">
    <w:abstractNumId w:val="0"/>
  </w:num>
  <w:num w:numId="9" w16cid:durableId="951664586">
    <w:abstractNumId w:val="9"/>
  </w:num>
  <w:num w:numId="10" w16cid:durableId="577592584">
    <w:abstractNumId w:val="18"/>
  </w:num>
  <w:num w:numId="11" w16cid:durableId="1834179497">
    <w:abstractNumId w:val="20"/>
  </w:num>
  <w:num w:numId="12" w16cid:durableId="1162165758">
    <w:abstractNumId w:val="13"/>
  </w:num>
  <w:num w:numId="13" w16cid:durableId="1981954701">
    <w:abstractNumId w:val="26"/>
  </w:num>
  <w:num w:numId="14" w16cid:durableId="1726446028">
    <w:abstractNumId w:val="10"/>
  </w:num>
  <w:num w:numId="15" w16cid:durableId="831717997">
    <w:abstractNumId w:val="11"/>
  </w:num>
  <w:num w:numId="16" w16cid:durableId="200748626">
    <w:abstractNumId w:val="8"/>
  </w:num>
  <w:num w:numId="17" w16cid:durableId="605426263">
    <w:abstractNumId w:val="14"/>
  </w:num>
  <w:num w:numId="18" w16cid:durableId="1349329228">
    <w:abstractNumId w:val="3"/>
  </w:num>
  <w:num w:numId="19" w16cid:durableId="1674990804">
    <w:abstractNumId w:val="23"/>
  </w:num>
  <w:num w:numId="20" w16cid:durableId="881674052">
    <w:abstractNumId w:val="5"/>
  </w:num>
  <w:num w:numId="21" w16cid:durableId="1463890383">
    <w:abstractNumId w:val="21"/>
  </w:num>
  <w:num w:numId="22" w16cid:durableId="1365911616">
    <w:abstractNumId w:val="4"/>
  </w:num>
  <w:num w:numId="23" w16cid:durableId="1418403555">
    <w:abstractNumId w:val="17"/>
  </w:num>
  <w:num w:numId="24" w16cid:durableId="1363819466">
    <w:abstractNumId w:val="15"/>
  </w:num>
  <w:num w:numId="25" w16cid:durableId="2018577213">
    <w:abstractNumId w:val="25"/>
  </w:num>
  <w:num w:numId="26" w16cid:durableId="451218006">
    <w:abstractNumId w:val="24"/>
  </w:num>
  <w:num w:numId="27" w16cid:durableId="1402948121">
    <w:abstractNumId w:val="1"/>
  </w:num>
  <w:num w:numId="28" w16cid:durableId="1319186812">
    <w:abstractNumId w:val="16"/>
  </w:num>
  <w:num w:numId="29" w16cid:durableId="10802551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30D6"/>
    <w:rsid w:val="0001756D"/>
    <w:rsid w:val="00021F04"/>
    <w:rsid w:val="0003329D"/>
    <w:rsid w:val="0004478E"/>
    <w:rsid w:val="000510BE"/>
    <w:rsid w:val="00060F9D"/>
    <w:rsid w:val="000667F1"/>
    <w:rsid w:val="000668EA"/>
    <w:rsid w:val="00084C0A"/>
    <w:rsid w:val="00093F09"/>
    <w:rsid w:val="000C7EE1"/>
    <w:rsid w:val="000D0FB6"/>
    <w:rsid w:val="000D6480"/>
    <w:rsid w:val="000E28E6"/>
    <w:rsid w:val="00116ADE"/>
    <w:rsid w:val="00116D45"/>
    <w:rsid w:val="00117E3D"/>
    <w:rsid w:val="00127128"/>
    <w:rsid w:val="00156337"/>
    <w:rsid w:val="00172C0E"/>
    <w:rsid w:val="001A4FCB"/>
    <w:rsid w:val="001B08AD"/>
    <w:rsid w:val="001B1A8E"/>
    <w:rsid w:val="001B51AE"/>
    <w:rsid w:val="001C2A2E"/>
    <w:rsid w:val="001C407F"/>
    <w:rsid w:val="001D5A76"/>
    <w:rsid w:val="001D6F54"/>
    <w:rsid w:val="001E55F1"/>
    <w:rsid w:val="00217546"/>
    <w:rsid w:val="00264AA9"/>
    <w:rsid w:val="00264B2B"/>
    <w:rsid w:val="0027007B"/>
    <w:rsid w:val="002722DF"/>
    <w:rsid w:val="00276201"/>
    <w:rsid w:val="00277F62"/>
    <w:rsid w:val="00281740"/>
    <w:rsid w:val="00290474"/>
    <w:rsid w:val="0029527F"/>
    <w:rsid w:val="002A459C"/>
    <w:rsid w:val="002A78F2"/>
    <w:rsid w:val="002B7950"/>
    <w:rsid w:val="002C3C06"/>
    <w:rsid w:val="002D5FAF"/>
    <w:rsid w:val="002E4AAA"/>
    <w:rsid w:val="002E5A80"/>
    <w:rsid w:val="00315016"/>
    <w:rsid w:val="003274E8"/>
    <w:rsid w:val="00331567"/>
    <w:rsid w:val="003429B1"/>
    <w:rsid w:val="00343C01"/>
    <w:rsid w:val="00367E60"/>
    <w:rsid w:val="0037288A"/>
    <w:rsid w:val="00375555"/>
    <w:rsid w:val="00393409"/>
    <w:rsid w:val="00395344"/>
    <w:rsid w:val="003B47EA"/>
    <w:rsid w:val="003D47AB"/>
    <w:rsid w:val="003E0441"/>
    <w:rsid w:val="00405B35"/>
    <w:rsid w:val="00442825"/>
    <w:rsid w:val="004476BA"/>
    <w:rsid w:val="00455B05"/>
    <w:rsid w:val="00464BF4"/>
    <w:rsid w:val="004811B3"/>
    <w:rsid w:val="0048340E"/>
    <w:rsid w:val="00487571"/>
    <w:rsid w:val="004C0379"/>
    <w:rsid w:val="004C1C60"/>
    <w:rsid w:val="004C4815"/>
    <w:rsid w:val="004D3AD4"/>
    <w:rsid w:val="004D3E14"/>
    <w:rsid w:val="00516916"/>
    <w:rsid w:val="00520FF3"/>
    <w:rsid w:val="005212D4"/>
    <w:rsid w:val="0053060F"/>
    <w:rsid w:val="00531B09"/>
    <w:rsid w:val="005504F9"/>
    <w:rsid w:val="0055109B"/>
    <w:rsid w:val="005739AF"/>
    <w:rsid w:val="005747DE"/>
    <w:rsid w:val="00580DE4"/>
    <w:rsid w:val="00584A17"/>
    <w:rsid w:val="005B0301"/>
    <w:rsid w:val="005D1E81"/>
    <w:rsid w:val="005F06BB"/>
    <w:rsid w:val="0060374E"/>
    <w:rsid w:val="00626583"/>
    <w:rsid w:val="00654BDF"/>
    <w:rsid w:val="006643B7"/>
    <w:rsid w:val="00671097"/>
    <w:rsid w:val="0067653F"/>
    <w:rsid w:val="00690F7E"/>
    <w:rsid w:val="0069405D"/>
    <w:rsid w:val="00696985"/>
    <w:rsid w:val="006A6D6F"/>
    <w:rsid w:val="006D36F2"/>
    <w:rsid w:val="006F38BA"/>
    <w:rsid w:val="006F6CAE"/>
    <w:rsid w:val="0070756C"/>
    <w:rsid w:val="00714A03"/>
    <w:rsid w:val="00717705"/>
    <w:rsid w:val="00721E93"/>
    <w:rsid w:val="00727909"/>
    <w:rsid w:val="00741441"/>
    <w:rsid w:val="00744FC6"/>
    <w:rsid w:val="007661A3"/>
    <w:rsid w:val="00771D85"/>
    <w:rsid w:val="007A7CF3"/>
    <w:rsid w:val="007B05A5"/>
    <w:rsid w:val="007B2F5C"/>
    <w:rsid w:val="007C30A6"/>
    <w:rsid w:val="007F37A6"/>
    <w:rsid w:val="007F764E"/>
    <w:rsid w:val="00813032"/>
    <w:rsid w:val="00814F1A"/>
    <w:rsid w:val="008152AA"/>
    <w:rsid w:val="00821347"/>
    <w:rsid w:val="00824E29"/>
    <w:rsid w:val="008305DB"/>
    <w:rsid w:val="008634D6"/>
    <w:rsid w:val="00885C1D"/>
    <w:rsid w:val="008B074E"/>
    <w:rsid w:val="008B7098"/>
    <w:rsid w:val="008D3B60"/>
    <w:rsid w:val="008D44F0"/>
    <w:rsid w:val="008E5B1D"/>
    <w:rsid w:val="00913631"/>
    <w:rsid w:val="009161C2"/>
    <w:rsid w:val="00924126"/>
    <w:rsid w:val="0095650F"/>
    <w:rsid w:val="0095785D"/>
    <w:rsid w:val="0096329B"/>
    <w:rsid w:val="009777FD"/>
    <w:rsid w:val="009A4A46"/>
    <w:rsid w:val="009B67AC"/>
    <w:rsid w:val="009B7636"/>
    <w:rsid w:val="009C1FCC"/>
    <w:rsid w:val="009C7884"/>
    <w:rsid w:val="009D67DC"/>
    <w:rsid w:val="009F62AA"/>
    <w:rsid w:val="00A0117D"/>
    <w:rsid w:val="00A109CC"/>
    <w:rsid w:val="00A11327"/>
    <w:rsid w:val="00A3274C"/>
    <w:rsid w:val="00A36552"/>
    <w:rsid w:val="00A65E86"/>
    <w:rsid w:val="00A6735B"/>
    <w:rsid w:val="00A67EEF"/>
    <w:rsid w:val="00A72F18"/>
    <w:rsid w:val="00A74BC1"/>
    <w:rsid w:val="00A8367A"/>
    <w:rsid w:val="00AB5358"/>
    <w:rsid w:val="00AD497D"/>
    <w:rsid w:val="00AF1137"/>
    <w:rsid w:val="00AF47AF"/>
    <w:rsid w:val="00B139B3"/>
    <w:rsid w:val="00B24E68"/>
    <w:rsid w:val="00B34AD7"/>
    <w:rsid w:val="00B400F5"/>
    <w:rsid w:val="00B467F1"/>
    <w:rsid w:val="00B543EA"/>
    <w:rsid w:val="00B93AD7"/>
    <w:rsid w:val="00B93DE9"/>
    <w:rsid w:val="00B94F63"/>
    <w:rsid w:val="00BA10A0"/>
    <w:rsid w:val="00BB4C25"/>
    <w:rsid w:val="00BD023B"/>
    <w:rsid w:val="00BD3569"/>
    <w:rsid w:val="00BF4262"/>
    <w:rsid w:val="00C1358B"/>
    <w:rsid w:val="00C17967"/>
    <w:rsid w:val="00C255E6"/>
    <w:rsid w:val="00C34C35"/>
    <w:rsid w:val="00C4491D"/>
    <w:rsid w:val="00C62358"/>
    <w:rsid w:val="00C64A8E"/>
    <w:rsid w:val="00C8361B"/>
    <w:rsid w:val="00C8446D"/>
    <w:rsid w:val="00CB4078"/>
    <w:rsid w:val="00CD0744"/>
    <w:rsid w:val="00CE3FB1"/>
    <w:rsid w:val="00CF491E"/>
    <w:rsid w:val="00D14D80"/>
    <w:rsid w:val="00D349F6"/>
    <w:rsid w:val="00D35AE2"/>
    <w:rsid w:val="00D5562F"/>
    <w:rsid w:val="00D630CF"/>
    <w:rsid w:val="00D6503A"/>
    <w:rsid w:val="00D70B3E"/>
    <w:rsid w:val="00D86B5F"/>
    <w:rsid w:val="00D922A0"/>
    <w:rsid w:val="00D973AE"/>
    <w:rsid w:val="00DA01A2"/>
    <w:rsid w:val="00DA6B87"/>
    <w:rsid w:val="00DB0B86"/>
    <w:rsid w:val="00DC0C5A"/>
    <w:rsid w:val="00DC2185"/>
    <w:rsid w:val="00E025C5"/>
    <w:rsid w:val="00E06F2C"/>
    <w:rsid w:val="00E314CC"/>
    <w:rsid w:val="00E32452"/>
    <w:rsid w:val="00E524DC"/>
    <w:rsid w:val="00E55E21"/>
    <w:rsid w:val="00E56D8C"/>
    <w:rsid w:val="00E6256D"/>
    <w:rsid w:val="00E71128"/>
    <w:rsid w:val="00E84231"/>
    <w:rsid w:val="00EA26B9"/>
    <w:rsid w:val="00EA6D53"/>
    <w:rsid w:val="00EE1EF0"/>
    <w:rsid w:val="00EE6BCE"/>
    <w:rsid w:val="00EF60D0"/>
    <w:rsid w:val="00F00FC7"/>
    <w:rsid w:val="00F13BCF"/>
    <w:rsid w:val="00F327AD"/>
    <w:rsid w:val="00F6105D"/>
    <w:rsid w:val="00F6547C"/>
    <w:rsid w:val="00F7178E"/>
    <w:rsid w:val="00F91E45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it.ly/3O1r1C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157</cp:revision>
  <dcterms:created xsi:type="dcterms:W3CDTF">2022-03-23T23:23:00Z</dcterms:created>
  <dcterms:modified xsi:type="dcterms:W3CDTF">2026-10-02T10:47:00Z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