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C87CCC8" w:rsidR="009959A7" w:rsidRPr="00724AA9" w:rsidRDefault="00F72BF1">
      <w:pPr>
        <w:spacing w:after="0" w:line="259" w:lineRule="auto"/>
        <w:ind w:left="0" w:right="0" w:firstLine="0"/>
        <w:rPr>
          <w:sz w:val="52"/>
        </w:rPr>
      </w:pPr>
      <w:r w:rsidRPr="00461FED">
        <w:rPr>
          <w:rFonts w:hint="eastAsia"/>
          <w:kern w:val="0"/>
          <w:sz w:val="48"/>
          <w:szCs w:val="48"/>
        </w:rPr>
        <w:t>朱熹</w:t>
      </w:r>
      <w:r w:rsidR="0004147D" w:rsidRPr="00461FED">
        <w:rPr>
          <w:rFonts w:hint="eastAsia"/>
          <w:kern w:val="0"/>
          <w:sz w:val="48"/>
          <w:szCs w:val="48"/>
        </w:rPr>
        <w:t>《</w:t>
      </w:r>
      <w:r w:rsidR="00383A28" w:rsidRPr="00461FED">
        <w:rPr>
          <w:rFonts w:hint="eastAsia"/>
          <w:kern w:val="0"/>
          <w:sz w:val="48"/>
          <w:szCs w:val="48"/>
        </w:rPr>
        <w:t>活水亭觀書有感二首·其一</w:t>
      </w:r>
      <w:r w:rsidR="0004147D" w:rsidRPr="00461FED">
        <w:rPr>
          <w:rFonts w:hint="eastAsia"/>
          <w:kern w:val="0"/>
          <w:sz w:val="48"/>
          <w:szCs w:val="48"/>
        </w:rPr>
        <w:t>》</w:t>
      </w:r>
      <w:r w:rsidR="00461FED">
        <w:rPr>
          <w:rFonts w:hint="eastAsia"/>
          <w:kern w:val="0"/>
          <w:sz w:val="48"/>
          <w:szCs w:val="48"/>
        </w:rPr>
        <w:t xml:space="preserve">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2DFAC8" w14:textId="18A8073B" w:rsidR="00142B48" w:rsidRPr="00244F75" w:rsidRDefault="002A422A" w:rsidP="002A422A">
      <w:pPr>
        <w:spacing w:beforeLines="50" w:before="120" w:afterLines="50" w:after="120" w:line="360" w:lineRule="exact"/>
        <w:ind w:left="0" w:right="0" w:firstLine="0"/>
        <w:rPr>
          <w:color w:val="0F0F0F"/>
          <w:sz w:val="32"/>
          <w:szCs w:val="32"/>
        </w:rPr>
      </w:pPr>
      <w:r w:rsidRPr="002A422A">
        <w:rPr>
          <w:rFonts w:hint="eastAsia"/>
          <w:color w:val="0F0F0F"/>
          <w:sz w:val="32"/>
          <w:szCs w:val="32"/>
        </w:rPr>
        <w:t>半</w:t>
      </w:r>
      <w:proofErr w:type="gramStart"/>
      <w:r w:rsidRPr="002A422A">
        <w:rPr>
          <w:rFonts w:hint="eastAsia"/>
          <w:color w:val="0F0F0F"/>
          <w:sz w:val="32"/>
          <w:szCs w:val="32"/>
        </w:rPr>
        <w:t>畝方塘一鑑</w:t>
      </w:r>
      <w:proofErr w:type="gramEnd"/>
      <w:r w:rsidRPr="002A422A">
        <w:rPr>
          <w:rFonts w:hint="eastAsia"/>
          <w:color w:val="0F0F0F"/>
          <w:sz w:val="32"/>
          <w:szCs w:val="32"/>
        </w:rPr>
        <w:t>開，天光雲影共徘徊。</w:t>
      </w:r>
      <w:proofErr w:type="gramStart"/>
      <w:r w:rsidRPr="002A422A">
        <w:rPr>
          <w:rFonts w:hint="eastAsia"/>
          <w:color w:val="0F0F0F"/>
          <w:sz w:val="32"/>
          <w:szCs w:val="32"/>
        </w:rPr>
        <w:t>問渠哪得</w:t>
      </w:r>
      <w:proofErr w:type="gramEnd"/>
      <w:r w:rsidRPr="002A422A">
        <w:rPr>
          <w:rFonts w:hint="eastAsia"/>
          <w:color w:val="0F0F0F"/>
          <w:sz w:val="32"/>
          <w:szCs w:val="32"/>
        </w:rPr>
        <w:t>清如許？</w:t>
      </w:r>
      <w:r w:rsidR="00732121">
        <w:rPr>
          <w:rFonts w:hint="eastAsia"/>
          <w:color w:val="0F0F0F"/>
          <w:sz w:val="32"/>
          <w:szCs w:val="32"/>
        </w:rPr>
        <w:t>為</w:t>
      </w:r>
      <w:r w:rsidRPr="002A422A">
        <w:rPr>
          <w:rFonts w:hint="eastAsia"/>
          <w:color w:val="0F0F0F"/>
          <w:sz w:val="32"/>
          <w:szCs w:val="32"/>
        </w:rPr>
        <w:t>有源頭活水來。</w:t>
      </w:r>
    </w:p>
    <w:p w14:paraId="0CC9CD3E" w14:textId="260AC9C2" w:rsidR="000342FE" w:rsidRPr="00724AA9" w:rsidRDefault="000342FE" w:rsidP="00A418AB">
      <w:pPr>
        <w:spacing w:beforeLines="50" w:before="120" w:after="0" w:line="48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B0B4289" w14:textId="3FA1D19F" w:rsidR="008A2446" w:rsidRDefault="00C21E99" w:rsidP="0069157F">
      <w:pPr>
        <w:spacing w:after="0" w:line="480" w:lineRule="exact"/>
        <w:ind w:left="0" w:right="0" w:firstLine="0"/>
        <w:rPr>
          <w:szCs w:val="28"/>
        </w:rPr>
      </w:pPr>
      <w:r w:rsidRPr="00C21E99">
        <w:rPr>
          <w:rFonts w:hint="eastAsia"/>
          <w:szCs w:val="28"/>
        </w:rPr>
        <w:t>半畝大小的方形池塘，像一面鏡子一樣展開；天上的光線和漂浮的雲影，在水面上來回映照。有人問：「這水怎麼能如此清澈？」答案是：因為有源源不斷的活水注入，所以水才能保持清澈。</w:t>
      </w:r>
    </w:p>
    <w:p w14:paraId="77F88117" w14:textId="0F2D61BD" w:rsidR="00E33D3D" w:rsidRDefault="00A77E9A" w:rsidP="00A418AB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C5B6BA1" w14:textId="77777777" w:rsidR="00E10A33" w:rsidRDefault="00732121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proofErr w:type="gramStart"/>
      <w:r w:rsidRPr="0069157F">
        <w:rPr>
          <w:rFonts w:hint="eastAsia"/>
          <w:color w:val="0F0F0F"/>
          <w:szCs w:val="28"/>
        </w:rPr>
        <w:t>方塘</w:t>
      </w:r>
      <w:proofErr w:type="gramEnd"/>
      <w:r w:rsidRPr="0069157F">
        <w:rPr>
          <w:rFonts w:hint="eastAsia"/>
          <w:color w:val="0F0F0F"/>
          <w:szCs w:val="28"/>
        </w:rPr>
        <w:t>：又</w:t>
      </w:r>
      <w:proofErr w:type="gramStart"/>
      <w:r w:rsidRPr="0069157F">
        <w:rPr>
          <w:rFonts w:hint="eastAsia"/>
          <w:color w:val="0F0F0F"/>
          <w:szCs w:val="28"/>
        </w:rPr>
        <w:t>稱半畝塘</w:t>
      </w:r>
      <w:proofErr w:type="gramEnd"/>
      <w:r w:rsidRPr="0069157F">
        <w:rPr>
          <w:rFonts w:hint="eastAsia"/>
          <w:color w:val="0F0F0F"/>
          <w:szCs w:val="28"/>
        </w:rPr>
        <w:t>，在</w:t>
      </w:r>
      <w:r w:rsidRPr="0069157F">
        <w:rPr>
          <w:rFonts w:hint="eastAsia"/>
          <w:color w:val="0F0F0F"/>
          <w:szCs w:val="28"/>
          <w:u w:val="single"/>
        </w:rPr>
        <w:t>福建</w:t>
      </w:r>
      <w:r w:rsidRPr="0069157F">
        <w:rPr>
          <w:rFonts w:hint="eastAsia"/>
          <w:color w:val="0F0F0F"/>
          <w:szCs w:val="28"/>
        </w:rPr>
        <w:t xml:space="preserve"> </w:t>
      </w:r>
      <w:proofErr w:type="gramStart"/>
      <w:r w:rsidRPr="0069157F">
        <w:rPr>
          <w:rFonts w:hint="eastAsia"/>
          <w:color w:val="0F0F0F"/>
          <w:szCs w:val="28"/>
          <w:u w:val="single"/>
        </w:rPr>
        <w:t>尤溪城</w:t>
      </w:r>
      <w:proofErr w:type="gramEnd"/>
      <w:r w:rsidRPr="0069157F">
        <w:rPr>
          <w:rFonts w:hint="eastAsia"/>
          <w:color w:val="0F0F0F"/>
          <w:szCs w:val="28"/>
        </w:rPr>
        <w:t>南</w:t>
      </w:r>
      <w:r w:rsidRPr="0069157F">
        <w:rPr>
          <w:rFonts w:hint="eastAsia"/>
          <w:color w:val="0F0F0F"/>
          <w:szCs w:val="28"/>
          <w:u w:val="single"/>
        </w:rPr>
        <w:t>鄭</w:t>
      </w:r>
      <w:proofErr w:type="gramStart"/>
      <w:r w:rsidRPr="0069157F">
        <w:rPr>
          <w:rFonts w:hint="eastAsia"/>
          <w:color w:val="0F0F0F"/>
          <w:szCs w:val="28"/>
          <w:u w:val="single"/>
        </w:rPr>
        <w:t>義齋</w:t>
      </w:r>
      <w:r w:rsidRPr="0069157F">
        <w:rPr>
          <w:rFonts w:hint="eastAsia"/>
          <w:color w:val="0F0F0F"/>
          <w:szCs w:val="28"/>
        </w:rPr>
        <w:t>館</w:t>
      </w:r>
      <w:proofErr w:type="gramEnd"/>
      <w:r w:rsidRPr="0069157F">
        <w:rPr>
          <w:rFonts w:hint="eastAsia"/>
          <w:color w:val="0F0F0F"/>
          <w:szCs w:val="28"/>
        </w:rPr>
        <w:t>舍（後為</w:t>
      </w:r>
      <w:r w:rsidRPr="0069157F">
        <w:rPr>
          <w:rFonts w:hint="eastAsia"/>
          <w:color w:val="0F0F0F"/>
          <w:szCs w:val="28"/>
          <w:u w:val="single"/>
        </w:rPr>
        <w:t>南溪書院</w:t>
      </w:r>
      <w:r w:rsidRPr="0069157F">
        <w:rPr>
          <w:rFonts w:hint="eastAsia"/>
          <w:color w:val="0F0F0F"/>
          <w:szCs w:val="28"/>
        </w:rPr>
        <w:t>）內。</w:t>
      </w:r>
    </w:p>
    <w:p w14:paraId="78C3DBB5" w14:textId="77777777" w:rsidR="00E10A33" w:rsidRDefault="001F13F7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proofErr w:type="gramStart"/>
      <w:r w:rsidRPr="0069157F">
        <w:rPr>
          <w:rFonts w:hint="eastAsia"/>
          <w:color w:val="0F0F0F"/>
          <w:szCs w:val="28"/>
        </w:rPr>
        <w:t>鑑</w:t>
      </w:r>
      <w:proofErr w:type="gramEnd"/>
      <w:r w:rsidRPr="0069157F">
        <w:rPr>
          <w:rFonts w:hint="eastAsia"/>
          <w:color w:val="0F0F0F"/>
          <w:szCs w:val="28"/>
        </w:rPr>
        <w:t>：鏡。古人以</w:t>
      </w:r>
      <w:proofErr w:type="gramStart"/>
      <w:r w:rsidRPr="0069157F">
        <w:rPr>
          <w:rFonts w:hint="eastAsia"/>
          <w:color w:val="0F0F0F"/>
          <w:szCs w:val="28"/>
        </w:rPr>
        <w:t>銅</w:t>
      </w:r>
      <w:r w:rsidR="00206C25" w:rsidRPr="0069157F">
        <w:rPr>
          <w:rFonts w:hint="eastAsia"/>
          <w:color w:val="0F0F0F"/>
          <w:szCs w:val="28"/>
        </w:rPr>
        <w:t>為</w:t>
      </w:r>
      <w:r w:rsidRPr="0069157F">
        <w:rPr>
          <w:rFonts w:hint="eastAsia"/>
          <w:color w:val="0F0F0F"/>
          <w:szCs w:val="28"/>
        </w:rPr>
        <w:t>鏡</w:t>
      </w:r>
      <w:proofErr w:type="gramEnd"/>
      <w:r w:rsidRPr="0069157F">
        <w:rPr>
          <w:rFonts w:hint="eastAsia"/>
          <w:color w:val="0F0F0F"/>
          <w:szCs w:val="28"/>
        </w:rPr>
        <w:t>，包以鏡</w:t>
      </w:r>
      <w:proofErr w:type="gramStart"/>
      <w:r w:rsidRPr="0069157F">
        <w:rPr>
          <w:rFonts w:hint="eastAsia"/>
          <w:color w:val="0F0F0F"/>
          <w:szCs w:val="28"/>
        </w:rPr>
        <w:t>袱</w:t>
      </w:r>
      <w:proofErr w:type="gramEnd"/>
      <w:r w:rsidRPr="0069157F">
        <w:rPr>
          <w:rFonts w:hint="eastAsia"/>
          <w:color w:val="0F0F0F"/>
          <w:szCs w:val="28"/>
        </w:rPr>
        <w:t>，用時打開。</w:t>
      </w:r>
    </w:p>
    <w:p w14:paraId="561559EA" w14:textId="2A3CC7A5" w:rsidR="00980F33" w:rsidRPr="00C21E99" w:rsidRDefault="00980F33" w:rsidP="008F30A5">
      <w:pPr>
        <w:pStyle w:val="a9"/>
        <w:numPr>
          <w:ilvl w:val="0"/>
          <w:numId w:val="3"/>
        </w:numPr>
        <w:spacing w:after="0" w:line="480" w:lineRule="exact"/>
        <w:ind w:leftChars="0" w:right="0"/>
        <w:rPr>
          <w:color w:val="0F0F0F"/>
          <w:szCs w:val="28"/>
        </w:rPr>
      </w:pPr>
      <w:r w:rsidRPr="00C21E99">
        <w:rPr>
          <w:rFonts w:hint="eastAsia"/>
          <w:szCs w:val="28"/>
        </w:rPr>
        <w:t>鏡</w:t>
      </w:r>
      <w:proofErr w:type="gramStart"/>
      <w:r w:rsidRPr="00C21E99">
        <w:rPr>
          <w:rFonts w:hint="eastAsia"/>
          <w:szCs w:val="28"/>
        </w:rPr>
        <w:t>袱</w:t>
      </w:r>
      <w:proofErr w:type="gramEnd"/>
      <w:r w:rsidRPr="00C21E99">
        <w:rPr>
          <w:rFonts w:hint="eastAsia"/>
          <w:szCs w:val="28"/>
        </w:rPr>
        <w:t>(</w:t>
      </w:r>
      <w:proofErr w:type="gramStart"/>
      <w:r w:rsidRPr="00C21E99">
        <w:rPr>
          <w:rFonts w:hint="eastAsia"/>
          <w:color w:val="FF0000"/>
          <w:sz w:val="16"/>
          <w:szCs w:val="16"/>
        </w:rPr>
        <w:t>ㄈㄨˊ</w:t>
      </w:r>
      <w:proofErr w:type="gramEnd"/>
      <w:r w:rsidRPr="00C21E99">
        <w:rPr>
          <w:rFonts w:hint="eastAsia"/>
          <w:szCs w:val="28"/>
        </w:rPr>
        <w:t>)：蓋鏡子的薄布</w:t>
      </w:r>
      <w:proofErr w:type="gramStart"/>
      <w:r w:rsidRPr="00C21E99">
        <w:rPr>
          <w:rFonts w:hint="eastAsia"/>
          <w:szCs w:val="28"/>
        </w:rPr>
        <w:t>帘</w:t>
      </w:r>
      <w:proofErr w:type="gramEnd"/>
      <w:r w:rsidRPr="00C21E99">
        <w:rPr>
          <w:rFonts w:hint="eastAsia"/>
          <w:szCs w:val="28"/>
        </w:rPr>
        <w:t>(</w:t>
      </w:r>
      <w:proofErr w:type="gramStart"/>
      <w:r w:rsidRPr="00C21E99">
        <w:rPr>
          <w:rFonts w:hint="eastAsia"/>
          <w:color w:val="FF0000"/>
          <w:sz w:val="16"/>
          <w:szCs w:val="16"/>
        </w:rPr>
        <w:t>ㄌㄧㄢˊ</w:t>
      </w:r>
      <w:proofErr w:type="gramEnd"/>
      <w:r w:rsidRPr="00C21E99">
        <w:rPr>
          <w:rFonts w:hint="eastAsia"/>
          <w:szCs w:val="28"/>
        </w:rPr>
        <w:t>)子。</w:t>
      </w:r>
    </w:p>
    <w:p w14:paraId="140BF30A" w14:textId="78D14D1C" w:rsidR="001F13F7" w:rsidRPr="0069157F" w:rsidRDefault="00B955AD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69157F">
        <w:rPr>
          <w:rFonts w:hint="eastAsia"/>
          <w:color w:val="0F0F0F"/>
          <w:szCs w:val="28"/>
        </w:rPr>
        <w:t>前兩句</w:t>
      </w:r>
      <w:proofErr w:type="gramStart"/>
      <w:r w:rsidR="001F13F7" w:rsidRPr="0069157F">
        <w:rPr>
          <w:rFonts w:hint="eastAsia"/>
          <w:color w:val="0F0F0F"/>
          <w:szCs w:val="28"/>
        </w:rPr>
        <w:t>是說天的</w:t>
      </w:r>
      <w:proofErr w:type="gramEnd"/>
      <w:r w:rsidR="001F13F7" w:rsidRPr="0069157F">
        <w:rPr>
          <w:rFonts w:hint="eastAsia"/>
          <w:color w:val="0F0F0F"/>
          <w:szCs w:val="28"/>
        </w:rPr>
        <w:t>光和雲的影子反映</w:t>
      </w:r>
      <w:proofErr w:type="gramStart"/>
      <w:r w:rsidR="001F13F7" w:rsidRPr="0069157F">
        <w:rPr>
          <w:rFonts w:hint="eastAsia"/>
          <w:color w:val="0F0F0F"/>
          <w:szCs w:val="28"/>
        </w:rPr>
        <w:t>在塘水之中</w:t>
      </w:r>
      <w:proofErr w:type="gramEnd"/>
      <w:r w:rsidR="001F13F7" w:rsidRPr="0069157F">
        <w:rPr>
          <w:rFonts w:hint="eastAsia"/>
          <w:color w:val="0F0F0F"/>
          <w:szCs w:val="28"/>
        </w:rPr>
        <w:t>，不停地變動，猶如人在徘徊。</w:t>
      </w:r>
    </w:p>
    <w:p w14:paraId="771F598F" w14:textId="77777777" w:rsidR="00C21E99" w:rsidRDefault="001F13F7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pacing w:val="-6"/>
          <w:szCs w:val="28"/>
        </w:rPr>
      </w:pPr>
      <w:r w:rsidRPr="0069157F">
        <w:rPr>
          <w:rFonts w:hint="eastAsia"/>
          <w:color w:val="0F0F0F"/>
          <w:spacing w:val="-6"/>
          <w:szCs w:val="28"/>
        </w:rPr>
        <w:t>渠</w:t>
      </w:r>
      <w:r w:rsidR="00A80818" w:rsidRPr="0069157F">
        <w:rPr>
          <w:rFonts w:hint="eastAsia"/>
          <w:color w:val="0F0F0F"/>
          <w:spacing w:val="-6"/>
          <w:szCs w:val="28"/>
        </w:rPr>
        <w:t>(</w:t>
      </w:r>
      <w:proofErr w:type="gramStart"/>
      <w:r w:rsidR="00A80818" w:rsidRPr="0069157F">
        <w:rPr>
          <w:rFonts w:hint="eastAsia"/>
          <w:color w:val="FF0000"/>
          <w:sz w:val="16"/>
          <w:szCs w:val="16"/>
        </w:rPr>
        <w:t>ㄑㄩˊ</w:t>
      </w:r>
      <w:proofErr w:type="gramEnd"/>
      <w:r w:rsidR="00A80818" w:rsidRPr="0069157F">
        <w:rPr>
          <w:rFonts w:hint="eastAsia"/>
          <w:color w:val="0F0F0F"/>
          <w:spacing w:val="-6"/>
          <w:szCs w:val="28"/>
        </w:rPr>
        <w:t>)</w:t>
      </w:r>
      <w:r w:rsidRPr="0069157F">
        <w:rPr>
          <w:rFonts w:hint="eastAsia"/>
          <w:color w:val="0F0F0F"/>
          <w:spacing w:val="-6"/>
          <w:szCs w:val="28"/>
        </w:rPr>
        <w:t>：</w:t>
      </w:r>
      <w:r w:rsidR="00A80818" w:rsidRPr="0069157F">
        <w:rPr>
          <w:rFonts w:hint="eastAsia"/>
          <w:color w:val="0F0F0F"/>
          <w:spacing w:val="-6"/>
          <w:szCs w:val="28"/>
        </w:rPr>
        <w:t>人工挖掘的水道。此處</w:t>
      </w:r>
      <w:proofErr w:type="gramStart"/>
      <w:r w:rsidRPr="0069157F">
        <w:rPr>
          <w:rFonts w:hint="eastAsia"/>
          <w:color w:val="0F0F0F"/>
          <w:spacing w:val="-6"/>
          <w:szCs w:val="28"/>
        </w:rPr>
        <w:t>指方塘</w:t>
      </w:r>
      <w:proofErr w:type="gramEnd"/>
      <w:r w:rsidRPr="0069157F">
        <w:rPr>
          <w:rFonts w:hint="eastAsia"/>
          <w:color w:val="0F0F0F"/>
          <w:spacing w:val="-6"/>
          <w:szCs w:val="28"/>
        </w:rPr>
        <w:t>。</w:t>
      </w:r>
    </w:p>
    <w:p w14:paraId="50E953CA" w14:textId="77777777" w:rsidR="00C21E99" w:rsidRDefault="005B54E7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pacing w:val="-6"/>
          <w:szCs w:val="28"/>
        </w:rPr>
      </w:pPr>
      <w:proofErr w:type="gramStart"/>
      <w:r w:rsidRPr="00C21E99">
        <w:rPr>
          <w:rFonts w:hint="eastAsia"/>
          <w:color w:val="0F0F0F"/>
          <w:spacing w:val="-6"/>
          <w:szCs w:val="28"/>
        </w:rPr>
        <w:t>哪得</w:t>
      </w:r>
      <w:r w:rsidRPr="00C21E99">
        <w:rPr>
          <w:color w:val="0F0F0F"/>
          <w:spacing w:val="-6"/>
          <w:szCs w:val="28"/>
        </w:rPr>
        <w:t>清</w:t>
      </w:r>
      <w:proofErr w:type="gramEnd"/>
      <w:r w:rsidRPr="00C21E99">
        <w:rPr>
          <w:color w:val="0F0F0F"/>
          <w:spacing w:val="-6"/>
          <w:szCs w:val="28"/>
        </w:rPr>
        <w:t>如許</w:t>
      </w:r>
      <w:r w:rsidR="001F13F7" w:rsidRPr="00C21E99">
        <w:rPr>
          <w:color w:val="0F0F0F"/>
          <w:spacing w:val="-6"/>
          <w:szCs w:val="28"/>
        </w:rPr>
        <w:t>：怎麼會這樣清澈。</w:t>
      </w:r>
      <w:r w:rsidRPr="00C21E99">
        <w:rPr>
          <w:rFonts w:hint="eastAsia"/>
          <w:color w:val="0F0F0F"/>
          <w:spacing w:val="-6"/>
          <w:szCs w:val="28"/>
        </w:rPr>
        <w:t>如許</w:t>
      </w:r>
      <w:r w:rsidR="00C21E99" w:rsidRPr="00C21E99">
        <w:rPr>
          <w:rFonts w:hint="eastAsia"/>
          <w:color w:val="0F0F0F"/>
          <w:spacing w:val="-6"/>
          <w:szCs w:val="28"/>
        </w:rPr>
        <w:t>：</w:t>
      </w:r>
      <w:r w:rsidRPr="00C21E99">
        <w:rPr>
          <w:color w:val="0F0F0F"/>
          <w:spacing w:val="-6"/>
          <w:szCs w:val="28"/>
        </w:rPr>
        <w:t>如此、這樣。</w:t>
      </w:r>
    </w:p>
    <w:p w14:paraId="79E82A07" w14:textId="3837D4BE" w:rsidR="00102F3B" w:rsidRPr="00C21E99" w:rsidRDefault="001F13F7" w:rsidP="008F30A5">
      <w:pPr>
        <w:pStyle w:val="a9"/>
        <w:numPr>
          <w:ilvl w:val="0"/>
          <w:numId w:val="2"/>
        </w:numPr>
        <w:spacing w:after="0" w:line="480" w:lineRule="exact"/>
        <w:ind w:leftChars="0" w:left="284" w:right="0" w:hanging="284"/>
        <w:rPr>
          <w:color w:val="0F0F0F"/>
          <w:spacing w:val="-6"/>
          <w:szCs w:val="28"/>
        </w:rPr>
      </w:pPr>
      <w:r w:rsidRPr="00C21E99">
        <w:rPr>
          <w:rFonts w:hint="eastAsia"/>
          <w:color w:val="0F0F0F"/>
          <w:spacing w:val="-6"/>
          <w:szCs w:val="28"/>
        </w:rPr>
        <w:t>源頭活水</w:t>
      </w:r>
      <w:r w:rsidRPr="00C21E99">
        <w:rPr>
          <w:color w:val="0F0F0F"/>
          <w:spacing w:val="-6"/>
          <w:szCs w:val="28"/>
        </w:rPr>
        <w:t>：源頭活水比喻知識是不斷更新和發展的，從而不斷積累，只有在人生的學習中不斷探索</w:t>
      </w:r>
      <w:r w:rsidR="00A5189C" w:rsidRPr="00C21E99">
        <w:rPr>
          <w:rFonts w:hint="eastAsia"/>
          <w:color w:val="0F0F0F"/>
          <w:spacing w:val="-6"/>
          <w:szCs w:val="28"/>
        </w:rPr>
        <w:t>、成長</w:t>
      </w:r>
      <w:r w:rsidRPr="00C21E99">
        <w:rPr>
          <w:color w:val="0F0F0F"/>
          <w:spacing w:val="-6"/>
          <w:szCs w:val="28"/>
        </w:rPr>
        <w:t>，才能使自己</w:t>
      </w:r>
      <w:r w:rsidR="00C9185E" w:rsidRPr="00C21E99">
        <w:rPr>
          <w:rFonts w:hint="eastAsia"/>
          <w:color w:val="0F0F0F"/>
          <w:spacing w:val="-6"/>
          <w:szCs w:val="28"/>
        </w:rPr>
        <w:t>永保先進和活力</w:t>
      </w:r>
      <w:r w:rsidRPr="00C21E99">
        <w:rPr>
          <w:color w:val="0F0F0F"/>
          <w:spacing w:val="-6"/>
          <w:szCs w:val="28"/>
        </w:rPr>
        <w:t>，就像水源頭一樣。</w:t>
      </w:r>
    </w:p>
    <w:p w14:paraId="1FFFC5AE" w14:textId="6A761B41" w:rsidR="00F7357A" w:rsidRPr="00724AA9" w:rsidRDefault="004F798E" w:rsidP="00A418AB">
      <w:pPr>
        <w:spacing w:beforeLines="50" w:before="120" w:after="0" w:line="48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602DBEE9" w14:textId="77777777" w:rsidR="00C21E99" w:rsidRPr="00C21E99" w:rsidRDefault="00941C1A" w:rsidP="00C21E99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C21E99" w:rsidRPr="00C21E99">
        <w:rPr>
          <w:rFonts w:hint="eastAsia"/>
          <w:bCs/>
          <w:szCs w:val="28"/>
          <w:u w:val="single"/>
        </w:rPr>
        <w:t>朱熹</w:t>
      </w:r>
      <w:r w:rsidR="00C21E99" w:rsidRPr="00C21E99">
        <w:rPr>
          <w:rFonts w:hint="eastAsia"/>
          <w:bCs/>
          <w:szCs w:val="28"/>
        </w:rPr>
        <w:t>的《活水亭觀書有感二首·其一》是一首短小而意境深遠的詩。</w:t>
      </w:r>
      <w:proofErr w:type="gramStart"/>
      <w:r w:rsidR="00C21E99" w:rsidRPr="00C21E99">
        <w:rPr>
          <w:rFonts w:hint="eastAsia"/>
          <w:bCs/>
          <w:szCs w:val="28"/>
        </w:rPr>
        <w:t>全詩僅</w:t>
      </w:r>
      <w:proofErr w:type="gramEnd"/>
      <w:r w:rsidR="00C21E99" w:rsidRPr="00C21E99">
        <w:rPr>
          <w:rFonts w:hint="eastAsia"/>
          <w:bCs/>
          <w:szCs w:val="28"/>
        </w:rPr>
        <w:t>四句，卻</w:t>
      </w:r>
      <w:proofErr w:type="gramStart"/>
      <w:r w:rsidR="00C21E99" w:rsidRPr="00C21E99">
        <w:rPr>
          <w:rFonts w:hint="eastAsia"/>
          <w:bCs/>
          <w:szCs w:val="28"/>
        </w:rPr>
        <w:t>以方塘</w:t>
      </w:r>
      <w:proofErr w:type="gramEnd"/>
      <w:r w:rsidR="00C21E99" w:rsidRPr="00C21E99">
        <w:rPr>
          <w:rFonts w:hint="eastAsia"/>
          <w:bCs/>
          <w:szCs w:val="28"/>
        </w:rPr>
        <w:t>、天光、雲影和活水的自然景象，</w:t>
      </w:r>
      <w:r w:rsidR="00C21E99" w:rsidRPr="00E249AA">
        <w:rPr>
          <w:rFonts w:hint="eastAsia"/>
          <w:b/>
          <w:szCs w:val="28"/>
        </w:rPr>
        <w:t>蘊含</w:t>
      </w:r>
      <w:r w:rsidR="00C21E99" w:rsidRPr="00C21E99">
        <w:rPr>
          <w:rFonts w:hint="eastAsia"/>
          <w:bCs/>
          <w:szCs w:val="28"/>
        </w:rPr>
        <w:t>深刻的</w:t>
      </w:r>
      <w:r w:rsidR="00C21E99" w:rsidRPr="00E249AA">
        <w:rPr>
          <w:rFonts w:hint="eastAsia"/>
          <w:b/>
          <w:szCs w:val="28"/>
        </w:rPr>
        <w:t>人生哲理</w:t>
      </w:r>
      <w:r w:rsidR="00C21E99" w:rsidRPr="00C21E99">
        <w:rPr>
          <w:rFonts w:hint="eastAsia"/>
          <w:bCs/>
          <w:szCs w:val="28"/>
        </w:rPr>
        <w:t>和學問態度。詩</w:t>
      </w:r>
      <w:proofErr w:type="gramStart"/>
      <w:r w:rsidR="00C21E99" w:rsidRPr="00C21E99">
        <w:rPr>
          <w:rFonts w:hint="eastAsia"/>
          <w:bCs/>
          <w:szCs w:val="28"/>
        </w:rPr>
        <w:t>的首句</w:t>
      </w:r>
      <w:proofErr w:type="gramEnd"/>
      <w:r w:rsidR="00C21E99" w:rsidRPr="00C21E99">
        <w:rPr>
          <w:rFonts w:hint="eastAsia"/>
          <w:bCs/>
          <w:szCs w:val="28"/>
        </w:rPr>
        <w:t>「半</w:t>
      </w:r>
      <w:proofErr w:type="gramStart"/>
      <w:r w:rsidR="00C21E99" w:rsidRPr="00C21E99">
        <w:rPr>
          <w:rFonts w:hint="eastAsia"/>
          <w:bCs/>
          <w:szCs w:val="28"/>
        </w:rPr>
        <w:t>畝方塘一鑑</w:t>
      </w:r>
      <w:proofErr w:type="gramEnd"/>
      <w:r w:rsidR="00C21E99" w:rsidRPr="00C21E99">
        <w:rPr>
          <w:rFonts w:hint="eastAsia"/>
          <w:bCs/>
          <w:szCs w:val="28"/>
        </w:rPr>
        <w:t>開」，形象描繪了一個小巧的池塘，如同一面鏡子般清澈平整，給人一種</w:t>
      </w:r>
      <w:r w:rsidR="00C21E99" w:rsidRPr="00E249AA">
        <w:rPr>
          <w:rFonts w:hint="eastAsia"/>
          <w:b/>
          <w:szCs w:val="28"/>
        </w:rPr>
        <w:t>恬靜</w:t>
      </w:r>
      <w:r w:rsidR="00C21E99" w:rsidRPr="00C21E99">
        <w:rPr>
          <w:rFonts w:hint="eastAsia"/>
          <w:bCs/>
          <w:szCs w:val="28"/>
        </w:rPr>
        <w:t>、平和的感覺。這裡的「</w:t>
      </w:r>
      <w:proofErr w:type="gramStart"/>
      <w:r w:rsidR="00C21E99" w:rsidRPr="00C21E99">
        <w:rPr>
          <w:rFonts w:hint="eastAsia"/>
          <w:bCs/>
          <w:szCs w:val="28"/>
        </w:rPr>
        <w:t>方塘</w:t>
      </w:r>
      <w:proofErr w:type="gramEnd"/>
      <w:r w:rsidR="00C21E99" w:rsidRPr="00C21E99">
        <w:rPr>
          <w:rFonts w:hint="eastAsia"/>
          <w:bCs/>
          <w:szCs w:val="28"/>
        </w:rPr>
        <w:t>」既是實景，也是作者心境的象徵，暗示讀書人應保持心境的清明與寧靜。第二句「天光雲影共徘徊」，描寫了水面映照天空和漂浮雲影的景象，動靜交融，生動而優美，不僅增添了畫面感，</w:t>
      </w:r>
      <w:proofErr w:type="gramStart"/>
      <w:r w:rsidR="00C21E99" w:rsidRPr="00C21E99">
        <w:rPr>
          <w:rFonts w:hint="eastAsia"/>
          <w:bCs/>
          <w:szCs w:val="28"/>
        </w:rPr>
        <w:t>也使詩境</w:t>
      </w:r>
      <w:proofErr w:type="gramEnd"/>
      <w:r w:rsidR="00C21E99" w:rsidRPr="00C21E99">
        <w:rPr>
          <w:rFonts w:hint="eastAsia"/>
          <w:bCs/>
          <w:szCs w:val="28"/>
        </w:rPr>
        <w:t>顯得空靈自然。</w:t>
      </w:r>
    </w:p>
    <w:p w14:paraId="21E67900" w14:textId="19606E86" w:rsidR="00C21E99" w:rsidRPr="00C21E99" w:rsidRDefault="00C21E99" w:rsidP="00C21E99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C21E99">
        <w:rPr>
          <w:rFonts w:hint="eastAsia"/>
          <w:bCs/>
          <w:szCs w:val="28"/>
        </w:rPr>
        <w:t>第三、四句「</w:t>
      </w:r>
      <w:proofErr w:type="gramStart"/>
      <w:r w:rsidRPr="00C21E99">
        <w:rPr>
          <w:rFonts w:hint="eastAsia"/>
          <w:bCs/>
          <w:szCs w:val="28"/>
        </w:rPr>
        <w:t>問渠哪得</w:t>
      </w:r>
      <w:proofErr w:type="gramEnd"/>
      <w:r w:rsidRPr="00C21E99">
        <w:rPr>
          <w:rFonts w:hint="eastAsia"/>
          <w:bCs/>
          <w:szCs w:val="28"/>
        </w:rPr>
        <w:t>清如許？為有源頭活水來。」</w:t>
      </w:r>
      <w:proofErr w:type="gramStart"/>
      <w:r w:rsidRPr="00C21E99">
        <w:rPr>
          <w:rFonts w:hint="eastAsia"/>
          <w:bCs/>
          <w:szCs w:val="28"/>
        </w:rPr>
        <w:t>是全詩的</w:t>
      </w:r>
      <w:proofErr w:type="gramEnd"/>
      <w:r w:rsidRPr="00C21E99">
        <w:rPr>
          <w:rFonts w:hint="eastAsia"/>
          <w:bCs/>
          <w:szCs w:val="28"/>
        </w:rPr>
        <w:t>點</w:t>
      </w:r>
      <w:proofErr w:type="gramStart"/>
      <w:r w:rsidRPr="00C21E99">
        <w:rPr>
          <w:rFonts w:hint="eastAsia"/>
          <w:bCs/>
          <w:szCs w:val="28"/>
        </w:rPr>
        <w:t>睛</w:t>
      </w:r>
      <w:proofErr w:type="gramEnd"/>
      <w:r w:rsidRPr="00C21E99">
        <w:rPr>
          <w:rFonts w:hint="eastAsia"/>
          <w:bCs/>
          <w:szCs w:val="28"/>
        </w:rPr>
        <w:t>之筆。</w:t>
      </w:r>
      <w:r w:rsidRPr="00E249AA">
        <w:rPr>
          <w:rFonts w:hint="eastAsia"/>
          <w:bCs/>
          <w:szCs w:val="28"/>
          <w:u w:val="single"/>
        </w:rPr>
        <w:t>朱熹</w:t>
      </w:r>
      <w:r w:rsidRPr="00C21E99">
        <w:rPr>
          <w:rFonts w:hint="eastAsia"/>
          <w:bCs/>
          <w:szCs w:val="28"/>
        </w:rPr>
        <w:t>以水的清澈比喻學問與人生的修養，提出「源頭活水」的思想：知識和智慧如同清水，只有不斷</w:t>
      </w:r>
      <w:r w:rsidRPr="00E249AA">
        <w:rPr>
          <w:rFonts w:hint="eastAsia"/>
          <w:b/>
          <w:szCs w:val="28"/>
        </w:rPr>
        <w:t>汲取</w:t>
      </w:r>
      <w:r w:rsidRPr="00C21E99">
        <w:rPr>
          <w:rFonts w:hint="eastAsia"/>
          <w:bCs/>
          <w:szCs w:val="28"/>
        </w:rPr>
        <w:t>新的學問、吸納新的思想，才能保持純淨與活力。這不僅是對讀書方法的提醒</w:t>
      </w:r>
      <w:r>
        <w:rPr>
          <w:bCs/>
          <w:szCs w:val="28"/>
        </w:rPr>
        <w:br/>
      </w:r>
      <w:r w:rsidRPr="00C21E99">
        <w:rPr>
          <w:rFonts w:hint="eastAsia"/>
          <w:bCs/>
          <w:szCs w:val="28"/>
        </w:rPr>
        <w:t>，也是對人格修養的勸誡，強調自我更新與持續進步的重要性。詩中「</w:t>
      </w:r>
      <w:proofErr w:type="gramStart"/>
      <w:r w:rsidRPr="00C21E99">
        <w:rPr>
          <w:rFonts w:hint="eastAsia"/>
          <w:bCs/>
          <w:szCs w:val="28"/>
        </w:rPr>
        <w:t>問渠」</w:t>
      </w:r>
      <w:proofErr w:type="gramEnd"/>
      <w:r w:rsidRPr="00C21E99">
        <w:rPr>
          <w:rFonts w:hint="eastAsia"/>
          <w:bCs/>
          <w:szCs w:val="28"/>
        </w:rPr>
        <w:t>和「活水</w:t>
      </w:r>
      <w:r>
        <w:rPr>
          <w:bCs/>
          <w:szCs w:val="28"/>
        </w:rPr>
        <w:br/>
      </w:r>
      <w:r w:rsidRPr="00C21E99">
        <w:rPr>
          <w:rFonts w:hint="eastAsia"/>
          <w:bCs/>
          <w:szCs w:val="28"/>
        </w:rPr>
        <w:t>」之問答手法，使哲理含蓄而深遠，語言簡潔而富有力量，展現了</w:t>
      </w:r>
      <w:r w:rsidRPr="00E249AA">
        <w:rPr>
          <w:rFonts w:hint="eastAsia"/>
          <w:bCs/>
          <w:szCs w:val="28"/>
          <w:u w:val="single"/>
        </w:rPr>
        <w:t>朱熹</w:t>
      </w:r>
      <w:r w:rsidRPr="00C21E99">
        <w:rPr>
          <w:rFonts w:hint="eastAsia"/>
          <w:bCs/>
          <w:szCs w:val="28"/>
        </w:rPr>
        <w:t>「</w:t>
      </w:r>
      <w:r w:rsidRPr="00E249AA">
        <w:rPr>
          <w:rFonts w:hint="eastAsia"/>
          <w:b/>
          <w:szCs w:val="28"/>
        </w:rPr>
        <w:t>以簡馭繁</w:t>
      </w:r>
      <w:r w:rsidRPr="00C21E99">
        <w:rPr>
          <w:rFonts w:hint="eastAsia"/>
          <w:bCs/>
          <w:szCs w:val="28"/>
        </w:rPr>
        <w:t>」的文學風格。</w:t>
      </w:r>
    </w:p>
    <w:p w14:paraId="39E926A8" w14:textId="0DE10D7C" w:rsidR="008F6D4F" w:rsidRDefault="00C21E99" w:rsidP="00C21E99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C21E99">
        <w:rPr>
          <w:rFonts w:hint="eastAsia"/>
          <w:bCs/>
          <w:szCs w:val="28"/>
        </w:rPr>
        <w:t>整</w:t>
      </w:r>
      <w:proofErr w:type="gramStart"/>
      <w:r w:rsidRPr="00C21E99">
        <w:rPr>
          <w:rFonts w:hint="eastAsia"/>
          <w:bCs/>
          <w:szCs w:val="28"/>
        </w:rPr>
        <w:t>首詩雖短</w:t>
      </w:r>
      <w:proofErr w:type="gramEnd"/>
      <w:r w:rsidRPr="00C21E99">
        <w:rPr>
          <w:rFonts w:hint="eastAsia"/>
          <w:bCs/>
          <w:szCs w:val="28"/>
        </w:rPr>
        <w:t>，但結構嚴謹，意境清雅，既有自然景物的描寫，也包含深刻的人生哲理。前兩句描繪景象，後兩句引申哲理，既有形象又有寓意，動靜結合，畫面與思想融為一體，達到「情景交融」的境界。</w:t>
      </w:r>
      <w:r w:rsidRPr="00E249AA">
        <w:rPr>
          <w:rFonts w:hint="eastAsia"/>
          <w:bCs/>
          <w:szCs w:val="28"/>
          <w:u w:val="single"/>
        </w:rPr>
        <w:t>朱熹</w:t>
      </w:r>
      <w:r w:rsidRPr="00C21E99">
        <w:rPr>
          <w:rFonts w:hint="eastAsia"/>
          <w:bCs/>
          <w:szCs w:val="28"/>
        </w:rPr>
        <w:t>以水喻學，既具象徵性又具啟發性，使讀者在</w:t>
      </w:r>
      <w:r w:rsidRPr="00C21E99">
        <w:rPr>
          <w:rFonts w:hint="eastAsia"/>
          <w:bCs/>
          <w:szCs w:val="28"/>
        </w:rPr>
        <w:lastRenderedPageBreak/>
        <w:t>欣賞自然美景的同時，領悟持續學習和自我修養的</w:t>
      </w:r>
      <w:r w:rsidRPr="00E249AA">
        <w:rPr>
          <w:rFonts w:hint="eastAsia"/>
          <w:b/>
          <w:szCs w:val="28"/>
        </w:rPr>
        <w:t>真諦</w:t>
      </w:r>
      <w:r w:rsidRPr="00C21E99">
        <w:rPr>
          <w:rFonts w:hint="eastAsia"/>
          <w:bCs/>
          <w:szCs w:val="28"/>
        </w:rPr>
        <w:t>。此詩不僅是描寫景物的佳作，也是激勵人心、勸學自</w:t>
      </w:r>
      <w:proofErr w:type="gramStart"/>
      <w:r w:rsidRPr="00C21E99">
        <w:rPr>
          <w:rFonts w:hint="eastAsia"/>
          <w:bCs/>
          <w:szCs w:val="28"/>
        </w:rPr>
        <w:t>勵的名篇</w:t>
      </w:r>
      <w:proofErr w:type="gramEnd"/>
      <w:r w:rsidRPr="00C21E99">
        <w:rPr>
          <w:rFonts w:hint="eastAsia"/>
          <w:bCs/>
          <w:szCs w:val="28"/>
        </w:rPr>
        <w:t>，讀來令人深思，</w:t>
      </w:r>
      <w:r w:rsidR="00677A6E" w:rsidRPr="00677A6E">
        <w:rPr>
          <w:rFonts w:hint="eastAsia"/>
          <w:b/>
          <w:szCs w:val="28"/>
        </w:rPr>
        <w:t>餘</w:t>
      </w:r>
      <w:r w:rsidRPr="00677A6E">
        <w:rPr>
          <w:rFonts w:hint="eastAsia"/>
          <w:b/>
          <w:szCs w:val="28"/>
        </w:rPr>
        <w:t>韻悠長</w:t>
      </w:r>
      <w:r w:rsidRPr="00C21E99">
        <w:rPr>
          <w:rFonts w:hint="eastAsia"/>
          <w:bCs/>
          <w:szCs w:val="28"/>
        </w:rPr>
        <w:t>。</w:t>
      </w:r>
    </w:p>
    <w:p w14:paraId="0B725F50" w14:textId="1454AFEB" w:rsidR="005948A9" w:rsidRPr="00561DB3" w:rsidRDefault="005948A9" w:rsidP="00A418AB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2106FEC" w14:textId="3E0BA07D" w:rsidR="001B748E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proofErr w:type="gramStart"/>
      <w:r w:rsidRPr="00E249AA">
        <w:rPr>
          <w:rFonts w:hint="eastAsia"/>
          <w:szCs w:val="28"/>
        </w:rPr>
        <w:t>蘊</w:t>
      </w:r>
      <w:proofErr w:type="gramEnd"/>
      <w:r w:rsidR="00677A6E">
        <w:rPr>
          <w:rFonts w:hint="eastAsia"/>
          <w:szCs w:val="28"/>
        </w:rPr>
        <w:t>(</w:t>
      </w:r>
      <w:proofErr w:type="gramStart"/>
      <w:r w:rsidR="00677A6E" w:rsidRPr="00677A6E">
        <w:rPr>
          <w:rFonts w:hint="eastAsia"/>
          <w:color w:val="FF0000"/>
          <w:sz w:val="16"/>
          <w:szCs w:val="16"/>
        </w:rPr>
        <w:t>ㄩㄣˋ</w:t>
      </w:r>
      <w:proofErr w:type="gramEnd"/>
      <w:r w:rsidR="00677A6E">
        <w:rPr>
          <w:rFonts w:hint="eastAsia"/>
          <w:szCs w:val="28"/>
        </w:rPr>
        <w:t>)</w:t>
      </w:r>
      <w:r w:rsidRPr="00E249AA">
        <w:rPr>
          <w:rFonts w:hint="eastAsia"/>
          <w:szCs w:val="28"/>
        </w:rPr>
        <w:t>含</w:t>
      </w:r>
      <w:r w:rsidR="00E81F4E" w:rsidRPr="00E81F4E"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內部包含、隱藏著的意思或道理。詩中描寫的池塘、天光、雲影，不只是景象，還蘊含著讀書與修養的哲理，讓人從自然景物中領悟深意。</w:t>
      </w:r>
    </w:p>
    <w:p w14:paraId="017BB9A9" w14:textId="0D22E04B" w:rsidR="00E249AA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r w:rsidRPr="00E249AA">
        <w:rPr>
          <w:rFonts w:hint="eastAsia"/>
          <w:szCs w:val="28"/>
        </w:rPr>
        <w:t>人生哲理</w:t>
      </w:r>
      <w:r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關於人生、修身、處事的道理和原則。</w:t>
      </w:r>
      <w:r w:rsidR="00677A6E" w:rsidRPr="00677A6E">
        <w:rPr>
          <w:rFonts w:hint="eastAsia"/>
          <w:szCs w:val="28"/>
          <w:u w:val="single"/>
        </w:rPr>
        <w:t>朱熹</w:t>
      </w:r>
      <w:r w:rsidR="00677A6E" w:rsidRPr="00677A6E">
        <w:rPr>
          <w:rFonts w:hint="eastAsia"/>
          <w:szCs w:val="28"/>
        </w:rPr>
        <w:t>透過「活水」比喻學問和心性，提醒人要不斷汲取知識和更新自我，這是一種持續成長、追求進步的人生哲理。</w:t>
      </w:r>
    </w:p>
    <w:p w14:paraId="206401C4" w14:textId="71DDC60E" w:rsidR="00E249AA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proofErr w:type="gramStart"/>
      <w:r w:rsidRPr="00E249AA">
        <w:rPr>
          <w:rFonts w:hint="eastAsia"/>
          <w:szCs w:val="28"/>
        </w:rPr>
        <w:t>恬</w:t>
      </w:r>
      <w:proofErr w:type="gramEnd"/>
      <w:r w:rsidR="00677A6E">
        <w:rPr>
          <w:rFonts w:hint="eastAsia"/>
          <w:szCs w:val="28"/>
        </w:rPr>
        <w:t>(</w:t>
      </w:r>
      <w:proofErr w:type="gramStart"/>
      <w:r w:rsidR="00677A6E" w:rsidRPr="00677A6E">
        <w:rPr>
          <w:rFonts w:hint="eastAsia"/>
          <w:color w:val="FF0000"/>
          <w:sz w:val="16"/>
          <w:szCs w:val="16"/>
        </w:rPr>
        <w:t>ㄊㄧㄢˊ</w:t>
      </w:r>
      <w:proofErr w:type="gramEnd"/>
      <w:r w:rsidR="00677A6E">
        <w:rPr>
          <w:rFonts w:hint="eastAsia"/>
          <w:szCs w:val="28"/>
        </w:rPr>
        <w:t>)</w:t>
      </w:r>
      <w:r w:rsidRPr="00E249AA">
        <w:rPr>
          <w:rFonts w:hint="eastAsia"/>
          <w:szCs w:val="28"/>
        </w:rPr>
        <w:t>靜</w:t>
      </w:r>
      <w:r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心境安靜、平和、不喧囂。池塘如鏡，天光</w:t>
      </w:r>
      <w:proofErr w:type="gramStart"/>
      <w:r w:rsidR="00677A6E" w:rsidRPr="00677A6E">
        <w:rPr>
          <w:rFonts w:hint="eastAsia"/>
          <w:szCs w:val="28"/>
        </w:rPr>
        <w:t>雲影映在</w:t>
      </w:r>
      <w:proofErr w:type="gramEnd"/>
      <w:r w:rsidR="00677A6E" w:rsidRPr="00677A6E">
        <w:rPr>
          <w:rFonts w:hint="eastAsia"/>
          <w:szCs w:val="28"/>
        </w:rPr>
        <w:t>水面，營造出寧靜安詳的氛圍，也象徵讀書人應保持恬靜的心態，專心修身養性。</w:t>
      </w:r>
    </w:p>
    <w:p w14:paraId="43319F7E" w14:textId="1425ABBA" w:rsidR="00E249AA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r w:rsidRPr="00E249AA">
        <w:rPr>
          <w:rFonts w:hint="eastAsia"/>
          <w:szCs w:val="28"/>
        </w:rPr>
        <w:t>汲取</w:t>
      </w:r>
      <w:r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吸取、取得（多指知識、養分、資源）。詩中的「活水」象徵源源不斷的新知識，提示人們要不斷汲取新知，才能保持學問和心性的清澈。</w:t>
      </w:r>
    </w:p>
    <w:p w14:paraId="2CD4FF9A" w14:textId="69664B08" w:rsidR="00E249AA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r w:rsidRPr="00E249AA">
        <w:rPr>
          <w:rFonts w:hint="eastAsia"/>
          <w:szCs w:val="28"/>
        </w:rPr>
        <w:t>以簡馭</w:t>
      </w:r>
      <w:r w:rsidR="00677A6E">
        <w:rPr>
          <w:rFonts w:hint="eastAsia"/>
          <w:szCs w:val="28"/>
        </w:rPr>
        <w:t>(</w:t>
      </w:r>
      <w:proofErr w:type="gramStart"/>
      <w:r w:rsidR="00677A6E" w:rsidRPr="00677A6E">
        <w:rPr>
          <w:rFonts w:hint="eastAsia"/>
          <w:color w:val="FF0000"/>
          <w:sz w:val="16"/>
          <w:szCs w:val="16"/>
        </w:rPr>
        <w:t>ㄩˋ</w:t>
      </w:r>
      <w:proofErr w:type="gramEnd"/>
      <w:r w:rsidR="00677A6E">
        <w:rPr>
          <w:rFonts w:hint="eastAsia"/>
          <w:szCs w:val="28"/>
        </w:rPr>
        <w:t>)</w:t>
      </w:r>
      <w:r w:rsidRPr="00E249AA">
        <w:rPr>
          <w:rFonts w:hint="eastAsia"/>
          <w:szCs w:val="28"/>
        </w:rPr>
        <w:t>繁</w:t>
      </w:r>
      <w:r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用簡單的方法、語言表達或掌握複雜的事物。</w:t>
      </w:r>
      <w:proofErr w:type="gramStart"/>
      <w:r w:rsidR="00677A6E" w:rsidRPr="00677A6E">
        <w:rPr>
          <w:rFonts w:hint="eastAsia"/>
          <w:szCs w:val="28"/>
        </w:rPr>
        <w:t>全詩僅</w:t>
      </w:r>
      <w:proofErr w:type="gramEnd"/>
      <w:r w:rsidR="00677A6E" w:rsidRPr="00677A6E">
        <w:rPr>
          <w:rFonts w:hint="eastAsia"/>
          <w:szCs w:val="28"/>
        </w:rPr>
        <w:t>四句，用簡單的景物描寫，蘊含深刻的哲理，展現朱熹精煉而有力的表達方式。</w:t>
      </w:r>
    </w:p>
    <w:p w14:paraId="19241847" w14:textId="3F58EB64" w:rsidR="00E249AA" w:rsidRDefault="00E249AA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szCs w:val="28"/>
        </w:rPr>
      </w:pPr>
      <w:r w:rsidRPr="00E249AA">
        <w:rPr>
          <w:rFonts w:hint="eastAsia"/>
          <w:szCs w:val="28"/>
        </w:rPr>
        <w:t>真諦</w:t>
      </w:r>
      <w:r w:rsidR="00677A6E">
        <w:rPr>
          <w:rFonts w:hint="eastAsia"/>
          <w:szCs w:val="28"/>
        </w:rPr>
        <w:t>(</w:t>
      </w:r>
      <w:proofErr w:type="gramStart"/>
      <w:r w:rsidR="00677A6E" w:rsidRPr="00677A6E">
        <w:rPr>
          <w:rFonts w:hint="eastAsia"/>
          <w:color w:val="FF0000"/>
          <w:sz w:val="16"/>
          <w:szCs w:val="16"/>
        </w:rPr>
        <w:t>ㄉ一ˋ</w:t>
      </w:r>
      <w:proofErr w:type="gramEnd"/>
      <w:r w:rsidR="00677A6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677A6E" w:rsidRPr="00677A6E">
        <w:rPr>
          <w:rFonts w:hint="eastAsia"/>
          <w:szCs w:val="28"/>
        </w:rPr>
        <w:t>事物的真正道理或本質。詩教導讀書人理解學問與修養的真諦：心境清澈、學問活水不息，才能長久保持純淨與智慧</w:t>
      </w:r>
    </w:p>
    <w:p w14:paraId="081ACDF3" w14:textId="1915295F" w:rsidR="00677A6E" w:rsidRPr="007045A8" w:rsidRDefault="00677A6E" w:rsidP="008F30A5">
      <w:pPr>
        <w:pStyle w:val="a9"/>
        <w:numPr>
          <w:ilvl w:val="0"/>
          <w:numId w:val="1"/>
        </w:numPr>
        <w:spacing w:after="0" w:line="480" w:lineRule="exact"/>
        <w:ind w:leftChars="0" w:left="284" w:right="0" w:hanging="282"/>
        <w:rPr>
          <w:rFonts w:hint="eastAsia"/>
          <w:szCs w:val="28"/>
        </w:rPr>
      </w:pPr>
      <w:r w:rsidRPr="00677A6E">
        <w:rPr>
          <w:rFonts w:hint="eastAsia"/>
          <w:szCs w:val="28"/>
        </w:rPr>
        <w:t>餘韻悠長</w:t>
      </w:r>
      <w:r>
        <w:rPr>
          <w:rFonts w:hint="eastAsia"/>
          <w:szCs w:val="28"/>
        </w:rPr>
        <w:t>：</w:t>
      </w:r>
      <w:r w:rsidRPr="00677A6E">
        <w:rPr>
          <w:rFonts w:hint="eastAsia"/>
          <w:szCs w:val="28"/>
        </w:rPr>
        <w:t>文章、詩詞或音樂結束後，給人留下深刻的感受和回味。讀完此詩，不只是欣賞景物，還能引發對人生、讀書態度的深思，給人留下持久的哲理感受。</w:t>
      </w:r>
    </w:p>
    <w:sectPr w:rsidR="00677A6E" w:rsidRPr="007045A8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3CBC4" w14:textId="77777777" w:rsidR="008F30A5" w:rsidRDefault="008F30A5" w:rsidP="0046024D">
      <w:pPr>
        <w:spacing w:after="0" w:line="240" w:lineRule="auto"/>
      </w:pPr>
      <w:r>
        <w:separator/>
      </w:r>
    </w:p>
  </w:endnote>
  <w:endnote w:type="continuationSeparator" w:id="0">
    <w:p w14:paraId="50A320AF" w14:textId="77777777" w:rsidR="008F30A5" w:rsidRDefault="008F30A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C907136" w:rsidR="007D6E44" w:rsidRDefault="00F72BF1">
        <w:pPr>
          <w:pStyle w:val="a5"/>
          <w:jc w:val="right"/>
        </w:pPr>
        <w:r w:rsidRPr="00F72BF1">
          <w:rPr>
            <w:rFonts w:hint="eastAsia"/>
          </w:rPr>
          <w:t>朱熹</w:t>
        </w:r>
        <w:r w:rsidR="003E6DFF" w:rsidRPr="003E6DFF">
          <w:rPr>
            <w:rFonts w:hint="eastAsia"/>
          </w:rPr>
          <w:t>《活水亭觀書有感二首·其一》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01E8E" w14:textId="77777777" w:rsidR="008F30A5" w:rsidRDefault="008F30A5" w:rsidP="0046024D">
      <w:pPr>
        <w:spacing w:after="0" w:line="240" w:lineRule="auto"/>
      </w:pPr>
      <w:r>
        <w:separator/>
      </w:r>
    </w:p>
  </w:footnote>
  <w:footnote w:type="continuationSeparator" w:id="0">
    <w:p w14:paraId="318B224F" w14:textId="77777777" w:rsidR="008F30A5" w:rsidRDefault="008F30A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073E1"/>
    <w:multiLevelType w:val="hybridMultilevel"/>
    <w:tmpl w:val="A69C57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A364ED"/>
    <w:multiLevelType w:val="hybridMultilevel"/>
    <w:tmpl w:val="5EF8C2A8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81FD2"/>
    <w:rsid w:val="001944EC"/>
    <w:rsid w:val="001952A6"/>
    <w:rsid w:val="001A1FD1"/>
    <w:rsid w:val="001A213A"/>
    <w:rsid w:val="001A27DA"/>
    <w:rsid w:val="001A29F7"/>
    <w:rsid w:val="001A6917"/>
    <w:rsid w:val="001B438A"/>
    <w:rsid w:val="001B5421"/>
    <w:rsid w:val="001B748E"/>
    <w:rsid w:val="001C0632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6C25"/>
    <w:rsid w:val="002254E4"/>
    <w:rsid w:val="00231B41"/>
    <w:rsid w:val="0024185A"/>
    <w:rsid w:val="00244B27"/>
    <w:rsid w:val="00244F75"/>
    <w:rsid w:val="00247C2A"/>
    <w:rsid w:val="00252229"/>
    <w:rsid w:val="00257944"/>
    <w:rsid w:val="002652EB"/>
    <w:rsid w:val="00272535"/>
    <w:rsid w:val="002815AE"/>
    <w:rsid w:val="00287CBE"/>
    <w:rsid w:val="002917F9"/>
    <w:rsid w:val="00296D71"/>
    <w:rsid w:val="002A2074"/>
    <w:rsid w:val="002A422A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3351"/>
    <w:rsid w:val="00305AB6"/>
    <w:rsid w:val="003110F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0570"/>
    <w:rsid w:val="003825E6"/>
    <w:rsid w:val="00382D05"/>
    <w:rsid w:val="00383A28"/>
    <w:rsid w:val="003902F0"/>
    <w:rsid w:val="00390BAB"/>
    <w:rsid w:val="00393FDB"/>
    <w:rsid w:val="00394570"/>
    <w:rsid w:val="00396091"/>
    <w:rsid w:val="003A2A94"/>
    <w:rsid w:val="003B0842"/>
    <w:rsid w:val="003B6EF3"/>
    <w:rsid w:val="003C052B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1FED"/>
    <w:rsid w:val="00467748"/>
    <w:rsid w:val="004756C6"/>
    <w:rsid w:val="004802B0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638F"/>
    <w:rsid w:val="00517EBE"/>
    <w:rsid w:val="005248CF"/>
    <w:rsid w:val="00554FB9"/>
    <w:rsid w:val="00555B53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54E7"/>
    <w:rsid w:val="005B6637"/>
    <w:rsid w:val="005E4A71"/>
    <w:rsid w:val="005E6660"/>
    <w:rsid w:val="005E79AE"/>
    <w:rsid w:val="006034B2"/>
    <w:rsid w:val="006447C7"/>
    <w:rsid w:val="00644813"/>
    <w:rsid w:val="00647210"/>
    <w:rsid w:val="00647635"/>
    <w:rsid w:val="006539FB"/>
    <w:rsid w:val="00660A48"/>
    <w:rsid w:val="00674D4C"/>
    <w:rsid w:val="0067680B"/>
    <w:rsid w:val="00677A6E"/>
    <w:rsid w:val="00682788"/>
    <w:rsid w:val="0069157F"/>
    <w:rsid w:val="006B19E9"/>
    <w:rsid w:val="006D7751"/>
    <w:rsid w:val="006F4800"/>
    <w:rsid w:val="006F6B7C"/>
    <w:rsid w:val="0070049A"/>
    <w:rsid w:val="007005E6"/>
    <w:rsid w:val="007045A8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F30A5"/>
    <w:rsid w:val="008F383A"/>
    <w:rsid w:val="008F6D4F"/>
    <w:rsid w:val="008F7F18"/>
    <w:rsid w:val="009059AB"/>
    <w:rsid w:val="00920077"/>
    <w:rsid w:val="0092643E"/>
    <w:rsid w:val="00932DB9"/>
    <w:rsid w:val="00935A47"/>
    <w:rsid w:val="00941C1A"/>
    <w:rsid w:val="009423E8"/>
    <w:rsid w:val="009531D8"/>
    <w:rsid w:val="009616A7"/>
    <w:rsid w:val="00980F33"/>
    <w:rsid w:val="009844B1"/>
    <w:rsid w:val="0098540A"/>
    <w:rsid w:val="0099331D"/>
    <w:rsid w:val="009959A7"/>
    <w:rsid w:val="00997BDA"/>
    <w:rsid w:val="00997C02"/>
    <w:rsid w:val="009B501B"/>
    <w:rsid w:val="009C46B2"/>
    <w:rsid w:val="009C526F"/>
    <w:rsid w:val="009E6F18"/>
    <w:rsid w:val="009F0DBF"/>
    <w:rsid w:val="009F7424"/>
    <w:rsid w:val="00A21525"/>
    <w:rsid w:val="00A22042"/>
    <w:rsid w:val="00A278E4"/>
    <w:rsid w:val="00A3607A"/>
    <w:rsid w:val="00A418AB"/>
    <w:rsid w:val="00A5189C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528C"/>
    <w:rsid w:val="00B42F80"/>
    <w:rsid w:val="00B46A81"/>
    <w:rsid w:val="00B50CFC"/>
    <w:rsid w:val="00B5113E"/>
    <w:rsid w:val="00B52067"/>
    <w:rsid w:val="00B54567"/>
    <w:rsid w:val="00B5571E"/>
    <w:rsid w:val="00B73E5A"/>
    <w:rsid w:val="00B743FD"/>
    <w:rsid w:val="00B77514"/>
    <w:rsid w:val="00B92258"/>
    <w:rsid w:val="00B92D97"/>
    <w:rsid w:val="00B955AD"/>
    <w:rsid w:val="00B96EEE"/>
    <w:rsid w:val="00B97417"/>
    <w:rsid w:val="00BA2FB3"/>
    <w:rsid w:val="00BB0933"/>
    <w:rsid w:val="00BB2BE7"/>
    <w:rsid w:val="00BD1F21"/>
    <w:rsid w:val="00BD4938"/>
    <w:rsid w:val="00BD666A"/>
    <w:rsid w:val="00BF4E51"/>
    <w:rsid w:val="00C21E99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83AF1"/>
    <w:rsid w:val="00D861A7"/>
    <w:rsid w:val="00D94CBC"/>
    <w:rsid w:val="00DA01BD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0A33"/>
    <w:rsid w:val="00E13558"/>
    <w:rsid w:val="00E13A51"/>
    <w:rsid w:val="00E249AA"/>
    <w:rsid w:val="00E3196C"/>
    <w:rsid w:val="00E33D3D"/>
    <w:rsid w:val="00E35DEE"/>
    <w:rsid w:val="00E37290"/>
    <w:rsid w:val="00E539DB"/>
    <w:rsid w:val="00E55182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172</cp:revision>
  <cp:lastPrinted>2020-04-02T12:24:00Z</cp:lastPrinted>
  <dcterms:created xsi:type="dcterms:W3CDTF">2020-08-17T11:22:00Z</dcterms:created>
  <dcterms:modified xsi:type="dcterms:W3CDTF">2026-03-05T04:55:00Z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