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2267785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BB1D60">
        <w:rPr>
          <w:kern w:val="0"/>
          <w:sz w:val="52"/>
          <w:szCs w:val="52"/>
        </w:rPr>
        <w:t>如夢令</w:t>
      </w:r>
      <w:r w:rsidR="00526C43" w:rsidRPr="00526C43">
        <w:rPr>
          <w:rFonts w:hint="eastAsia"/>
          <w:kern w:val="0"/>
          <w:sz w:val="52"/>
          <w:szCs w:val="52"/>
        </w:rPr>
        <w:t>·昨夜雨疏風驟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B628D8D" w14:textId="77777777" w:rsidR="002717F2" w:rsidRDefault="002717F2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717F2">
        <w:rPr>
          <w:rFonts w:hint="eastAsia"/>
          <w:color w:val="0F0F0F"/>
          <w:sz w:val="32"/>
          <w:szCs w:val="32"/>
        </w:rPr>
        <w:t>昨夜雨疏風驟，濃睡不消殘酒。試問卷簾人，卻道海棠依舊。</w:t>
      </w:r>
    </w:p>
    <w:p w14:paraId="2F0DCAE5" w14:textId="205F0940" w:rsidR="006404E1" w:rsidRPr="00177E73" w:rsidRDefault="002717F2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717F2">
        <w:rPr>
          <w:rFonts w:hint="eastAsia"/>
          <w:color w:val="0F0F0F"/>
          <w:sz w:val="32"/>
          <w:szCs w:val="32"/>
        </w:rPr>
        <w:t>知否，知否？應是綠肥紅瘦。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2CDCA4A7" w:rsidR="006404E1" w:rsidRPr="001A05FD" w:rsidRDefault="009C6A7D" w:rsidP="0093450A">
      <w:pPr>
        <w:spacing w:after="0" w:line="440" w:lineRule="exact"/>
        <w:ind w:left="0" w:right="0" w:firstLine="0"/>
        <w:rPr>
          <w:szCs w:val="28"/>
        </w:rPr>
      </w:pPr>
      <w:r w:rsidRPr="009C6A7D">
        <w:rPr>
          <w:rFonts w:hint="eastAsia"/>
          <w:szCs w:val="28"/>
        </w:rPr>
        <w:t>昨天夜裏雨點雖然稀疏，但是風卻勁吹不停，我酣睡一夜，然而醒來之後依然覺得還有一點酒意沒有消盡。於是就問正在捲簾的侍女，外面的情況如何，她只對我說：“海棠花依舊如故”。知道嗎？知道嗎？應是綠葉繁茂，紅花凋零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3DE5803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疏：指稀疏。</w:t>
      </w:r>
    </w:p>
    <w:p w14:paraId="23E33233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捲簾人：有學者認為此指侍女。</w:t>
      </w:r>
    </w:p>
    <w:p w14:paraId="5E099076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綠肥紅瘦：綠葉繁茂，紅花凋零。</w:t>
      </w:r>
    </w:p>
    <w:p w14:paraId="4CD2B819" w14:textId="77777777" w:rsidR="005F0B6E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濃睡不消殘酒：雖然睡了一夜，仍有餘醉未消。</w:t>
      </w:r>
    </w:p>
    <w:p w14:paraId="2FF7F914" w14:textId="3F2A1775" w:rsidR="00E30C93" w:rsidRPr="00E30C93" w:rsidRDefault="00E30C93" w:rsidP="00A07BEF">
      <w:pPr>
        <w:pStyle w:val="aa"/>
        <w:spacing w:after="0" w:line="440" w:lineRule="exact"/>
        <w:ind w:leftChars="0" w:left="482" w:right="0" w:firstLine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濃睡：酣睡</w:t>
      </w:r>
      <w:r>
        <w:rPr>
          <w:rFonts w:hint="eastAsia"/>
          <w:color w:val="0F0F0F"/>
          <w:szCs w:val="28"/>
        </w:rPr>
        <w:t>。</w:t>
      </w:r>
      <w:r w:rsidRPr="00E30C93">
        <w:rPr>
          <w:color w:val="0F0F0F"/>
          <w:szCs w:val="28"/>
        </w:rPr>
        <w:t>殘酒：尚未消散的醉意。</w:t>
      </w:r>
    </w:p>
    <w:p w14:paraId="4E82275B" w14:textId="4AED73B1" w:rsidR="008F28E5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sz w:val="32"/>
          <w:szCs w:val="32"/>
        </w:rPr>
      </w:pPr>
      <w:r w:rsidRPr="00E30C93">
        <w:rPr>
          <w:rFonts w:hint="eastAsia"/>
          <w:color w:val="0F0F0F"/>
          <w:szCs w:val="28"/>
        </w:rPr>
        <w:t>雨疏風驟：雨點稀疏，晚風急猛。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A4F849A" w14:textId="261864EE" w:rsidR="00E30C93" w:rsidRPr="00E30C93" w:rsidRDefault="00941C1A" w:rsidP="0093450A">
      <w:pPr>
        <w:spacing w:after="0" w:line="48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E30C93" w:rsidRPr="005F0B6E">
        <w:rPr>
          <w:rFonts w:hint="eastAsia"/>
          <w:bCs/>
          <w:szCs w:val="28"/>
          <w:u w:val="single"/>
        </w:rPr>
        <w:t>李清照</w:t>
      </w:r>
      <w:r w:rsidR="00E30C93" w:rsidRPr="00E30C93">
        <w:rPr>
          <w:rFonts w:hint="eastAsia"/>
          <w:bCs/>
          <w:szCs w:val="28"/>
        </w:rPr>
        <w:t>雖然不是一位高產的作家，其詞流傳至今的只不過四</w:t>
      </w:r>
      <w:r w:rsidR="005F0B6E">
        <w:rPr>
          <w:rFonts w:hint="eastAsia"/>
          <w:bCs/>
          <w:szCs w:val="28"/>
        </w:rPr>
        <w:t>、</w:t>
      </w:r>
      <w:r w:rsidR="00E30C93" w:rsidRPr="00E30C93">
        <w:rPr>
          <w:rFonts w:hint="eastAsia"/>
          <w:bCs/>
          <w:szCs w:val="28"/>
        </w:rPr>
        <w:t>五十首，但卻“無一首</w:t>
      </w:r>
      <w:r w:rsidR="00E30C93" w:rsidRPr="00222818">
        <w:rPr>
          <w:rFonts w:hint="eastAsia"/>
          <w:b/>
          <w:szCs w:val="28"/>
        </w:rPr>
        <w:t>不工</w:t>
      </w:r>
      <w:r w:rsidR="00E30C93" w:rsidRPr="00E30C93">
        <w:rPr>
          <w:rFonts w:hint="eastAsia"/>
          <w:bCs/>
          <w:szCs w:val="28"/>
        </w:rPr>
        <w:t>”，“</w:t>
      </w:r>
      <w:hyperlink r:id="rId8" w:history="1">
        <w:r w:rsidR="00E30C93" w:rsidRPr="005F0B6E">
          <w:rPr>
            <w:rStyle w:val="a8"/>
            <w:rFonts w:hint="eastAsia"/>
            <w:bCs/>
            <w:szCs w:val="28"/>
          </w:rPr>
          <w:t>為詞家一大宗矣</w:t>
        </w:r>
      </w:hyperlink>
      <w:r w:rsidR="00E30C93" w:rsidRPr="00E30C93">
        <w:rPr>
          <w:rFonts w:hint="eastAsia"/>
          <w:bCs/>
          <w:szCs w:val="28"/>
        </w:rPr>
        <w:t>”。這首《如夢令》，便是“</w:t>
      </w:r>
      <w:r w:rsidR="00E30C93" w:rsidRPr="00222818">
        <w:rPr>
          <w:rFonts w:hint="eastAsia"/>
          <w:b/>
          <w:szCs w:val="28"/>
        </w:rPr>
        <w:t>天下稱之</w:t>
      </w:r>
      <w:r w:rsidR="00E30C93" w:rsidRPr="00E30C93">
        <w:rPr>
          <w:rFonts w:hint="eastAsia"/>
          <w:bCs/>
          <w:szCs w:val="28"/>
        </w:rPr>
        <w:t>”的不朽名篇。這首</w:t>
      </w:r>
      <w:r w:rsidR="00384431">
        <w:rPr>
          <w:rFonts w:hint="eastAsia"/>
          <w:bCs/>
          <w:szCs w:val="28"/>
        </w:rPr>
        <w:t>33個字的</w:t>
      </w:r>
      <w:r w:rsidR="00E30C93" w:rsidRPr="00E30C93">
        <w:rPr>
          <w:rFonts w:hint="eastAsia"/>
          <w:bCs/>
          <w:szCs w:val="28"/>
        </w:rPr>
        <w:t>小令，有人物，有場景，還有對白，充分顯示了</w:t>
      </w:r>
      <w:r w:rsidR="00E30C93" w:rsidRPr="005F0B6E">
        <w:rPr>
          <w:rFonts w:hint="eastAsia"/>
          <w:bCs/>
          <w:szCs w:val="28"/>
          <w:u w:val="single"/>
        </w:rPr>
        <w:t>宋</w:t>
      </w:r>
      <w:r w:rsidR="00E30C93" w:rsidRPr="00E30C93">
        <w:rPr>
          <w:rFonts w:hint="eastAsia"/>
          <w:bCs/>
          <w:szCs w:val="28"/>
        </w:rPr>
        <w:t>詞的語言表現力和詞人的才華。借宿酒醒後詢問花事的描寫，曲折</w:t>
      </w:r>
      <w:r w:rsidR="00E30C93" w:rsidRPr="00222818">
        <w:rPr>
          <w:rFonts w:hint="eastAsia"/>
          <w:b/>
          <w:szCs w:val="28"/>
        </w:rPr>
        <w:t>委婉</w:t>
      </w:r>
      <w:r w:rsidR="00E30C93" w:rsidRPr="00E30C93">
        <w:rPr>
          <w:rFonts w:hint="eastAsia"/>
          <w:bCs/>
          <w:szCs w:val="28"/>
        </w:rPr>
        <w:t>地表達了惜花傷春之情，語言清新，詞意</w:t>
      </w:r>
      <w:r w:rsidR="00E30C93" w:rsidRPr="00222818">
        <w:rPr>
          <w:rFonts w:hint="eastAsia"/>
          <w:b/>
          <w:szCs w:val="28"/>
        </w:rPr>
        <w:t>雋永</w:t>
      </w:r>
      <w:r w:rsidR="00E30C93" w:rsidRPr="00E30C93">
        <w:rPr>
          <w:rFonts w:hint="eastAsia"/>
          <w:bCs/>
          <w:szCs w:val="28"/>
        </w:rPr>
        <w:t>。</w:t>
      </w:r>
    </w:p>
    <w:p w14:paraId="0ED0F830" w14:textId="417B0142" w:rsidR="00E30C93" w:rsidRPr="00E30C93" w:rsidRDefault="000A2062" w:rsidP="0093450A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E30C93" w:rsidRPr="00E30C93">
        <w:rPr>
          <w:rFonts w:hint="eastAsia"/>
          <w:bCs/>
          <w:szCs w:val="28"/>
        </w:rPr>
        <w:t>起首兩句，</w:t>
      </w:r>
      <w:r w:rsidR="00547F58" w:rsidRPr="00547F58">
        <w:rPr>
          <w:rFonts w:hint="eastAsia"/>
          <w:bCs/>
          <w:szCs w:val="28"/>
        </w:rPr>
        <w:t>寫</w:t>
      </w:r>
      <w:r w:rsidR="00547F58" w:rsidRPr="00547F58">
        <w:rPr>
          <w:rFonts w:hint="eastAsia"/>
          <w:bCs/>
          <w:szCs w:val="28"/>
          <w:u w:val="single"/>
        </w:rPr>
        <w:t>李清照</w:t>
      </w:r>
      <w:r w:rsidR="00547F58" w:rsidRPr="00547F58">
        <w:rPr>
          <w:rFonts w:hint="eastAsia"/>
          <w:bCs/>
          <w:szCs w:val="28"/>
        </w:rPr>
        <w:t>昨夜飲酒過量，第二天晨起，宿醉尚未盡消</w:t>
      </w:r>
      <w:r w:rsidR="00E30C93" w:rsidRPr="00E30C93">
        <w:rPr>
          <w:rFonts w:hint="eastAsia"/>
          <w:bCs/>
          <w:szCs w:val="28"/>
        </w:rPr>
        <w:t>。</w:t>
      </w:r>
    </w:p>
    <w:p w14:paraId="394B51E5" w14:textId="02CBC1A0" w:rsidR="0093450A" w:rsidRDefault="000A2062" w:rsidP="0093450A">
      <w:pPr>
        <w:spacing w:after="0" w:line="480" w:lineRule="exact"/>
        <w:ind w:left="-6" w:right="0" w:hanging="11"/>
        <w:rPr>
          <w:bCs/>
          <w:szCs w:val="28"/>
        </w:rPr>
        <w:sectPr w:rsidR="0093450A" w:rsidSect="002A422A">
          <w:footerReference w:type="default" r:id="rId9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E30C93" w:rsidRPr="00E30C93">
        <w:rPr>
          <w:rFonts w:hint="eastAsia"/>
          <w:bCs/>
          <w:szCs w:val="28"/>
        </w:rPr>
        <w:t>三、四兩句所寫，是惜花心理的必然反映。儘管飲酒致醉一夜濃睡，但清曉酒醒後所關心的第一件事仍是園中海棠。詞人</w:t>
      </w:r>
      <w:r w:rsidR="00547F58">
        <w:rPr>
          <w:rFonts w:hint="eastAsia"/>
          <w:bCs/>
          <w:szCs w:val="28"/>
        </w:rPr>
        <w:t>深</w:t>
      </w:r>
      <w:r w:rsidR="00E30C93" w:rsidRPr="00E30C93">
        <w:rPr>
          <w:rFonts w:hint="eastAsia"/>
          <w:bCs/>
          <w:szCs w:val="28"/>
        </w:rPr>
        <w:t>知海棠不堪一夜</w:t>
      </w:r>
      <w:r w:rsidR="00E30C93" w:rsidRPr="00222818">
        <w:rPr>
          <w:rFonts w:hint="eastAsia"/>
          <w:b/>
          <w:szCs w:val="28"/>
        </w:rPr>
        <w:t>驟</w:t>
      </w:r>
      <w:r w:rsidR="00E30C93" w:rsidRPr="00E30C93">
        <w:rPr>
          <w:rFonts w:hint="eastAsia"/>
          <w:bCs/>
          <w:szCs w:val="28"/>
        </w:rPr>
        <w:t>風疏雨的</w:t>
      </w:r>
      <w:r w:rsidR="00222818">
        <w:rPr>
          <w:rFonts w:hint="eastAsia"/>
          <w:bCs/>
          <w:szCs w:val="28"/>
        </w:rPr>
        <w:t>摧殘</w:t>
      </w:r>
      <w:r w:rsidR="00E30C93" w:rsidRPr="00E30C93">
        <w:rPr>
          <w:rFonts w:hint="eastAsia"/>
          <w:bCs/>
          <w:szCs w:val="28"/>
        </w:rPr>
        <w:t>，窗外定是殘紅</w:t>
      </w:r>
      <w:r w:rsidR="00E30C93" w:rsidRPr="0068099B">
        <w:rPr>
          <w:rFonts w:hint="eastAsia"/>
          <w:b/>
          <w:szCs w:val="28"/>
        </w:rPr>
        <w:t>狼藉</w:t>
      </w:r>
      <w:r w:rsidR="00E30C93" w:rsidRPr="00E30C93">
        <w:rPr>
          <w:rFonts w:hint="eastAsia"/>
          <w:bCs/>
          <w:szCs w:val="28"/>
        </w:rPr>
        <w:t>，落花滿眼，卻又不忍親見，於是試著向正在捲簾的侍女問個究竟。一個“試”字，將詞人關心花事卻又害怕聽到花落的訊息、不忍親見落花卻又想知道究竟的矛盾心理，表達得貼切入微，</w:t>
      </w:r>
      <w:r w:rsidR="00E30C93" w:rsidRPr="00C03BCC">
        <w:rPr>
          <w:rFonts w:hint="eastAsia"/>
          <w:b/>
          <w:szCs w:val="28"/>
        </w:rPr>
        <w:t>曲折有致</w:t>
      </w:r>
      <w:r w:rsidR="00E30C93" w:rsidRPr="00E30C93">
        <w:rPr>
          <w:rFonts w:hint="eastAsia"/>
          <w:bCs/>
          <w:szCs w:val="28"/>
        </w:rPr>
        <w:t>。“試問”的結果</w:t>
      </w:r>
      <w:r w:rsidR="00A07BEF">
        <w:rPr>
          <w:rFonts w:hint="eastAsia"/>
          <w:bCs/>
          <w:szCs w:val="28"/>
        </w:rPr>
        <w:t>--</w:t>
      </w:r>
      <w:r w:rsidR="00E30C93" w:rsidRPr="00E30C93">
        <w:rPr>
          <w:rFonts w:hint="eastAsia"/>
          <w:bCs/>
          <w:szCs w:val="28"/>
        </w:rPr>
        <w:t>“卻道海棠依舊。”侍女的回答卻讓詞人感到非常意外。本來以為經過一夜風雨，海棠花一定凋謝得不成樣子了，可是侍女捲起窗簾，看了看外面之後，卻</w:t>
      </w:r>
      <w:r w:rsidR="00E30C93" w:rsidRPr="001817D7">
        <w:rPr>
          <w:rFonts w:hint="eastAsia"/>
          <w:b/>
          <w:szCs w:val="28"/>
        </w:rPr>
        <w:t>漫不經心</w:t>
      </w:r>
      <w:r w:rsidR="001817D7">
        <w:rPr>
          <w:rFonts w:hint="eastAsia"/>
          <w:bCs/>
          <w:szCs w:val="28"/>
        </w:rPr>
        <w:t>的</w:t>
      </w:r>
      <w:r w:rsidR="00E30C93" w:rsidRPr="00E30C93">
        <w:rPr>
          <w:rFonts w:hint="eastAsia"/>
          <w:bCs/>
          <w:szCs w:val="28"/>
        </w:rPr>
        <w:t>答道：海棠花還是那樣。一個“卻”字，既表明侍女對女主人委曲的心事毫無覺察，對窗外發生的變化無動於衷，也表明詞人聽到答話後感到疑惑不解。她想：“雨疏風驟”之後，“海棠”怎會“依舊”呢？這就非常自然地帶出了結尾兩句。</w:t>
      </w:r>
    </w:p>
    <w:p w14:paraId="66574D9B" w14:textId="48A0353A" w:rsidR="00E30C93" w:rsidRDefault="000A2062" w:rsidP="0093450A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E30C93" w:rsidRPr="00E30C93">
        <w:rPr>
          <w:rFonts w:hint="eastAsia"/>
          <w:bCs/>
          <w:szCs w:val="28"/>
        </w:rPr>
        <w:t>“知否？知否？應是綠肥紅瘦。”這既是對侍女的</w:t>
      </w:r>
      <w:r w:rsidR="00E30C93" w:rsidRPr="001817D7">
        <w:rPr>
          <w:rFonts w:hint="eastAsia"/>
          <w:b/>
          <w:szCs w:val="28"/>
        </w:rPr>
        <w:t>反詰</w:t>
      </w:r>
      <w:r w:rsidR="00E30C93" w:rsidRPr="00E30C93">
        <w:rPr>
          <w:rFonts w:hint="eastAsia"/>
          <w:bCs/>
          <w:szCs w:val="28"/>
        </w:rPr>
        <w:t>，也像是自言自語：這個粗心的丫頭，你知道不知道，園中的海棠應該是綠葉繁茂、紅花稀少才是。這句對白寫出了詩畫所不能道，寫出了傷春</w:t>
      </w:r>
      <w:r w:rsidR="001817D7">
        <w:rPr>
          <w:rFonts w:hint="eastAsia"/>
          <w:bCs/>
          <w:szCs w:val="28"/>
        </w:rPr>
        <w:t>惜花</w:t>
      </w:r>
      <w:r w:rsidR="00E30C93" w:rsidRPr="00E30C93">
        <w:rPr>
          <w:rFonts w:hint="eastAsia"/>
          <w:bCs/>
          <w:szCs w:val="28"/>
        </w:rPr>
        <w:t>的閨中人複雜的神情口吻，可謂“傳神之筆。“應是”，表明詞人對窗外景象的推測與判斷。因為她畢竟尚未親眼目睹，所以說話時要留有餘地。同時，這一詞語中也暗含著“必然是”和“不得不是”之意。海棠雖好，風雨無情，它是不可能長開不謝的。一語之中，含有不盡的無可奈何的惜花</w:t>
      </w:r>
      <w:r w:rsidR="00A07BEF">
        <w:rPr>
          <w:rFonts w:hint="eastAsia"/>
          <w:bCs/>
          <w:szCs w:val="28"/>
        </w:rPr>
        <w:t>之</w:t>
      </w:r>
      <w:r w:rsidR="00E30C93" w:rsidRPr="00E30C93">
        <w:rPr>
          <w:rFonts w:hint="eastAsia"/>
          <w:bCs/>
          <w:szCs w:val="28"/>
        </w:rPr>
        <w:t>情，可謂語淺意深。而這一層惜花的</w:t>
      </w:r>
      <w:r w:rsidR="00E30C93" w:rsidRPr="001817D7">
        <w:rPr>
          <w:rFonts w:hint="eastAsia"/>
          <w:b/>
          <w:szCs w:val="28"/>
        </w:rPr>
        <w:t>殷殷</w:t>
      </w:r>
      <w:r w:rsidR="00E30C93" w:rsidRPr="00E30C93">
        <w:rPr>
          <w:rFonts w:hint="eastAsia"/>
          <w:bCs/>
          <w:szCs w:val="28"/>
        </w:rPr>
        <w:t>情意，自然是“捲簾人”所不能體察也無須更多理會的，她畢竟不能像她的女主人那樣感情細膩，那樣對自然和人生有著更深的感悟。這也許是她所以作出上面的回答的原因。末了的“綠肥紅瘦”一語，更是全詞的精絕之筆，歷來為世人所稱道。“綠”代替葉，“紅”代替花，是兩種顏色的對比；“肥”形容雨後的葉子因水份充足而茂盛肥大，“瘦”形容雨後的花朵因不堪雨打而凋謝稀少，是兩種狀態的對比。本來平平常常的四個字，經詞人的搭配組合，竟顯得如此色彩鮮明、形象生動，這實在是語言運用上的一個創造。由這四個字</w:t>
      </w:r>
      <w:r w:rsidR="00A07BEF">
        <w:rPr>
          <w:rFonts w:hint="eastAsia"/>
          <w:bCs/>
          <w:szCs w:val="28"/>
        </w:rPr>
        <w:t>引發</w:t>
      </w:r>
      <w:r w:rsidR="00E30C93" w:rsidRPr="00E30C93">
        <w:rPr>
          <w:rFonts w:hint="eastAsia"/>
          <w:bCs/>
          <w:szCs w:val="28"/>
        </w:rPr>
        <w:t>聯想，那“紅瘦”正是表明春天的漸漸消逝，而“綠肥”正是象徵著綠葉成蔭的盛夏的即將來臨。這種極富概括性的語言，又實在令人嘆為觀止。</w:t>
      </w:r>
    </w:p>
    <w:p w14:paraId="3B06537B" w14:textId="3993635A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E30C93" w:rsidRPr="00E30C93">
          <w:rPr>
            <w:rStyle w:val="a8"/>
            <w:bCs/>
            <w:spacing w:val="-6"/>
            <w:szCs w:val="28"/>
          </w:rPr>
          <w:t>https://www.arteducation.com.tw/shiwenv_3ffd5d0653a9.html</w:t>
        </w:r>
      </w:hyperlink>
      <w:hyperlink r:id="rId11" w:history="1"/>
      <w:hyperlink r:id="rId12" w:history="1"/>
      <w:hyperlink r:id="rId13" w:history="1"/>
      <w:hyperlink r:id="rId14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1B79B4" w14:textId="5D7F3750" w:rsidR="0072483C" w:rsidRDefault="005F0B6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不「工」</w:t>
      </w:r>
      <w:r w:rsidR="00BC3593">
        <w:rPr>
          <w:rFonts w:hint="eastAsia"/>
        </w:rPr>
        <w:t>：</w:t>
      </w:r>
      <w:r>
        <w:rPr>
          <w:rFonts w:hint="eastAsia"/>
        </w:rPr>
        <w:t>指</w:t>
      </w:r>
      <w:r w:rsidRPr="005F0B6E">
        <w:rPr>
          <w:rFonts w:hint="eastAsia"/>
        </w:rPr>
        <w:t>精細</w:t>
      </w:r>
      <w:r>
        <w:rPr>
          <w:rFonts w:hint="eastAsia"/>
        </w:rPr>
        <w:t>或擅長</w:t>
      </w:r>
      <w:r w:rsidR="00BC3593">
        <w:t>。</w:t>
      </w:r>
    </w:p>
    <w:p w14:paraId="7E931B47" w14:textId="47D5F729" w:rsidR="00BC3593" w:rsidRDefault="005F0B6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天下「稱」之</w:t>
      </w:r>
      <w:r w:rsidR="00AC4D44">
        <w:rPr>
          <w:rFonts w:hint="eastAsia"/>
        </w:rPr>
        <w:t>：</w:t>
      </w:r>
      <w:r w:rsidRPr="005F0B6E">
        <w:rPr>
          <w:rFonts w:hint="eastAsia"/>
        </w:rPr>
        <w:t>讚美、表揚。</w:t>
      </w:r>
    </w:p>
    <w:p w14:paraId="6743145C" w14:textId="5463E334" w:rsidR="002B1C16" w:rsidRDefault="00955075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委</w:t>
      </w:r>
      <w:r>
        <w:rPr>
          <w:rFonts w:hint="eastAsia"/>
        </w:rPr>
        <w:t>(</w:t>
      </w:r>
      <w:r w:rsidRPr="00955075">
        <w:rPr>
          <w:rFonts w:hint="eastAsia"/>
          <w:color w:val="FF0000"/>
          <w:sz w:val="16"/>
          <w:szCs w:val="16"/>
        </w:rPr>
        <w:t>ㄨㄟˇ</w:t>
      </w:r>
      <w:r>
        <w:rPr>
          <w:rFonts w:hint="eastAsia"/>
        </w:rPr>
        <w:t>)</w:t>
      </w:r>
      <w:r w:rsidRPr="00955075">
        <w:rPr>
          <w:rFonts w:hint="eastAsia"/>
        </w:rPr>
        <w:t>婉</w:t>
      </w:r>
      <w:r>
        <w:rPr>
          <w:rFonts w:hint="eastAsia"/>
        </w:rPr>
        <w:t>：婉轉曲折</w:t>
      </w:r>
      <w:r w:rsidR="002663E9">
        <w:t>。</w:t>
      </w:r>
    </w:p>
    <w:p w14:paraId="7EC5C887" w14:textId="77777777" w:rsidR="00955075" w:rsidRDefault="00955075" w:rsidP="00955075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雋</w:t>
      </w:r>
      <w:r>
        <w:rPr>
          <w:rFonts w:hint="eastAsia"/>
        </w:rPr>
        <w:t>(</w:t>
      </w:r>
      <w:r w:rsidRPr="00955075">
        <w:rPr>
          <w:rFonts w:hint="eastAsia"/>
          <w:color w:val="FF0000"/>
          <w:sz w:val="16"/>
          <w:szCs w:val="16"/>
        </w:rPr>
        <w:t>ㄐㄩㄢˋ</w:t>
      </w:r>
      <w:r>
        <w:rPr>
          <w:rFonts w:hint="eastAsia"/>
        </w:rPr>
        <w:t>)</w:t>
      </w:r>
      <w:r w:rsidRPr="00955075">
        <w:rPr>
          <w:rFonts w:hint="eastAsia"/>
        </w:rPr>
        <w:t>永</w:t>
      </w:r>
      <w:r>
        <w:rPr>
          <w:rFonts w:hint="eastAsia"/>
        </w:rPr>
        <w:t>：意義深長而耐人尋味。</w:t>
      </w:r>
    </w:p>
    <w:p w14:paraId="55048D11" w14:textId="04AAD610" w:rsidR="002663E9" w:rsidRDefault="00955075" w:rsidP="00955075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【例】他的詩作頗負盛名，短詩尤以清新雋永見稱。</w:t>
      </w:r>
    </w:p>
    <w:p w14:paraId="50430FAE" w14:textId="3F0D8CE1" w:rsidR="00222818" w:rsidRDefault="00222818" w:rsidP="00A50CB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22818">
        <w:rPr>
          <w:rFonts w:hint="eastAsia"/>
        </w:rPr>
        <w:t>驟</w:t>
      </w:r>
      <w:r>
        <w:rPr>
          <w:rFonts w:hint="eastAsia"/>
        </w:rPr>
        <w:t>(</w:t>
      </w:r>
      <w:r w:rsidRPr="00222818">
        <w:rPr>
          <w:rFonts w:hint="eastAsia"/>
          <w:color w:val="FF0000"/>
          <w:sz w:val="16"/>
          <w:szCs w:val="16"/>
        </w:rPr>
        <w:t>ㄗㄡ</w:t>
      </w:r>
      <w:r w:rsidRPr="00222818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</w:rPr>
        <w:t>)</w:t>
      </w:r>
      <w:r w:rsidR="00955075">
        <w:rPr>
          <w:rFonts w:hint="eastAsia"/>
        </w:rPr>
        <w:t>：</w:t>
      </w:r>
    </w:p>
    <w:p w14:paraId="29365A36" w14:textId="77777777" w:rsidR="00222818" w:rsidRDefault="00222818" w:rsidP="00222818">
      <w:pPr>
        <w:pStyle w:val="aa"/>
        <w:numPr>
          <w:ilvl w:val="0"/>
          <w:numId w:val="42"/>
        </w:numPr>
        <w:spacing w:line="440" w:lineRule="exact"/>
        <w:ind w:leftChars="0" w:right="0"/>
      </w:pPr>
      <w:r>
        <w:rPr>
          <w:rFonts w:hint="eastAsia"/>
        </w:rPr>
        <w:t>急速的。如：「風狂雨驟」。</w:t>
      </w:r>
    </w:p>
    <w:p w14:paraId="035A4725" w14:textId="2F9031D3" w:rsidR="00FA61C1" w:rsidRDefault="00222818" w:rsidP="00222818">
      <w:pPr>
        <w:pStyle w:val="aa"/>
        <w:numPr>
          <w:ilvl w:val="0"/>
          <w:numId w:val="42"/>
        </w:numPr>
        <w:spacing w:line="440" w:lineRule="exact"/>
        <w:ind w:leftChars="0" w:right="0"/>
      </w:pPr>
      <w:r>
        <w:rPr>
          <w:rFonts w:hint="eastAsia"/>
        </w:rPr>
        <w:t>突然的。如：「驟變」、「驟然」、「驟發」。</w:t>
      </w:r>
    </w:p>
    <w:p w14:paraId="5681FC1A" w14:textId="546B2C3B" w:rsidR="00DE4D06" w:rsidRDefault="00945E12" w:rsidP="00CF359B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45E12">
        <w:rPr>
          <w:rFonts w:hint="eastAsia"/>
        </w:rPr>
        <w:t>狼藉</w:t>
      </w:r>
      <w:r>
        <w:rPr>
          <w:rFonts w:hint="eastAsia"/>
        </w:rPr>
        <w:t>(</w:t>
      </w:r>
      <w:r w:rsidRPr="00945E12">
        <w:rPr>
          <w:rFonts w:hint="eastAsia"/>
          <w:color w:val="FF0000"/>
          <w:sz w:val="16"/>
          <w:szCs w:val="16"/>
        </w:rPr>
        <w:t>ㄌㄤˊ ㄐㄧˊ</w:t>
      </w:r>
      <w:r>
        <w:rPr>
          <w:rFonts w:hint="eastAsia"/>
        </w:rPr>
        <w:t>)：</w:t>
      </w:r>
    </w:p>
    <w:p w14:paraId="63322855" w14:textId="3F16532F" w:rsidR="00955075" w:rsidRDefault="00945E12" w:rsidP="00DE4D06">
      <w:pPr>
        <w:pStyle w:val="aa"/>
        <w:numPr>
          <w:ilvl w:val="0"/>
          <w:numId w:val="39"/>
        </w:numPr>
        <w:spacing w:line="440" w:lineRule="exact"/>
        <w:ind w:leftChars="0" w:right="0"/>
      </w:pPr>
      <w:r>
        <w:rPr>
          <w:rFonts w:hint="eastAsia"/>
        </w:rPr>
        <w:t>傳說狼群常在草地上臥息，離去時會將草地弄得一片凌亂，以消滅蹤跡。後用此語形容凌亂不堪或毫無秩序、紀律。【例】杯盤狼藉</w:t>
      </w:r>
    </w:p>
    <w:p w14:paraId="519C8677" w14:textId="76FCAC8A" w:rsidR="00945E12" w:rsidRDefault="00DE4D06" w:rsidP="00DE4D06">
      <w:pPr>
        <w:pStyle w:val="aa"/>
        <w:numPr>
          <w:ilvl w:val="0"/>
          <w:numId w:val="39"/>
        </w:numPr>
        <w:spacing w:line="440" w:lineRule="exact"/>
        <w:ind w:leftChars="0" w:right="0"/>
      </w:pPr>
      <w:r w:rsidRPr="00DE4D06">
        <w:rPr>
          <w:rFonts w:hint="eastAsia"/>
        </w:rPr>
        <w:t>比喻行為放縱，不守法紀。如：「聲名狼藉」。</w:t>
      </w:r>
    </w:p>
    <w:p w14:paraId="642FFD18" w14:textId="3FD6F25C" w:rsidR="00C03BCC" w:rsidRDefault="00C03BCC" w:rsidP="00547F5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C03BCC">
        <w:rPr>
          <w:rFonts w:hint="eastAsia"/>
        </w:rPr>
        <w:t>曲折有致</w:t>
      </w:r>
      <w:r>
        <w:rPr>
          <w:rFonts w:hint="eastAsia"/>
        </w:rPr>
        <w:t>：敘述</w:t>
      </w:r>
      <w:r w:rsidRPr="00C03BCC">
        <w:rPr>
          <w:rFonts w:hint="eastAsia"/>
        </w:rPr>
        <w:t>委婉而有情趣。</w:t>
      </w:r>
    </w:p>
    <w:p w14:paraId="57A49F4C" w14:textId="01823B82" w:rsidR="001817D7" w:rsidRDefault="001817D7" w:rsidP="00547F5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817D7">
        <w:rPr>
          <w:rFonts w:hint="eastAsia"/>
        </w:rPr>
        <w:t>漫不經心</w:t>
      </w:r>
      <w:r>
        <w:rPr>
          <w:rFonts w:hint="eastAsia"/>
        </w:rPr>
        <w:t>：</w:t>
      </w:r>
      <w:r w:rsidRPr="001817D7">
        <w:rPr>
          <w:rFonts w:hint="eastAsia"/>
        </w:rPr>
        <w:t>隨隨便便，不加留意的意思。</w:t>
      </w:r>
    </w:p>
    <w:p w14:paraId="2B6520B1" w14:textId="124713C2" w:rsidR="001817D7" w:rsidRDefault="001817D7" w:rsidP="00547F5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817D7">
        <w:rPr>
          <w:rFonts w:hint="eastAsia"/>
        </w:rPr>
        <w:t>反詰</w:t>
      </w:r>
      <w:r>
        <w:rPr>
          <w:rFonts w:hint="eastAsia"/>
        </w:rPr>
        <w:t>(</w:t>
      </w:r>
      <w:r w:rsidRPr="001817D7">
        <w:rPr>
          <w:rFonts w:hint="eastAsia"/>
          <w:color w:val="FF0000"/>
          <w:sz w:val="16"/>
          <w:szCs w:val="16"/>
        </w:rPr>
        <w:t>ㄐㄧㄝ</w:t>
      </w:r>
      <w:r w:rsidRPr="001817D7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</w:rPr>
        <w:t>)：反問。</w:t>
      </w:r>
      <w:r w:rsidRPr="001817D7">
        <w:rPr>
          <w:rFonts w:hint="eastAsia"/>
        </w:rPr>
        <w:t>【例】經他這一反詰，原來批評的人也就啞口無言了。</w:t>
      </w:r>
    </w:p>
    <w:p w14:paraId="2051839F" w14:textId="31B68721" w:rsidR="00A07BEF" w:rsidRDefault="001817D7" w:rsidP="00E81E5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817D7">
        <w:rPr>
          <w:rFonts w:hint="eastAsia"/>
        </w:rPr>
        <w:t>殷</w:t>
      </w:r>
      <w:r>
        <w:rPr>
          <w:rFonts w:hint="eastAsia"/>
        </w:rPr>
        <w:t>(</w:t>
      </w:r>
      <w:r w:rsidRPr="001817D7">
        <w:rPr>
          <w:rFonts w:hint="eastAsia"/>
          <w:color w:val="FF0000"/>
          <w:sz w:val="16"/>
          <w:szCs w:val="16"/>
        </w:rPr>
        <w:t>ㄧㄣ</w:t>
      </w:r>
      <w:r>
        <w:rPr>
          <w:rFonts w:hint="eastAsia"/>
        </w:rPr>
        <w:t>)</w:t>
      </w:r>
      <w:r w:rsidRPr="001817D7">
        <w:rPr>
          <w:rFonts w:hint="eastAsia"/>
        </w:rPr>
        <w:t>殷</w:t>
      </w:r>
      <w:r>
        <w:rPr>
          <w:rFonts w:hint="eastAsia"/>
        </w:rPr>
        <w:t>：</w:t>
      </w:r>
      <w:r w:rsidRPr="001817D7">
        <w:rPr>
          <w:rFonts w:hint="eastAsia"/>
        </w:rPr>
        <w:t>懇切的樣子。如：「殷殷盼望」、「殷殷叮囑」。</w:t>
      </w:r>
    </w:p>
    <w:sectPr w:rsidR="00A07BEF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F764" w14:textId="77777777" w:rsidR="008572C4" w:rsidRDefault="008572C4" w:rsidP="0046024D">
      <w:pPr>
        <w:spacing w:after="0" w:line="240" w:lineRule="auto"/>
      </w:pPr>
      <w:r>
        <w:separator/>
      </w:r>
    </w:p>
  </w:endnote>
  <w:endnote w:type="continuationSeparator" w:id="0">
    <w:p w14:paraId="361E1BDC" w14:textId="77777777" w:rsidR="008572C4" w:rsidRDefault="008572C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D740690" w:rsidR="007D6E44" w:rsidRDefault="00547F58" w:rsidP="003F194D">
        <w:pPr>
          <w:pStyle w:val="a6"/>
          <w:jc w:val="right"/>
        </w:pPr>
        <w:r w:rsidRPr="00547F58">
          <w:rPr>
            <w:rFonts w:hint="eastAsia"/>
          </w:rPr>
          <w:t>李清照《如夢令》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03C6" w14:textId="77777777" w:rsidR="008572C4" w:rsidRDefault="008572C4" w:rsidP="0046024D">
      <w:pPr>
        <w:spacing w:after="0" w:line="240" w:lineRule="auto"/>
      </w:pPr>
      <w:r>
        <w:separator/>
      </w:r>
    </w:p>
  </w:footnote>
  <w:footnote w:type="continuationSeparator" w:id="0">
    <w:p w14:paraId="62E6FDF3" w14:textId="77777777" w:rsidR="008572C4" w:rsidRDefault="008572C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0262628"/>
    <w:multiLevelType w:val="hybridMultilevel"/>
    <w:tmpl w:val="145460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8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1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5"/>
  </w:num>
  <w:num w:numId="2" w16cid:durableId="124205906">
    <w:abstractNumId w:val="20"/>
  </w:num>
  <w:num w:numId="3" w16cid:durableId="841968051">
    <w:abstractNumId w:val="27"/>
  </w:num>
  <w:num w:numId="4" w16cid:durableId="1786462299">
    <w:abstractNumId w:val="9"/>
  </w:num>
  <w:num w:numId="5" w16cid:durableId="519242602">
    <w:abstractNumId w:val="11"/>
  </w:num>
  <w:num w:numId="6" w16cid:durableId="1695233673">
    <w:abstractNumId w:val="30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9"/>
  </w:num>
  <w:num w:numId="10" w16cid:durableId="1013186656">
    <w:abstractNumId w:val="6"/>
  </w:num>
  <w:num w:numId="11" w16cid:durableId="721557150">
    <w:abstractNumId w:val="31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4"/>
  </w:num>
  <w:num w:numId="15" w16cid:durableId="988098106">
    <w:abstractNumId w:val="17"/>
  </w:num>
  <w:num w:numId="16" w16cid:durableId="1288897638">
    <w:abstractNumId w:val="33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9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32"/>
  </w:num>
  <w:num w:numId="26" w16cid:durableId="950042391">
    <w:abstractNumId w:val="40"/>
  </w:num>
  <w:num w:numId="27" w16cid:durableId="2092502089">
    <w:abstractNumId w:val="1"/>
  </w:num>
  <w:num w:numId="28" w16cid:durableId="1157915356">
    <w:abstractNumId w:val="34"/>
  </w:num>
  <w:num w:numId="29" w16cid:durableId="1086422014">
    <w:abstractNumId w:val="7"/>
  </w:num>
  <w:num w:numId="30" w16cid:durableId="469830308">
    <w:abstractNumId w:val="38"/>
  </w:num>
  <w:num w:numId="31" w16cid:durableId="605041396">
    <w:abstractNumId w:val="35"/>
  </w:num>
  <w:num w:numId="32" w16cid:durableId="1214001998">
    <w:abstractNumId w:val="41"/>
  </w:num>
  <w:num w:numId="33" w16cid:durableId="2066295224">
    <w:abstractNumId w:val="0"/>
  </w:num>
  <w:num w:numId="34" w16cid:durableId="1960603916">
    <w:abstractNumId w:val="21"/>
  </w:num>
  <w:num w:numId="35" w16cid:durableId="907808547">
    <w:abstractNumId w:val="37"/>
  </w:num>
  <w:num w:numId="36" w16cid:durableId="830802124">
    <w:abstractNumId w:val="23"/>
  </w:num>
  <w:num w:numId="37" w16cid:durableId="643050727">
    <w:abstractNumId w:val="28"/>
  </w:num>
  <w:num w:numId="38" w16cid:durableId="141822539">
    <w:abstractNumId w:val="10"/>
  </w:num>
  <w:num w:numId="39" w16cid:durableId="636103313">
    <w:abstractNumId w:val="19"/>
  </w:num>
  <w:num w:numId="40" w16cid:durableId="125664653">
    <w:abstractNumId w:val="26"/>
  </w:num>
  <w:num w:numId="41" w16cid:durableId="15930851">
    <w:abstractNumId w:val="36"/>
  </w:num>
  <w:num w:numId="42" w16cid:durableId="103037740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7D7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2818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46F3F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26C43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099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572C4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4EFB"/>
    <w:rsid w:val="00BD666A"/>
    <w:rsid w:val="00BF4E51"/>
    <w:rsid w:val="00C03BCC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nqbne63.html" TargetMode="Externa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3ffd5d0653a9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250</cp:revision>
  <cp:lastPrinted>2020-04-02T12:24:00Z</cp:lastPrinted>
  <dcterms:created xsi:type="dcterms:W3CDTF">2020-08-17T11:22:00Z</dcterms:created>
  <dcterms:modified xsi:type="dcterms:W3CDTF">2023-04-08T00:09:00Z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