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615FF8C" w:rsidR="009959A7" w:rsidRPr="00724AA9" w:rsidRDefault="002C49B6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秦觀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4E2B8A" w:rsidRPr="004E2B8A">
        <w:rPr>
          <w:rFonts w:hint="eastAsia"/>
          <w:kern w:val="0"/>
          <w:sz w:val="52"/>
          <w:szCs w:val="52"/>
        </w:rPr>
        <w:t>千秋歲·水邊沙外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>
        <w:rPr>
          <w:rFonts w:hint="eastAsia"/>
          <w:kern w:val="0"/>
          <w:sz w:val="52"/>
          <w:szCs w:val="52"/>
        </w:rPr>
        <w:t xml:space="preserve">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66FB3F8E" w14:textId="77777777" w:rsidR="002B2631" w:rsidRDefault="002B2631" w:rsidP="002B2631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2B2631">
        <w:rPr>
          <w:rFonts w:hint="eastAsia"/>
          <w:color w:val="0F0F0F"/>
          <w:sz w:val="32"/>
          <w:szCs w:val="32"/>
        </w:rPr>
        <w:t>水邊沙外。城郭春寒退。花影亂，鶯聲碎。飄零疏酒盞，離別寬衣帶。</w:t>
      </w:r>
    </w:p>
    <w:p w14:paraId="30E562CA" w14:textId="0AC29C85" w:rsidR="002B2631" w:rsidRPr="002B2631" w:rsidRDefault="002B2631" w:rsidP="002B2631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2B2631">
        <w:rPr>
          <w:rFonts w:hint="eastAsia"/>
          <w:color w:val="0F0F0F"/>
          <w:sz w:val="32"/>
          <w:szCs w:val="32"/>
        </w:rPr>
        <w:t>人不見，碧雲暮合空相對。</w:t>
      </w:r>
    </w:p>
    <w:p w14:paraId="62C5E908" w14:textId="54390058" w:rsidR="002B2631" w:rsidRDefault="002B2631" w:rsidP="002B2631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2B2631">
        <w:rPr>
          <w:rFonts w:hint="eastAsia"/>
          <w:color w:val="0F0F0F"/>
          <w:sz w:val="32"/>
          <w:szCs w:val="32"/>
        </w:rPr>
        <w:t>憶昔西池會。鵷鷺同飛蓋。攜手處，今誰在。日邊清夢斷，鏡</w:t>
      </w:r>
      <w:r w:rsidR="00642A24">
        <w:rPr>
          <w:rFonts w:hint="eastAsia"/>
          <w:color w:val="0F0F0F"/>
          <w:sz w:val="32"/>
          <w:szCs w:val="32"/>
        </w:rPr>
        <w:t>裡</w:t>
      </w:r>
      <w:r w:rsidRPr="002B2631">
        <w:rPr>
          <w:rFonts w:hint="eastAsia"/>
          <w:color w:val="0F0F0F"/>
          <w:sz w:val="32"/>
          <w:szCs w:val="32"/>
        </w:rPr>
        <w:t>朱顏改。</w:t>
      </w:r>
    </w:p>
    <w:p w14:paraId="527145F3" w14:textId="4FC20EFD" w:rsidR="004863F6" w:rsidRDefault="002B2631" w:rsidP="002B2631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2B2631">
        <w:rPr>
          <w:rFonts w:hint="eastAsia"/>
          <w:color w:val="0F0F0F"/>
          <w:sz w:val="32"/>
          <w:szCs w:val="32"/>
        </w:rPr>
        <w:t>春去也，飛紅萬點愁如海。</w:t>
      </w:r>
    </w:p>
    <w:p w14:paraId="0CC9CD3E" w14:textId="44A393FE" w:rsidR="000342FE" w:rsidRPr="00724AA9" w:rsidRDefault="000342FE" w:rsidP="004863F6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F011D8A" w14:textId="0F80DD61" w:rsidR="00E114BA" w:rsidRPr="00E114BA" w:rsidRDefault="00083A7B" w:rsidP="00E114BA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114BA" w:rsidRPr="00E114BA">
        <w:rPr>
          <w:rFonts w:hint="eastAsia"/>
          <w:szCs w:val="28"/>
        </w:rPr>
        <w:t>淺水邊，沙洲外，城郊早春的寒氣悄然盡退。枝頭繁花，晴光下的倩影，紛亂如墜</w:t>
      </w:r>
      <w:r w:rsidR="00EB76F5">
        <w:rPr>
          <w:rFonts w:hint="eastAsia"/>
          <w:szCs w:val="28"/>
        </w:rPr>
        <w:t>的</w:t>
      </w:r>
      <w:r w:rsidR="00E114BA" w:rsidRPr="00E114BA">
        <w:rPr>
          <w:rFonts w:hint="eastAsia"/>
          <w:szCs w:val="28"/>
        </w:rPr>
        <w:t>顛顫微微。流鶯在花叢，輕巧的</w:t>
      </w:r>
      <w:r w:rsidR="00E114BA" w:rsidRPr="00EB76F5">
        <w:rPr>
          <w:rFonts w:hint="eastAsia"/>
          <w:b/>
          <w:bCs/>
          <w:szCs w:val="28"/>
        </w:rPr>
        <w:t>啼囀</w:t>
      </w:r>
      <w:r w:rsidR="00E114BA" w:rsidRPr="00E114BA">
        <w:rPr>
          <w:rFonts w:hint="eastAsia"/>
          <w:szCs w:val="28"/>
        </w:rPr>
        <w:t>聲，聽來太急促，太細碎。啊</w:t>
      </w:r>
      <w:r w:rsidR="008E3A3B">
        <w:rPr>
          <w:rFonts w:hint="eastAsia"/>
          <w:szCs w:val="28"/>
        </w:rPr>
        <w:t>！</w:t>
      </w:r>
      <w:r w:rsidR="00E114BA" w:rsidRPr="00E114BA">
        <w:rPr>
          <w:rFonts w:hint="eastAsia"/>
          <w:szCs w:val="28"/>
        </w:rPr>
        <w:t>隻身飄零，消愁的酒盞漸疏，難得有一回酣然沉醉。日復一日的思念，心身已煎熬成枯灰。相知相惜的摯友，迢迢阻隔，眼前，悠悠碧雲，沉沉暮色，相對。</w:t>
      </w:r>
    </w:p>
    <w:p w14:paraId="19256C4C" w14:textId="7E17411C" w:rsidR="00A473D2" w:rsidRPr="004863F6" w:rsidRDefault="00083A7B" w:rsidP="00E114BA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114BA" w:rsidRPr="00E114BA">
        <w:rPr>
          <w:rFonts w:hint="eastAsia"/>
          <w:szCs w:val="28"/>
        </w:rPr>
        <w:t>想當年，志士俊才共赴西池盛會，一時豪情逸興，華車寶馬驅</w:t>
      </w:r>
      <w:r w:rsidR="00A473D2">
        <w:rPr>
          <w:rFonts w:hint="eastAsia"/>
          <w:szCs w:val="28"/>
        </w:rPr>
        <w:t>馳</w:t>
      </w:r>
      <w:r w:rsidR="00E114BA" w:rsidRPr="00E114BA">
        <w:rPr>
          <w:rFonts w:hint="eastAsia"/>
          <w:szCs w:val="28"/>
        </w:rPr>
        <w:t>如飛。不料風雲突變，如今，看攜手同</w:t>
      </w:r>
      <w:r w:rsidR="00A473D2">
        <w:rPr>
          <w:rFonts w:hint="eastAsia"/>
          <w:szCs w:val="28"/>
        </w:rPr>
        <w:t>遊</w:t>
      </w:r>
      <w:r w:rsidR="00E114BA" w:rsidRPr="00E114BA">
        <w:rPr>
          <w:rFonts w:hint="eastAsia"/>
          <w:szCs w:val="28"/>
        </w:rPr>
        <w:t>處，剩幾人未折摧？</w:t>
      </w:r>
      <w:r w:rsidR="00A473D2">
        <w:rPr>
          <w:rFonts w:ascii="Roboto" w:hAnsi="Roboto"/>
          <w:color w:val="111111"/>
        </w:rPr>
        <w:t>夕陽下的美夢已經結束，鏡子裡的容顏也變了。春天也要走了，落花像是無盡的憂傷。</w:t>
      </w:r>
    </w:p>
    <w:p w14:paraId="77F88117" w14:textId="0F2D61BD" w:rsidR="00E33D3D" w:rsidRDefault="00A77E9A" w:rsidP="000E043D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4FB08A2" w14:textId="1CB84C23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碎：形容鶯聲細碎。</w:t>
      </w:r>
    </w:p>
    <w:p w14:paraId="4D86F85B" w14:textId="654DA27F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飄零：飄泊。疏酒盞：多時不飲酒。</w:t>
      </w:r>
    </w:p>
    <w:p w14:paraId="4DF29C2A" w14:textId="6E5FBC6C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寬衣帶：謂人變瘦。</w:t>
      </w:r>
    </w:p>
    <w:p w14:paraId="6F5DE0AE" w14:textId="7FF1F840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西池：故址在</w:t>
      </w:r>
      <w:r w:rsidRPr="00FC218F">
        <w:rPr>
          <w:rFonts w:hint="eastAsia"/>
          <w:color w:val="0F0F0F"/>
          <w:szCs w:val="28"/>
          <w:u w:val="single"/>
        </w:rPr>
        <w:t>丹陽</w:t>
      </w:r>
      <w:r w:rsidRPr="00BF03E5">
        <w:rPr>
          <w:rFonts w:hint="eastAsia"/>
          <w:color w:val="0F0F0F"/>
          <w:szCs w:val="28"/>
        </w:rPr>
        <w:t>（今</w:t>
      </w:r>
      <w:r w:rsidRPr="00FC218F">
        <w:rPr>
          <w:rFonts w:hint="eastAsia"/>
          <w:color w:val="0F0F0F"/>
          <w:szCs w:val="28"/>
          <w:u w:val="single"/>
        </w:rPr>
        <w:t>南京市</w:t>
      </w:r>
      <w:r w:rsidRPr="00BF03E5">
        <w:rPr>
          <w:rFonts w:hint="eastAsia"/>
          <w:color w:val="0F0F0F"/>
          <w:szCs w:val="28"/>
        </w:rPr>
        <w:t>），這裡借指</w:t>
      </w:r>
      <w:r w:rsidRPr="00FC218F">
        <w:rPr>
          <w:rFonts w:hint="eastAsia"/>
          <w:color w:val="0F0F0F"/>
          <w:szCs w:val="28"/>
          <w:u w:val="single"/>
        </w:rPr>
        <w:t>北宋</w:t>
      </w:r>
      <w:r w:rsidRPr="00BF03E5">
        <w:rPr>
          <w:rFonts w:hint="eastAsia"/>
          <w:color w:val="0F0F0F"/>
          <w:szCs w:val="28"/>
        </w:rPr>
        <w:t>京都</w:t>
      </w:r>
      <w:r w:rsidRPr="00FC218F">
        <w:rPr>
          <w:rFonts w:hint="eastAsia"/>
          <w:color w:val="0F0F0F"/>
          <w:szCs w:val="28"/>
          <w:u w:val="single"/>
        </w:rPr>
        <w:t>開封</w:t>
      </w:r>
      <w:r w:rsidR="00FC218F">
        <w:rPr>
          <w:rFonts w:hint="eastAsia"/>
          <w:color w:val="0F0F0F"/>
          <w:szCs w:val="28"/>
        </w:rPr>
        <w:t xml:space="preserve"> </w:t>
      </w:r>
      <w:r w:rsidRPr="00FC218F">
        <w:rPr>
          <w:rFonts w:hint="eastAsia"/>
          <w:color w:val="0F0F0F"/>
          <w:szCs w:val="28"/>
          <w:u w:val="single"/>
        </w:rPr>
        <w:t>西鄭門</w:t>
      </w:r>
      <w:r w:rsidRPr="00BF03E5">
        <w:rPr>
          <w:rFonts w:hint="eastAsia"/>
          <w:color w:val="0F0F0F"/>
          <w:szCs w:val="28"/>
        </w:rPr>
        <w:t>西北之</w:t>
      </w:r>
      <w:hyperlink r:id="rId8" w:history="1">
        <w:r w:rsidRPr="008E3A3B">
          <w:rPr>
            <w:rStyle w:val="a7"/>
            <w:rFonts w:hint="eastAsia"/>
            <w:szCs w:val="28"/>
          </w:rPr>
          <w:t>金明池</w:t>
        </w:r>
      </w:hyperlink>
      <w:r w:rsidR="008E3A3B">
        <w:rPr>
          <w:rFonts w:hint="eastAsia"/>
          <w:color w:val="0F0F0F"/>
          <w:szCs w:val="28"/>
        </w:rPr>
        <w:t>。</w:t>
      </w:r>
      <w:r w:rsidRPr="00BF03E5">
        <w:rPr>
          <w:rFonts w:hint="eastAsia"/>
          <w:color w:val="0F0F0F"/>
          <w:szCs w:val="28"/>
        </w:rPr>
        <w:t>秦觀於</w:t>
      </w:r>
      <w:r w:rsidRPr="008E3A3B">
        <w:rPr>
          <w:rFonts w:hint="eastAsia"/>
          <w:color w:val="0F0F0F"/>
          <w:szCs w:val="28"/>
          <w:u w:val="single"/>
        </w:rPr>
        <w:t>元佑</w:t>
      </w:r>
      <w:r w:rsidRPr="00BF03E5">
        <w:rPr>
          <w:rFonts w:hint="eastAsia"/>
          <w:color w:val="0F0F0F"/>
          <w:szCs w:val="28"/>
        </w:rPr>
        <w:t>間居京時，與諸同僚有</w:t>
      </w:r>
      <w:r w:rsidRPr="008E3A3B">
        <w:rPr>
          <w:rFonts w:hint="eastAsia"/>
          <w:color w:val="0F0F0F"/>
          <w:szCs w:val="28"/>
          <w:u w:val="single"/>
        </w:rPr>
        <w:t>金明池</w:t>
      </w:r>
      <w:r w:rsidRPr="00BF03E5">
        <w:rPr>
          <w:rFonts w:hint="eastAsia"/>
          <w:color w:val="0F0F0F"/>
          <w:szCs w:val="28"/>
        </w:rPr>
        <w:t>之</w:t>
      </w:r>
      <w:r w:rsidR="008E3A3B">
        <w:rPr>
          <w:rFonts w:hint="eastAsia"/>
          <w:color w:val="0F0F0F"/>
          <w:szCs w:val="28"/>
        </w:rPr>
        <w:t>遊</w:t>
      </w:r>
      <w:r w:rsidRPr="00BF03E5">
        <w:rPr>
          <w:rFonts w:hint="eastAsia"/>
          <w:color w:val="0F0F0F"/>
          <w:szCs w:val="28"/>
        </w:rPr>
        <w:t>會。</w:t>
      </w:r>
    </w:p>
    <w:p w14:paraId="7F8162DA" w14:textId="420F37D3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鵷</w:t>
      </w:r>
      <w:r w:rsidR="00FE4DD4">
        <w:rPr>
          <w:rFonts w:hint="eastAsia"/>
          <w:color w:val="0F0F0F"/>
          <w:szCs w:val="28"/>
        </w:rPr>
        <w:t>(</w:t>
      </w:r>
      <w:r w:rsidR="00FE4DD4" w:rsidRPr="00FE4DD4">
        <w:rPr>
          <w:rFonts w:hint="eastAsia"/>
          <w:color w:val="FF0000"/>
          <w:sz w:val="16"/>
          <w:szCs w:val="16"/>
        </w:rPr>
        <w:t>ㄩㄢ</w:t>
      </w:r>
      <w:r w:rsidR="00FE4DD4">
        <w:rPr>
          <w:rFonts w:hint="eastAsia"/>
          <w:color w:val="0F0F0F"/>
          <w:szCs w:val="28"/>
        </w:rPr>
        <w:t>)</w:t>
      </w:r>
      <w:r w:rsidRPr="00BF03E5">
        <w:rPr>
          <w:rFonts w:hint="eastAsia"/>
          <w:color w:val="0F0F0F"/>
          <w:szCs w:val="28"/>
        </w:rPr>
        <w:t>鷺：</w:t>
      </w:r>
      <w:r w:rsidRPr="00BF03E5">
        <w:rPr>
          <w:color w:val="0F0F0F"/>
          <w:szCs w:val="28"/>
        </w:rPr>
        <w:t>謂朝官之行列，如鵷鳥和鷺鳥排列整齊有序。飛蓋，狀車輛之疾行</w:t>
      </w:r>
      <w:r w:rsidR="00FE4DD4">
        <w:rPr>
          <w:rFonts w:hint="eastAsia"/>
          <w:color w:val="0F0F0F"/>
          <w:szCs w:val="28"/>
        </w:rPr>
        <w:t>，</w:t>
      </w:r>
      <w:r w:rsidRPr="00BF03E5">
        <w:rPr>
          <w:color w:val="0F0F0F"/>
          <w:szCs w:val="28"/>
        </w:rPr>
        <w:t>這裡代指車。</w:t>
      </w:r>
      <w:hyperlink r:id="rId9" w:history="1">
        <w:r w:rsidR="00FE4DD4" w:rsidRPr="00FE4DD4">
          <w:rPr>
            <w:rStyle w:val="a7"/>
            <w:rFonts w:hint="eastAsia"/>
            <w:szCs w:val="28"/>
          </w:rPr>
          <w:t>鵷雛</w:t>
        </w:r>
      </w:hyperlink>
      <w:r w:rsidR="00FE4DD4" w:rsidRPr="00FE4DD4">
        <w:rPr>
          <w:rFonts w:hint="eastAsia"/>
          <w:color w:val="0F0F0F"/>
          <w:szCs w:val="28"/>
        </w:rPr>
        <w:t>，又稱鵷鶵</w:t>
      </w:r>
      <w:r w:rsidR="00FE4DD4">
        <w:rPr>
          <w:rFonts w:hint="eastAsia"/>
          <w:color w:val="0F0F0F"/>
          <w:szCs w:val="28"/>
        </w:rPr>
        <w:t>(</w:t>
      </w:r>
      <w:r w:rsidR="00FE4DD4" w:rsidRPr="00FE4DD4">
        <w:rPr>
          <w:rFonts w:hint="eastAsia"/>
          <w:color w:val="0F0F0F"/>
          <w:szCs w:val="28"/>
        </w:rPr>
        <w:t>雛的異體字。</w:t>
      </w:r>
      <w:r w:rsidR="00FE4DD4">
        <w:rPr>
          <w:rFonts w:hint="eastAsia"/>
          <w:color w:val="0F0F0F"/>
          <w:szCs w:val="28"/>
        </w:rPr>
        <w:t>)</w:t>
      </w:r>
      <w:r w:rsidR="00FE4DD4" w:rsidRPr="00FE4DD4">
        <w:rPr>
          <w:rFonts w:hint="eastAsia"/>
          <w:color w:val="0F0F0F"/>
          <w:szCs w:val="28"/>
        </w:rPr>
        <w:t>，是中國古代傳說中的禽類之一，屬於鳳凰的一種。</w:t>
      </w:r>
    </w:p>
    <w:p w14:paraId="60A3B844" w14:textId="17AC3412" w:rsidR="008E471F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日邊：</w:t>
      </w:r>
      <w:r w:rsidR="008E471F" w:rsidRPr="008E471F">
        <w:rPr>
          <w:rFonts w:hint="eastAsia"/>
          <w:color w:val="0F0F0F"/>
          <w:szCs w:val="28"/>
          <w:u w:val="single"/>
        </w:rPr>
        <w:t>晉明帝</w:t>
      </w:r>
      <w:r w:rsidR="008E471F" w:rsidRPr="008E471F">
        <w:rPr>
          <w:rFonts w:hint="eastAsia"/>
          <w:color w:val="0F0F0F"/>
          <w:szCs w:val="28"/>
        </w:rPr>
        <w:t>只有幾歲的時候，坐在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膝蓋上。有個從</w:t>
      </w:r>
      <w:r w:rsidR="008E471F" w:rsidRPr="008E471F">
        <w:rPr>
          <w:rFonts w:hint="eastAsia"/>
          <w:color w:val="0F0F0F"/>
          <w:szCs w:val="28"/>
          <w:u w:val="single"/>
        </w:rPr>
        <w:t>長安</w:t>
      </w:r>
      <w:r w:rsidR="008E471F" w:rsidRPr="008E471F">
        <w:rPr>
          <w:rFonts w:hint="eastAsia"/>
          <w:color w:val="0F0F0F"/>
          <w:szCs w:val="28"/>
        </w:rPr>
        <w:t>來的人，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就向他詢問</w:t>
      </w:r>
      <w:r w:rsidR="008E471F" w:rsidRPr="008E471F">
        <w:rPr>
          <w:rFonts w:hint="eastAsia"/>
          <w:color w:val="0F0F0F"/>
          <w:szCs w:val="28"/>
          <w:u w:val="single"/>
        </w:rPr>
        <w:t>洛陽</w:t>
      </w:r>
      <w:r w:rsidR="008E471F" w:rsidRPr="008E471F">
        <w:rPr>
          <w:rFonts w:hint="eastAsia"/>
          <w:color w:val="0F0F0F"/>
          <w:szCs w:val="28"/>
        </w:rPr>
        <w:t>方面的訊息，不由地流下了眼淚。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問：“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因為什麼哭泣？”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把被外族侵略不得已過江避難的事詳細地告訴了他。於是問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說：“你認為</w:t>
      </w:r>
      <w:r w:rsidR="008E471F" w:rsidRPr="008E471F">
        <w:rPr>
          <w:rFonts w:hint="eastAsia"/>
          <w:color w:val="0F0F0F"/>
          <w:szCs w:val="28"/>
          <w:u w:val="single"/>
        </w:rPr>
        <w:t>長安</w:t>
      </w:r>
      <w:r w:rsidR="008E471F" w:rsidRPr="008E471F">
        <w:rPr>
          <w:rFonts w:hint="eastAsia"/>
          <w:color w:val="0F0F0F"/>
          <w:szCs w:val="28"/>
        </w:rPr>
        <w:t>與太陽相比，哪個更遠？”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回答說：“太陽遠，沒聽說有人從太陽那邊來，根據這一點可以知道。”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感到很詫異。第二天，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召集群臣舉行宴會，把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所說的意思告訴了大家。然後又重新問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，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卻回答說：“太陽近。”</w:t>
      </w:r>
      <w:r w:rsidR="008E471F" w:rsidRPr="008E471F">
        <w:rPr>
          <w:rFonts w:hint="eastAsia"/>
          <w:color w:val="0F0F0F"/>
          <w:szCs w:val="28"/>
          <w:u w:val="single"/>
        </w:rPr>
        <w:t>元帝</w:t>
      </w:r>
      <w:r w:rsidR="008E471F" w:rsidRPr="008E471F">
        <w:rPr>
          <w:rFonts w:hint="eastAsia"/>
          <w:color w:val="0F0F0F"/>
          <w:szCs w:val="28"/>
        </w:rPr>
        <w:t>大驚失色，問：“你為什麼與昨天說的不一樣呢？”</w:t>
      </w:r>
      <w:r w:rsidR="008E471F" w:rsidRPr="008E471F">
        <w:rPr>
          <w:rFonts w:hint="eastAsia"/>
          <w:color w:val="0F0F0F"/>
          <w:szCs w:val="28"/>
          <w:u w:val="single"/>
        </w:rPr>
        <w:t>明帝</w:t>
      </w:r>
      <w:r w:rsidR="008E471F" w:rsidRPr="008E471F">
        <w:rPr>
          <w:rFonts w:hint="eastAsia"/>
          <w:color w:val="0F0F0F"/>
          <w:szCs w:val="28"/>
        </w:rPr>
        <w:t>回答說：“因為抬頭就能</w:t>
      </w:r>
      <w:r w:rsidR="008E471F" w:rsidRPr="008E471F">
        <w:rPr>
          <w:color w:val="0F0F0F"/>
          <w:szCs w:val="28"/>
        </w:rPr>
        <w:t>看見太陽，但是</w:t>
      </w:r>
      <w:r w:rsidR="008E471F" w:rsidRPr="008E471F">
        <w:rPr>
          <w:rFonts w:hint="eastAsia"/>
          <w:color w:val="0F0F0F"/>
          <w:szCs w:val="28"/>
        </w:rPr>
        <w:t>總是看不見</w:t>
      </w:r>
      <w:r w:rsidR="008E471F" w:rsidRPr="008E471F">
        <w:rPr>
          <w:color w:val="0F0F0F"/>
          <w:szCs w:val="28"/>
          <w:u w:val="single"/>
        </w:rPr>
        <w:t>長安</w:t>
      </w:r>
      <w:r w:rsidR="008E471F" w:rsidRPr="008E471F">
        <w:rPr>
          <w:color w:val="0F0F0F"/>
          <w:szCs w:val="28"/>
        </w:rPr>
        <w:t>。”</w:t>
      </w:r>
      <w:r w:rsidRPr="00BF03E5">
        <w:rPr>
          <w:rFonts w:hint="eastAsia"/>
          <w:color w:val="0F0F0F"/>
          <w:szCs w:val="28"/>
        </w:rPr>
        <w:t>後以日邊喻京都帝王左右。</w:t>
      </w:r>
    </w:p>
    <w:p w14:paraId="21BA37EA" w14:textId="340FE3D2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清夢：美夢。</w:t>
      </w:r>
    </w:p>
    <w:p w14:paraId="7FFFC314" w14:textId="55236803" w:rsidR="00BF03E5" w:rsidRPr="00BF03E5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朱顏：指青春年華。</w:t>
      </w:r>
    </w:p>
    <w:p w14:paraId="4ADE399A" w14:textId="4221F889" w:rsidR="00A109B0" w:rsidRDefault="00BF03E5" w:rsidP="000E043D">
      <w:pPr>
        <w:pStyle w:val="a9"/>
        <w:numPr>
          <w:ilvl w:val="0"/>
          <w:numId w:val="2"/>
        </w:numPr>
        <w:spacing w:after="0" w:line="420" w:lineRule="exact"/>
        <w:ind w:leftChars="0" w:left="465" w:right="0" w:hanging="482"/>
        <w:rPr>
          <w:color w:val="0F0F0F"/>
          <w:szCs w:val="28"/>
        </w:rPr>
      </w:pPr>
      <w:r w:rsidRPr="00BF03E5">
        <w:rPr>
          <w:rFonts w:hint="eastAsia"/>
          <w:color w:val="0F0F0F"/>
          <w:szCs w:val="28"/>
        </w:rPr>
        <w:t>飛紅：落花。</w:t>
      </w:r>
    </w:p>
    <w:p w14:paraId="397C46FD" w14:textId="6952FBEE" w:rsidR="005D7BDA" w:rsidRPr="005D7BDA" w:rsidRDefault="00BC760B" w:rsidP="005D7BDA">
      <w:pPr>
        <w:spacing w:beforeLines="50" w:before="120" w:after="0" w:line="440" w:lineRule="exact"/>
        <w:ind w:left="-17" w:right="0" w:firstLine="0"/>
        <w:rPr>
          <w:color w:val="0F0F0F"/>
          <w:sz w:val="32"/>
          <w:szCs w:val="32"/>
        </w:rPr>
      </w:pPr>
      <w:r>
        <w:rPr>
          <w:rFonts w:hint="eastAsia"/>
          <w:color w:val="0F0F0F"/>
          <w:sz w:val="32"/>
          <w:szCs w:val="32"/>
          <w:bdr w:val="single" w:sz="4" w:space="0" w:color="auto"/>
        </w:rPr>
        <w:lastRenderedPageBreak/>
        <w:t>創作背景</w:t>
      </w:r>
    </w:p>
    <w:p w14:paraId="77EA67A5" w14:textId="2F5E7E08" w:rsidR="00511981" w:rsidRDefault="005D7BDA" w:rsidP="00511981">
      <w:pPr>
        <w:spacing w:after="0" w:line="480" w:lineRule="exact"/>
        <w:ind w:left="-17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    </w:t>
      </w:r>
      <w:r w:rsidR="00BF03E5" w:rsidRPr="005B017A">
        <w:rPr>
          <w:rFonts w:hint="eastAsia"/>
          <w:color w:val="0F0F0F"/>
          <w:szCs w:val="28"/>
          <w:u w:val="single"/>
        </w:rPr>
        <w:t>紹聖</w:t>
      </w:r>
      <w:r w:rsidR="00BF03E5" w:rsidRPr="00BF03E5">
        <w:rPr>
          <w:rFonts w:hint="eastAsia"/>
          <w:color w:val="0F0F0F"/>
          <w:szCs w:val="28"/>
        </w:rPr>
        <w:t>元年（</w:t>
      </w:r>
      <w:r w:rsidR="00BF03E5" w:rsidRPr="00BF03E5">
        <w:rPr>
          <w:color w:val="0F0F0F"/>
          <w:szCs w:val="28"/>
        </w:rPr>
        <w:t>1094），</w:t>
      </w:r>
      <w:r w:rsidR="00BF03E5" w:rsidRPr="005B017A">
        <w:rPr>
          <w:color w:val="0F0F0F"/>
          <w:szCs w:val="28"/>
          <w:u w:val="single"/>
        </w:rPr>
        <w:t>宋哲宗</w:t>
      </w:r>
      <w:r w:rsidR="00BF03E5" w:rsidRPr="00BF03E5">
        <w:rPr>
          <w:color w:val="0F0F0F"/>
          <w:szCs w:val="28"/>
        </w:rPr>
        <w:t>親政後起用新黨，包括</w:t>
      </w:r>
      <w:r w:rsidR="00BF03E5" w:rsidRPr="005B017A">
        <w:rPr>
          <w:color w:val="0F0F0F"/>
          <w:szCs w:val="28"/>
          <w:u w:val="single"/>
        </w:rPr>
        <w:t>蘇軾</w:t>
      </w:r>
      <w:r w:rsidR="00BF03E5" w:rsidRPr="00BF03E5">
        <w:rPr>
          <w:color w:val="0F0F0F"/>
          <w:szCs w:val="28"/>
        </w:rPr>
        <w:t>、</w:t>
      </w:r>
      <w:r w:rsidR="00BF03E5" w:rsidRPr="005B017A">
        <w:rPr>
          <w:color w:val="0F0F0F"/>
          <w:szCs w:val="28"/>
          <w:u w:val="single"/>
        </w:rPr>
        <w:t>秦觀</w:t>
      </w:r>
      <w:r w:rsidR="00BF03E5" w:rsidRPr="00BF03E5">
        <w:rPr>
          <w:color w:val="0F0F0F"/>
          <w:szCs w:val="28"/>
        </w:rPr>
        <w:t>在內的一大批</w:t>
      </w:r>
      <w:r w:rsidR="005B017A">
        <w:rPr>
          <w:rFonts w:hint="eastAsia"/>
          <w:color w:val="0F0F0F"/>
          <w:szCs w:val="28"/>
        </w:rPr>
        <w:t>「</w:t>
      </w:r>
      <w:hyperlink r:id="rId10" w:history="1">
        <w:r w:rsidR="00BF03E5" w:rsidRPr="005B017A">
          <w:rPr>
            <w:rStyle w:val="a7"/>
            <w:szCs w:val="28"/>
          </w:rPr>
          <w:t>元祜</w:t>
        </w:r>
        <w:r w:rsidR="005B017A">
          <w:rPr>
            <w:rStyle w:val="a7"/>
            <w:rFonts w:hint="eastAsia"/>
            <w:szCs w:val="28"/>
          </w:rPr>
          <w:t>（</w:t>
        </w:r>
        <w:r w:rsidR="005B017A" w:rsidRPr="005B017A">
          <w:rPr>
            <w:rStyle w:val="a7"/>
            <w:rFonts w:hint="eastAsia"/>
            <w:color w:val="FF0000"/>
            <w:sz w:val="16"/>
            <w:szCs w:val="16"/>
          </w:rPr>
          <w:t>ㄏㄨˋ</w:t>
        </w:r>
        <w:r w:rsidR="005B017A">
          <w:rPr>
            <w:rStyle w:val="a7"/>
            <w:rFonts w:hint="eastAsia"/>
            <w:szCs w:val="28"/>
          </w:rPr>
          <w:t>」</w:t>
        </w:r>
        <w:r w:rsidR="00BF03E5" w:rsidRPr="005B017A">
          <w:rPr>
            <w:rStyle w:val="a7"/>
            <w:szCs w:val="28"/>
          </w:rPr>
          <w:t>黨人</w:t>
        </w:r>
      </w:hyperlink>
      <w:r w:rsidR="005B017A">
        <w:rPr>
          <w:rFonts w:hint="eastAsia"/>
          <w:color w:val="0F0F0F"/>
          <w:szCs w:val="28"/>
        </w:rPr>
        <w:t>」</w:t>
      </w:r>
      <w:r w:rsidR="00BF03E5" w:rsidRPr="00BF03E5">
        <w:rPr>
          <w:color w:val="0F0F0F"/>
          <w:szCs w:val="28"/>
        </w:rPr>
        <w:t>紛紛被貶。這首詞</w:t>
      </w:r>
      <w:r w:rsidR="00A473D2">
        <w:rPr>
          <w:rFonts w:ascii="Roboto" w:hAnsi="Roboto"/>
          <w:color w:val="111111"/>
        </w:rPr>
        <w:t>是</w:t>
      </w:r>
      <w:r w:rsidR="00A473D2" w:rsidRPr="005B017A">
        <w:rPr>
          <w:rFonts w:ascii="Roboto" w:hAnsi="Roboto"/>
          <w:color w:val="111111"/>
          <w:u w:val="single"/>
        </w:rPr>
        <w:t>秦觀</w:t>
      </w:r>
      <w:r w:rsidR="00A473D2">
        <w:rPr>
          <w:rFonts w:ascii="Roboto" w:hAnsi="Roboto"/>
          <w:color w:val="111111"/>
        </w:rPr>
        <w:t>在被貶謫到南方時寫的，表達了他對故鄉和故人的思念，以及對春光和青春的無奈。</w:t>
      </w:r>
    </w:p>
    <w:p w14:paraId="07274BB6" w14:textId="772F9815" w:rsidR="003013E4" w:rsidRPr="00724AA9" w:rsidRDefault="003013E4" w:rsidP="00511981">
      <w:pPr>
        <w:spacing w:after="0" w:line="48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231ADA75" w14:textId="498CE673" w:rsidR="00BC760B" w:rsidRPr="00BC760B" w:rsidRDefault="00941C1A" w:rsidP="00BC760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BC760B" w:rsidRPr="00BC760B">
        <w:rPr>
          <w:rFonts w:hint="eastAsia"/>
          <w:bCs/>
          <w:szCs w:val="28"/>
        </w:rPr>
        <w:t>這是</w:t>
      </w:r>
      <w:r w:rsidR="00BC760B" w:rsidRPr="005B017A">
        <w:rPr>
          <w:rFonts w:hint="eastAsia"/>
          <w:bCs/>
          <w:szCs w:val="28"/>
          <w:u w:val="single"/>
        </w:rPr>
        <w:t>秦觀</w:t>
      </w:r>
      <w:r w:rsidR="00BC760B" w:rsidRPr="00BC760B">
        <w:rPr>
          <w:rFonts w:hint="eastAsia"/>
          <w:bCs/>
          <w:szCs w:val="28"/>
        </w:rPr>
        <w:t>借描寫春景春情，集中表現交織在一起的今與昔、政治上的不幸和愛情上的失意，抒發貶謫之痛、飄零之愁的一首詞作。</w:t>
      </w:r>
    </w:p>
    <w:p w14:paraId="7BDCFD82" w14:textId="0BD02C26" w:rsidR="00BC760B" w:rsidRPr="00BC760B" w:rsidRDefault="00693176" w:rsidP="00BC760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C760B" w:rsidRPr="00BC760B">
        <w:rPr>
          <w:rFonts w:hint="eastAsia"/>
          <w:bCs/>
          <w:szCs w:val="28"/>
        </w:rPr>
        <w:t>上片著重寫今日生活情景。首寫眼前景致，“水邊沙外，城郭春寒退”二句，點明地點、時令，輕輕著筆，樸實自然。緊接著“花影亂，鶯聲碎”二句，細寫春景特色，以“亂”字狀花之紛繁，“碎”字表鶯聲盈耳，用筆尤</w:t>
      </w:r>
      <w:r w:rsidR="00BC760B" w:rsidRPr="005B017A">
        <w:rPr>
          <w:rFonts w:hint="eastAsia"/>
          <w:b/>
          <w:szCs w:val="28"/>
        </w:rPr>
        <w:t>工</w:t>
      </w:r>
      <w:r w:rsidR="00BC760B" w:rsidRPr="00BC760B">
        <w:rPr>
          <w:rFonts w:hint="eastAsia"/>
          <w:bCs/>
          <w:szCs w:val="28"/>
        </w:rPr>
        <w:t>，各極其妙，洋溢著對自然的喜愛之情。“飄零”以下四句，忽而由喜轉悲，由春景春情轉寫遠謫索居，形體瘦損，不復有以往對酒當歌之情，轉折</w:t>
      </w:r>
      <w:r w:rsidR="00BC760B" w:rsidRPr="005B017A">
        <w:rPr>
          <w:rFonts w:hint="eastAsia"/>
          <w:b/>
          <w:szCs w:val="28"/>
        </w:rPr>
        <w:t>有致</w:t>
      </w:r>
      <w:r w:rsidR="00BC760B" w:rsidRPr="00BC760B">
        <w:rPr>
          <w:rFonts w:hint="eastAsia"/>
          <w:bCs/>
          <w:szCs w:val="28"/>
        </w:rPr>
        <w:t>，詞情哀怨。</w:t>
      </w:r>
      <w:r w:rsidR="00BC760B" w:rsidRPr="005B017A">
        <w:rPr>
          <w:rFonts w:hint="eastAsia"/>
          <w:b/>
          <w:szCs w:val="28"/>
        </w:rPr>
        <w:t>歇拍</w:t>
      </w:r>
      <w:r w:rsidR="00BC760B" w:rsidRPr="00BC760B">
        <w:rPr>
          <w:rFonts w:hint="eastAsia"/>
          <w:bCs/>
          <w:szCs w:val="28"/>
        </w:rPr>
        <w:t>“人不見，碧雲暮合空相對”二句，人情</w:t>
      </w:r>
      <w:r w:rsidR="00BC760B" w:rsidRPr="00E53D60">
        <w:rPr>
          <w:rFonts w:hint="eastAsia"/>
          <w:b/>
          <w:szCs w:val="28"/>
        </w:rPr>
        <w:t>艷情</w:t>
      </w:r>
      <w:r w:rsidR="00BC760B" w:rsidRPr="00BC760B">
        <w:rPr>
          <w:rFonts w:hint="eastAsia"/>
          <w:bCs/>
          <w:szCs w:val="28"/>
        </w:rPr>
        <w:t>，孤情淒情，</w:t>
      </w:r>
      <w:r w:rsidR="00BC760B" w:rsidRPr="00E53D60">
        <w:rPr>
          <w:rFonts w:hint="eastAsia"/>
          <w:b/>
          <w:szCs w:val="28"/>
        </w:rPr>
        <w:t>蘊藉含蓄</w:t>
      </w:r>
      <w:r w:rsidR="00BC760B" w:rsidRPr="00BC760B">
        <w:rPr>
          <w:rFonts w:hint="eastAsia"/>
          <w:bCs/>
          <w:szCs w:val="28"/>
        </w:rPr>
        <w:t>，耐人尋味。</w:t>
      </w:r>
    </w:p>
    <w:p w14:paraId="6EFC89CC" w14:textId="13CF37F8" w:rsidR="00BC760B" w:rsidRPr="00BC760B" w:rsidRDefault="00693176" w:rsidP="00BC760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C760B" w:rsidRPr="00BC760B">
        <w:rPr>
          <w:rFonts w:hint="eastAsia"/>
          <w:bCs/>
          <w:szCs w:val="28"/>
        </w:rPr>
        <w:t>下片抒發由昔而今的生活之情。換頭直點昔日</w:t>
      </w:r>
      <w:r w:rsidR="00BC760B" w:rsidRPr="00E53D60">
        <w:rPr>
          <w:rFonts w:hint="eastAsia"/>
          <w:b/>
          <w:szCs w:val="28"/>
        </w:rPr>
        <w:t>西池</w:t>
      </w:r>
      <w:r w:rsidR="00BC760B" w:rsidRPr="00BC760B">
        <w:rPr>
          <w:rFonts w:hint="eastAsia"/>
          <w:bCs/>
          <w:szCs w:val="28"/>
        </w:rPr>
        <w:t>宴集，以“</w:t>
      </w:r>
      <w:r w:rsidR="00E53D60" w:rsidRPr="00E53D60">
        <w:rPr>
          <w:bCs/>
          <w:szCs w:val="28"/>
        </w:rPr>
        <w:t>鵷</w:t>
      </w:r>
      <w:r w:rsidR="00BC760B" w:rsidRPr="00BC760B">
        <w:rPr>
          <w:rFonts w:hint="eastAsia"/>
          <w:bCs/>
          <w:szCs w:val="28"/>
        </w:rPr>
        <w:t>鷺同飛蓋”描寫其盛況。比喻形象，用語簡明，隱含著不能忘懷的情味。“攜手處”以下四句，又由昔而今，由喜而悲，景物依舊，諸友卻已飄泊雲散。結尾“春去也，飛紅萬點愁如海”，再由眼前想到今後。“飛紅萬點”是春歸的自然寫照，“愁如海”卻新奇絕妙。這兩句既是惜春春去，又是對前途的無望。</w:t>
      </w:r>
    </w:p>
    <w:p w14:paraId="3AFA6CC8" w14:textId="114D2982" w:rsidR="00BC760B" w:rsidRPr="00BC760B" w:rsidRDefault="00693176" w:rsidP="00BC760B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C760B" w:rsidRPr="00BC760B">
        <w:rPr>
          <w:rFonts w:hint="eastAsia"/>
          <w:bCs/>
          <w:szCs w:val="28"/>
        </w:rPr>
        <w:t>此詞在內容上由春景春情引發，由昔而今</w:t>
      </w:r>
      <w:r w:rsidR="00E53D60">
        <w:rPr>
          <w:rFonts w:hint="eastAsia"/>
          <w:bCs/>
          <w:szCs w:val="28"/>
        </w:rPr>
        <w:t>、</w:t>
      </w:r>
      <w:r w:rsidR="00BC760B" w:rsidRPr="00BC760B">
        <w:rPr>
          <w:rFonts w:hint="eastAsia"/>
          <w:bCs/>
          <w:szCs w:val="28"/>
        </w:rPr>
        <w:t>由今而昔，由喜而悲</w:t>
      </w:r>
      <w:r w:rsidR="00E53D60">
        <w:rPr>
          <w:rFonts w:hint="eastAsia"/>
          <w:bCs/>
          <w:szCs w:val="28"/>
        </w:rPr>
        <w:t>、</w:t>
      </w:r>
      <w:r w:rsidR="00BC760B" w:rsidRPr="00BC760B">
        <w:rPr>
          <w:rFonts w:hint="eastAsia"/>
          <w:bCs/>
          <w:szCs w:val="28"/>
        </w:rPr>
        <w:t>由悲而怨，把政治上的不幸和愛情上的失意融為一體，集中抒發了貶徙之痛，飄零之苦。在藝術上一波三折，</w:t>
      </w:r>
      <w:r w:rsidR="00BC760B" w:rsidRPr="00E53D60">
        <w:rPr>
          <w:rFonts w:hint="eastAsia"/>
          <w:b/>
          <w:szCs w:val="28"/>
        </w:rPr>
        <w:t>一唱三嘆</w:t>
      </w:r>
      <w:r w:rsidR="00BC760B" w:rsidRPr="00BC760B">
        <w:rPr>
          <w:rFonts w:hint="eastAsia"/>
          <w:bCs/>
          <w:szCs w:val="28"/>
        </w:rPr>
        <w:t>，蘊藉含蓄，感人肺腑；以景結情，境界深遠，餘味無窮。</w:t>
      </w:r>
    </w:p>
    <w:p w14:paraId="3A673D93" w14:textId="33A68A30" w:rsidR="005D7BDA" w:rsidRDefault="00693176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BC760B" w:rsidRPr="00BC760B">
        <w:rPr>
          <w:rFonts w:hint="eastAsia"/>
          <w:bCs/>
          <w:szCs w:val="28"/>
        </w:rPr>
        <w:t>詞中所體現的情感極為悲傷，充分體現這位“</w:t>
      </w:r>
      <w:hyperlink r:id="rId11" w:history="1">
        <w:r w:rsidR="00BC760B" w:rsidRPr="00A84210">
          <w:rPr>
            <w:rStyle w:val="a7"/>
            <w:rFonts w:hint="eastAsia"/>
            <w:bCs/>
            <w:szCs w:val="28"/>
          </w:rPr>
          <w:t>古之傷心人</w:t>
        </w:r>
      </w:hyperlink>
      <w:r w:rsidR="00BC760B" w:rsidRPr="00BC760B">
        <w:rPr>
          <w:rFonts w:hint="eastAsia"/>
          <w:bCs/>
          <w:szCs w:val="28"/>
        </w:rPr>
        <w:t>”（</w:t>
      </w:r>
      <w:r w:rsidR="00BC760B" w:rsidRPr="00A84210">
        <w:rPr>
          <w:rFonts w:hint="eastAsia"/>
          <w:bCs/>
          <w:szCs w:val="28"/>
          <w:u w:val="single"/>
        </w:rPr>
        <w:t>馮煦</w:t>
      </w:r>
      <w:r w:rsidR="00BC760B" w:rsidRPr="00BC760B">
        <w:rPr>
          <w:rFonts w:hint="eastAsia"/>
          <w:bCs/>
          <w:szCs w:val="28"/>
        </w:rPr>
        <w:t>語）的性格特徵。即：當他身處逆境之時．往往不能自拔，無法像</w:t>
      </w:r>
      <w:r w:rsidR="00BC760B" w:rsidRPr="00A84210">
        <w:rPr>
          <w:rFonts w:hint="eastAsia"/>
          <w:bCs/>
          <w:szCs w:val="28"/>
          <w:u w:val="single"/>
        </w:rPr>
        <w:t>蘇軾</w:t>
      </w:r>
      <w:r w:rsidR="00BC760B" w:rsidRPr="00BC760B">
        <w:rPr>
          <w:rFonts w:hint="eastAsia"/>
          <w:bCs/>
          <w:szCs w:val="28"/>
        </w:rPr>
        <w:t>那樣，善於自我解脫，而是自嘆、自傷，一往而深，直至於死。所以，當他的朋友看到這首詞的時候，即擔心其“不久於世”（後作者逝於五年後）。這也就是作者所謂獨具善感“</w:t>
      </w:r>
      <w:r w:rsidR="00BC760B" w:rsidRPr="00A84210">
        <w:rPr>
          <w:rFonts w:hint="eastAsia"/>
          <w:b/>
          <w:szCs w:val="28"/>
        </w:rPr>
        <w:t>詞心</w:t>
      </w:r>
      <w:r w:rsidR="00BC760B" w:rsidRPr="00BC760B">
        <w:rPr>
          <w:rFonts w:hint="eastAsia"/>
          <w:bCs/>
          <w:szCs w:val="28"/>
        </w:rPr>
        <w:t>”的體現。</w:t>
      </w:r>
    </w:p>
    <w:p w14:paraId="4DF0613F" w14:textId="1C84D8A7" w:rsidR="002814DF" w:rsidRDefault="00AF750F" w:rsidP="00125F2F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2" w:history="1">
        <w:r w:rsidR="00BC760B" w:rsidRPr="00BC760B">
          <w:rPr>
            <w:rStyle w:val="a7"/>
            <w:bCs/>
            <w:spacing w:val="-6"/>
            <w:szCs w:val="28"/>
          </w:rPr>
          <w:t>https://shorturl.at/uIMOT</w:t>
        </w:r>
      </w:hyperlink>
      <w:r>
        <w:rPr>
          <w:rFonts w:hint="eastAsia"/>
          <w:bCs/>
          <w:spacing w:val="-6"/>
          <w:szCs w:val="28"/>
        </w:rPr>
        <w:t>)</w:t>
      </w:r>
    </w:p>
    <w:p w14:paraId="768F0800" w14:textId="77777777" w:rsidR="00693176" w:rsidRDefault="00693176" w:rsidP="00C139E6">
      <w:pPr>
        <w:spacing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693176" w:rsidSect="002A422A">
          <w:footerReference w:type="default" r:id="rId13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38F274FB" w14:textId="7DA08197" w:rsidR="00125F2F" w:rsidRPr="00ED0A33" w:rsidRDefault="00EB76F5" w:rsidP="00ED0A33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B76F5">
        <w:rPr>
          <w:rFonts w:hint="eastAsia"/>
          <w:szCs w:val="28"/>
        </w:rPr>
        <w:t>啼囀(</w:t>
      </w:r>
      <w:r w:rsidRPr="00EB76F5">
        <w:rPr>
          <w:rFonts w:hint="eastAsia"/>
          <w:color w:val="FF0000"/>
          <w:sz w:val="16"/>
          <w:szCs w:val="16"/>
        </w:rPr>
        <w:t>ㄓㄨㄢˇ</w:t>
      </w:r>
      <w:r w:rsidRPr="00EB76F5">
        <w:rPr>
          <w:rFonts w:hint="eastAsia"/>
          <w:szCs w:val="28"/>
        </w:rPr>
        <w:t>)：婉轉地、十分動聽地鳴叫。一般指鳥類鳴叫。囀：鳥鳴。【例】鶯囀、清囀</w:t>
      </w:r>
      <w:r>
        <w:rPr>
          <w:rFonts w:hint="eastAsia"/>
          <w:szCs w:val="28"/>
        </w:rPr>
        <w:t>。</w:t>
      </w:r>
      <w:r w:rsidRPr="00EB76F5">
        <w:rPr>
          <w:rFonts w:hint="eastAsia"/>
          <w:szCs w:val="28"/>
        </w:rPr>
        <w:t>例：鳥兒在那茂密的樹林</w:t>
      </w:r>
      <w:r w:rsidR="000F7D29">
        <w:rPr>
          <w:rFonts w:hint="eastAsia"/>
          <w:szCs w:val="28"/>
        </w:rPr>
        <w:t>裡</w:t>
      </w:r>
      <w:r w:rsidRPr="00EB76F5">
        <w:rPr>
          <w:rFonts w:hint="eastAsia"/>
          <w:szCs w:val="28"/>
        </w:rPr>
        <w:t>啼囀</w:t>
      </w:r>
      <w:r w:rsidR="000F7D29">
        <w:rPr>
          <w:rFonts w:hint="eastAsia"/>
          <w:szCs w:val="28"/>
        </w:rPr>
        <w:t>著</w:t>
      </w:r>
      <w:r w:rsidRPr="00EB76F5">
        <w:rPr>
          <w:rFonts w:hint="eastAsia"/>
          <w:szCs w:val="28"/>
        </w:rPr>
        <w:t>，那聲音是多麼的美妙啊！</w:t>
      </w:r>
    </w:p>
    <w:p w14:paraId="7E9876F4" w14:textId="317F687F" w:rsidR="00EB76F5" w:rsidRDefault="008E3A3B" w:rsidP="003D6A7C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8E3A3B">
        <w:rPr>
          <w:rFonts w:hint="eastAsia"/>
          <w:szCs w:val="28"/>
        </w:rPr>
        <w:t>迢</w:t>
      </w:r>
      <w:r>
        <w:rPr>
          <w:rFonts w:hint="eastAsia"/>
          <w:szCs w:val="28"/>
        </w:rPr>
        <w:t>(</w:t>
      </w:r>
      <w:r w:rsidRPr="008E3A3B">
        <w:rPr>
          <w:rFonts w:hint="eastAsia"/>
          <w:color w:val="FF0000"/>
          <w:sz w:val="16"/>
          <w:szCs w:val="16"/>
        </w:rPr>
        <w:t>ㄊㄧㄠˊ</w:t>
      </w:r>
      <w:r>
        <w:rPr>
          <w:rFonts w:hint="eastAsia"/>
          <w:szCs w:val="28"/>
        </w:rPr>
        <w:t>)</w:t>
      </w:r>
      <w:r w:rsidRPr="008E3A3B">
        <w:rPr>
          <w:rFonts w:hint="eastAsia"/>
          <w:szCs w:val="28"/>
        </w:rPr>
        <w:t>迢</w:t>
      </w:r>
      <w:r>
        <w:rPr>
          <w:rFonts w:hint="eastAsia"/>
          <w:szCs w:val="28"/>
        </w:rPr>
        <w:t>：遙遠的樣子。</w:t>
      </w:r>
      <w:r w:rsidRPr="008E3A3B">
        <w:rPr>
          <w:rFonts w:hint="eastAsia"/>
          <w:szCs w:val="28"/>
        </w:rPr>
        <w:t>【例】千里迢</w:t>
      </w:r>
      <w:r>
        <w:rPr>
          <w:rFonts w:hint="eastAsia"/>
          <w:szCs w:val="28"/>
        </w:rPr>
        <w:t>迢</w:t>
      </w:r>
    </w:p>
    <w:p w14:paraId="2DF563E6" w14:textId="77777777" w:rsidR="006A0051" w:rsidRDefault="006A0051" w:rsidP="006A0051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悠悠：</w:t>
      </w:r>
    </w:p>
    <w:p w14:paraId="25D3D53E" w14:textId="1E89F710" w:rsidR="006A0051" w:rsidRPr="006A0051" w:rsidRDefault="006A0051" w:rsidP="006A005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6A0051">
        <w:rPr>
          <w:rFonts w:hint="eastAsia"/>
          <w:szCs w:val="28"/>
        </w:rPr>
        <w:t>眇遠無盡的樣子。【例】念天地之悠悠，獨愴然而涕下。</w:t>
      </w:r>
    </w:p>
    <w:p w14:paraId="39B004E5" w14:textId="6F8561D0" w:rsidR="006A0051" w:rsidRPr="006A0051" w:rsidRDefault="006A0051" w:rsidP="006A005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6A0051">
        <w:rPr>
          <w:rFonts w:hint="eastAsia"/>
          <w:szCs w:val="28"/>
        </w:rPr>
        <w:t>憂思的樣子。【例】悠悠我心</w:t>
      </w:r>
    </w:p>
    <w:p w14:paraId="350D4F57" w14:textId="17C8A6AE" w:rsidR="006A0051" w:rsidRPr="006A0051" w:rsidRDefault="006A0051" w:rsidP="006A005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6A0051">
        <w:rPr>
          <w:rFonts w:hint="eastAsia"/>
          <w:szCs w:val="28"/>
        </w:rPr>
        <w:t>閒適的樣子。【例】白雲悠悠</w:t>
      </w:r>
    </w:p>
    <w:p w14:paraId="5C4B457B" w14:textId="503FC3B6" w:rsidR="006A0051" w:rsidRPr="006A0051" w:rsidRDefault="006A0051" w:rsidP="006A0051">
      <w:pPr>
        <w:pStyle w:val="a9"/>
        <w:numPr>
          <w:ilvl w:val="0"/>
          <w:numId w:val="20"/>
        </w:numPr>
        <w:spacing w:after="0" w:line="440" w:lineRule="exact"/>
        <w:ind w:leftChars="0" w:right="0"/>
        <w:rPr>
          <w:szCs w:val="28"/>
        </w:rPr>
      </w:pPr>
      <w:r w:rsidRPr="006A0051">
        <w:rPr>
          <w:rFonts w:hint="eastAsia"/>
          <w:szCs w:val="28"/>
        </w:rPr>
        <w:t>眾多。【例】杜悠悠之口</w:t>
      </w:r>
    </w:p>
    <w:p w14:paraId="34823E90" w14:textId="45049815" w:rsidR="008E3A3B" w:rsidRDefault="000D6F18" w:rsidP="003D6A7C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碧雲：</w:t>
      </w:r>
      <w:r w:rsidRPr="000D6F18">
        <w:rPr>
          <w:szCs w:val="28"/>
        </w:rPr>
        <w:t>天空中的浮雲。多用於表達贈別之情。</w:t>
      </w:r>
    </w:p>
    <w:p w14:paraId="48F64BBF" w14:textId="117E10DF" w:rsidR="00083A7B" w:rsidRDefault="00083A7B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083A7B">
        <w:rPr>
          <w:rFonts w:hint="eastAsia"/>
          <w:szCs w:val="28"/>
        </w:rPr>
        <w:t>逸興：超脫世俗的意興。【例】今晚大伙暢談抱負，逸興飛揚。</w:t>
      </w:r>
    </w:p>
    <w:p w14:paraId="12D6CF4C" w14:textId="108921CF" w:rsidR="00083A7B" w:rsidRDefault="005B017A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工：精巧。</w:t>
      </w:r>
    </w:p>
    <w:p w14:paraId="0591766F" w14:textId="2FAB7511" w:rsidR="005B017A" w:rsidRDefault="005B017A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B017A">
        <w:rPr>
          <w:rFonts w:hint="eastAsia"/>
          <w:szCs w:val="28"/>
        </w:rPr>
        <w:t>索居</w:t>
      </w:r>
      <w:r>
        <w:rPr>
          <w:rFonts w:hint="eastAsia"/>
          <w:szCs w:val="28"/>
        </w:rPr>
        <w:t>：</w:t>
      </w:r>
      <w:r w:rsidRPr="005B017A">
        <w:rPr>
          <w:rFonts w:hint="eastAsia"/>
          <w:szCs w:val="28"/>
        </w:rPr>
        <w:t>離開人群獨自居處一方。</w:t>
      </w:r>
    </w:p>
    <w:p w14:paraId="02AD4576" w14:textId="0B0238BD" w:rsidR="005B017A" w:rsidRDefault="005B017A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B017A">
        <w:rPr>
          <w:rFonts w:hint="eastAsia"/>
          <w:szCs w:val="28"/>
        </w:rPr>
        <w:t>有致</w:t>
      </w:r>
      <w:r>
        <w:rPr>
          <w:rFonts w:hint="eastAsia"/>
          <w:szCs w:val="28"/>
        </w:rPr>
        <w:t>：有條理。</w:t>
      </w:r>
    </w:p>
    <w:p w14:paraId="4AD47ED1" w14:textId="21FD8804" w:rsidR="005B017A" w:rsidRDefault="005B017A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B017A">
        <w:rPr>
          <w:rFonts w:hint="eastAsia"/>
          <w:szCs w:val="28"/>
        </w:rPr>
        <w:t>歇拍</w:t>
      </w:r>
      <w:r>
        <w:rPr>
          <w:rFonts w:hint="eastAsia"/>
          <w:szCs w:val="28"/>
        </w:rPr>
        <w:t>：</w:t>
      </w:r>
      <w:r w:rsidRPr="005B017A">
        <w:rPr>
          <w:rFonts w:hint="eastAsia"/>
          <w:szCs w:val="28"/>
        </w:rPr>
        <w:t>填詞每闋</w:t>
      </w:r>
      <w:r>
        <w:rPr>
          <w:rFonts w:hint="eastAsia"/>
          <w:szCs w:val="28"/>
        </w:rPr>
        <w:t>（</w:t>
      </w:r>
      <w:r w:rsidRPr="005B017A">
        <w:rPr>
          <w:rFonts w:hint="eastAsia"/>
          <w:color w:val="FF0000"/>
          <w:sz w:val="16"/>
          <w:szCs w:val="16"/>
        </w:rPr>
        <w:t>ㄑㄩㄝˋ</w:t>
      </w:r>
      <w:r>
        <w:rPr>
          <w:rFonts w:hint="eastAsia"/>
          <w:szCs w:val="28"/>
        </w:rPr>
        <w:t>）</w:t>
      </w:r>
      <w:r w:rsidRPr="005B017A">
        <w:rPr>
          <w:rFonts w:hint="eastAsia"/>
          <w:szCs w:val="28"/>
        </w:rPr>
        <w:t>之末，稱為「歇拍」。</w:t>
      </w:r>
    </w:p>
    <w:p w14:paraId="1F7FDDC6" w14:textId="15CFC6B4" w:rsidR="00E53D60" w:rsidRDefault="00E53D60" w:rsidP="00A83E2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艷情：指男女愛情。</w:t>
      </w:r>
    </w:p>
    <w:p w14:paraId="491FA4D8" w14:textId="6326D1F1" w:rsidR="00E53D60" w:rsidRDefault="00E53D60" w:rsidP="00E53D6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蘊藉含蓄</w:t>
      </w:r>
      <w:r>
        <w:rPr>
          <w:rFonts w:hint="eastAsia"/>
          <w:szCs w:val="28"/>
        </w:rPr>
        <w:t>：</w:t>
      </w:r>
      <w:r w:rsidRPr="00E53D60">
        <w:rPr>
          <w:rFonts w:hint="eastAsia"/>
          <w:szCs w:val="28"/>
        </w:rPr>
        <w:t>言語、文字含蓄文雅。</w:t>
      </w:r>
      <w:r w:rsidRPr="00E53D60">
        <w:rPr>
          <w:szCs w:val="28"/>
        </w:rPr>
        <w:t>蘊藉</w:t>
      </w:r>
      <w:r>
        <w:rPr>
          <w:rFonts w:hint="eastAsia"/>
          <w:szCs w:val="28"/>
        </w:rPr>
        <w:t>：</w:t>
      </w:r>
      <w:r w:rsidRPr="00E53D60">
        <w:rPr>
          <w:rFonts w:hint="eastAsia"/>
          <w:szCs w:val="28"/>
        </w:rPr>
        <w:t>包含而不顯露出來。</w:t>
      </w:r>
    </w:p>
    <w:p w14:paraId="68E9E2FE" w14:textId="5EC8C1D5" w:rsidR="00E53D60" w:rsidRDefault="00E53D60" w:rsidP="00E53D6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一唱三嘆</w:t>
      </w:r>
      <w:r>
        <w:rPr>
          <w:rFonts w:hint="eastAsia"/>
          <w:szCs w:val="28"/>
        </w:rPr>
        <w:t>：</w:t>
      </w:r>
    </w:p>
    <w:p w14:paraId="6AD4EB82" w14:textId="5E7AA416" w:rsidR="00E53D60" w:rsidRDefault="00E53D60" w:rsidP="00E53D60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一人唱而三人隨著發出讚嘆之聲，予以應和。</w:t>
      </w:r>
    </w:p>
    <w:p w14:paraId="6A4E3CE4" w14:textId="3579937D" w:rsidR="00E53D60" w:rsidRDefault="00E53D60" w:rsidP="00E53D60">
      <w:pPr>
        <w:pStyle w:val="a9"/>
        <w:numPr>
          <w:ilvl w:val="0"/>
          <w:numId w:val="2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比喻詩文優雅宛轉，韻味綿延。</w:t>
      </w:r>
    </w:p>
    <w:p w14:paraId="0F4484F6" w14:textId="7002DBF5" w:rsidR="00E53D60" w:rsidRDefault="00E53D60" w:rsidP="00E53D60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E53D60">
        <w:rPr>
          <w:rFonts w:hint="eastAsia"/>
          <w:szCs w:val="28"/>
        </w:rPr>
        <w:t>普適意義</w:t>
      </w:r>
      <w:r>
        <w:rPr>
          <w:rFonts w:hint="eastAsia"/>
          <w:szCs w:val="28"/>
        </w:rPr>
        <w:t>：</w:t>
      </w:r>
      <w:r w:rsidRPr="00E53D60">
        <w:rPr>
          <w:rFonts w:hint="eastAsia"/>
          <w:szCs w:val="28"/>
        </w:rPr>
        <w:t>即是「人類普遍認可的共同價值」。</w:t>
      </w:r>
      <w:r w:rsidRPr="00E53D60">
        <w:rPr>
          <w:szCs w:val="28"/>
        </w:rPr>
        <w:t xml:space="preserve"> 有益的事物就有價值，對人類普遍有益的事物就是普世價值。普世價值也叫普適價值。</w:t>
      </w:r>
    </w:p>
    <w:p w14:paraId="73E6FECF" w14:textId="12189DC8" w:rsidR="00A84210" w:rsidRPr="00A84210" w:rsidRDefault="00A84210" w:rsidP="00055336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A84210">
        <w:rPr>
          <w:rFonts w:hint="eastAsia"/>
          <w:szCs w:val="28"/>
        </w:rPr>
        <w:t>詞心：</w:t>
      </w:r>
      <w:r w:rsidRPr="00A84210">
        <w:rPr>
          <w:szCs w:val="28"/>
        </w:rPr>
        <w:t>有真情實感的詞</w:t>
      </w:r>
      <w:r>
        <w:rPr>
          <w:rFonts w:hint="eastAsia"/>
          <w:szCs w:val="28"/>
        </w:rPr>
        <w:t>；</w:t>
      </w:r>
      <w:r w:rsidRPr="00A84210">
        <w:rPr>
          <w:szCs w:val="28"/>
        </w:rPr>
        <w:t>指詞的真情實感。</w:t>
      </w:r>
    </w:p>
    <w:sectPr w:rsidR="00A84210" w:rsidRPr="00A84210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292D" w14:textId="77777777" w:rsidR="008E328A" w:rsidRDefault="008E328A" w:rsidP="0046024D">
      <w:pPr>
        <w:spacing w:after="0" w:line="240" w:lineRule="auto"/>
      </w:pPr>
      <w:r>
        <w:separator/>
      </w:r>
    </w:p>
  </w:endnote>
  <w:endnote w:type="continuationSeparator" w:id="0">
    <w:p w14:paraId="5D89300B" w14:textId="77777777" w:rsidR="008E328A" w:rsidRDefault="008E328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2E397AE" w:rsidR="007D6E44" w:rsidRDefault="004863F6">
        <w:pPr>
          <w:pStyle w:val="a5"/>
          <w:jc w:val="right"/>
        </w:pPr>
        <w:r w:rsidRPr="004863F6">
          <w:rPr>
            <w:rFonts w:hint="eastAsia"/>
          </w:rPr>
          <w:t>秦觀《</w:t>
        </w:r>
        <w:r w:rsidR="00C17B8F" w:rsidRPr="00C17B8F">
          <w:rPr>
            <w:rFonts w:hint="eastAsia"/>
          </w:rPr>
          <w:t>千秋歲·水邊沙外</w:t>
        </w:r>
        <w:r w:rsidRPr="004863F6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061A" w14:textId="77777777" w:rsidR="008E328A" w:rsidRDefault="008E328A" w:rsidP="0046024D">
      <w:pPr>
        <w:spacing w:after="0" w:line="240" w:lineRule="auto"/>
      </w:pPr>
      <w:r>
        <w:separator/>
      </w:r>
    </w:p>
  </w:footnote>
  <w:footnote w:type="continuationSeparator" w:id="0">
    <w:p w14:paraId="69816C34" w14:textId="77777777" w:rsidR="008E328A" w:rsidRDefault="008E328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993EFD"/>
    <w:multiLevelType w:val="hybridMultilevel"/>
    <w:tmpl w:val="4FD2BC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9110B95"/>
    <w:multiLevelType w:val="hybridMultilevel"/>
    <w:tmpl w:val="D0920ABE"/>
    <w:lvl w:ilvl="0" w:tplc="0409000F">
      <w:start w:val="1"/>
      <w:numFmt w:val="decimal"/>
      <w:lvlText w:val="%1."/>
      <w:lvlJc w:val="left"/>
      <w:pPr>
        <w:ind w:left="46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03" w:hanging="480"/>
      </w:pPr>
      <w:rPr>
        <w:rFonts w:ascii="Wingdings" w:hAnsi="Wingdings" w:hint="default"/>
      </w:rPr>
    </w:lvl>
  </w:abstractNum>
  <w:abstractNum w:abstractNumId="11" w15:restartNumberingAfterBreak="0">
    <w:nsid w:val="422F56AD"/>
    <w:multiLevelType w:val="hybridMultilevel"/>
    <w:tmpl w:val="EE863CD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F32ECA"/>
    <w:multiLevelType w:val="hybridMultilevel"/>
    <w:tmpl w:val="8D9654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B9F7715"/>
    <w:multiLevelType w:val="hybridMultilevel"/>
    <w:tmpl w:val="587016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98230129">
    <w:abstractNumId w:val="13"/>
  </w:num>
  <w:num w:numId="2" w16cid:durableId="1827893972">
    <w:abstractNumId w:val="10"/>
  </w:num>
  <w:num w:numId="3" w16cid:durableId="799763261">
    <w:abstractNumId w:val="15"/>
  </w:num>
  <w:num w:numId="4" w16cid:durableId="1912235279">
    <w:abstractNumId w:val="3"/>
  </w:num>
  <w:num w:numId="5" w16cid:durableId="1687712715">
    <w:abstractNumId w:val="5"/>
  </w:num>
  <w:num w:numId="6" w16cid:durableId="560143748">
    <w:abstractNumId w:val="16"/>
  </w:num>
  <w:num w:numId="7" w16cid:durableId="154805075">
    <w:abstractNumId w:val="7"/>
  </w:num>
  <w:num w:numId="8" w16cid:durableId="685523866">
    <w:abstractNumId w:val="6"/>
  </w:num>
  <w:num w:numId="9" w16cid:durableId="42796850">
    <w:abstractNumId w:val="20"/>
  </w:num>
  <w:num w:numId="10" w16cid:durableId="10111830">
    <w:abstractNumId w:val="2"/>
  </w:num>
  <w:num w:numId="11" w16cid:durableId="1861550595">
    <w:abstractNumId w:val="17"/>
  </w:num>
  <w:num w:numId="12" w16cid:durableId="967052603">
    <w:abstractNumId w:val="0"/>
  </w:num>
  <w:num w:numId="13" w16cid:durableId="1091705441">
    <w:abstractNumId w:val="9"/>
  </w:num>
  <w:num w:numId="14" w16cid:durableId="877473344">
    <w:abstractNumId w:val="12"/>
  </w:num>
  <w:num w:numId="15" w16cid:durableId="614560554">
    <w:abstractNumId w:val="8"/>
  </w:num>
  <w:num w:numId="16" w16cid:durableId="1808467553">
    <w:abstractNumId w:val="18"/>
  </w:num>
  <w:num w:numId="17" w16cid:durableId="1861508824">
    <w:abstractNumId w:val="1"/>
  </w:num>
  <w:num w:numId="18" w16cid:durableId="807671176">
    <w:abstractNumId w:val="19"/>
  </w:num>
  <w:num w:numId="19" w16cid:durableId="2075396092">
    <w:abstractNumId w:val="14"/>
  </w:num>
  <w:num w:numId="20" w16cid:durableId="418598344">
    <w:abstractNumId w:val="4"/>
  </w:num>
  <w:num w:numId="21" w16cid:durableId="99637434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3A7B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6281"/>
    <w:rsid w:val="000B54C7"/>
    <w:rsid w:val="000C0B71"/>
    <w:rsid w:val="000D6F18"/>
    <w:rsid w:val="000E043D"/>
    <w:rsid w:val="000F1483"/>
    <w:rsid w:val="000F4DAD"/>
    <w:rsid w:val="000F5D3E"/>
    <w:rsid w:val="000F7199"/>
    <w:rsid w:val="000F7D29"/>
    <w:rsid w:val="00102F3B"/>
    <w:rsid w:val="00103813"/>
    <w:rsid w:val="00105175"/>
    <w:rsid w:val="001059C8"/>
    <w:rsid w:val="001073F1"/>
    <w:rsid w:val="0011475D"/>
    <w:rsid w:val="00125F2F"/>
    <w:rsid w:val="00130D0C"/>
    <w:rsid w:val="00132F20"/>
    <w:rsid w:val="00133F77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3354"/>
    <w:rsid w:val="001C6D86"/>
    <w:rsid w:val="001C76A0"/>
    <w:rsid w:val="001D08AD"/>
    <w:rsid w:val="001D52A7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34E3"/>
    <w:rsid w:val="002652EB"/>
    <w:rsid w:val="00272535"/>
    <w:rsid w:val="002814DF"/>
    <w:rsid w:val="002815AE"/>
    <w:rsid w:val="00287CBE"/>
    <w:rsid w:val="002917F9"/>
    <w:rsid w:val="00296D71"/>
    <w:rsid w:val="002A2074"/>
    <w:rsid w:val="002A422A"/>
    <w:rsid w:val="002B049D"/>
    <w:rsid w:val="002B2562"/>
    <w:rsid w:val="002B2631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7234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ACF"/>
    <w:rsid w:val="00344EC1"/>
    <w:rsid w:val="00353F33"/>
    <w:rsid w:val="00355A50"/>
    <w:rsid w:val="00380570"/>
    <w:rsid w:val="003825E6"/>
    <w:rsid w:val="00382D05"/>
    <w:rsid w:val="00383A28"/>
    <w:rsid w:val="00390BAB"/>
    <w:rsid w:val="00393FDB"/>
    <w:rsid w:val="00394570"/>
    <w:rsid w:val="00394699"/>
    <w:rsid w:val="00396091"/>
    <w:rsid w:val="003A2A94"/>
    <w:rsid w:val="003A582D"/>
    <w:rsid w:val="003B0842"/>
    <w:rsid w:val="003B6EF3"/>
    <w:rsid w:val="003C052B"/>
    <w:rsid w:val="003C3DC4"/>
    <w:rsid w:val="003D6A7C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07C1"/>
    <w:rsid w:val="004756C6"/>
    <w:rsid w:val="004802B0"/>
    <w:rsid w:val="0048434D"/>
    <w:rsid w:val="004863F6"/>
    <w:rsid w:val="00486EF5"/>
    <w:rsid w:val="0049733F"/>
    <w:rsid w:val="00497C4C"/>
    <w:rsid w:val="004A49C1"/>
    <w:rsid w:val="004B12D2"/>
    <w:rsid w:val="004C6B54"/>
    <w:rsid w:val="004C6BE0"/>
    <w:rsid w:val="004D2215"/>
    <w:rsid w:val="004D6BF3"/>
    <w:rsid w:val="004E2B8A"/>
    <w:rsid w:val="004E34B8"/>
    <w:rsid w:val="004E4D70"/>
    <w:rsid w:val="004E50FE"/>
    <w:rsid w:val="004E5C57"/>
    <w:rsid w:val="004F59E2"/>
    <w:rsid w:val="004F798E"/>
    <w:rsid w:val="00505350"/>
    <w:rsid w:val="005058BF"/>
    <w:rsid w:val="00511981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29F4"/>
    <w:rsid w:val="005948A9"/>
    <w:rsid w:val="005A1720"/>
    <w:rsid w:val="005A475A"/>
    <w:rsid w:val="005B017A"/>
    <w:rsid w:val="005B3D6D"/>
    <w:rsid w:val="005B3DCA"/>
    <w:rsid w:val="005B6637"/>
    <w:rsid w:val="005D7BDA"/>
    <w:rsid w:val="005E4A71"/>
    <w:rsid w:val="005E6660"/>
    <w:rsid w:val="005E79AE"/>
    <w:rsid w:val="005F5A18"/>
    <w:rsid w:val="006034B2"/>
    <w:rsid w:val="00642A24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3176"/>
    <w:rsid w:val="006A0051"/>
    <w:rsid w:val="006A46FC"/>
    <w:rsid w:val="006B151E"/>
    <w:rsid w:val="006B19E9"/>
    <w:rsid w:val="006C5168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A4022"/>
    <w:rsid w:val="008B051B"/>
    <w:rsid w:val="008B1770"/>
    <w:rsid w:val="008B1B43"/>
    <w:rsid w:val="008B5A91"/>
    <w:rsid w:val="008C7F2D"/>
    <w:rsid w:val="008E328A"/>
    <w:rsid w:val="008E3A3B"/>
    <w:rsid w:val="008E471F"/>
    <w:rsid w:val="008F0E79"/>
    <w:rsid w:val="008F383A"/>
    <w:rsid w:val="008F6D4F"/>
    <w:rsid w:val="008F7F18"/>
    <w:rsid w:val="009059AB"/>
    <w:rsid w:val="00906B5E"/>
    <w:rsid w:val="00915061"/>
    <w:rsid w:val="00920077"/>
    <w:rsid w:val="0092643E"/>
    <w:rsid w:val="009309DA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109B0"/>
    <w:rsid w:val="00A21525"/>
    <w:rsid w:val="00A22042"/>
    <w:rsid w:val="00A278E4"/>
    <w:rsid w:val="00A3607A"/>
    <w:rsid w:val="00A473D2"/>
    <w:rsid w:val="00A530BF"/>
    <w:rsid w:val="00A77E9A"/>
    <w:rsid w:val="00A8027F"/>
    <w:rsid w:val="00A80818"/>
    <w:rsid w:val="00A84210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750F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67654"/>
    <w:rsid w:val="00B73E5A"/>
    <w:rsid w:val="00B743FD"/>
    <w:rsid w:val="00B77514"/>
    <w:rsid w:val="00B92258"/>
    <w:rsid w:val="00B92352"/>
    <w:rsid w:val="00B92D97"/>
    <w:rsid w:val="00B96EEE"/>
    <w:rsid w:val="00B97417"/>
    <w:rsid w:val="00BA2FB3"/>
    <w:rsid w:val="00BB0933"/>
    <w:rsid w:val="00BB2BE7"/>
    <w:rsid w:val="00BC2753"/>
    <w:rsid w:val="00BC760B"/>
    <w:rsid w:val="00BD1F21"/>
    <w:rsid w:val="00BD4938"/>
    <w:rsid w:val="00BD666A"/>
    <w:rsid w:val="00BF03E5"/>
    <w:rsid w:val="00BF4E51"/>
    <w:rsid w:val="00C139E6"/>
    <w:rsid w:val="00C17B8F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75AF3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14BA"/>
    <w:rsid w:val="00E13558"/>
    <w:rsid w:val="00E13A51"/>
    <w:rsid w:val="00E3196C"/>
    <w:rsid w:val="00E3197F"/>
    <w:rsid w:val="00E33D3D"/>
    <w:rsid w:val="00E35DEE"/>
    <w:rsid w:val="00E37290"/>
    <w:rsid w:val="00E539DB"/>
    <w:rsid w:val="00E53D60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B76F5"/>
    <w:rsid w:val="00ED0800"/>
    <w:rsid w:val="00ED0A33"/>
    <w:rsid w:val="00ED5FFC"/>
    <w:rsid w:val="00EE7130"/>
    <w:rsid w:val="00EE7576"/>
    <w:rsid w:val="00EF706E"/>
    <w:rsid w:val="00F0123B"/>
    <w:rsid w:val="00F02DD4"/>
    <w:rsid w:val="00F102E9"/>
    <w:rsid w:val="00F10971"/>
    <w:rsid w:val="00F13B68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18F"/>
    <w:rsid w:val="00FC50E8"/>
    <w:rsid w:val="00FD2BB9"/>
    <w:rsid w:val="00FE4DD4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9%87%91%E6%98%8E%E6%B1%A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rturl.at/uIM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culture/9lab4o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eylin0119.pixnet.net/blog/post/322933642-%E5%8C%97%E5%AE%8B%E6%96%B0%E8%88%8A%E9%BB%A8%E7%88%AD%E7%9A%84%E9%BB%91%E5%90%8D%E5%96%AE----%E3%80%88%E5%85%83%E7%A5%90%E9%BB%A8%E7%B1%8D%E7%A2%91%E3%80%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zh-tw/%E9%B5%B7%E9%9B%9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211</cp:revision>
  <cp:lastPrinted>2020-04-02T12:24:00Z</cp:lastPrinted>
  <dcterms:created xsi:type="dcterms:W3CDTF">2020-08-17T11:22:00Z</dcterms:created>
  <dcterms:modified xsi:type="dcterms:W3CDTF">2023-11-05T12:03:00Z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