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1EDA2" w14:textId="4FFEC2E1" w:rsidR="00CE3FB1" w:rsidRDefault="0037288A" w:rsidP="0037288A">
      <w:pPr>
        <w:rPr>
          <w:rFonts w:ascii="標楷體" w:eastAsia="標楷體" w:hAnsi="標楷體"/>
          <w:sz w:val="32"/>
          <w:szCs w:val="32"/>
        </w:rPr>
      </w:pPr>
      <w:r w:rsidRPr="0037288A">
        <w:rPr>
          <w:rFonts w:ascii="標楷體" w:eastAsia="標楷體" w:hAnsi="標楷體" w:hint="eastAsia"/>
          <w:sz w:val="52"/>
          <w:szCs w:val="52"/>
        </w:rPr>
        <w:t>楊慎《臨江仙》</w:t>
      </w:r>
      <w:r>
        <w:rPr>
          <w:rFonts w:ascii="標楷體" w:eastAsia="標楷體" w:hAnsi="標楷體" w:hint="eastAsia"/>
          <w:sz w:val="52"/>
          <w:szCs w:val="52"/>
        </w:rPr>
        <w:t xml:space="preserve">        </w:t>
      </w:r>
      <w:r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18DA6A97" w14:textId="77777777" w:rsidR="00127128" w:rsidRPr="004D3AD4" w:rsidRDefault="00A11327" w:rsidP="00BA10A0">
      <w:pPr>
        <w:spacing w:line="560" w:lineRule="exact"/>
        <w:rPr>
          <w:rFonts w:ascii="標楷體" w:eastAsia="標楷體" w:hAnsi="標楷體"/>
          <w:sz w:val="40"/>
          <w:szCs w:val="40"/>
        </w:rPr>
      </w:pPr>
      <w:r w:rsidRPr="004D3AD4">
        <w:rPr>
          <w:rFonts w:ascii="標楷體" w:eastAsia="標楷體" w:hAnsi="標楷體" w:hint="eastAsia"/>
          <w:sz w:val="40"/>
          <w:szCs w:val="40"/>
        </w:rPr>
        <w:t>滾滾長江東逝水 ，浪花淘盡英雄 。是非成敗轉頭空 。</w:t>
      </w:r>
    </w:p>
    <w:p w14:paraId="13C0D607" w14:textId="56125883" w:rsidR="00A11327" w:rsidRPr="004D3AD4" w:rsidRDefault="00A11327" w:rsidP="00BA10A0">
      <w:pPr>
        <w:spacing w:line="560" w:lineRule="exact"/>
        <w:rPr>
          <w:rFonts w:ascii="標楷體" w:eastAsia="標楷體" w:hAnsi="標楷體"/>
          <w:sz w:val="40"/>
          <w:szCs w:val="40"/>
        </w:rPr>
      </w:pPr>
      <w:r w:rsidRPr="004D3AD4">
        <w:rPr>
          <w:rFonts w:ascii="標楷體" w:eastAsia="標楷體" w:hAnsi="標楷體" w:hint="eastAsia"/>
          <w:sz w:val="40"/>
          <w:szCs w:val="40"/>
        </w:rPr>
        <w:t>青山依舊在 ，幾度夕陽紅 。</w:t>
      </w:r>
    </w:p>
    <w:p w14:paraId="431C74D3" w14:textId="77777777" w:rsidR="00127128" w:rsidRPr="004D3AD4" w:rsidRDefault="00A11327" w:rsidP="00BA10A0">
      <w:pPr>
        <w:spacing w:line="560" w:lineRule="exact"/>
        <w:rPr>
          <w:rFonts w:ascii="標楷體" w:eastAsia="標楷體" w:hAnsi="標楷體"/>
          <w:sz w:val="40"/>
          <w:szCs w:val="40"/>
        </w:rPr>
      </w:pPr>
      <w:r w:rsidRPr="004D3AD4">
        <w:rPr>
          <w:rFonts w:ascii="標楷體" w:eastAsia="標楷體" w:hAnsi="標楷體" w:hint="eastAsia"/>
          <w:sz w:val="40"/>
          <w:szCs w:val="40"/>
        </w:rPr>
        <w:t>白髮漁樵江渚上 ，慣看秋月春風 。一壺濁酒喜相逢 。</w:t>
      </w:r>
    </w:p>
    <w:p w14:paraId="6A89D743" w14:textId="112E9525" w:rsidR="00A11327" w:rsidRPr="004D3AD4" w:rsidRDefault="00A11327" w:rsidP="00BA10A0">
      <w:pPr>
        <w:spacing w:line="560" w:lineRule="exact"/>
        <w:rPr>
          <w:rFonts w:ascii="標楷體" w:eastAsia="標楷體" w:hAnsi="標楷體"/>
          <w:sz w:val="40"/>
          <w:szCs w:val="40"/>
        </w:rPr>
      </w:pPr>
      <w:r w:rsidRPr="004D3AD4">
        <w:rPr>
          <w:rFonts w:ascii="標楷體" w:eastAsia="標楷體" w:hAnsi="標楷體" w:hint="eastAsia"/>
          <w:sz w:val="40"/>
          <w:szCs w:val="40"/>
        </w:rPr>
        <w:t>古今多少事 ，都付笑談中 。</w:t>
      </w:r>
    </w:p>
    <w:p w14:paraId="2957BEFB" w14:textId="57C6391C" w:rsidR="00824E29" w:rsidRPr="00F371CD" w:rsidRDefault="00824E29" w:rsidP="00B24E68">
      <w:pPr>
        <w:spacing w:beforeLines="50" w:before="180"/>
        <w:rPr>
          <w:rFonts w:ascii="標楷體" w:eastAsia="標楷體" w:hAnsi="標楷體"/>
          <w:sz w:val="36"/>
          <w:szCs w:val="36"/>
          <w:bdr w:val="single" w:sz="4" w:space="0" w:color="auto"/>
        </w:rPr>
      </w:pPr>
      <w:r w:rsidRPr="00F371CD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注釋</w:t>
      </w:r>
    </w:p>
    <w:p w14:paraId="15A7632D" w14:textId="727DDA6B" w:rsidR="00824E29" w:rsidRPr="005B0301" w:rsidRDefault="00824E29" w:rsidP="00BA10A0">
      <w:pPr>
        <w:pStyle w:val="a5"/>
        <w:numPr>
          <w:ilvl w:val="0"/>
          <w:numId w:val="4"/>
        </w:numPr>
        <w:spacing w:line="56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5B0301">
        <w:rPr>
          <w:rFonts w:ascii="標楷體" w:eastAsia="標楷體" w:hAnsi="標楷體" w:hint="eastAsia"/>
          <w:sz w:val="32"/>
          <w:szCs w:val="32"/>
        </w:rPr>
        <w:t>臨江仙：原唐教坊曲名，後用作詞牌名。</w:t>
      </w:r>
    </w:p>
    <w:p w14:paraId="49D326CB" w14:textId="6EE1285B" w:rsidR="00824E29" w:rsidRPr="005B0301" w:rsidRDefault="00824E29" w:rsidP="00BA10A0">
      <w:pPr>
        <w:pStyle w:val="a5"/>
        <w:numPr>
          <w:ilvl w:val="0"/>
          <w:numId w:val="4"/>
        </w:numPr>
        <w:spacing w:line="56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5B0301">
        <w:rPr>
          <w:rFonts w:ascii="標楷體" w:eastAsia="標楷體" w:hAnsi="標楷體" w:hint="eastAsia"/>
          <w:sz w:val="32"/>
          <w:szCs w:val="32"/>
        </w:rPr>
        <w:t>東逝水：是江水向東流逝水而去，這裡將時光比喻為江水。</w:t>
      </w:r>
    </w:p>
    <w:p w14:paraId="190D1D62" w14:textId="5B0D5A4D" w:rsidR="00824E29" w:rsidRPr="005B0301" w:rsidRDefault="00824E29" w:rsidP="00BA10A0">
      <w:pPr>
        <w:pStyle w:val="a5"/>
        <w:numPr>
          <w:ilvl w:val="0"/>
          <w:numId w:val="4"/>
        </w:numPr>
        <w:spacing w:line="56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5B0301">
        <w:rPr>
          <w:rFonts w:ascii="標楷體" w:eastAsia="標楷體" w:hAnsi="標楷體" w:hint="eastAsia"/>
          <w:sz w:val="32"/>
          <w:szCs w:val="32"/>
        </w:rPr>
        <w:t>淘</w:t>
      </w:r>
      <w:r w:rsidR="00B543EA" w:rsidRPr="00B543EA">
        <w:rPr>
          <w:rFonts w:ascii="標楷體" w:eastAsia="標楷體" w:hAnsi="標楷體" w:hint="eastAsia"/>
          <w:sz w:val="20"/>
          <w:szCs w:val="20"/>
        </w:rPr>
        <w:t>（ㄊㄠˊ）</w:t>
      </w:r>
      <w:r w:rsidRPr="005B0301">
        <w:rPr>
          <w:rFonts w:ascii="標楷體" w:eastAsia="標楷體" w:hAnsi="標楷體" w:hint="eastAsia"/>
          <w:sz w:val="32"/>
          <w:szCs w:val="32"/>
        </w:rPr>
        <w:t>盡：蕩滌一空。</w:t>
      </w:r>
      <w:r w:rsidR="00B543EA" w:rsidRPr="00B543EA">
        <w:rPr>
          <w:rFonts w:ascii="標楷體" w:eastAsia="標楷體" w:hAnsi="標楷體" w:hint="eastAsia"/>
          <w:sz w:val="32"/>
          <w:szCs w:val="32"/>
        </w:rPr>
        <w:t>蕩滌</w:t>
      </w:r>
      <w:r w:rsidR="00B543EA">
        <w:rPr>
          <w:rFonts w:ascii="標楷體" w:eastAsia="標楷體" w:hAnsi="標楷體" w:hint="eastAsia"/>
          <w:sz w:val="32"/>
          <w:szCs w:val="32"/>
        </w:rPr>
        <w:t>，洗滌</w:t>
      </w:r>
      <w:r w:rsidR="00B543EA" w:rsidRPr="00B543EA">
        <w:rPr>
          <w:rFonts w:ascii="標楷體" w:eastAsia="標楷體" w:hAnsi="標楷體" w:hint="eastAsia"/>
          <w:sz w:val="32"/>
          <w:szCs w:val="32"/>
        </w:rPr>
        <w:t>。</w:t>
      </w:r>
    </w:p>
    <w:p w14:paraId="04240D84" w14:textId="7106E2BD" w:rsidR="00824E29" w:rsidRPr="005B0301" w:rsidRDefault="00824E29" w:rsidP="00BA10A0">
      <w:pPr>
        <w:pStyle w:val="a5"/>
        <w:numPr>
          <w:ilvl w:val="0"/>
          <w:numId w:val="4"/>
        </w:numPr>
        <w:spacing w:line="56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5B0301">
        <w:rPr>
          <w:rFonts w:ascii="標楷體" w:eastAsia="標楷體" w:hAnsi="標楷體" w:hint="eastAsia"/>
          <w:sz w:val="32"/>
          <w:szCs w:val="32"/>
        </w:rPr>
        <w:t>成敗：成功與失敗。</w:t>
      </w:r>
    </w:p>
    <w:p w14:paraId="58699943" w14:textId="2BD972CB" w:rsidR="00824E29" w:rsidRPr="005B0301" w:rsidRDefault="00824E29" w:rsidP="00BA10A0">
      <w:pPr>
        <w:pStyle w:val="a5"/>
        <w:numPr>
          <w:ilvl w:val="0"/>
          <w:numId w:val="4"/>
        </w:numPr>
        <w:spacing w:line="56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5B0301">
        <w:rPr>
          <w:rFonts w:ascii="標楷體" w:eastAsia="標楷體" w:hAnsi="標楷體" w:hint="eastAsia"/>
          <w:sz w:val="32"/>
          <w:szCs w:val="32"/>
        </w:rPr>
        <w:t>青山：青蔥的山嶺。</w:t>
      </w:r>
    </w:p>
    <w:p w14:paraId="61FD95A7" w14:textId="358B5376" w:rsidR="00824E29" w:rsidRPr="005B0301" w:rsidRDefault="00824E29" w:rsidP="00BA10A0">
      <w:pPr>
        <w:pStyle w:val="a5"/>
        <w:numPr>
          <w:ilvl w:val="0"/>
          <w:numId w:val="4"/>
        </w:numPr>
        <w:spacing w:line="56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5B0301">
        <w:rPr>
          <w:rFonts w:ascii="標楷體" w:eastAsia="標楷體" w:hAnsi="標楷體" w:hint="eastAsia"/>
          <w:sz w:val="32"/>
          <w:szCs w:val="32"/>
        </w:rPr>
        <w:t>幾度：虛指，幾次、好幾次之意。</w:t>
      </w:r>
    </w:p>
    <w:p w14:paraId="0869D113" w14:textId="0FA056FC" w:rsidR="00A11327" w:rsidRPr="005B0301" w:rsidRDefault="00824E29" w:rsidP="00BA10A0">
      <w:pPr>
        <w:pStyle w:val="a5"/>
        <w:numPr>
          <w:ilvl w:val="0"/>
          <w:numId w:val="4"/>
        </w:numPr>
        <w:spacing w:line="56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5B0301">
        <w:rPr>
          <w:rFonts w:ascii="標楷體" w:eastAsia="標楷體" w:hAnsi="標楷體" w:hint="eastAsia"/>
          <w:sz w:val="32"/>
          <w:szCs w:val="32"/>
        </w:rPr>
        <w:t>漁樵：此處並非指漁翁、樵夫，指隱居不問世事的人。</w:t>
      </w:r>
    </w:p>
    <w:p w14:paraId="6EA72B90" w14:textId="342C8DB6" w:rsidR="00824E29" w:rsidRPr="005B0301" w:rsidRDefault="00824E29" w:rsidP="00BA10A0">
      <w:pPr>
        <w:pStyle w:val="a5"/>
        <w:numPr>
          <w:ilvl w:val="0"/>
          <w:numId w:val="4"/>
        </w:numPr>
        <w:spacing w:line="56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5B0301">
        <w:rPr>
          <w:rFonts w:ascii="標楷體" w:eastAsia="標楷體" w:hAnsi="標楷體" w:hint="eastAsia"/>
          <w:sz w:val="32"/>
          <w:szCs w:val="32"/>
        </w:rPr>
        <w:t>渚</w:t>
      </w:r>
      <w:r w:rsidRPr="005B0301">
        <w:rPr>
          <w:rFonts w:ascii="標楷體" w:eastAsia="標楷體" w:hAnsi="標楷體" w:hint="eastAsia"/>
          <w:sz w:val="20"/>
          <w:szCs w:val="20"/>
        </w:rPr>
        <w:t>（</w:t>
      </w:r>
      <w:r w:rsidR="00A11327" w:rsidRPr="005B0301">
        <w:rPr>
          <w:rFonts w:ascii="標楷體" w:eastAsia="標楷體" w:hAnsi="標楷體" w:hint="eastAsia"/>
          <w:sz w:val="20"/>
          <w:szCs w:val="20"/>
        </w:rPr>
        <w:t>ㄓㄨˇ</w:t>
      </w:r>
      <w:r w:rsidRPr="005B0301">
        <w:rPr>
          <w:rFonts w:ascii="標楷體" w:eastAsia="標楷體" w:hAnsi="標楷體" w:hint="eastAsia"/>
          <w:sz w:val="20"/>
          <w:szCs w:val="20"/>
        </w:rPr>
        <w:t>）</w:t>
      </w:r>
      <w:r w:rsidRPr="005B0301">
        <w:rPr>
          <w:rFonts w:ascii="標楷體" w:eastAsia="標楷體" w:hAnsi="標楷體" w:hint="eastAsia"/>
          <w:sz w:val="32"/>
          <w:szCs w:val="32"/>
        </w:rPr>
        <w:t>：</w:t>
      </w:r>
      <w:r w:rsidR="003B47EA" w:rsidRPr="005B0301">
        <w:rPr>
          <w:rFonts w:ascii="標楷體" w:eastAsia="標楷體" w:hAnsi="標楷體" w:hint="eastAsia"/>
          <w:sz w:val="32"/>
          <w:szCs w:val="32"/>
        </w:rPr>
        <w:t>江中小陸地。亦指江邊。</w:t>
      </w:r>
    </w:p>
    <w:p w14:paraId="57B0A29E" w14:textId="77777777" w:rsidR="005B0301" w:rsidRPr="005B0301" w:rsidRDefault="00824E29" w:rsidP="00BA10A0">
      <w:pPr>
        <w:pStyle w:val="a5"/>
        <w:numPr>
          <w:ilvl w:val="0"/>
          <w:numId w:val="4"/>
        </w:numPr>
        <w:spacing w:line="56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5B0301">
        <w:rPr>
          <w:rFonts w:ascii="標楷體" w:eastAsia="標楷體" w:hAnsi="標楷體" w:hint="eastAsia"/>
          <w:sz w:val="32"/>
          <w:szCs w:val="32"/>
        </w:rPr>
        <w:t>秋月春風：指良辰美景。也指美好的歲月。</w:t>
      </w:r>
    </w:p>
    <w:p w14:paraId="2D4C354D" w14:textId="7AF65891" w:rsidR="00824E29" w:rsidRPr="005B0301" w:rsidRDefault="00824E29" w:rsidP="00BA10A0">
      <w:pPr>
        <w:pStyle w:val="a5"/>
        <w:numPr>
          <w:ilvl w:val="0"/>
          <w:numId w:val="4"/>
        </w:numPr>
        <w:spacing w:line="56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5B0301">
        <w:rPr>
          <w:rFonts w:ascii="標楷體" w:eastAsia="標楷體" w:hAnsi="標楷體" w:hint="eastAsia"/>
          <w:sz w:val="32"/>
          <w:szCs w:val="32"/>
        </w:rPr>
        <w:t>濁：不清澈；不乾淨。與“清”相對。濁酒 ：用糯米、黃米等釀製的酒，較混濁。</w:t>
      </w:r>
    </w:p>
    <w:p w14:paraId="7137AB27" w14:textId="0A026F7C" w:rsidR="00824E29" w:rsidRPr="005B0301" w:rsidRDefault="00824E29" w:rsidP="00BA10A0">
      <w:pPr>
        <w:pStyle w:val="a5"/>
        <w:numPr>
          <w:ilvl w:val="0"/>
          <w:numId w:val="4"/>
        </w:numPr>
        <w:spacing w:line="56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5B0301">
        <w:rPr>
          <w:rFonts w:ascii="標楷體" w:eastAsia="標楷體" w:hAnsi="標楷體" w:hint="eastAsia"/>
          <w:sz w:val="32"/>
          <w:szCs w:val="32"/>
        </w:rPr>
        <w:t>古今：古代和現今。</w:t>
      </w:r>
    </w:p>
    <w:p w14:paraId="15FB1BDA" w14:textId="3FEB9A6E" w:rsidR="00824E29" w:rsidRPr="005B0301" w:rsidRDefault="00824E29" w:rsidP="00BA10A0">
      <w:pPr>
        <w:pStyle w:val="a5"/>
        <w:numPr>
          <w:ilvl w:val="0"/>
          <w:numId w:val="4"/>
        </w:numPr>
        <w:spacing w:line="56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5B0301">
        <w:rPr>
          <w:rFonts w:ascii="標楷體" w:eastAsia="標楷體" w:hAnsi="標楷體" w:hint="eastAsia"/>
          <w:sz w:val="32"/>
          <w:szCs w:val="32"/>
        </w:rPr>
        <w:t>都付笑談中：也有作“盡付笑談中”。</w:t>
      </w:r>
    </w:p>
    <w:p w14:paraId="6EDC402A" w14:textId="15BD1F91" w:rsidR="0037288A" w:rsidRPr="00F371CD" w:rsidRDefault="0037288A" w:rsidP="00B24E68">
      <w:pPr>
        <w:spacing w:beforeLines="50" w:before="180"/>
        <w:rPr>
          <w:rFonts w:ascii="標楷體" w:eastAsia="標楷體" w:hAnsi="標楷體"/>
          <w:sz w:val="36"/>
          <w:szCs w:val="36"/>
          <w:bdr w:val="single" w:sz="4" w:space="0" w:color="auto"/>
        </w:rPr>
      </w:pPr>
      <w:r w:rsidRPr="00F371CD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語譯</w:t>
      </w:r>
    </w:p>
    <w:p w14:paraId="695385EF" w14:textId="555934FB" w:rsidR="003E0441" w:rsidRDefault="00BA10A0" w:rsidP="00BA10A0">
      <w:pPr>
        <w:spacing w:line="560" w:lineRule="exact"/>
        <w:rPr>
          <w:rFonts w:ascii="標楷體" w:eastAsia="標楷體" w:hAnsi="標楷體"/>
          <w:sz w:val="32"/>
          <w:szCs w:val="32"/>
        </w:rPr>
        <w:sectPr w:rsidR="003E0441" w:rsidSect="00F371CD">
          <w:footerReference w:type="default" r:id="rId7"/>
          <w:pgSz w:w="11906" w:h="16838"/>
          <w:pgMar w:top="851" w:right="851" w:bottom="851" w:left="851" w:header="567" w:footer="283" w:gutter="0"/>
          <w:cols w:space="425"/>
          <w:docGrid w:type="lines" w:linePitch="360"/>
        </w:sectPr>
      </w:pPr>
      <w:r>
        <w:rPr>
          <w:rFonts w:ascii="標楷體" w:eastAsia="標楷體" w:hAnsi="標楷體" w:hint="eastAsia"/>
          <w:sz w:val="32"/>
          <w:szCs w:val="32"/>
        </w:rPr>
        <w:t xml:space="preserve">　　</w:t>
      </w:r>
      <w:r w:rsidR="007F764E" w:rsidRPr="007F764E">
        <w:rPr>
          <w:rFonts w:ascii="標楷體" w:eastAsia="標楷體" w:hAnsi="標楷體" w:hint="eastAsia"/>
          <w:sz w:val="32"/>
          <w:szCs w:val="32"/>
        </w:rPr>
        <w:t>滾滾</w:t>
      </w:r>
      <w:r w:rsidR="007F764E" w:rsidRPr="004C1C60">
        <w:rPr>
          <w:rFonts w:ascii="標楷體" w:eastAsia="標楷體" w:hAnsi="標楷體" w:hint="eastAsia"/>
          <w:sz w:val="32"/>
          <w:szCs w:val="32"/>
          <w:u w:val="single"/>
        </w:rPr>
        <w:t>長江</w:t>
      </w:r>
      <w:r w:rsidR="007F764E" w:rsidRPr="007F764E">
        <w:rPr>
          <w:rFonts w:ascii="標楷體" w:eastAsia="標楷體" w:hAnsi="標楷體" w:hint="eastAsia"/>
          <w:sz w:val="32"/>
          <w:szCs w:val="32"/>
        </w:rPr>
        <w:t>向東流，多少英雄像翻飛的浪花般消逝。不管是與非，還是成與敗（古今英雄的功成名就），到現在都是一場空，都已經隨着歲月的流逝消逝了。當年的青山（江山）依然存在，太陽依然日升日落。在江邊的白髮隱士，早已看慣了歲月的變化。和老友難得見了面，痛快地暢飲一杯酒，古往今來的多少事，都付諸於（人們的）談笑之中。</w:t>
      </w:r>
    </w:p>
    <w:p w14:paraId="7DEC5061" w14:textId="1C696E8D" w:rsidR="0037288A" w:rsidRPr="00F371CD" w:rsidRDefault="0037288A" w:rsidP="00F371CD">
      <w:pPr>
        <w:spacing w:afterLines="50" w:after="180" w:line="440" w:lineRule="exact"/>
        <w:rPr>
          <w:rFonts w:ascii="標楷體" w:eastAsia="標楷體" w:hAnsi="標楷體"/>
          <w:sz w:val="36"/>
          <w:szCs w:val="36"/>
          <w:bdr w:val="single" w:sz="4" w:space="0" w:color="auto"/>
        </w:rPr>
      </w:pPr>
      <w:r w:rsidRPr="00F371CD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lastRenderedPageBreak/>
        <w:t>創作背景</w:t>
      </w:r>
    </w:p>
    <w:p w14:paraId="2A2F7868" w14:textId="756158F2" w:rsidR="0037288A" w:rsidRDefault="0037288A" w:rsidP="00F371CD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37288A">
        <w:rPr>
          <w:rFonts w:ascii="標楷體" w:eastAsia="標楷體" w:hAnsi="標楷體"/>
          <w:sz w:val="32"/>
          <w:szCs w:val="32"/>
        </w:rPr>
        <w:t>1511</w:t>
      </w:r>
      <w:r w:rsidRPr="0037288A">
        <w:rPr>
          <w:rFonts w:ascii="標楷體" w:eastAsia="標楷體" w:hAnsi="標楷體" w:hint="eastAsia"/>
          <w:sz w:val="32"/>
          <w:szCs w:val="32"/>
        </w:rPr>
        <w:t>年（</w:t>
      </w:r>
      <w:r w:rsidRPr="005747DE">
        <w:rPr>
          <w:rFonts w:ascii="標楷體" w:eastAsia="標楷體" w:hAnsi="標楷體" w:hint="eastAsia"/>
          <w:sz w:val="32"/>
          <w:szCs w:val="32"/>
          <w:u w:val="single"/>
        </w:rPr>
        <w:t>明</w:t>
      </w:r>
      <w:r w:rsidRPr="0037288A">
        <w:rPr>
          <w:rFonts w:ascii="標楷體" w:eastAsia="標楷體" w:hAnsi="標楷體" w:hint="eastAsia"/>
          <w:sz w:val="32"/>
          <w:szCs w:val="32"/>
        </w:rPr>
        <w:t>朝</w:t>
      </w:r>
      <w:r w:rsidRPr="005747DE">
        <w:rPr>
          <w:rFonts w:ascii="標楷體" w:eastAsia="標楷體" w:hAnsi="標楷體" w:hint="eastAsia"/>
          <w:sz w:val="32"/>
          <w:szCs w:val="32"/>
          <w:u w:val="single"/>
        </w:rPr>
        <w:t>正德</w:t>
      </w:r>
      <w:r w:rsidRPr="0037288A">
        <w:rPr>
          <w:rFonts w:ascii="標楷體" w:eastAsia="標楷體" w:hAnsi="標楷體" w:hint="eastAsia"/>
          <w:sz w:val="32"/>
          <w:szCs w:val="32"/>
        </w:rPr>
        <w:t>六年），</w:t>
      </w:r>
      <w:r w:rsidRPr="005747DE">
        <w:rPr>
          <w:rFonts w:ascii="標楷體" w:eastAsia="標楷體" w:hAnsi="標楷體" w:hint="eastAsia"/>
          <w:sz w:val="32"/>
          <w:szCs w:val="32"/>
          <w:u w:val="single"/>
        </w:rPr>
        <w:t>楊慎</w:t>
      </w:r>
      <w:r w:rsidRPr="0037288A">
        <w:rPr>
          <w:rFonts w:ascii="標楷體" w:eastAsia="標楷體" w:hAnsi="標楷體" w:hint="eastAsia"/>
          <w:sz w:val="32"/>
          <w:szCs w:val="32"/>
        </w:rPr>
        <w:t>獲殿試第一。</w:t>
      </w:r>
      <w:r w:rsidRPr="0037288A">
        <w:rPr>
          <w:rFonts w:ascii="標楷體" w:eastAsia="標楷體" w:hAnsi="標楷體"/>
          <w:sz w:val="32"/>
          <w:szCs w:val="32"/>
        </w:rPr>
        <w:t>1524</w:t>
      </w:r>
      <w:r w:rsidRPr="0037288A">
        <w:rPr>
          <w:rFonts w:ascii="標楷體" w:eastAsia="標楷體" w:hAnsi="標楷體" w:hint="eastAsia"/>
          <w:sz w:val="32"/>
          <w:szCs w:val="32"/>
        </w:rPr>
        <w:t>年因</w:t>
      </w:r>
      <w:hyperlink r:id="rId8" w:history="1">
        <w:r w:rsidRPr="00885C1D">
          <w:rPr>
            <w:rStyle w:val="a3"/>
            <w:rFonts w:ascii="標楷體" w:eastAsia="標楷體" w:hAnsi="標楷體" w:hint="eastAsia"/>
            <w:sz w:val="32"/>
            <w:szCs w:val="32"/>
          </w:rPr>
          <w:t>得罪世宗</w:t>
        </w:r>
      </w:hyperlink>
      <w:r w:rsidRPr="0070756C">
        <w:rPr>
          <w:rFonts w:ascii="標楷體" w:eastAsia="標楷體" w:hAnsi="標楷體" w:hint="eastAsia"/>
          <w:sz w:val="32"/>
          <w:szCs w:val="32"/>
          <w:u w:val="single"/>
        </w:rPr>
        <w:t>朱厚熜</w:t>
      </w:r>
      <w:r w:rsidR="0070756C" w:rsidRPr="0070756C">
        <w:rPr>
          <w:rFonts w:ascii="標楷體" w:eastAsia="標楷體" w:hAnsi="標楷體" w:hint="eastAsia"/>
          <w:sz w:val="20"/>
          <w:szCs w:val="20"/>
        </w:rPr>
        <w:t>（ㄘㄨㄥ）</w:t>
      </w:r>
      <w:r w:rsidRPr="0037288A">
        <w:rPr>
          <w:rFonts w:ascii="標楷體" w:eastAsia="標楷體" w:hAnsi="標楷體" w:hint="eastAsia"/>
          <w:sz w:val="32"/>
          <w:szCs w:val="32"/>
        </w:rPr>
        <w:t>，</w:t>
      </w:r>
      <w:r w:rsidRPr="0070756C">
        <w:rPr>
          <w:rFonts w:ascii="標楷體" w:eastAsia="標楷體" w:hAnsi="標楷體" w:hint="eastAsia"/>
          <w:sz w:val="32"/>
          <w:szCs w:val="32"/>
          <w:u w:val="single"/>
        </w:rPr>
        <w:t>楊升庵</w:t>
      </w:r>
      <w:r w:rsidR="0070756C" w:rsidRPr="0070756C">
        <w:rPr>
          <w:rFonts w:ascii="標楷體" w:eastAsia="標楷體" w:hAnsi="標楷體" w:hint="eastAsia"/>
          <w:sz w:val="20"/>
          <w:szCs w:val="20"/>
        </w:rPr>
        <w:t>（</w:t>
      </w:r>
      <w:r w:rsidR="0070756C">
        <w:rPr>
          <w:rFonts w:ascii="標楷體" w:eastAsia="標楷體" w:hAnsi="標楷體" w:hint="eastAsia"/>
          <w:sz w:val="20"/>
          <w:szCs w:val="20"/>
        </w:rPr>
        <w:t>ㄢ</w:t>
      </w:r>
      <w:r w:rsidR="0070756C" w:rsidRPr="0070756C">
        <w:rPr>
          <w:rFonts w:ascii="標楷體" w:eastAsia="標楷體" w:hAnsi="標楷體" w:hint="eastAsia"/>
          <w:sz w:val="20"/>
          <w:szCs w:val="20"/>
        </w:rPr>
        <w:t>）</w:t>
      </w:r>
      <w:r w:rsidRPr="0037288A">
        <w:rPr>
          <w:rFonts w:ascii="標楷體" w:eastAsia="標楷體" w:hAnsi="標楷體" w:hint="eastAsia"/>
          <w:sz w:val="32"/>
          <w:szCs w:val="32"/>
        </w:rPr>
        <w:t>被</w:t>
      </w:r>
      <w:r w:rsidR="0070756C">
        <w:rPr>
          <w:rFonts w:ascii="標楷體" w:eastAsia="標楷體" w:hAnsi="標楷體" w:hint="eastAsia"/>
          <w:sz w:val="32"/>
          <w:szCs w:val="32"/>
        </w:rPr>
        <w:t>發</w:t>
      </w:r>
      <w:r w:rsidRPr="0037288A">
        <w:rPr>
          <w:rFonts w:ascii="標楷體" w:eastAsia="標楷體" w:hAnsi="標楷體" w:hint="eastAsia"/>
          <w:sz w:val="32"/>
          <w:szCs w:val="32"/>
        </w:rPr>
        <w:t>配到</w:t>
      </w:r>
      <w:r w:rsidRPr="0070756C">
        <w:rPr>
          <w:rFonts w:ascii="標楷體" w:eastAsia="標楷體" w:hAnsi="標楷體" w:hint="eastAsia"/>
          <w:sz w:val="32"/>
          <w:szCs w:val="32"/>
          <w:u w:val="single"/>
        </w:rPr>
        <w:t>雲南</w:t>
      </w:r>
      <w:r w:rsidRPr="0037288A">
        <w:rPr>
          <w:rFonts w:ascii="標楷體" w:eastAsia="標楷體" w:hAnsi="標楷體" w:hint="eastAsia"/>
          <w:sz w:val="32"/>
          <w:szCs w:val="32"/>
        </w:rPr>
        <w:t>充軍。他戴着枷鎖</w:t>
      </w:r>
      <w:r w:rsidR="00741441" w:rsidRPr="00741441">
        <w:rPr>
          <w:rFonts w:ascii="標楷體" w:eastAsia="標楷體" w:hAnsi="標楷體" w:hint="eastAsia"/>
          <w:sz w:val="20"/>
          <w:szCs w:val="20"/>
        </w:rPr>
        <w:t>（ㄐㄧㄚ　ㄙㄨㄛˇ）</w:t>
      </w:r>
      <w:r w:rsidRPr="0037288A">
        <w:rPr>
          <w:rFonts w:ascii="標楷體" w:eastAsia="標楷體" w:hAnsi="標楷體" w:hint="eastAsia"/>
          <w:sz w:val="32"/>
          <w:szCs w:val="32"/>
        </w:rPr>
        <w:t>，被軍士押解</w:t>
      </w:r>
      <w:r w:rsidR="004C1C60" w:rsidRPr="004C1C60">
        <w:rPr>
          <w:rFonts w:ascii="標楷體" w:eastAsia="標楷體" w:hAnsi="標楷體" w:hint="eastAsia"/>
          <w:sz w:val="20"/>
          <w:szCs w:val="20"/>
        </w:rPr>
        <w:t>（ㄐㄧㄝˋ）</w:t>
      </w:r>
      <w:r w:rsidRPr="0037288A">
        <w:rPr>
          <w:rFonts w:ascii="標楷體" w:eastAsia="標楷體" w:hAnsi="標楷體" w:hint="eastAsia"/>
          <w:sz w:val="32"/>
          <w:szCs w:val="32"/>
        </w:rPr>
        <w:t>到</w:t>
      </w:r>
      <w:r w:rsidRPr="004C1C60">
        <w:rPr>
          <w:rFonts w:ascii="標楷體" w:eastAsia="標楷體" w:hAnsi="標楷體" w:hint="eastAsia"/>
          <w:sz w:val="32"/>
          <w:szCs w:val="32"/>
          <w:u w:val="single"/>
        </w:rPr>
        <w:t>湖北</w:t>
      </w:r>
      <w:r w:rsidR="004C1C60">
        <w:rPr>
          <w:rFonts w:ascii="標楷體" w:eastAsia="標楷體" w:hAnsi="標楷體" w:hint="eastAsia"/>
          <w:sz w:val="32"/>
          <w:szCs w:val="32"/>
        </w:rPr>
        <w:t xml:space="preserve"> </w:t>
      </w:r>
      <w:r w:rsidRPr="004C1C60">
        <w:rPr>
          <w:rFonts w:ascii="標楷體" w:eastAsia="標楷體" w:hAnsi="標楷體" w:hint="eastAsia"/>
          <w:sz w:val="32"/>
          <w:szCs w:val="32"/>
          <w:u w:val="single"/>
        </w:rPr>
        <w:t>江陵</w:t>
      </w:r>
      <w:r w:rsidRPr="0037288A">
        <w:rPr>
          <w:rFonts w:ascii="標楷體" w:eastAsia="標楷體" w:hAnsi="標楷體" w:hint="eastAsia"/>
          <w:sz w:val="32"/>
          <w:szCs w:val="32"/>
        </w:rPr>
        <w:t>時。正好，一個漁夫和一個柴夫在江邊煮魚喝酒，談笑風生。</w:t>
      </w:r>
      <w:r w:rsidRPr="004C1C60">
        <w:rPr>
          <w:rFonts w:ascii="標楷體" w:eastAsia="標楷體" w:hAnsi="標楷體" w:hint="eastAsia"/>
          <w:sz w:val="32"/>
          <w:szCs w:val="32"/>
          <w:u w:val="single"/>
        </w:rPr>
        <w:t>楊升庵</w:t>
      </w:r>
      <w:r w:rsidRPr="0037288A">
        <w:rPr>
          <w:rFonts w:ascii="標楷體" w:eastAsia="標楷體" w:hAnsi="標楷體" w:hint="eastAsia"/>
          <w:sz w:val="32"/>
          <w:szCs w:val="32"/>
        </w:rPr>
        <w:t>突然很感慨，於是請軍士找來紙筆。寫下了這首《臨江仙》。</w:t>
      </w:r>
    </w:p>
    <w:p w14:paraId="1A22A5AF" w14:textId="4069FECB" w:rsidR="0037288A" w:rsidRPr="0037288A" w:rsidRDefault="0037288A" w:rsidP="00BA10A0">
      <w:pPr>
        <w:spacing w:beforeLines="50" w:before="180"/>
        <w:rPr>
          <w:rFonts w:ascii="標楷體" w:eastAsia="標楷體" w:hAnsi="標楷體"/>
          <w:sz w:val="32"/>
          <w:szCs w:val="32"/>
        </w:rPr>
      </w:pPr>
      <w:r w:rsidRPr="00F371CD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鑑賞</w:t>
      </w:r>
      <w:r w:rsidRPr="0037288A">
        <w:rPr>
          <w:rFonts w:ascii="標楷體" w:eastAsia="標楷體" w:hAnsi="標楷體" w:hint="eastAsia"/>
          <w:sz w:val="32"/>
          <w:szCs w:val="32"/>
        </w:rPr>
        <w:t xml:space="preserve">  </w:t>
      </w:r>
      <w:r w:rsidR="00127128">
        <w:rPr>
          <w:rFonts w:ascii="標楷體" w:eastAsia="標楷體" w:hAnsi="標楷體" w:hint="eastAsia"/>
          <w:sz w:val="32"/>
          <w:szCs w:val="32"/>
        </w:rPr>
        <w:t>(</w:t>
      </w:r>
      <w:hyperlink r:id="rId9" w:history="1">
        <w:r w:rsidR="00127128" w:rsidRPr="00127128">
          <w:rPr>
            <w:rStyle w:val="a3"/>
            <w:rFonts w:ascii="標楷體" w:eastAsia="標楷體" w:hAnsi="標楷體"/>
            <w:sz w:val="32"/>
            <w:szCs w:val="32"/>
          </w:rPr>
          <w:t>https://kknews.cc/history/869ajxe.html</w:t>
        </w:r>
      </w:hyperlink>
      <w:r w:rsidR="00127128">
        <w:rPr>
          <w:rFonts w:ascii="標楷體" w:eastAsia="標楷體" w:hAnsi="標楷體" w:hint="eastAsia"/>
          <w:sz w:val="32"/>
          <w:szCs w:val="32"/>
        </w:rPr>
        <w:t>)</w:t>
      </w:r>
    </w:p>
    <w:p w14:paraId="759AAFD2" w14:textId="25C02FB1" w:rsidR="00127128" w:rsidRPr="00127128" w:rsidRDefault="00127128" w:rsidP="007B2F5C">
      <w:pPr>
        <w:spacing w:line="50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　　</w:t>
      </w:r>
      <w:r w:rsidRPr="00127128">
        <w:rPr>
          <w:rFonts w:ascii="標楷體" w:eastAsia="標楷體" w:hAnsi="標楷體" w:hint="eastAsia"/>
          <w:sz w:val="32"/>
          <w:szCs w:val="32"/>
        </w:rPr>
        <w:t>這是一首詠史詞，借敘述歷史興亡抒發人生感慨，豪放中有含蓄，高亢中有深沉。</w:t>
      </w:r>
    </w:p>
    <w:p w14:paraId="2D959FC4" w14:textId="00456792" w:rsidR="00127128" w:rsidRPr="00127128" w:rsidRDefault="00127128" w:rsidP="007B2F5C">
      <w:pPr>
        <w:spacing w:line="50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　　</w:t>
      </w:r>
      <w:r w:rsidRPr="00127128">
        <w:rPr>
          <w:rFonts w:ascii="標楷體" w:eastAsia="標楷體" w:hAnsi="標楷體" w:hint="eastAsia"/>
          <w:sz w:val="32"/>
          <w:szCs w:val="32"/>
        </w:rPr>
        <w:t>從全詞看，基調慷慨悲壯，意味無窮，令人讀來盪氣迴腸，不由得在心頭平添萬千感慨。在讓讀者感受蒼涼悲壯的同時，這首詞又營造出一種淡泊寧靜的氣氛，並且折射出高遠的意境和深邃</w:t>
      </w:r>
      <w:r w:rsidR="00395344" w:rsidRPr="00E314CC">
        <w:rPr>
          <w:rFonts w:ascii="標楷體" w:eastAsia="標楷體" w:hAnsi="標楷體" w:hint="eastAsia"/>
          <w:sz w:val="20"/>
          <w:szCs w:val="20"/>
        </w:rPr>
        <w:t>(</w:t>
      </w:r>
      <w:r w:rsidR="00E314CC" w:rsidRPr="00E314CC">
        <w:rPr>
          <w:rFonts w:ascii="標楷體" w:eastAsia="標楷體" w:hAnsi="標楷體" w:hint="eastAsia"/>
          <w:sz w:val="20"/>
          <w:szCs w:val="20"/>
        </w:rPr>
        <w:t>ㄙㄨㄟˋ</w:t>
      </w:r>
      <w:r w:rsidR="00395344" w:rsidRPr="00E314CC">
        <w:rPr>
          <w:rFonts w:ascii="標楷體" w:eastAsia="標楷體" w:hAnsi="標楷體" w:hint="eastAsia"/>
          <w:sz w:val="20"/>
          <w:szCs w:val="20"/>
        </w:rPr>
        <w:t>)</w:t>
      </w:r>
      <w:r w:rsidRPr="00127128">
        <w:rPr>
          <w:rFonts w:ascii="標楷體" w:eastAsia="標楷體" w:hAnsi="標楷體" w:hint="eastAsia"/>
          <w:sz w:val="32"/>
          <w:szCs w:val="32"/>
        </w:rPr>
        <w:t>的人生哲理。作者試圖在歷史長河的奔騰與沉澱中探索永恆的價值，在成敗得失之間尋找深刻的人生哲理，有歷史興衰之感，更有人生沉浮之慨，體現出一種高潔的情操、曠達的胸懷。讀者在品味這首詞的同時，仿佛感到那奔騰而去的不是滾滾長江之水，而是無情的歷史；仿佛傾聽到一聲歷史的嘆息，於是，在嘆息中尋找生命永恆的價值。</w:t>
      </w:r>
    </w:p>
    <w:p w14:paraId="601EFE10" w14:textId="3F99071C" w:rsidR="00127128" w:rsidRPr="00127128" w:rsidRDefault="00127128" w:rsidP="007B2F5C">
      <w:pPr>
        <w:spacing w:line="50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　　</w:t>
      </w:r>
      <w:r w:rsidRPr="00127128">
        <w:rPr>
          <w:rFonts w:ascii="標楷體" w:eastAsia="標楷體" w:hAnsi="標楷體" w:hint="eastAsia"/>
          <w:sz w:val="32"/>
          <w:szCs w:val="32"/>
        </w:rPr>
        <w:t>當然要建功立業，當然要展現英雄氣概，當然要在無情的流逝中追求永恆的價值。但是既要拿得起，進得去；還要放得下，跳得出。要想看清歷史發展的必然趨勢，看清自己在歷史中的位置和可能起到的作用，深度和遠見都必須在生活中不斷磨鍊。</w:t>
      </w:r>
    </w:p>
    <w:p w14:paraId="219D56A5" w14:textId="77777777" w:rsidR="00B543EA" w:rsidRDefault="00127128" w:rsidP="007B2F5C">
      <w:pPr>
        <w:spacing w:line="500" w:lineRule="exact"/>
        <w:rPr>
          <w:rFonts w:ascii="標楷體" w:eastAsia="標楷體" w:hAnsi="標楷體"/>
          <w:sz w:val="32"/>
          <w:szCs w:val="32"/>
        </w:rPr>
        <w:sectPr w:rsidR="00B543EA" w:rsidSect="00F371CD">
          <w:pgSz w:w="11906" w:h="16838"/>
          <w:pgMar w:top="851" w:right="851" w:bottom="851" w:left="851" w:header="567" w:footer="283" w:gutter="0"/>
          <w:cols w:space="425"/>
          <w:docGrid w:type="lines" w:linePitch="360"/>
        </w:sectPr>
      </w:pPr>
      <w:r w:rsidRPr="00127128">
        <w:rPr>
          <w:rFonts w:ascii="標楷體" w:eastAsia="標楷體" w:hAnsi="標楷體" w:hint="eastAsia"/>
          <w:sz w:val="32"/>
          <w:szCs w:val="32"/>
        </w:rPr>
        <w:t xml:space="preserve">　　青山不老，看盡炎涼世態；佐酒笑語，釋去心頭重負。任憑江水淘盡世間事，化作滔滔一片潮流，但總會在奔騰中沉澱下些許的永恆。與人生短暫虛幻相對的是超然世外的曠達和自然宇宙的永恆存在。宇宙永恆，人生有限，江水不息，青山常在。任它驚駭濤浪、是非成敗，他只著意</w:t>
      </w:r>
      <w:bookmarkStart w:id="0" w:name="_GoBack"/>
      <w:bookmarkEnd w:id="0"/>
      <w:r w:rsidRPr="00127128">
        <w:rPr>
          <w:rFonts w:ascii="標楷體" w:eastAsia="標楷體" w:hAnsi="標楷體" w:hint="eastAsia"/>
          <w:sz w:val="32"/>
          <w:szCs w:val="32"/>
        </w:rPr>
        <w:t>於春風秋月，在握杯把酒的談笑間，固守一份寧靜與淡泊。而這位老者不是一般的漁樵，而是通曉古今的高士，就更見他淡泊超脫的襟懷，這正是作者所追求的理想人格。</w:t>
      </w:r>
    </w:p>
    <w:p w14:paraId="5F204B5D" w14:textId="48F5DCE9" w:rsidR="00B543EA" w:rsidRPr="007B2F5C" w:rsidRDefault="00B543EA" w:rsidP="00B543EA">
      <w:pPr>
        <w:spacing w:line="520" w:lineRule="exact"/>
        <w:rPr>
          <w:rFonts w:ascii="標楷體" w:eastAsia="標楷體" w:hAnsi="標楷體"/>
          <w:sz w:val="36"/>
          <w:szCs w:val="36"/>
        </w:rPr>
      </w:pPr>
      <w:r w:rsidRPr="00435BE0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lastRenderedPageBreak/>
        <w:t>補充</w:t>
      </w:r>
    </w:p>
    <w:p w14:paraId="12DEBB90" w14:textId="7D788037" w:rsidR="00127128" w:rsidRPr="005747DE" w:rsidRDefault="00B543EA" w:rsidP="007B2F5C">
      <w:pPr>
        <w:pStyle w:val="a5"/>
        <w:numPr>
          <w:ilvl w:val="0"/>
          <w:numId w:val="5"/>
        </w:numPr>
        <w:spacing w:line="48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5747DE">
        <w:rPr>
          <w:rFonts w:ascii="標楷體" w:eastAsia="標楷體" w:hAnsi="標楷體" w:hint="eastAsia"/>
          <w:sz w:val="32"/>
          <w:szCs w:val="32"/>
        </w:rPr>
        <w:t>翻飛</w:t>
      </w:r>
      <w:r w:rsidR="005747DE" w:rsidRPr="005747DE">
        <w:rPr>
          <w:rFonts w:ascii="標楷體" w:eastAsia="標楷體" w:hAnsi="標楷體" w:hint="eastAsia"/>
          <w:sz w:val="32"/>
          <w:szCs w:val="32"/>
        </w:rPr>
        <w:t>：忽上忽下來回地飛；自上而下地翻動或漂動；飛舞飄揚。</w:t>
      </w:r>
    </w:p>
    <w:p w14:paraId="7E607015" w14:textId="77777777" w:rsidR="00741441" w:rsidRDefault="0070756C" w:rsidP="007B2F5C">
      <w:pPr>
        <w:pStyle w:val="a5"/>
        <w:numPr>
          <w:ilvl w:val="0"/>
          <w:numId w:val="5"/>
        </w:numPr>
        <w:spacing w:line="48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70756C">
        <w:rPr>
          <w:rFonts w:ascii="標楷體" w:eastAsia="標楷體" w:hAnsi="標楷體" w:hint="eastAsia"/>
          <w:sz w:val="32"/>
          <w:szCs w:val="32"/>
        </w:rPr>
        <w:t>枷鎖</w:t>
      </w:r>
      <w:r>
        <w:rPr>
          <w:rFonts w:ascii="標楷體" w:eastAsia="標楷體" w:hAnsi="標楷體" w:hint="eastAsia"/>
          <w:sz w:val="32"/>
          <w:szCs w:val="32"/>
        </w:rPr>
        <w:t>：</w:t>
      </w:r>
    </w:p>
    <w:p w14:paraId="7F93F958" w14:textId="19B503AD" w:rsidR="00741441" w:rsidRPr="00741441" w:rsidRDefault="00741441" w:rsidP="007B2F5C">
      <w:pPr>
        <w:pStyle w:val="a5"/>
        <w:spacing w:line="48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741441">
        <w:rPr>
          <w:rFonts w:ascii="標楷體" w:eastAsia="標楷體" w:hAnsi="標楷體" w:hint="eastAsia"/>
          <w:sz w:val="32"/>
          <w:szCs w:val="32"/>
        </w:rPr>
        <w:t>枷</w:t>
      </w:r>
      <w:r w:rsidR="00E025C5">
        <w:rPr>
          <w:rFonts w:ascii="標楷體" w:eastAsia="標楷體" w:hAnsi="標楷體" w:hint="eastAsia"/>
          <w:sz w:val="32"/>
          <w:szCs w:val="32"/>
        </w:rPr>
        <w:t>和鎖分別</w:t>
      </w:r>
      <w:r w:rsidRPr="00741441">
        <w:rPr>
          <w:rFonts w:ascii="標楷體" w:eastAsia="標楷體" w:hAnsi="標楷體" w:hint="eastAsia"/>
          <w:sz w:val="32"/>
          <w:szCs w:val="32"/>
        </w:rPr>
        <w:t>為古代套在犯人脖子上</w:t>
      </w:r>
      <w:r w:rsidR="003274E8">
        <w:rPr>
          <w:rFonts w:ascii="標楷體" w:eastAsia="標楷體" w:hAnsi="標楷體" w:hint="eastAsia"/>
          <w:sz w:val="32"/>
          <w:szCs w:val="32"/>
        </w:rPr>
        <w:t>，以及</w:t>
      </w:r>
      <w:r w:rsidRPr="00741441">
        <w:rPr>
          <w:rFonts w:ascii="標楷體" w:eastAsia="標楷體" w:hAnsi="標楷體" w:hint="eastAsia"/>
          <w:sz w:val="32"/>
          <w:szCs w:val="32"/>
        </w:rPr>
        <w:t>拴在犯人腳踝上的刑具。</w:t>
      </w:r>
    </w:p>
    <w:p w14:paraId="6AD190F0" w14:textId="77777777" w:rsidR="00741441" w:rsidRPr="00741441" w:rsidRDefault="00741441" w:rsidP="007B2F5C">
      <w:pPr>
        <w:pStyle w:val="a5"/>
        <w:spacing w:line="48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741441">
        <w:rPr>
          <w:rFonts w:ascii="標楷體" w:eastAsia="標楷體" w:hAnsi="標楷體" w:hint="eastAsia"/>
          <w:sz w:val="32"/>
          <w:szCs w:val="32"/>
        </w:rPr>
        <w:t>【例】古代用枷鎖拘繫罪犯，是很不人道的作法。</w:t>
      </w:r>
    </w:p>
    <w:p w14:paraId="7ED191C3" w14:textId="77777777" w:rsidR="00741441" w:rsidRDefault="00741441" w:rsidP="007B2F5C">
      <w:pPr>
        <w:pStyle w:val="a5"/>
        <w:spacing w:line="48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741441">
        <w:rPr>
          <w:rFonts w:ascii="標楷體" w:eastAsia="標楷體" w:hAnsi="標楷體" w:hint="eastAsia"/>
          <w:sz w:val="32"/>
          <w:szCs w:val="32"/>
        </w:rPr>
        <w:t>比喻束縛、壓迫。</w:t>
      </w:r>
    </w:p>
    <w:p w14:paraId="1F438CAD" w14:textId="48D1DF4C" w:rsidR="005747DE" w:rsidRDefault="00741441" w:rsidP="007B2F5C">
      <w:pPr>
        <w:pStyle w:val="a5"/>
        <w:spacing w:line="48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741441">
        <w:rPr>
          <w:rFonts w:ascii="標楷體" w:eastAsia="標楷體" w:hAnsi="標楷體" w:hint="eastAsia"/>
          <w:sz w:val="32"/>
          <w:szCs w:val="32"/>
        </w:rPr>
        <w:t>【例】過度的關心及呵護，有時反而會變成無形的枷鎖。</w:t>
      </w:r>
    </w:p>
    <w:p w14:paraId="36705162" w14:textId="5A1F42D3" w:rsidR="00741441" w:rsidRDefault="004C1C60" w:rsidP="007B2F5C">
      <w:pPr>
        <w:pStyle w:val="a5"/>
        <w:numPr>
          <w:ilvl w:val="0"/>
          <w:numId w:val="5"/>
        </w:numPr>
        <w:spacing w:line="48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4C1C60">
        <w:rPr>
          <w:rFonts w:ascii="標楷體" w:eastAsia="標楷體" w:hAnsi="標楷體" w:hint="eastAsia"/>
          <w:sz w:val="32"/>
          <w:szCs w:val="32"/>
        </w:rPr>
        <w:t>押解：拘送、押運。【例】警方在押解人犯途中，必須嚴加戒備。</w:t>
      </w:r>
    </w:p>
    <w:p w14:paraId="32B8D7E0" w14:textId="77777777" w:rsidR="00E06F2C" w:rsidRPr="00E06F2C" w:rsidRDefault="00E06F2C" w:rsidP="007B2F5C">
      <w:pPr>
        <w:pStyle w:val="a5"/>
        <w:numPr>
          <w:ilvl w:val="0"/>
          <w:numId w:val="5"/>
        </w:numPr>
        <w:spacing w:line="480" w:lineRule="exact"/>
        <w:ind w:leftChars="0" w:left="482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高亢：</w:t>
      </w:r>
      <w:r w:rsidRPr="00E06F2C">
        <w:rPr>
          <w:rFonts w:ascii="標楷體" w:eastAsia="標楷體" w:hAnsi="標楷體" w:hint="eastAsia"/>
          <w:sz w:val="32"/>
          <w:szCs w:val="32"/>
        </w:rPr>
        <w:t>態度高傲亢直或聲調、情緒高昂激動。</w:t>
      </w:r>
    </w:p>
    <w:p w14:paraId="7C537FC0" w14:textId="783E7A13" w:rsidR="00E06F2C" w:rsidRDefault="00E06F2C" w:rsidP="007B2F5C">
      <w:pPr>
        <w:pStyle w:val="a5"/>
        <w:spacing w:line="48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E06F2C">
        <w:rPr>
          <w:rFonts w:ascii="標楷體" w:eastAsia="標楷體" w:hAnsi="標楷體" w:hint="eastAsia"/>
          <w:sz w:val="32"/>
          <w:szCs w:val="32"/>
        </w:rPr>
        <w:t>【例】歌聲高亢、情緒高亢、性格高亢</w:t>
      </w:r>
    </w:p>
    <w:p w14:paraId="606031B8" w14:textId="77777777" w:rsidR="00E06F2C" w:rsidRDefault="00E06F2C" w:rsidP="007B2F5C">
      <w:pPr>
        <w:pStyle w:val="a5"/>
        <w:numPr>
          <w:ilvl w:val="0"/>
          <w:numId w:val="5"/>
        </w:numPr>
        <w:spacing w:line="48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E06F2C">
        <w:rPr>
          <w:rFonts w:ascii="標楷體" w:eastAsia="標楷體" w:hAnsi="標楷體" w:hint="eastAsia"/>
          <w:sz w:val="32"/>
          <w:szCs w:val="32"/>
        </w:rPr>
        <w:t>深沉</w:t>
      </w:r>
      <w:r>
        <w:rPr>
          <w:rFonts w:ascii="標楷體" w:eastAsia="標楷體" w:hAnsi="標楷體" w:hint="eastAsia"/>
          <w:sz w:val="32"/>
          <w:szCs w:val="32"/>
        </w:rPr>
        <w:t>：</w:t>
      </w:r>
    </w:p>
    <w:p w14:paraId="2B2F3D2A" w14:textId="0B5FB7B8" w:rsidR="00E06F2C" w:rsidRPr="00E06F2C" w:rsidRDefault="00E06F2C" w:rsidP="007B2F5C">
      <w:pPr>
        <w:pStyle w:val="a5"/>
        <w:spacing w:line="48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E06F2C">
        <w:rPr>
          <w:rFonts w:ascii="標楷體" w:eastAsia="標楷體" w:hAnsi="標楷體" w:hint="eastAsia"/>
          <w:sz w:val="32"/>
          <w:szCs w:val="32"/>
        </w:rPr>
        <w:t>思想感情內斂不外露。【例】這個人很深沉，教人不易捉摸、了解。</w:t>
      </w:r>
    </w:p>
    <w:p w14:paraId="2292CC82" w14:textId="54554F71" w:rsidR="004C1C60" w:rsidRDefault="00E06F2C" w:rsidP="007B2F5C">
      <w:pPr>
        <w:pStyle w:val="a5"/>
        <w:spacing w:line="48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E06F2C">
        <w:rPr>
          <w:rFonts w:ascii="標楷體" w:eastAsia="標楷體" w:hAnsi="標楷體" w:hint="eastAsia"/>
          <w:sz w:val="32"/>
          <w:szCs w:val="32"/>
        </w:rPr>
        <w:t>低沉。【例】夕陽西下，暮色深沉，大家拖著疲憊的身子回家。</w:t>
      </w:r>
    </w:p>
    <w:p w14:paraId="517576BA" w14:textId="77777777" w:rsidR="00395344" w:rsidRDefault="00E06F2C" w:rsidP="007B2F5C">
      <w:pPr>
        <w:pStyle w:val="a5"/>
        <w:numPr>
          <w:ilvl w:val="0"/>
          <w:numId w:val="5"/>
        </w:numPr>
        <w:spacing w:line="480" w:lineRule="exact"/>
        <w:ind w:leftChars="0" w:left="482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慷慨：</w:t>
      </w:r>
    </w:p>
    <w:p w14:paraId="437B1CE7" w14:textId="2258B010" w:rsidR="00395344" w:rsidRPr="00395344" w:rsidRDefault="00395344" w:rsidP="007B2F5C">
      <w:pPr>
        <w:pStyle w:val="a5"/>
        <w:spacing w:line="48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395344">
        <w:rPr>
          <w:rFonts w:ascii="標楷體" w:eastAsia="標楷體" w:hAnsi="標楷體" w:hint="eastAsia"/>
          <w:sz w:val="32"/>
          <w:szCs w:val="32"/>
        </w:rPr>
        <w:t>大方、不吝嗇。【例】王先生為人慷慨，出手大方，時常一擲千金而面不改色。</w:t>
      </w:r>
    </w:p>
    <w:p w14:paraId="67D57931" w14:textId="42C0B463" w:rsidR="00E06F2C" w:rsidRDefault="00395344" w:rsidP="007B2F5C">
      <w:pPr>
        <w:pStyle w:val="a5"/>
        <w:spacing w:line="48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395344">
        <w:rPr>
          <w:rFonts w:ascii="標楷體" w:eastAsia="標楷體" w:hAnsi="標楷體" w:hint="eastAsia"/>
          <w:sz w:val="32"/>
          <w:szCs w:val="32"/>
        </w:rPr>
        <w:t>志氣高昂。【例】慷慨激昂、慷慨赴義</w:t>
      </w:r>
    </w:p>
    <w:p w14:paraId="1AB3B367" w14:textId="77777777" w:rsidR="00395344" w:rsidRDefault="00395344" w:rsidP="007B2F5C">
      <w:pPr>
        <w:pStyle w:val="a5"/>
        <w:numPr>
          <w:ilvl w:val="0"/>
          <w:numId w:val="5"/>
        </w:numPr>
        <w:spacing w:line="48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395344">
        <w:rPr>
          <w:rFonts w:ascii="標楷體" w:eastAsia="標楷體" w:hAnsi="標楷體" w:hint="eastAsia"/>
          <w:sz w:val="32"/>
          <w:szCs w:val="32"/>
        </w:rPr>
        <w:t>盪氣迴腸：形容音樂或文辭感人至深。</w:t>
      </w:r>
    </w:p>
    <w:p w14:paraId="75D502A4" w14:textId="3E3BE457" w:rsidR="00395344" w:rsidRPr="00395344" w:rsidRDefault="00395344" w:rsidP="007B2F5C">
      <w:pPr>
        <w:pStyle w:val="a5"/>
        <w:spacing w:line="48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395344">
        <w:rPr>
          <w:rFonts w:ascii="標楷體" w:eastAsia="標楷體" w:hAnsi="標楷體" w:hint="eastAsia"/>
          <w:sz w:val="32"/>
          <w:szCs w:val="32"/>
        </w:rPr>
        <w:t>【例】聽她的歌聲，令人蕩氣迴腸。</w:t>
      </w:r>
    </w:p>
    <w:p w14:paraId="470DB27C" w14:textId="01F50058" w:rsidR="00395344" w:rsidRDefault="00395344" w:rsidP="007B2F5C">
      <w:pPr>
        <w:pStyle w:val="a5"/>
        <w:numPr>
          <w:ilvl w:val="0"/>
          <w:numId w:val="5"/>
        </w:numPr>
        <w:spacing w:line="480" w:lineRule="exact"/>
        <w:ind w:leftChars="0" w:left="482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蒼涼：淒涼</w:t>
      </w:r>
    </w:p>
    <w:p w14:paraId="2F1AE7CB" w14:textId="2639FE09" w:rsidR="00395344" w:rsidRDefault="00395344" w:rsidP="007B2F5C">
      <w:pPr>
        <w:pStyle w:val="a5"/>
        <w:numPr>
          <w:ilvl w:val="0"/>
          <w:numId w:val="5"/>
        </w:numPr>
        <w:spacing w:line="48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395344">
        <w:rPr>
          <w:rFonts w:ascii="標楷體" w:eastAsia="標楷體" w:hAnsi="標楷體" w:hint="eastAsia"/>
          <w:sz w:val="32"/>
          <w:szCs w:val="32"/>
        </w:rPr>
        <w:t>淡泊：恬靜寡欲。【例】他對於金錢和權勢向來淡泊。</w:t>
      </w:r>
    </w:p>
    <w:p w14:paraId="4640CF32" w14:textId="77777777" w:rsidR="00E314CC" w:rsidRDefault="00E314CC" w:rsidP="007B2F5C">
      <w:pPr>
        <w:pStyle w:val="a5"/>
        <w:numPr>
          <w:ilvl w:val="0"/>
          <w:numId w:val="5"/>
        </w:numPr>
        <w:spacing w:line="48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127128">
        <w:rPr>
          <w:rFonts w:ascii="標楷體" w:eastAsia="標楷體" w:hAnsi="標楷體" w:hint="eastAsia"/>
          <w:sz w:val="32"/>
          <w:szCs w:val="32"/>
        </w:rPr>
        <w:t>深邃</w:t>
      </w:r>
      <w:r>
        <w:rPr>
          <w:rFonts w:ascii="標楷體" w:eastAsia="標楷體" w:hAnsi="標楷體" w:hint="eastAsia"/>
          <w:sz w:val="32"/>
          <w:szCs w:val="32"/>
        </w:rPr>
        <w:t>：</w:t>
      </w:r>
    </w:p>
    <w:p w14:paraId="21841D8E" w14:textId="1C877BC9" w:rsidR="00E314CC" w:rsidRPr="00E314CC" w:rsidRDefault="00E314CC" w:rsidP="007B2F5C">
      <w:pPr>
        <w:pStyle w:val="a5"/>
        <w:spacing w:line="48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E314CC">
        <w:rPr>
          <w:rFonts w:ascii="標楷體" w:eastAsia="標楷體" w:hAnsi="標楷體" w:hint="eastAsia"/>
          <w:sz w:val="32"/>
          <w:szCs w:val="32"/>
        </w:rPr>
        <w:t>幽深。【例】這裡有深邃的山谷，潺潺的溪流，彷彿是人間仙境。</w:t>
      </w:r>
    </w:p>
    <w:p w14:paraId="19D36721" w14:textId="493EA2FA" w:rsidR="00395344" w:rsidRDefault="00E314CC" w:rsidP="007B2F5C">
      <w:pPr>
        <w:pStyle w:val="a5"/>
        <w:spacing w:line="48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E314CC">
        <w:rPr>
          <w:rFonts w:ascii="標楷體" w:eastAsia="標楷體" w:hAnsi="標楷體" w:hint="eastAsia"/>
          <w:sz w:val="32"/>
          <w:szCs w:val="32"/>
        </w:rPr>
        <w:t>精深。【例】哲理深邃</w:t>
      </w:r>
    </w:p>
    <w:p w14:paraId="1B5AA858" w14:textId="77777777" w:rsidR="00E314CC" w:rsidRDefault="00E314CC" w:rsidP="007B2F5C">
      <w:pPr>
        <w:pStyle w:val="a5"/>
        <w:numPr>
          <w:ilvl w:val="0"/>
          <w:numId w:val="5"/>
        </w:numPr>
        <w:spacing w:line="48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E314CC">
        <w:rPr>
          <w:rFonts w:ascii="標楷體" w:eastAsia="標楷體" w:hAnsi="標楷體" w:hint="eastAsia"/>
          <w:sz w:val="32"/>
          <w:szCs w:val="32"/>
        </w:rPr>
        <w:t>沉浮</w:t>
      </w:r>
      <w:r>
        <w:rPr>
          <w:rFonts w:ascii="標楷體" w:eastAsia="標楷體" w:hAnsi="標楷體" w:hint="eastAsia"/>
          <w:sz w:val="32"/>
          <w:szCs w:val="32"/>
        </w:rPr>
        <w:t>：</w:t>
      </w:r>
    </w:p>
    <w:p w14:paraId="0CAF365A" w14:textId="386DABEE" w:rsidR="00E314CC" w:rsidRPr="00E314CC" w:rsidRDefault="00E314CC" w:rsidP="007B2F5C">
      <w:pPr>
        <w:pStyle w:val="a5"/>
        <w:spacing w:line="48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E314CC">
        <w:rPr>
          <w:rFonts w:ascii="標楷體" w:eastAsia="標楷體" w:hAnsi="標楷體" w:hint="eastAsia"/>
          <w:sz w:val="32"/>
          <w:szCs w:val="32"/>
        </w:rPr>
        <w:t>在水中隨波起伏。【例】遠方的輪船沉浮在波濤之間。</w:t>
      </w:r>
    </w:p>
    <w:p w14:paraId="02FF2EA2" w14:textId="4F12408D" w:rsidR="00E314CC" w:rsidRDefault="00E314CC" w:rsidP="007B2F5C">
      <w:pPr>
        <w:pStyle w:val="a5"/>
        <w:spacing w:line="48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E314CC">
        <w:rPr>
          <w:rFonts w:ascii="標楷體" w:eastAsia="標楷體" w:hAnsi="標楷體" w:hint="eastAsia"/>
          <w:sz w:val="32"/>
          <w:szCs w:val="32"/>
        </w:rPr>
        <w:t>比喻人事的盛衰、變遷。【例】經過一番沉浮，他終於爬上高位。</w:t>
      </w:r>
    </w:p>
    <w:p w14:paraId="0A43481A" w14:textId="1F55025F" w:rsidR="00E314CC" w:rsidRDefault="00E314CC" w:rsidP="007B2F5C">
      <w:pPr>
        <w:pStyle w:val="a5"/>
        <w:numPr>
          <w:ilvl w:val="0"/>
          <w:numId w:val="5"/>
        </w:numPr>
        <w:spacing w:line="48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E314CC">
        <w:rPr>
          <w:rFonts w:ascii="標楷體" w:eastAsia="標楷體" w:hAnsi="標楷體" w:hint="eastAsia"/>
          <w:sz w:val="32"/>
          <w:szCs w:val="32"/>
        </w:rPr>
        <w:t>曠達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E314CC">
        <w:rPr>
          <w:rFonts w:ascii="標楷體" w:eastAsia="標楷體" w:hAnsi="標楷體" w:hint="eastAsia"/>
          <w:sz w:val="32"/>
          <w:szCs w:val="32"/>
        </w:rPr>
        <w:t>心胸豁達。</w:t>
      </w:r>
    </w:p>
    <w:p w14:paraId="1B48C544" w14:textId="32B33A62" w:rsidR="00654BDF" w:rsidRDefault="00654BDF" w:rsidP="007B2F5C">
      <w:pPr>
        <w:pStyle w:val="a5"/>
        <w:numPr>
          <w:ilvl w:val="0"/>
          <w:numId w:val="5"/>
        </w:numPr>
        <w:spacing w:line="48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654BDF">
        <w:rPr>
          <w:rFonts w:ascii="標楷體" w:eastAsia="標楷體" w:hAnsi="標楷體" w:hint="eastAsia"/>
          <w:sz w:val="32"/>
          <w:szCs w:val="32"/>
        </w:rPr>
        <w:t>炎涼世態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654BDF">
        <w:rPr>
          <w:rFonts w:ascii="標楷體" w:eastAsia="標楷體" w:hAnsi="標楷體" w:hint="eastAsia"/>
          <w:sz w:val="32"/>
          <w:szCs w:val="32"/>
        </w:rPr>
        <w:t>世俗情態反覆無常。也作「世態炎涼」。</w:t>
      </w:r>
    </w:p>
    <w:p w14:paraId="20D380C5" w14:textId="39951562" w:rsidR="00654BDF" w:rsidRPr="00E314CC" w:rsidRDefault="00654BDF" w:rsidP="007B2F5C">
      <w:pPr>
        <w:pStyle w:val="a5"/>
        <w:numPr>
          <w:ilvl w:val="0"/>
          <w:numId w:val="5"/>
        </w:numPr>
        <w:spacing w:line="480" w:lineRule="exact"/>
        <w:ind w:leftChars="0" w:left="482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秋月</w:t>
      </w:r>
      <w:r w:rsidRPr="00654BDF">
        <w:rPr>
          <w:rFonts w:ascii="標楷體" w:eastAsia="標楷體" w:hAnsi="標楷體" w:hint="eastAsia"/>
          <w:sz w:val="32"/>
          <w:szCs w:val="32"/>
        </w:rPr>
        <w:t>春風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654BDF">
        <w:rPr>
          <w:rFonts w:ascii="標楷體" w:eastAsia="標楷體" w:hAnsi="標楷體" w:hint="eastAsia"/>
          <w:sz w:val="32"/>
          <w:szCs w:val="32"/>
        </w:rPr>
        <w:t>皎潔的秋月，和煦的春風。比喻美好的時光、景致。也作「秋月春花」。</w:t>
      </w:r>
    </w:p>
    <w:sectPr w:rsidR="00654BDF" w:rsidRPr="00E314CC" w:rsidSect="00F371CD">
      <w:pgSz w:w="11906" w:h="16838"/>
      <w:pgMar w:top="851" w:right="851" w:bottom="851" w:left="851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9F078" w14:textId="77777777" w:rsidR="000F556B" w:rsidRDefault="000F556B" w:rsidP="00F371CD">
      <w:r>
        <w:separator/>
      </w:r>
    </w:p>
  </w:endnote>
  <w:endnote w:type="continuationSeparator" w:id="0">
    <w:p w14:paraId="314F8A9E" w14:textId="77777777" w:rsidR="000F556B" w:rsidRDefault="000F556B" w:rsidP="00F37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4027679"/>
      <w:docPartObj>
        <w:docPartGallery w:val="Page Numbers (Bottom of Page)"/>
        <w:docPartUnique/>
      </w:docPartObj>
    </w:sdtPr>
    <w:sdtContent>
      <w:p w14:paraId="4640E483" w14:textId="763B7940" w:rsidR="00F371CD" w:rsidRDefault="00F371CD">
        <w:pPr>
          <w:pStyle w:val="a8"/>
          <w:jc w:val="right"/>
        </w:pPr>
        <w:r w:rsidRPr="00F371CD">
          <w:rPr>
            <w:rFonts w:ascii="標楷體" w:eastAsia="標楷體" w:hAnsi="標楷體" w:hint="eastAsia"/>
          </w:rPr>
          <w:t>楊慎《臨江仙》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AB0C8C0" w14:textId="77777777" w:rsidR="00F371CD" w:rsidRDefault="00F371C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4EC38" w14:textId="77777777" w:rsidR="000F556B" w:rsidRDefault="000F556B" w:rsidP="00F371CD">
      <w:r>
        <w:separator/>
      </w:r>
    </w:p>
  </w:footnote>
  <w:footnote w:type="continuationSeparator" w:id="0">
    <w:p w14:paraId="48D89E31" w14:textId="77777777" w:rsidR="000F556B" w:rsidRDefault="000F556B" w:rsidP="00F37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F556B"/>
    <w:rsid w:val="00127128"/>
    <w:rsid w:val="003274E8"/>
    <w:rsid w:val="003429B1"/>
    <w:rsid w:val="0037288A"/>
    <w:rsid w:val="00395344"/>
    <w:rsid w:val="003B47EA"/>
    <w:rsid w:val="003E0441"/>
    <w:rsid w:val="00435BE0"/>
    <w:rsid w:val="004C1C60"/>
    <w:rsid w:val="004D3AD4"/>
    <w:rsid w:val="005747DE"/>
    <w:rsid w:val="005B0301"/>
    <w:rsid w:val="00626583"/>
    <w:rsid w:val="00654BDF"/>
    <w:rsid w:val="0070756C"/>
    <w:rsid w:val="00741441"/>
    <w:rsid w:val="00771D85"/>
    <w:rsid w:val="007B05A5"/>
    <w:rsid w:val="007B2F5C"/>
    <w:rsid w:val="007F764E"/>
    <w:rsid w:val="00824E29"/>
    <w:rsid w:val="00885C1D"/>
    <w:rsid w:val="00A11327"/>
    <w:rsid w:val="00B24E68"/>
    <w:rsid w:val="00B543EA"/>
    <w:rsid w:val="00BA10A0"/>
    <w:rsid w:val="00C62358"/>
    <w:rsid w:val="00CE3FB1"/>
    <w:rsid w:val="00E025C5"/>
    <w:rsid w:val="00E06F2C"/>
    <w:rsid w:val="00E314CC"/>
    <w:rsid w:val="00E524DC"/>
    <w:rsid w:val="00F13BCF"/>
    <w:rsid w:val="00F3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3">
    <w:name w:val="Hyperlink"/>
    <w:basedOn w:val="a0"/>
    <w:uiPriority w:val="99"/>
    <w:unhideWhenUsed/>
    <w:rsid w:val="00F13B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F371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371C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371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371C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m.wikipedia.org/zh-tw/%E6%9D%A8%E6%85%8E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knews.cc/history/869ajxe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19</cp:revision>
  <dcterms:created xsi:type="dcterms:W3CDTF">2022-03-23T23:23:00Z</dcterms:created>
  <dcterms:modified xsi:type="dcterms:W3CDTF">2022-08-15T05:30:00Z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