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17CB" w14:textId="04EB3551" w:rsidR="00C7627F" w:rsidRPr="00134F72" w:rsidRDefault="00DA1460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孟浩然《</w:t>
      </w:r>
      <w:r w:rsidR="00844A50">
        <w:rPr>
          <w:rFonts w:ascii="標楷體" w:eastAsia="標楷體" w:hAnsi="標楷體" w:hint="eastAsia"/>
          <w:sz w:val="48"/>
          <w:szCs w:val="48"/>
        </w:rPr>
        <w:t>春曉</w:t>
      </w:r>
      <w:r>
        <w:rPr>
          <w:rFonts w:ascii="標楷體" w:eastAsia="標楷體" w:hAnsi="標楷體" w:hint="eastAsia"/>
          <w:sz w:val="48"/>
          <w:szCs w:val="48"/>
        </w:rPr>
        <w:t>》</w:t>
      </w:r>
      <w:r w:rsidR="00C64BE0" w:rsidRPr="00134F72">
        <w:rPr>
          <w:rFonts w:ascii="標楷體" w:eastAsia="標楷體" w:hAnsi="標楷體" w:hint="eastAsia"/>
          <w:sz w:val="40"/>
          <w:szCs w:val="40"/>
        </w:rPr>
        <w:t xml:space="preserve">      </w:t>
      </w:r>
      <w:r w:rsidR="008C7A57" w:rsidRPr="00134F72">
        <w:rPr>
          <w:rFonts w:ascii="標楷體" w:eastAsia="標楷體" w:hAnsi="標楷體" w:hint="eastAsia"/>
          <w:sz w:val="28"/>
          <w:szCs w:val="28"/>
        </w:rPr>
        <w:t xml:space="preserve"> </w:t>
      </w:r>
      <w:r w:rsidR="001C2F33">
        <w:rPr>
          <w:rFonts w:ascii="標楷體" w:eastAsia="標楷體" w:hAnsi="標楷體" w:hint="eastAsia"/>
          <w:sz w:val="28"/>
          <w:szCs w:val="28"/>
        </w:rPr>
        <w:t xml:space="preserve">             </w:t>
      </w:r>
      <w:r w:rsidR="00C64BE0" w:rsidRPr="00134F72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560A0347" w14:textId="592C8C63" w:rsidR="00844A50" w:rsidRPr="002D0BCB" w:rsidRDefault="00844A50" w:rsidP="00C7627F">
      <w:pPr>
        <w:rPr>
          <w:rFonts w:ascii="標楷體" w:eastAsia="標楷體" w:hAnsi="標楷體"/>
          <w:spacing w:val="-6"/>
          <w:sz w:val="32"/>
          <w:szCs w:val="32"/>
        </w:rPr>
      </w:pPr>
      <w:proofErr w:type="gramStart"/>
      <w:r w:rsidRPr="002D0BCB">
        <w:rPr>
          <w:rFonts w:ascii="標楷體" w:eastAsia="標楷體" w:hAnsi="標楷體"/>
          <w:spacing w:val="-6"/>
          <w:sz w:val="32"/>
          <w:szCs w:val="32"/>
        </w:rPr>
        <w:t>春眠不覺曉</w:t>
      </w:r>
      <w:proofErr w:type="gramEnd"/>
      <w:r w:rsidRPr="002D0BCB">
        <w:rPr>
          <w:rFonts w:ascii="標楷體" w:eastAsia="標楷體" w:hAnsi="標楷體"/>
          <w:spacing w:val="-6"/>
          <w:sz w:val="32"/>
          <w:szCs w:val="32"/>
        </w:rPr>
        <w:t>，處處</w:t>
      </w:r>
      <w:proofErr w:type="gramStart"/>
      <w:r w:rsidRPr="002D0BCB">
        <w:rPr>
          <w:rFonts w:ascii="標楷體" w:eastAsia="標楷體" w:hAnsi="標楷體"/>
          <w:spacing w:val="-6"/>
          <w:sz w:val="32"/>
          <w:szCs w:val="32"/>
        </w:rPr>
        <w:t>聞啼鳥</w:t>
      </w:r>
      <w:proofErr w:type="gramEnd"/>
      <w:r w:rsidRPr="002D0BCB">
        <w:rPr>
          <w:rFonts w:ascii="標楷體" w:eastAsia="標楷體" w:hAnsi="標楷體"/>
          <w:spacing w:val="-6"/>
          <w:sz w:val="32"/>
          <w:szCs w:val="32"/>
        </w:rPr>
        <w:t>。夜來風雨聲，</w:t>
      </w:r>
      <w:proofErr w:type="gramStart"/>
      <w:r w:rsidRPr="002D0BCB">
        <w:rPr>
          <w:rFonts w:ascii="標楷體" w:eastAsia="標楷體" w:hAnsi="標楷體"/>
          <w:spacing w:val="-6"/>
          <w:sz w:val="32"/>
          <w:szCs w:val="32"/>
        </w:rPr>
        <w:t>花落知多少</w:t>
      </w:r>
      <w:proofErr w:type="gramEnd"/>
      <w:r w:rsidRPr="002D0BCB">
        <w:rPr>
          <w:rFonts w:ascii="標楷體" w:eastAsia="標楷體" w:hAnsi="標楷體"/>
          <w:spacing w:val="-6"/>
          <w:sz w:val="32"/>
          <w:szCs w:val="32"/>
        </w:rPr>
        <w:t>。</w:t>
      </w:r>
    </w:p>
    <w:p w14:paraId="679193DB" w14:textId="5C34B01A" w:rsidR="00C7627F" w:rsidRPr="00A42DA9" w:rsidRDefault="00C7627F" w:rsidP="001B7A73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2B8A20FA" w14:textId="4F0CE513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標楷體" w:eastAsia="標楷體" w:hAnsi="標楷體" w:hint="eastAsia"/>
          <w:spacing w:val="-6"/>
          <w:sz w:val="28"/>
          <w:szCs w:val="28"/>
        </w:rPr>
        <w:t>春日</w:t>
      </w:r>
      <w:proofErr w:type="gramStart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貪睡不知不覺天已破曉，攪亂</w:t>
      </w:r>
      <w:proofErr w:type="gramStart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我</w:t>
      </w:r>
      <w:r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酣眠</w:t>
      </w:r>
      <w:r w:rsidRPr="00CE1575">
        <w:rPr>
          <w:rFonts w:ascii="標楷體" w:eastAsia="標楷體" w:hAnsi="標楷體" w:hint="eastAsia"/>
          <w:spacing w:val="-6"/>
          <w:sz w:val="28"/>
          <w:szCs w:val="28"/>
        </w:rPr>
        <w:t>的</w:t>
      </w:r>
      <w:proofErr w:type="gramEnd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是那</w:t>
      </w:r>
      <w:r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啁啾</w:t>
      </w:r>
      <w:r w:rsidRPr="00CE1575">
        <w:rPr>
          <w:rFonts w:ascii="標楷體" w:eastAsia="標楷體" w:hAnsi="標楷體" w:hint="eastAsia"/>
          <w:spacing w:val="-6"/>
          <w:sz w:val="28"/>
          <w:szCs w:val="28"/>
        </w:rPr>
        <w:t>的小鳥。</w:t>
      </w:r>
    </w:p>
    <w:p w14:paraId="6008176D" w14:textId="77777777" w:rsidR="00CE1575" w:rsidRDefault="00CE1575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標楷體" w:eastAsia="標楷體" w:hAnsi="標楷體" w:hint="eastAsia"/>
          <w:spacing w:val="-6"/>
          <w:sz w:val="28"/>
          <w:szCs w:val="28"/>
        </w:rPr>
        <w:t>昨天夜</w:t>
      </w:r>
      <w:proofErr w:type="gramStart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風聲雨聲一直不斷，那嬌美的春花不知被吹落了多少？</w:t>
      </w:r>
    </w:p>
    <w:p w14:paraId="303C8D1D" w14:textId="7A53D1DB" w:rsidR="00D03A0B" w:rsidRDefault="00C7627F" w:rsidP="001B7A73">
      <w:pPr>
        <w:spacing w:line="440" w:lineRule="exact"/>
        <w:rPr>
          <w:rFonts w:ascii="新細明體" w:eastAsia="新細明體" w:hAnsi="新細明體" w:cs="新細明體"/>
          <w:spacing w:val="-6"/>
          <w:sz w:val="28"/>
          <w:szCs w:val="28"/>
        </w:rPr>
        <w:sectPr w:rsidR="00D03A0B" w:rsidSect="003D1611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242945A6" w14:textId="68340F51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①</w:t>
      </w:r>
      <w:r w:rsidRPr="00D03A0B">
        <w:rPr>
          <w:rFonts w:ascii="標楷體" w:eastAsia="標楷體" w:hAnsi="標楷體" w:cs="標楷體" w:hint="eastAsia"/>
          <w:spacing w:val="-20"/>
          <w:sz w:val="28"/>
          <w:szCs w:val="28"/>
        </w:rPr>
        <w:t>曉：</w:t>
      </w:r>
      <w:proofErr w:type="gramStart"/>
      <w:r w:rsidRPr="00D03A0B">
        <w:rPr>
          <w:rFonts w:ascii="標楷體" w:eastAsia="標楷體" w:hAnsi="標楷體" w:cs="標楷體" w:hint="eastAsia"/>
          <w:spacing w:val="-20"/>
          <w:sz w:val="28"/>
          <w:szCs w:val="28"/>
        </w:rPr>
        <w:t>天剛亮的</w:t>
      </w:r>
      <w:proofErr w:type="gramEnd"/>
      <w:r w:rsidRPr="00D03A0B">
        <w:rPr>
          <w:rFonts w:ascii="標楷體" w:eastAsia="標楷體" w:hAnsi="標楷體" w:cs="標楷體" w:hint="eastAsia"/>
          <w:spacing w:val="-20"/>
          <w:sz w:val="28"/>
          <w:szCs w:val="28"/>
        </w:rPr>
        <w:t>時候，春曉：春天的早晨。</w:t>
      </w:r>
    </w:p>
    <w:p w14:paraId="5E61A90D" w14:textId="77777777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②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不覺曉：不知不覺天就亮了。</w:t>
      </w:r>
    </w:p>
    <w:p w14:paraId="639F36F4" w14:textId="77777777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③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啼鳥：鳥的啼叫聲。</w:t>
      </w:r>
    </w:p>
    <w:p w14:paraId="2C28142D" w14:textId="6E0C29AC" w:rsidR="00CE1575" w:rsidRPr="00CE1575" w:rsidRDefault="00CE1575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④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知多少：不知有多少</w:t>
      </w:r>
      <w:r w:rsidRPr="00CE157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42CC262B" w14:textId="77777777" w:rsidR="00D03A0B" w:rsidRDefault="00D03A0B" w:rsidP="00787EFA">
      <w:pPr>
        <w:spacing w:line="480" w:lineRule="exact"/>
        <w:rPr>
          <w:rFonts w:ascii="標楷體" w:eastAsia="標楷體" w:hAnsi="標楷體"/>
          <w:sz w:val="32"/>
          <w:szCs w:val="32"/>
        </w:rPr>
        <w:sectPr w:rsidR="00D03A0B" w:rsidSect="00D03A0B">
          <w:type w:val="continuous"/>
          <w:pgSz w:w="11906" w:h="16838"/>
          <w:pgMar w:top="851" w:right="1134" w:bottom="851" w:left="1134" w:header="851" w:footer="992" w:gutter="0"/>
          <w:cols w:num="2" w:space="425"/>
          <w:docGrid w:type="lines" w:linePitch="360"/>
        </w:sectPr>
      </w:pPr>
    </w:p>
    <w:p w14:paraId="72652884" w14:textId="6A14CDC6" w:rsidR="00C7627F" w:rsidRPr="00134F72" w:rsidRDefault="00555FB6" w:rsidP="001B7A7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126B0657" w14:textId="1CB708CD" w:rsidR="00BC7B0A" w:rsidRDefault="00620A6B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20A6B">
        <w:rPr>
          <w:rFonts w:ascii="標楷體" w:eastAsia="標楷體" w:hAnsi="標楷體" w:hint="eastAsia"/>
          <w:spacing w:val="-6"/>
          <w:sz w:val="28"/>
          <w:szCs w:val="28"/>
        </w:rPr>
        <w:t>這首詩是</w:t>
      </w:r>
      <w:r w:rsidRPr="001C2F33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唐代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詩人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的作品。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早年</w:t>
      </w:r>
      <w:proofErr w:type="gramStart"/>
      <w:r w:rsidRPr="00620A6B">
        <w:rPr>
          <w:rFonts w:ascii="標楷體" w:eastAsia="標楷體" w:hAnsi="標楷體" w:hint="eastAsia"/>
          <w:spacing w:val="-6"/>
          <w:sz w:val="28"/>
          <w:szCs w:val="28"/>
        </w:rPr>
        <w:t>隱居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鹿門山</w:t>
      </w:r>
      <w:proofErr w:type="gramEnd"/>
      <w:r w:rsidRPr="00620A6B">
        <w:rPr>
          <w:rFonts w:ascii="標楷體" w:eastAsia="標楷體" w:hAnsi="標楷體" w:hint="eastAsia"/>
          <w:spacing w:val="-6"/>
          <w:sz w:val="28"/>
          <w:szCs w:val="28"/>
        </w:rPr>
        <w:t>，後入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長安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謀求官職，考進士不中，還歸故鄉。《春曉》即是他隱居</w:t>
      </w:r>
      <w:proofErr w:type="gramStart"/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鹿門山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時</w:t>
      </w:r>
      <w:proofErr w:type="gramEnd"/>
      <w:r w:rsidRPr="00620A6B">
        <w:rPr>
          <w:rFonts w:ascii="標楷體" w:eastAsia="標楷體" w:hAnsi="標楷體" w:hint="eastAsia"/>
          <w:spacing w:val="-6"/>
          <w:sz w:val="28"/>
          <w:szCs w:val="28"/>
        </w:rPr>
        <w:t>所作。</w:t>
      </w:r>
    </w:p>
    <w:p w14:paraId="775C2771" w14:textId="66D12625" w:rsidR="00555FB6" w:rsidRPr="00555FB6" w:rsidRDefault="00555FB6" w:rsidP="001B7A7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D03A0B"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１</w:t>
      </w:r>
    </w:p>
    <w:p w14:paraId="1C7E8841" w14:textId="169239B0" w:rsidR="00D03A0B" w:rsidRDefault="00555FB6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《春曉》是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一首惜春詩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，看似極爲口語化，卻既有</w:t>
      </w:r>
      <w:r w:rsidR="00A42DA9">
        <w:rPr>
          <w:rFonts w:ascii="標楷體" w:eastAsia="標楷體" w:hAnsi="標楷體" w:hint="eastAsia"/>
          <w:spacing w:val="-6"/>
          <w:sz w:val="28"/>
          <w:szCs w:val="28"/>
        </w:rPr>
        <w:t>優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美的</w:t>
      </w:r>
      <w:r w:rsidR="00620A6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韻致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，行文又</w:t>
      </w:r>
      <w:r w:rsidR="00620A6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跌宕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起伏。作者以“不知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——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知；知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——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不</w:t>
      </w:r>
      <w:r w:rsidR="00620A6B" w:rsidRPr="00620A6B">
        <w:rPr>
          <w:rFonts w:ascii="標楷體" w:eastAsia="標楷體" w:hAnsi="標楷體"/>
          <w:spacing w:val="-6"/>
          <w:sz w:val="28"/>
          <w:szCs w:val="28"/>
        </w:rPr>
        <w:t xml:space="preserve"> 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知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”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的句式，將春天的景物展現給讀者。不知清晨，但是卻知道報曉的鳥兒鳴叫；知道春風春雨的光顧，卻不知道</w:t>
      </w:r>
      <w:r w:rsidR="00620A6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落英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多少。詩人就是這樣在反覆</w:t>
      </w:r>
      <w:r w:rsidR="00620A6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周折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的句式中來描寫大好春光的。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全詩以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清新活潑、</w:t>
      </w:r>
      <w:proofErr w:type="gramStart"/>
      <w:r w:rsidR="00620A6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明朗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暢曉的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語言來描寫春天的秀麗景色，抒發詩人內心萌</w:t>
      </w:r>
      <w:r w:rsidR="007E1E9F" w:rsidRPr="007E1E9F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="007E1E9F" w:rsidRPr="002D0BCB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ㄇㄥˊ</w:t>
      </w:r>
      <w:proofErr w:type="gramEnd"/>
      <w:r w:rsidR="007E1E9F" w:rsidRPr="007E1E9F">
        <w:rPr>
          <w:rFonts w:ascii="標楷體" w:eastAsia="標楷體" w:hAnsi="標楷體" w:hint="eastAsia"/>
          <w:spacing w:val="-6"/>
          <w:sz w:val="16"/>
          <w:szCs w:val="16"/>
        </w:rPr>
        <w:t>)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發的深厚春意，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墨淡而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意濃，景美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而情切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，並且給人留下鳥啼無意，而落花有情的不盡韻味。</w:t>
      </w:r>
    </w:p>
    <w:p w14:paraId="385E8A49" w14:textId="2A5693D4" w:rsidR="00D03A0B" w:rsidRPr="00A42DA9" w:rsidRDefault="00D03A0B" w:rsidP="001B7A73">
      <w:pPr>
        <w:spacing w:line="440" w:lineRule="exact"/>
        <w:rPr>
          <w:rFonts w:ascii="標楷體" w:eastAsia="標楷體" w:hAnsi="標楷體"/>
          <w:spacing w:val="-6"/>
          <w:sz w:val="28"/>
          <w:szCs w:val="28"/>
          <w:bdr w:val="single" w:sz="4" w:space="0" w:color="auto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賞析２</w:t>
      </w:r>
    </w:p>
    <w:p w14:paraId="50220048" w14:textId="77777777" w:rsidR="001B7A73" w:rsidRDefault="006C563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這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首詩以倒敘法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，先寫早晨醒來的所見所聞，再寫昨夜的風雨和落花，層次分明，</w:t>
      </w:r>
      <w:r w:rsidR="00D03A0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一氣呵成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。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詩人在句首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點題，通過聽覺和想像刻劃景物，詩意含蓄</w:t>
      </w:r>
      <w:r w:rsidR="00D03A0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蘊藉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，耐人尋味。第二句「處處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聞啼鳥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」，詩人通過聽覺來</w:t>
      </w:r>
      <w:r w:rsidR="00D03A0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渲染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「春曉」時「百鳥啁啾」的特徵，也補足了第一句的意思，指出正是「處處聞」的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鳥啼將詩人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從夢中喚醒。第三、四句從「風雨聲」這聽覺所得的聲音，聯想到「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花落知多少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」的視覺畫面。詩人用了一個問句，想像花可能落了很多，卻希望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它少落一點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，這一「多」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「少」，含蓄地反映了詩人愛惜春花的心情。這首詩</w:t>
      </w:r>
      <w:r w:rsidR="00D03A0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攝取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了一個生活片段，一種即興的情思，卻不失現實生活的真情流露，使讀者讀來親切；加上詩句明白</w:t>
      </w:r>
      <w:r w:rsidR="00D03A0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曉暢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，音調</w:t>
      </w:r>
      <w:r w:rsidR="00D03A0B" w:rsidRPr="00DC61F1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琅琅上口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，難怪人人成誦，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家傳戶曉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C563AA5" w14:textId="0A3F770D" w:rsidR="00F53082" w:rsidRPr="001B7A73" w:rsidRDefault="001B7A73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1B7A73">
        <w:rPr>
          <w:rFonts w:ascii="標楷體" w:eastAsia="標楷體" w:hAnsi="標楷體" w:hint="eastAsia"/>
          <w:spacing w:val="-6"/>
          <w:sz w:val="28"/>
          <w:szCs w:val="28"/>
        </w:rPr>
        <w:t>(以上資料來源：</w:t>
      </w:r>
      <w:hyperlink r:id="rId8" w:history="1">
        <w:r w:rsidRPr="001B7A73">
          <w:rPr>
            <w:rStyle w:val="a3"/>
            <w:rFonts w:ascii="標楷體" w:eastAsia="標楷體" w:hAnsi="標楷體"/>
            <w:spacing w:val="-6"/>
            <w:sz w:val="28"/>
            <w:szCs w:val="28"/>
          </w:rPr>
          <w:t>https://bit.ly/3cUkNUU</w:t>
        </w:r>
      </w:hyperlink>
      <w:r w:rsidRPr="001B7A73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="00F53082" w:rsidRPr="001B7A73">
        <w:rPr>
          <w:rFonts w:ascii="標楷體" w:eastAsia="標楷體" w:hAnsi="標楷體"/>
          <w:spacing w:val="-6"/>
          <w:sz w:val="28"/>
          <w:szCs w:val="28"/>
        </w:rPr>
        <w:br w:type="page"/>
      </w:r>
    </w:p>
    <w:p w14:paraId="6EADDB8F" w14:textId="16826CAD" w:rsidR="00F53082" w:rsidRPr="00F53082" w:rsidRDefault="00F53082" w:rsidP="00454844">
      <w:pPr>
        <w:spacing w:line="440" w:lineRule="exact"/>
        <w:ind w:left="-6" w:hanging="11"/>
        <w:rPr>
          <w:rFonts w:ascii="標楷體" w:eastAsia="標楷體" w:hAnsi="標楷體"/>
          <w:b/>
          <w:sz w:val="40"/>
          <w:szCs w:val="40"/>
        </w:rPr>
      </w:pPr>
      <w:r w:rsidRPr="00C37E2A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補充</w:t>
      </w:r>
    </w:p>
    <w:p w14:paraId="4F363C23" w14:textId="1BCCA3E6" w:rsidR="00D03A0B" w:rsidRPr="00016C8E" w:rsidRDefault="00016C8E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016C8E">
        <w:rPr>
          <w:rFonts w:ascii="標楷體" w:eastAsia="標楷體" w:hAnsi="標楷體" w:hint="eastAsia"/>
          <w:sz w:val="28"/>
          <w:szCs w:val="28"/>
        </w:rPr>
        <w:t>酣</w:t>
      </w:r>
      <w:r w:rsidRPr="00016C8E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2D0BCB">
        <w:rPr>
          <w:rFonts w:ascii="標楷體" w:eastAsia="標楷體" w:hAnsi="標楷體" w:hint="eastAsia"/>
          <w:color w:val="FF0000"/>
          <w:sz w:val="16"/>
          <w:szCs w:val="16"/>
        </w:rPr>
        <w:t>ㄏㄢ</w:t>
      </w:r>
      <w:proofErr w:type="gramEnd"/>
      <w:r w:rsidRPr="00016C8E">
        <w:rPr>
          <w:rFonts w:ascii="標楷體" w:eastAsia="標楷體" w:hAnsi="標楷體" w:hint="eastAsia"/>
          <w:sz w:val="16"/>
          <w:szCs w:val="16"/>
        </w:rPr>
        <w:t>)</w:t>
      </w:r>
      <w:r w:rsidRPr="00016C8E">
        <w:rPr>
          <w:rFonts w:ascii="標楷體" w:eastAsia="標楷體" w:hAnsi="標楷體" w:hint="eastAsia"/>
          <w:sz w:val="28"/>
          <w:szCs w:val="28"/>
        </w:rPr>
        <w:t>眠</w:t>
      </w:r>
      <w:r w:rsidR="00F53082" w:rsidRPr="00016C8E">
        <w:rPr>
          <w:rFonts w:ascii="標楷體" w:eastAsia="標楷體" w:hAnsi="標楷體" w:hint="eastAsia"/>
          <w:sz w:val="28"/>
          <w:szCs w:val="28"/>
        </w:rPr>
        <w:t>：</w:t>
      </w:r>
      <w:r w:rsidRPr="00016C8E">
        <w:rPr>
          <w:rFonts w:ascii="標楷體" w:eastAsia="標楷體" w:hAnsi="標楷體" w:hint="eastAsia"/>
          <w:sz w:val="28"/>
          <w:szCs w:val="28"/>
        </w:rPr>
        <w:t>形容睡得很香甜。</w:t>
      </w:r>
    </w:p>
    <w:p w14:paraId="7AC588F8" w14:textId="254BB016" w:rsidR="00A42DA9" w:rsidRDefault="00454844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啁啾</w:t>
      </w:r>
      <w:r w:rsidR="00A42DA9" w:rsidRPr="00A42DA9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="00A42DA9" w:rsidRPr="002D0BCB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ㄓㄡ</w:t>
      </w:r>
      <w:proofErr w:type="gramEnd"/>
      <w:r w:rsidR="00A42DA9" w:rsidRPr="002D0BCB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 xml:space="preserve"> </w:t>
      </w:r>
      <w:proofErr w:type="gramStart"/>
      <w:r w:rsidR="00A42DA9" w:rsidRPr="002D0BCB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ㄐㄧㄡ</w:t>
      </w:r>
      <w:proofErr w:type="gramEnd"/>
      <w:r w:rsidR="00A42DA9" w:rsidRPr="00A42DA9">
        <w:rPr>
          <w:rFonts w:ascii="標楷體" w:eastAsia="標楷體" w:hAnsi="標楷體" w:hint="eastAsia"/>
          <w:spacing w:val="-6"/>
          <w:sz w:val="16"/>
          <w:szCs w:val="16"/>
        </w:rPr>
        <w:t>)</w:t>
      </w:r>
      <w:r w:rsidRPr="00A42DA9"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206F2665" w14:textId="77777777" w:rsidR="00A42DA9" w:rsidRDefault="00454844" w:rsidP="002D0BCB">
      <w:pPr>
        <w:pStyle w:val="a4"/>
        <w:widowControl/>
        <w:numPr>
          <w:ilvl w:val="0"/>
          <w:numId w:val="12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A42DA9">
        <w:rPr>
          <w:rFonts w:ascii="標楷體" w:eastAsia="標楷體" w:hAnsi="標楷體" w:hint="eastAsia"/>
          <w:spacing w:val="-6"/>
          <w:sz w:val="28"/>
          <w:szCs w:val="28"/>
        </w:rPr>
        <w:t>狀聲詞</w:t>
      </w:r>
      <w:proofErr w:type="gramEnd"/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形容鳥叫聲</w:t>
      </w:r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；</w:t>
      </w:r>
    </w:p>
    <w:p w14:paraId="7B6E3BEE" w14:textId="77777777" w:rsidR="00A42DA9" w:rsidRDefault="00454844" w:rsidP="002D0BCB">
      <w:pPr>
        <w:pStyle w:val="a4"/>
        <w:widowControl/>
        <w:numPr>
          <w:ilvl w:val="0"/>
          <w:numId w:val="12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形容樂器齊奏的聲音</w:t>
      </w:r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；</w:t>
      </w:r>
    </w:p>
    <w:p w14:paraId="14B86960" w14:textId="4EFE0D73" w:rsidR="00016C8E" w:rsidRDefault="00454844" w:rsidP="002D0BCB">
      <w:pPr>
        <w:pStyle w:val="a4"/>
        <w:widowControl/>
        <w:numPr>
          <w:ilvl w:val="0"/>
          <w:numId w:val="12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</w:t>
      </w:r>
      <w:proofErr w:type="gramStart"/>
      <w:r w:rsidRPr="00A42DA9">
        <w:rPr>
          <w:rFonts w:ascii="標楷體" w:eastAsia="標楷體" w:hAnsi="標楷體" w:hint="eastAsia"/>
          <w:spacing w:val="-6"/>
          <w:sz w:val="28"/>
          <w:szCs w:val="28"/>
        </w:rPr>
        <w:t>幼兒學話的</w:t>
      </w:r>
      <w:proofErr w:type="gramEnd"/>
      <w:r w:rsidRPr="00A42DA9">
        <w:rPr>
          <w:rFonts w:ascii="標楷體" w:eastAsia="標楷體" w:hAnsi="標楷體" w:hint="eastAsia"/>
          <w:spacing w:val="-6"/>
          <w:sz w:val="28"/>
          <w:szCs w:val="28"/>
        </w:rPr>
        <w:t>聲音。</w:t>
      </w:r>
    </w:p>
    <w:p w14:paraId="0356D584" w14:textId="639F2AB8" w:rsidR="00A42DA9" w:rsidRDefault="00AD51EB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D51EB">
        <w:rPr>
          <w:rFonts w:ascii="標楷體" w:eastAsia="標楷體" w:hAnsi="標楷體" w:hint="eastAsia"/>
          <w:spacing w:val="-6"/>
          <w:sz w:val="28"/>
          <w:szCs w:val="28"/>
        </w:rPr>
        <w:t>韻致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風采神韻。如：「韻致優美」。也作「風致」。</w:t>
      </w:r>
    </w:p>
    <w:p w14:paraId="6C36C802" w14:textId="5FDAD375" w:rsidR="00AD51EB" w:rsidRDefault="00AD51EB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D51EB">
        <w:rPr>
          <w:rFonts w:ascii="標楷體" w:eastAsia="標楷體" w:hAnsi="標楷體" w:hint="eastAsia"/>
          <w:spacing w:val="-6"/>
          <w:sz w:val="28"/>
          <w:szCs w:val="28"/>
        </w:rPr>
        <w:t>跌宕</w:t>
      </w:r>
      <w:r w:rsidRPr="00AD51EB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Pr="002D0BCB">
        <w:rPr>
          <w:rFonts w:ascii="標楷體" w:eastAsia="標楷體" w:hAnsi="標楷體" w:hint="eastAsia"/>
          <w:color w:val="FF0000"/>
          <w:sz w:val="16"/>
          <w:szCs w:val="16"/>
        </w:rPr>
        <w:t>ㄉㄤˋ</w:t>
      </w:r>
      <w:proofErr w:type="gramEnd"/>
      <w:r w:rsidRPr="00AD51EB">
        <w:rPr>
          <w:rFonts w:ascii="標楷體" w:eastAsia="標楷體" w:hAnsi="標楷體" w:hint="eastAsia"/>
          <w:spacing w:val="-6"/>
          <w:sz w:val="16"/>
          <w:szCs w:val="16"/>
        </w:rPr>
        <w:t>)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形容詞句運用的變化起伏或語言音調的抑揚頓挫。[例]跌宕起伏、跌宕多姿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也作「</w:t>
      </w:r>
      <w:proofErr w:type="gramStart"/>
      <w:r w:rsidRPr="00AD51EB">
        <w:rPr>
          <w:rFonts w:ascii="標楷體" w:eastAsia="標楷體" w:hAnsi="標楷體" w:hint="eastAsia"/>
          <w:spacing w:val="-6"/>
          <w:sz w:val="28"/>
          <w:szCs w:val="28"/>
        </w:rPr>
        <w:t>跌蕩」</w:t>
      </w:r>
      <w:proofErr w:type="gramEnd"/>
      <w:r w:rsidRPr="00AD51EB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4C2B61A" w14:textId="5CDB4E4C" w:rsidR="00AD51EB" w:rsidRDefault="007E1E9F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落英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落花。</w:t>
      </w:r>
    </w:p>
    <w:p w14:paraId="64579458" w14:textId="3CDB2F3F" w:rsidR="007E1E9F" w:rsidRDefault="007E1E9F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周折：曲折、麻煩。【例】這本書費了許多周折，終於出版了。</w:t>
      </w:r>
    </w:p>
    <w:p w14:paraId="133E3B5E" w14:textId="77777777" w:rsidR="007E1E9F" w:rsidRDefault="007E1E9F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明朗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64AE205A" w14:textId="417EEE73" w:rsidR="007E1E9F" w:rsidRPr="007E1E9F" w:rsidRDefault="007E1E9F" w:rsidP="002D0BCB">
      <w:pPr>
        <w:pStyle w:val="a4"/>
        <w:widowControl/>
        <w:numPr>
          <w:ilvl w:val="0"/>
          <w:numId w:val="11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明亮。【例】黑夜盡了，天色漸漸明朗。</w:t>
      </w:r>
    </w:p>
    <w:p w14:paraId="5A90AC1E" w14:textId="47E7FAE1" w:rsidR="007E1E9F" w:rsidRPr="007E1E9F" w:rsidRDefault="007E1E9F" w:rsidP="002D0BCB">
      <w:pPr>
        <w:pStyle w:val="a4"/>
        <w:widowControl/>
        <w:numPr>
          <w:ilvl w:val="0"/>
          <w:numId w:val="11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明顯、清晰。【例】他對這件事的態度始終不明朗。</w:t>
      </w:r>
    </w:p>
    <w:p w14:paraId="3FB057BB" w14:textId="299C5EE2" w:rsidR="007E1E9F" w:rsidRDefault="007E1E9F" w:rsidP="002D0BCB">
      <w:pPr>
        <w:pStyle w:val="a4"/>
        <w:widowControl/>
        <w:numPr>
          <w:ilvl w:val="0"/>
          <w:numId w:val="11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樂觀、活潑。【例】這幅畫用色鮮豔，呈現明朗的風格。</w:t>
      </w:r>
    </w:p>
    <w:p w14:paraId="7AB30FBE" w14:textId="77777777" w:rsidR="005C2521" w:rsidRPr="005C2521" w:rsidRDefault="007E1E9F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蘊藉</w:t>
      </w:r>
      <w:r w:rsidR="005C2521" w:rsidRPr="005C2521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="005C2521" w:rsidRPr="002D0BCB">
        <w:rPr>
          <w:rFonts w:ascii="標楷體" w:eastAsia="標楷體" w:hAnsi="標楷體" w:hint="eastAsia"/>
          <w:color w:val="FF0000"/>
          <w:sz w:val="16"/>
          <w:szCs w:val="16"/>
        </w:rPr>
        <w:t>ㄩㄣˋ</w:t>
      </w:r>
      <w:proofErr w:type="gramEnd"/>
      <w:r w:rsidR="005C2521" w:rsidRPr="002D0BCB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="005C2521" w:rsidRPr="002D0BCB">
        <w:rPr>
          <w:rFonts w:ascii="標楷體" w:eastAsia="標楷體" w:hAnsi="標楷體" w:hint="eastAsia"/>
          <w:color w:val="FF0000"/>
          <w:sz w:val="16"/>
          <w:szCs w:val="16"/>
        </w:rPr>
        <w:t>ㄐㄧㄝˋ</w:t>
      </w:r>
      <w:proofErr w:type="gramEnd"/>
      <w:r w:rsidR="005C2521" w:rsidRPr="005C2521">
        <w:rPr>
          <w:rFonts w:ascii="標楷體" w:eastAsia="標楷體" w:hAnsi="標楷體" w:hint="eastAsia"/>
          <w:spacing w:val="-6"/>
          <w:sz w:val="16"/>
          <w:szCs w:val="16"/>
        </w:rPr>
        <w:t>)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="005C2521" w:rsidRPr="005C2521">
        <w:rPr>
          <w:rFonts w:ascii="標楷體" w:eastAsia="標楷體" w:hAnsi="標楷體" w:hint="eastAsia"/>
          <w:spacing w:val="-6"/>
          <w:sz w:val="28"/>
          <w:szCs w:val="28"/>
        </w:rPr>
        <w:t>包含而</w:t>
      </w:r>
      <w:proofErr w:type="gramStart"/>
      <w:r w:rsidR="005C2521" w:rsidRPr="005C2521">
        <w:rPr>
          <w:rFonts w:ascii="標楷體" w:eastAsia="標楷體" w:hAnsi="標楷體" w:hint="eastAsia"/>
          <w:spacing w:val="-6"/>
          <w:sz w:val="28"/>
          <w:szCs w:val="28"/>
        </w:rPr>
        <w:t>不</w:t>
      </w:r>
      <w:proofErr w:type="gramEnd"/>
      <w:r w:rsidR="005C2521" w:rsidRPr="005C2521">
        <w:rPr>
          <w:rFonts w:ascii="標楷體" w:eastAsia="標楷體" w:hAnsi="標楷體" w:hint="eastAsia"/>
          <w:spacing w:val="-6"/>
          <w:sz w:val="28"/>
          <w:szCs w:val="28"/>
        </w:rPr>
        <w:t>顯露出來。</w:t>
      </w:r>
    </w:p>
    <w:p w14:paraId="6EF0BE9E" w14:textId="58D21552" w:rsidR="007E1E9F" w:rsidRDefault="005C2521" w:rsidP="002D0BCB">
      <w:pPr>
        <w:pStyle w:val="a4"/>
        <w:widowControl/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【例】張小姐溫婉蘊藉，秀外慧中，令很多男士傾慕不已。</w:t>
      </w:r>
    </w:p>
    <w:p w14:paraId="0E88BF50" w14:textId="2B34DD80" w:rsidR="005C2521" w:rsidRPr="005C2521" w:rsidRDefault="005C2521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一氣呵成：一口氣完成。比喻文章或繪畫的氣勢流暢，首尾貫通；或工作安排緊湊、不間斷。【例】他做事總是一氣呵成，絕不拖泥帶水。</w:t>
      </w:r>
    </w:p>
    <w:p w14:paraId="38F3DB1A" w14:textId="77777777" w:rsidR="005C2521" w:rsidRDefault="005C2521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5C2521">
        <w:rPr>
          <w:rFonts w:ascii="標楷體" w:eastAsia="標楷體" w:hAnsi="標楷體" w:hint="eastAsia"/>
          <w:spacing w:val="-6"/>
          <w:sz w:val="28"/>
          <w:szCs w:val="28"/>
        </w:rPr>
        <w:t>渲</w:t>
      </w:r>
      <w:proofErr w:type="gramEnd"/>
      <w:r w:rsidRPr="005C2521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Pr="002D0BCB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 w:rsidRPr="005C2521">
        <w:rPr>
          <w:rFonts w:ascii="標楷體" w:eastAsia="標楷體" w:hAnsi="標楷體" w:hint="eastAsia"/>
          <w:spacing w:val="-6"/>
          <w:sz w:val="16"/>
          <w:szCs w:val="16"/>
        </w:rPr>
        <w:t>)</w:t>
      </w: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染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21FBFE6E" w14:textId="35117C7F" w:rsidR="005C2521" w:rsidRPr="002D0BCB" w:rsidRDefault="005C2521" w:rsidP="002D0BCB">
      <w:pPr>
        <w:pStyle w:val="a4"/>
        <w:widowControl/>
        <w:numPr>
          <w:ilvl w:val="0"/>
          <w:numId w:val="9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國畫的用色技巧。以水墨或顏料，襯托物像，而形成陰陽向背的效果。</w:t>
      </w:r>
      <w:r w:rsidRPr="002D0BCB">
        <w:rPr>
          <w:rFonts w:ascii="標楷體" w:eastAsia="標楷體" w:hAnsi="標楷體" w:hint="eastAsia"/>
          <w:spacing w:val="-6"/>
          <w:sz w:val="28"/>
          <w:szCs w:val="28"/>
        </w:rPr>
        <w:t>【例】水墨畫常以渲染的手法，點出主題與背景的明暗分別。</w:t>
      </w:r>
    </w:p>
    <w:p w14:paraId="5B5C88C4" w14:textId="77777777" w:rsidR="005C2521" w:rsidRPr="005C2521" w:rsidRDefault="005C2521" w:rsidP="002D0BCB">
      <w:pPr>
        <w:pStyle w:val="a4"/>
        <w:widowControl/>
        <w:numPr>
          <w:ilvl w:val="0"/>
          <w:numId w:val="9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比喻言詞、文字過度吹噓誇大。</w:t>
      </w:r>
    </w:p>
    <w:p w14:paraId="641E6797" w14:textId="7E294C55" w:rsidR="005C2521" w:rsidRDefault="005C2521" w:rsidP="002D0BCB">
      <w:pPr>
        <w:pStyle w:val="a4"/>
        <w:widowControl/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【例】媒體對事件的過度渲染，常會誤導民眾對真</w:t>
      </w:r>
      <w:proofErr w:type="gramStart"/>
      <w:r w:rsidRPr="005C2521">
        <w:rPr>
          <w:rFonts w:ascii="標楷體" w:eastAsia="標楷體" w:hAnsi="標楷體" w:hint="eastAsia"/>
          <w:spacing w:val="-6"/>
          <w:sz w:val="28"/>
          <w:szCs w:val="28"/>
        </w:rPr>
        <w:t>象</w:t>
      </w:r>
      <w:proofErr w:type="gramEnd"/>
      <w:r w:rsidRPr="005C2521">
        <w:rPr>
          <w:rFonts w:ascii="標楷體" w:eastAsia="標楷體" w:hAnsi="標楷體" w:hint="eastAsia"/>
          <w:spacing w:val="-6"/>
          <w:sz w:val="28"/>
          <w:szCs w:val="28"/>
        </w:rPr>
        <w:t>的認知與了解。</w:t>
      </w:r>
    </w:p>
    <w:p w14:paraId="11625B8F" w14:textId="297798D7" w:rsidR="005C2521" w:rsidRDefault="005C2521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攝取：吸收、吸取。【例】要攝取均衡的營養，身體才會健康。</w:t>
      </w:r>
    </w:p>
    <w:p w14:paraId="055A30B7" w14:textId="77777777" w:rsidR="00296B98" w:rsidRDefault="00296B98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曉暢：</w:t>
      </w:r>
    </w:p>
    <w:p w14:paraId="15364487" w14:textId="4E6B4C47" w:rsidR="00296B98" w:rsidRPr="00296B98" w:rsidRDefault="00296B98" w:rsidP="002D0BCB">
      <w:pPr>
        <w:pStyle w:val="a4"/>
        <w:widowControl/>
        <w:numPr>
          <w:ilvl w:val="0"/>
          <w:numId w:val="10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明白、了解得很透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澈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。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《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文選．諸葛亮．出師表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》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：「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將軍向寵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，性行淑均，曉暢軍事。」</w:t>
      </w:r>
    </w:p>
    <w:p w14:paraId="20DFB94F" w14:textId="0514AD66" w:rsidR="00296B98" w:rsidRDefault="00296B98" w:rsidP="002D0BCB">
      <w:pPr>
        <w:pStyle w:val="a4"/>
        <w:widowControl/>
        <w:numPr>
          <w:ilvl w:val="0"/>
          <w:numId w:val="10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形容文筆流暢。如：「此篇文章行文曉暢，寓意深遠。」</w:t>
      </w:r>
    </w:p>
    <w:p w14:paraId="4D92BA88" w14:textId="77777777" w:rsidR="00296B98" w:rsidRPr="00296B98" w:rsidRDefault="00296B98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琅琅上口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琅琅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，玉石清脆響亮的撞擊聲，比喻響亮的讀書聲。琅琅上口形容對詩文誦讀熟練，能順口誦讀而出。</w:t>
      </w:r>
    </w:p>
    <w:p w14:paraId="3ED9D938" w14:textId="466F0E2A" w:rsidR="00296B98" w:rsidRPr="005C2521" w:rsidRDefault="00296B98" w:rsidP="002D0BCB">
      <w:pPr>
        <w:pStyle w:val="a4"/>
        <w:widowControl/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【例】這首童謠是大家兒時的共同回憶，多數人都能琅琅上口。</w:t>
      </w:r>
    </w:p>
    <w:sectPr w:rsidR="00296B98" w:rsidRPr="005C2521" w:rsidSect="003D1611">
      <w:type w:val="continuous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1071" w14:textId="77777777" w:rsidR="005B5754" w:rsidRDefault="005B5754" w:rsidP="00844A50">
      <w:r>
        <w:separator/>
      </w:r>
    </w:p>
  </w:endnote>
  <w:endnote w:type="continuationSeparator" w:id="0">
    <w:p w14:paraId="1A11DC64" w14:textId="77777777" w:rsidR="005B5754" w:rsidRDefault="005B5754" w:rsidP="0084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327003"/>
      <w:docPartObj>
        <w:docPartGallery w:val="Page Numbers (Bottom of Page)"/>
        <w:docPartUnique/>
      </w:docPartObj>
    </w:sdtPr>
    <w:sdtContent>
      <w:p w14:paraId="029728A9" w14:textId="0D79CE40" w:rsidR="003D1611" w:rsidRDefault="003D1611">
        <w:pPr>
          <w:pStyle w:val="a7"/>
          <w:jc w:val="right"/>
        </w:pPr>
        <w:r w:rsidRPr="003D1611">
          <w:rPr>
            <w:rFonts w:ascii="標楷體" w:eastAsia="標楷體" w:hAnsi="標楷體" w:hint="eastAsia"/>
          </w:rPr>
          <w:t>孟浩然《春曉》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D7E308B" w14:textId="77777777" w:rsidR="003D1611" w:rsidRDefault="003D16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1018" w14:textId="77777777" w:rsidR="005B5754" w:rsidRDefault="005B5754" w:rsidP="00844A50">
      <w:r>
        <w:separator/>
      </w:r>
    </w:p>
  </w:footnote>
  <w:footnote w:type="continuationSeparator" w:id="0">
    <w:p w14:paraId="7016CCF2" w14:textId="77777777" w:rsidR="005B5754" w:rsidRDefault="005B5754" w:rsidP="00844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7F3"/>
    <w:multiLevelType w:val="hybridMultilevel"/>
    <w:tmpl w:val="EDCE79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9032E90"/>
    <w:multiLevelType w:val="hybridMultilevel"/>
    <w:tmpl w:val="29E6CEF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FE32E7"/>
    <w:multiLevelType w:val="hybridMultilevel"/>
    <w:tmpl w:val="2A7A13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B2E71"/>
    <w:multiLevelType w:val="hybridMultilevel"/>
    <w:tmpl w:val="DB609C2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291BCA"/>
    <w:multiLevelType w:val="hybridMultilevel"/>
    <w:tmpl w:val="B2E8EABE"/>
    <w:lvl w:ilvl="0" w:tplc="F8F0B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EE6900"/>
    <w:multiLevelType w:val="hybridMultilevel"/>
    <w:tmpl w:val="79A42B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A0966CC"/>
    <w:multiLevelType w:val="hybridMultilevel"/>
    <w:tmpl w:val="3DA679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6CD01EF"/>
    <w:multiLevelType w:val="hybridMultilevel"/>
    <w:tmpl w:val="9530F7F2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9" w15:restartNumberingAfterBreak="0">
    <w:nsid w:val="77831CB3"/>
    <w:multiLevelType w:val="hybridMultilevel"/>
    <w:tmpl w:val="1D54862C"/>
    <w:lvl w:ilvl="0" w:tplc="F8F0B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DC01F3"/>
    <w:multiLevelType w:val="hybridMultilevel"/>
    <w:tmpl w:val="1F3CB19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1" w15:restartNumberingAfterBreak="0">
    <w:nsid w:val="79F50D53"/>
    <w:multiLevelType w:val="hybridMultilevel"/>
    <w:tmpl w:val="BD608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07393553">
    <w:abstractNumId w:val="2"/>
  </w:num>
  <w:num w:numId="2" w16cid:durableId="598561287">
    <w:abstractNumId w:val="9"/>
  </w:num>
  <w:num w:numId="3" w16cid:durableId="1955400432">
    <w:abstractNumId w:val="4"/>
  </w:num>
  <w:num w:numId="4" w16cid:durableId="1964267697">
    <w:abstractNumId w:val="1"/>
  </w:num>
  <w:num w:numId="5" w16cid:durableId="2071882783">
    <w:abstractNumId w:val="3"/>
  </w:num>
  <w:num w:numId="6" w16cid:durableId="49380990">
    <w:abstractNumId w:val="5"/>
  </w:num>
  <w:num w:numId="7" w16cid:durableId="1740783777">
    <w:abstractNumId w:val="8"/>
  </w:num>
  <w:num w:numId="8" w16cid:durableId="1979719750">
    <w:abstractNumId w:val="11"/>
  </w:num>
  <w:num w:numId="9" w16cid:durableId="28188008">
    <w:abstractNumId w:val="7"/>
  </w:num>
  <w:num w:numId="10" w16cid:durableId="22556292">
    <w:abstractNumId w:val="6"/>
  </w:num>
  <w:num w:numId="11" w16cid:durableId="1389453844">
    <w:abstractNumId w:val="0"/>
  </w:num>
  <w:num w:numId="12" w16cid:durableId="1686052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16C8E"/>
    <w:rsid w:val="000A489B"/>
    <w:rsid w:val="00134F72"/>
    <w:rsid w:val="00171EC8"/>
    <w:rsid w:val="001B7A73"/>
    <w:rsid w:val="001C2F33"/>
    <w:rsid w:val="00296B98"/>
    <w:rsid w:val="002D0BCB"/>
    <w:rsid w:val="003D1611"/>
    <w:rsid w:val="00454844"/>
    <w:rsid w:val="00555FB6"/>
    <w:rsid w:val="005B5754"/>
    <w:rsid w:val="005C2521"/>
    <w:rsid w:val="00620A6B"/>
    <w:rsid w:val="0065679B"/>
    <w:rsid w:val="006C5635"/>
    <w:rsid w:val="007046C6"/>
    <w:rsid w:val="00787EFA"/>
    <w:rsid w:val="007904A7"/>
    <w:rsid w:val="007E1E9F"/>
    <w:rsid w:val="007F0243"/>
    <w:rsid w:val="00844A50"/>
    <w:rsid w:val="008C7A57"/>
    <w:rsid w:val="00950B78"/>
    <w:rsid w:val="00A42DA9"/>
    <w:rsid w:val="00AD51EB"/>
    <w:rsid w:val="00B63EB2"/>
    <w:rsid w:val="00BC7B0A"/>
    <w:rsid w:val="00C37E2A"/>
    <w:rsid w:val="00C47805"/>
    <w:rsid w:val="00C64BE0"/>
    <w:rsid w:val="00C7627F"/>
    <w:rsid w:val="00CE1575"/>
    <w:rsid w:val="00D03A0B"/>
    <w:rsid w:val="00D32751"/>
    <w:rsid w:val="00DA1460"/>
    <w:rsid w:val="00DC61F1"/>
    <w:rsid w:val="00F04BA1"/>
    <w:rsid w:val="00F53082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03005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B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7EF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44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44A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44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44A50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1B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UkNU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志賢 向</cp:lastModifiedBy>
  <cp:revision>13</cp:revision>
  <dcterms:created xsi:type="dcterms:W3CDTF">2020-08-13T06:04:00Z</dcterms:created>
  <dcterms:modified xsi:type="dcterms:W3CDTF">2023-04-09T01:30:00Z</dcterms:modified>
</cp:coreProperties>
</file>