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8317" w14:textId="3F11320A" w:rsidR="00C7627F" w:rsidRPr="00431609" w:rsidRDefault="00B15C48" w:rsidP="00C7627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8"/>
          <w:szCs w:val="48"/>
        </w:rPr>
        <w:t>李商隱</w:t>
      </w:r>
      <w:r w:rsidR="00BD2EB9">
        <w:rPr>
          <w:rFonts w:ascii="標楷體" w:eastAsia="標楷體" w:hAnsi="標楷體" w:hint="eastAsia"/>
          <w:sz w:val="48"/>
          <w:szCs w:val="48"/>
        </w:rPr>
        <w:t>《</w:t>
      </w:r>
      <w:r w:rsidR="00843853" w:rsidRPr="00843853">
        <w:rPr>
          <w:rFonts w:ascii="標楷體" w:eastAsia="標楷體" w:hAnsi="標楷體" w:hint="eastAsia"/>
          <w:sz w:val="48"/>
          <w:szCs w:val="48"/>
        </w:rPr>
        <w:t>登樂遊原</w:t>
      </w:r>
      <w:r w:rsidR="00BD2EB9">
        <w:rPr>
          <w:rFonts w:ascii="標楷體" w:eastAsia="標楷體" w:hAnsi="標楷體" w:hint="eastAsia"/>
          <w:sz w:val="48"/>
          <w:szCs w:val="48"/>
        </w:rPr>
        <w:t>》</w:t>
      </w:r>
      <w:r w:rsidR="00C64BE0" w:rsidRPr="00431609">
        <w:rPr>
          <w:rFonts w:ascii="標楷體" w:eastAsia="標楷體" w:hAnsi="標楷體" w:hint="eastAsia"/>
          <w:sz w:val="40"/>
          <w:szCs w:val="40"/>
        </w:rPr>
        <w:t xml:space="preserve">   </w:t>
      </w:r>
      <w:r w:rsidR="008C7A57" w:rsidRPr="00431609">
        <w:rPr>
          <w:rFonts w:ascii="標楷體" w:eastAsia="標楷體" w:hAnsi="標楷體" w:hint="eastAsia"/>
          <w:sz w:val="28"/>
          <w:szCs w:val="28"/>
        </w:rPr>
        <w:t xml:space="preserve">   </w:t>
      </w:r>
      <w:r w:rsidR="00DD28FF"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5B93A29D" w14:textId="43CF7C82" w:rsidR="00BF19F5" w:rsidRPr="009E47B9" w:rsidRDefault="009E47B9" w:rsidP="009E47B9">
      <w:pPr>
        <w:rPr>
          <w:rFonts w:ascii="標楷體" w:eastAsia="標楷體" w:hAnsi="標楷體"/>
          <w:sz w:val="32"/>
          <w:szCs w:val="32"/>
        </w:rPr>
      </w:pPr>
      <w:proofErr w:type="gramStart"/>
      <w:r w:rsidRPr="009E47B9">
        <w:rPr>
          <w:rFonts w:ascii="標楷體" w:eastAsia="標楷體" w:hAnsi="標楷體" w:hint="eastAsia"/>
          <w:sz w:val="32"/>
          <w:szCs w:val="32"/>
        </w:rPr>
        <w:t>向晚意不適</w:t>
      </w:r>
      <w:proofErr w:type="gramEnd"/>
      <w:r w:rsidRPr="009E47B9">
        <w:rPr>
          <w:rFonts w:ascii="標楷體" w:eastAsia="標楷體" w:hAnsi="標楷體" w:hint="eastAsia"/>
          <w:sz w:val="32"/>
          <w:szCs w:val="32"/>
        </w:rPr>
        <w:t>，驅車</w:t>
      </w:r>
      <w:proofErr w:type="gramStart"/>
      <w:r w:rsidRPr="009E47B9">
        <w:rPr>
          <w:rFonts w:ascii="標楷體" w:eastAsia="標楷體" w:hAnsi="標楷體" w:hint="eastAsia"/>
          <w:sz w:val="32"/>
          <w:szCs w:val="32"/>
        </w:rPr>
        <w:t>登古原</w:t>
      </w:r>
      <w:proofErr w:type="gramEnd"/>
      <w:r w:rsidRPr="009E47B9">
        <w:rPr>
          <w:rFonts w:ascii="標楷體" w:eastAsia="標楷體" w:hAnsi="標楷體" w:hint="eastAsia"/>
          <w:sz w:val="32"/>
          <w:szCs w:val="32"/>
        </w:rPr>
        <w:t>。夕陽無限好，只是近黃昏。</w:t>
      </w:r>
    </w:p>
    <w:p w14:paraId="6AFD674A" w14:textId="0B1D7A0E" w:rsidR="00C7627F" w:rsidRPr="00431609" w:rsidRDefault="00C7627F" w:rsidP="00F85D9A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9E47B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  <w:r w:rsidR="009E47B9" w:rsidRPr="009E47B9">
        <w:rPr>
          <w:sz w:val="28"/>
          <w:szCs w:val="28"/>
        </w:rPr>
        <w:t xml:space="preserve"> </w:t>
      </w:r>
      <w:r w:rsidR="009E47B9" w:rsidRPr="009E47B9">
        <w:rPr>
          <w:rFonts w:hint="eastAsia"/>
          <w:sz w:val="28"/>
          <w:szCs w:val="28"/>
        </w:rPr>
        <w:t>(</w:t>
      </w:r>
      <w:hyperlink r:id="rId7" w:history="1">
        <w:r w:rsidR="009E47B9" w:rsidRPr="009E47B9">
          <w:rPr>
            <w:rStyle w:val="a4"/>
            <w:sz w:val="28"/>
            <w:szCs w:val="28"/>
          </w:rPr>
          <w:t>https://bit.ly/3OJsdro</w:t>
        </w:r>
      </w:hyperlink>
      <w:r w:rsidR="009E47B9" w:rsidRPr="009E47B9">
        <w:rPr>
          <w:rFonts w:hint="eastAsia"/>
          <w:sz w:val="28"/>
          <w:szCs w:val="28"/>
        </w:rPr>
        <w:t>)</w:t>
      </w:r>
      <w:hyperlink r:id="rId8" w:tgtFrame="_blank" w:history="1"/>
    </w:p>
    <w:p w14:paraId="5BBCE0CA" w14:textId="7D547018" w:rsidR="0064453D" w:rsidRPr="009E47B9" w:rsidRDefault="0064453D" w:rsidP="00892514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E47B9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9E47B9" w:rsidRPr="009E47B9">
        <w:rPr>
          <w:rFonts w:ascii="標楷體" w:eastAsia="標楷體" w:hAnsi="標楷體" w:hint="eastAsia"/>
          <w:sz w:val="28"/>
          <w:szCs w:val="28"/>
        </w:rPr>
        <w:t>我在傍晚時分心情鬱悶，於是驅車來到京都長安城東南的樂遊原。只見夕陽放射出迷人的餘暉，然而這一切美景將</w:t>
      </w:r>
      <w:r w:rsidR="009E47B9" w:rsidRPr="00F825ED">
        <w:rPr>
          <w:rFonts w:ascii="標楷體" w:eastAsia="標楷體" w:hAnsi="標楷體" w:hint="eastAsia"/>
          <w:b/>
          <w:bCs/>
          <w:sz w:val="28"/>
          <w:szCs w:val="28"/>
        </w:rPr>
        <w:t>轉瞬</w:t>
      </w:r>
      <w:r w:rsidR="009E47B9" w:rsidRPr="009E47B9">
        <w:rPr>
          <w:rFonts w:ascii="標楷體" w:eastAsia="標楷體" w:hAnsi="標楷體" w:hint="eastAsia"/>
          <w:sz w:val="28"/>
          <w:szCs w:val="28"/>
        </w:rPr>
        <w:t>即逝，不久會被那夜幕所籠罩。</w:t>
      </w:r>
    </w:p>
    <w:p w14:paraId="65E77749" w14:textId="66C93ED5" w:rsidR="00BD6B95" w:rsidRPr="009E47B9" w:rsidRDefault="00C7627F" w:rsidP="00F825E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9E47B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343B473B" w14:textId="2019FDD4" w:rsidR="00A3607F" w:rsidRPr="00A3607F" w:rsidRDefault="00A3607F" w:rsidP="00892514">
      <w:pPr>
        <w:pStyle w:val="a6"/>
        <w:numPr>
          <w:ilvl w:val="0"/>
          <w:numId w:val="7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3607F">
        <w:rPr>
          <w:rFonts w:ascii="標楷體" w:eastAsia="標楷體" w:hAnsi="標楷體" w:cs="新細明體" w:hint="eastAsia"/>
          <w:sz w:val="28"/>
          <w:szCs w:val="28"/>
        </w:rPr>
        <w:t>樂遊原：在長安城南，地勢較高。其地居京城之最高，四望寬敞。京城之內，俯視指掌。</w:t>
      </w:r>
    </w:p>
    <w:p w14:paraId="612883B0" w14:textId="77777777" w:rsidR="00A3607F" w:rsidRPr="00A3607F" w:rsidRDefault="00A3607F" w:rsidP="00892514">
      <w:pPr>
        <w:pStyle w:val="a6"/>
        <w:numPr>
          <w:ilvl w:val="0"/>
          <w:numId w:val="7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3607F">
        <w:rPr>
          <w:rFonts w:ascii="標楷體" w:eastAsia="標楷體" w:hAnsi="標楷體" w:cs="新細明體" w:hint="eastAsia"/>
          <w:sz w:val="28"/>
          <w:szCs w:val="28"/>
        </w:rPr>
        <w:t>意不適：心情不舒暢。</w:t>
      </w:r>
    </w:p>
    <w:p w14:paraId="59435D0A" w14:textId="77777777" w:rsidR="00A3607F" w:rsidRPr="00A3607F" w:rsidRDefault="00A3607F" w:rsidP="00892514">
      <w:pPr>
        <w:pStyle w:val="a6"/>
        <w:numPr>
          <w:ilvl w:val="0"/>
          <w:numId w:val="7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3607F">
        <w:rPr>
          <w:rFonts w:ascii="標楷體" w:eastAsia="標楷體" w:hAnsi="標楷體" w:cs="新細明體" w:hint="eastAsia"/>
          <w:sz w:val="28"/>
          <w:szCs w:val="28"/>
        </w:rPr>
        <w:t>古原</w:t>
      </w:r>
      <w:proofErr w:type="gramEnd"/>
      <w:r w:rsidRPr="00A3607F">
        <w:rPr>
          <w:rFonts w:ascii="標楷體" w:eastAsia="標楷體" w:hAnsi="標楷體" w:cs="新細明體" w:hint="eastAsia"/>
          <w:sz w:val="28"/>
          <w:szCs w:val="28"/>
        </w:rPr>
        <w:t>：</w:t>
      </w:r>
      <w:proofErr w:type="gramStart"/>
      <w:r w:rsidRPr="00A3607F">
        <w:rPr>
          <w:rFonts w:ascii="標楷體" w:eastAsia="標楷體" w:hAnsi="標楷體" w:cs="新細明體" w:hint="eastAsia"/>
          <w:sz w:val="28"/>
          <w:szCs w:val="28"/>
        </w:rPr>
        <w:t>即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proofErr w:type="gramEnd"/>
      <w:r w:rsidRPr="00A3607F">
        <w:rPr>
          <w:rFonts w:ascii="標楷體" w:eastAsia="標楷體" w:hAnsi="標楷體" w:cs="新細明體" w:hint="eastAsia"/>
          <w:sz w:val="28"/>
          <w:szCs w:val="28"/>
        </w:rPr>
        <w:t>，是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長安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附近的名勝，在今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陝西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省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長安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以南八百里的地方。</w:t>
      </w:r>
    </w:p>
    <w:p w14:paraId="03E6E993" w14:textId="22E180C6" w:rsidR="009E47B9" w:rsidRDefault="009E47B9" w:rsidP="00892514">
      <w:pPr>
        <w:spacing w:beforeLines="50" w:before="180" w:line="440" w:lineRule="exact"/>
        <w:rPr>
          <w:rFonts w:ascii="標楷體" w:eastAsia="標楷體" w:hAnsi="標楷體" w:cs="新細明體"/>
          <w:sz w:val="32"/>
          <w:szCs w:val="32"/>
        </w:rPr>
      </w:pPr>
      <w:r w:rsidRPr="009E47B9">
        <w:rPr>
          <w:rFonts w:ascii="標楷體" w:eastAsia="標楷體" w:hAnsi="標楷體" w:cs="新細明體" w:hint="eastAsia"/>
          <w:sz w:val="32"/>
          <w:szCs w:val="32"/>
          <w:bdr w:val="single" w:sz="4" w:space="0" w:color="auto"/>
        </w:rPr>
        <w:t>創作背景</w:t>
      </w:r>
      <w:r w:rsidR="00A3607F" w:rsidRPr="00A3607F">
        <w:rPr>
          <w:rFonts w:ascii="標楷體" w:eastAsia="標楷體" w:hAnsi="標楷體" w:cs="新細明體" w:hint="eastAsia"/>
          <w:sz w:val="32"/>
          <w:szCs w:val="32"/>
        </w:rPr>
        <w:t xml:space="preserve"> </w:t>
      </w:r>
      <w:r w:rsidR="00A3607F" w:rsidRPr="009E47B9">
        <w:rPr>
          <w:rFonts w:hint="eastAsia"/>
          <w:sz w:val="28"/>
          <w:szCs w:val="28"/>
        </w:rPr>
        <w:t>(</w:t>
      </w:r>
      <w:hyperlink r:id="rId9" w:history="1">
        <w:r w:rsidR="00A3607F" w:rsidRPr="009E47B9">
          <w:rPr>
            <w:rStyle w:val="a4"/>
            <w:sz w:val="28"/>
            <w:szCs w:val="28"/>
          </w:rPr>
          <w:t>https://bit.ly/3OJsdro</w:t>
        </w:r>
      </w:hyperlink>
      <w:r w:rsidR="00A3607F" w:rsidRPr="009E47B9">
        <w:rPr>
          <w:rFonts w:hint="eastAsia"/>
          <w:sz w:val="28"/>
          <w:szCs w:val="28"/>
        </w:rPr>
        <w:t>)</w:t>
      </w:r>
    </w:p>
    <w:p w14:paraId="0A97E405" w14:textId="6E8298F6" w:rsidR="009E47B9" w:rsidRPr="009E47B9" w:rsidRDefault="00F825ED" w:rsidP="00892514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F825ED">
        <w:rPr>
          <w:rFonts w:ascii="標楷體" w:eastAsia="標楷體" w:hAnsi="標楷體" w:cs="新細明體" w:hint="eastAsia"/>
          <w:sz w:val="28"/>
          <w:szCs w:val="28"/>
        </w:rPr>
        <w:t xml:space="preserve">    </w:t>
      </w:r>
      <w:proofErr w:type="gramStart"/>
      <w:r w:rsidR="009E47B9"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proofErr w:type="gramEnd"/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是唐代遊</w:t>
      </w:r>
      <w:r w:rsidR="009E47B9" w:rsidRPr="00F825ED">
        <w:rPr>
          <w:rFonts w:ascii="標楷體" w:eastAsia="標楷體" w:hAnsi="標楷體" w:cs="新細明體" w:hint="eastAsia"/>
          <w:b/>
          <w:bCs/>
          <w:sz w:val="28"/>
          <w:szCs w:val="28"/>
        </w:rPr>
        <w:t>覽勝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地，直至中晚唐之交，</w:t>
      </w:r>
      <w:proofErr w:type="gramStart"/>
      <w:r w:rsidR="009E47B9"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proofErr w:type="gramEnd"/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仍然是京城人遊玩的好去處。同時因爲地理位置高便於覽勝，文人墨客也經常來此做詩抒懷。</w:t>
      </w:r>
      <w:r w:rsidR="009E47B9"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唐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代詩人們在</w:t>
      </w:r>
      <w:proofErr w:type="gramStart"/>
      <w:r w:rsidR="009E47B9"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proofErr w:type="gramEnd"/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留下了近百首</w:t>
      </w:r>
      <w:r w:rsidR="009E47B9" w:rsidRPr="00F825ED">
        <w:rPr>
          <w:rFonts w:ascii="標楷體" w:eastAsia="標楷體" w:hAnsi="標楷體" w:cs="新細明體" w:hint="eastAsia"/>
          <w:b/>
          <w:bCs/>
          <w:sz w:val="28"/>
          <w:szCs w:val="28"/>
        </w:rPr>
        <w:t>珠璣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絕句，歷來爲人所稱道，詩人</w:t>
      </w:r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便是其中之一。</w:t>
      </w:r>
    </w:p>
    <w:p w14:paraId="1CCCA4A0" w14:textId="4C258268" w:rsidR="00892514" w:rsidRDefault="00F825ED" w:rsidP="00D51E0E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F825ED">
        <w:rPr>
          <w:rFonts w:ascii="標楷體" w:eastAsia="標楷體" w:hAnsi="標楷體" w:cs="新細明體" w:hint="eastAsia"/>
          <w:sz w:val="28"/>
          <w:szCs w:val="28"/>
        </w:rPr>
        <w:t xml:space="preserve">    </w:t>
      </w:r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所處的時代是國運將盡的晚唐，儘管他有抱負，但是無法施展，很不得志。</w:t>
      </w:r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二十五歲時</w:t>
      </w:r>
      <w:proofErr w:type="gramStart"/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由</w:t>
      </w:r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令狐楚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的</w:t>
      </w:r>
      <w:proofErr w:type="gramEnd"/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兒子</w:t>
      </w:r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令狐</w:t>
      </w:r>
      <w:proofErr w:type="gramStart"/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綯</w:t>
      </w:r>
      <w:proofErr w:type="gramEnd"/>
      <w:r w:rsidR="0069757A" w:rsidRPr="0069757A">
        <w:rPr>
          <w:rFonts w:ascii="標楷體" w:eastAsia="標楷體" w:hAnsi="標楷體" w:cs="新細明體" w:hint="eastAsia"/>
          <w:sz w:val="16"/>
          <w:szCs w:val="16"/>
          <w:u w:val="single"/>
        </w:rPr>
        <w:t>(</w:t>
      </w:r>
      <w:proofErr w:type="gramStart"/>
      <w:r w:rsidR="0069757A" w:rsidRPr="000E4239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ㄊㄠˊ</w:t>
      </w:r>
      <w:proofErr w:type="gramEnd"/>
      <w:r w:rsidR="0069757A" w:rsidRPr="0069757A">
        <w:rPr>
          <w:rFonts w:ascii="標楷體" w:eastAsia="標楷體" w:hAnsi="標楷體" w:cs="新細明體" w:hint="eastAsia"/>
          <w:sz w:val="16"/>
          <w:szCs w:val="16"/>
          <w:u w:val="single"/>
        </w:rPr>
        <w:t>)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推舉得中進士，不久</w:t>
      </w:r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令</w:t>
      </w:r>
      <w:proofErr w:type="gramStart"/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狐楚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死</w:t>
      </w:r>
      <w:proofErr w:type="gramEnd"/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，他得到</w:t>
      </w:r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王茂之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的器重，王將女兒嫁給了他。因爲</w:t>
      </w:r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王茂之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是李黨的重要人物，</w:t>
      </w:r>
      <w:r w:rsidR="009E47B9"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="009E47B9" w:rsidRPr="009E47B9">
        <w:rPr>
          <w:rFonts w:ascii="標楷體" w:eastAsia="標楷體" w:hAnsi="標楷體" w:cs="新細明體" w:hint="eastAsia"/>
          <w:sz w:val="28"/>
          <w:szCs w:val="28"/>
        </w:rPr>
        <w:t>從此陷入牛李黨爭不能自拔，在官場之中異常失意，這首《樂遊原》正是他心境鬱悶的真實寫照。</w:t>
      </w:r>
    </w:p>
    <w:p w14:paraId="46F966BF" w14:textId="244936FB" w:rsidR="00C7627F" w:rsidRDefault="00C7627F" w:rsidP="0089251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F825ED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165CAB" w:rsidRPr="00165CAB">
        <w:rPr>
          <w:rFonts w:ascii="標楷體" w:eastAsia="標楷體" w:hAnsi="標楷體" w:hint="eastAsia"/>
          <w:sz w:val="28"/>
          <w:szCs w:val="28"/>
        </w:rPr>
        <w:t xml:space="preserve"> </w:t>
      </w:r>
      <w:r w:rsidR="00A3607F" w:rsidRPr="009E47B9">
        <w:rPr>
          <w:rFonts w:hint="eastAsia"/>
          <w:sz w:val="28"/>
          <w:szCs w:val="28"/>
        </w:rPr>
        <w:t>(</w:t>
      </w:r>
      <w:hyperlink r:id="rId10" w:history="1">
        <w:r w:rsidR="00A3607F" w:rsidRPr="009E47B9">
          <w:rPr>
            <w:rStyle w:val="a4"/>
            <w:sz w:val="28"/>
            <w:szCs w:val="28"/>
          </w:rPr>
          <w:t>https://bit.ly/3OJsdro</w:t>
        </w:r>
      </w:hyperlink>
      <w:r w:rsidR="00A3607F" w:rsidRPr="009E47B9">
        <w:rPr>
          <w:rFonts w:hint="eastAsia"/>
          <w:sz w:val="28"/>
          <w:szCs w:val="28"/>
        </w:rPr>
        <w:t>)</w:t>
      </w:r>
    </w:p>
    <w:p w14:paraId="20E335C7" w14:textId="1DEFCB25" w:rsidR="00A3607F" w:rsidRPr="00D51E0E" w:rsidRDefault="003E79DC" w:rsidP="00F825E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3E79DC"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前兩句交代自己登臨</w:t>
      </w:r>
      <w:r w:rsidR="00A3607F" w:rsidRPr="0069757A">
        <w:rPr>
          <w:rFonts w:ascii="標楷體" w:eastAsia="標楷體" w:hAnsi="標楷體" w:hint="eastAsia"/>
          <w:sz w:val="28"/>
          <w:szCs w:val="28"/>
          <w:u w:val="single"/>
        </w:rPr>
        <w:t>樂遊</w:t>
      </w:r>
      <w:r w:rsidR="0069757A" w:rsidRPr="0069757A">
        <w:rPr>
          <w:rFonts w:ascii="標楷體" w:eastAsia="標楷體" w:hAnsi="標楷體" w:hint="eastAsia"/>
          <w:sz w:val="28"/>
          <w:szCs w:val="28"/>
          <w:u w:val="single"/>
        </w:rPr>
        <w:t>原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的時間和起因，傍晚時分，詩人由於內心的不適，產生了遊賞之意。後兩句是千古名句，蘊藏無數感慨於其中。詩人</w:t>
      </w:r>
      <w:proofErr w:type="gramStart"/>
      <w:r w:rsidR="00A3607F" w:rsidRPr="00D51E0E">
        <w:rPr>
          <w:rFonts w:ascii="標楷體" w:eastAsia="標楷體" w:hAnsi="標楷體" w:hint="eastAsia"/>
          <w:sz w:val="28"/>
          <w:szCs w:val="28"/>
        </w:rPr>
        <w:t>登臨古原之上</w:t>
      </w:r>
      <w:proofErr w:type="gramEnd"/>
      <w:r w:rsidR="00A3607F" w:rsidRPr="00D51E0E">
        <w:rPr>
          <w:rFonts w:ascii="標楷體" w:eastAsia="標楷體" w:hAnsi="標楷體" w:hint="eastAsia"/>
          <w:sz w:val="28"/>
          <w:szCs w:val="28"/>
        </w:rPr>
        <w:t>，看到的是“無限”的江山，想起的是“無限”的過去和未來，既有時間上的距離，也有空間上的廣度。末句用一個轉折，將隨着前句噴</w:t>
      </w:r>
      <w:r w:rsidR="0069757A">
        <w:rPr>
          <w:rFonts w:ascii="標楷體" w:eastAsia="標楷體" w:hAnsi="標楷體" w:hint="eastAsia"/>
          <w:sz w:val="28"/>
          <w:szCs w:val="28"/>
        </w:rPr>
        <w:t>湧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而出的豪情截住，扣住首句“不適”二字，以感傷語</w:t>
      </w:r>
      <w:bookmarkStart w:id="0" w:name="_Hlk110064095"/>
      <w:r w:rsidR="00A3607F" w:rsidRPr="00F825ED">
        <w:rPr>
          <w:rFonts w:ascii="標楷體" w:eastAsia="標楷體" w:hAnsi="標楷體" w:hint="eastAsia"/>
          <w:b/>
          <w:bCs/>
          <w:sz w:val="28"/>
          <w:szCs w:val="28"/>
        </w:rPr>
        <w:t>收束</w:t>
      </w:r>
      <w:bookmarkEnd w:id="0"/>
      <w:r w:rsidR="00A3607F" w:rsidRPr="00D51E0E">
        <w:rPr>
          <w:rFonts w:ascii="標楷體" w:eastAsia="標楷體" w:hAnsi="標楷體" w:hint="eastAsia"/>
          <w:sz w:val="28"/>
          <w:szCs w:val="28"/>
        </w:rPr>
        <w:t>全詩。</w:t>
      </w:r>
      <w:proofErr w:type="gramStart"/>
      <w:r w:rsidR="00A3607F" w:rsidRPr="00D51E0E">
        <w:rPr>
          <w:rFonts w:ascii="標楷體" w:eastAsia="標楷體" w:hAnsi="標楷體" w:hint="eastAsia"/>
          <w:sz w:val="28"/>
          <w:szCs w:val="28"/>
        </w:rPr>
        <w:t>此句雖寫</w:t>
      </w:r>
      <w:proofErr w:type="gramEnd"/>
      <w:r w:rsidR="00A3607F" w:rsidRPr="00D51E0E">
        <w:rPr>
          <w:rFonts w:ascii="標楷體" w:eastAsia="標楷體" w:hAnsi="標楷體" w:hint="eastAsia"/>
          <w:sz w:val="28"/>
          <w:szCs w:val="28"/>
        </w:rPr>
        <w:t>眼前之黃昏，但聯繫到當時的歷史背景和作者身世，可體會到其中意味。從政治角度來看，</w:t>
      </w:r>
      <w:r w:rsidR="00A3607F" w:rsidRPr="0069757A">
        <w:rPr>
          <w:rFonts w:ascii="標楷體" w:eastAsia="標楷體" w:hAnsi="標楷體" w:hint="eastAsia"/>
          <w:sz w:val="28"/>
          <w:szCs w:val="28"/>
          <w:u w:val="single"/>
        </w:rPr>
        <w:t>晚唐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時</w:t>
      </w:r>
      <w:r w:rsidR="00A3607F" w:rsidRPr="0069757A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王朝逐漸沒落，</w:t>
      </w:r>
      <w:r w:rsidR="00A3607F" w:rsidRPr="00F825ED">
        <w:rPr>
          <w:rFonts w:ascii="標楷體" w:eastAsia="標楷體" w:hAnsi="標楷體" w:hint="eastAsia"/>
          <w:b/>
          <w:bCs/>
          <w:sz w:val="28"/>
          <w:szCs w:val="28"/>
        </w:rPr>
        <w:t>藩鎮割據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嚴重，在這個意義上，“夕陽”指的是唐朝政權，“黃昏”則意味着這個偉大朝代將要終結。從個人角度來看，</w:t>
      </w:r>
      <w:r w:rsidR="00A3607F" w:rsidRPr="0062595C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終身在“牛李黨爭”中</w:t>
      </w:r>
      <w:r w:rsidR="00A3607F" w:rsidRPr="00F825ED">
        <w:rPr>
          <w:rFonts w:ascii="標楷體" w:eastAsia="標楷體" w:hAnsi="標楷體" w:hint="eastAsia"/>
          <w:b/>
          <w:bCs/>
          <w:sz w:val="28"/>
          <w:szCs w:val="28"/>
        </w:rPr>
        <w:t>掙扎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，生命就在這個過程中慢慢</w:t>
      </w:r>
      <w:bookmarkStart w:id="1" w:name="_Hlk110064441"/>
      <w:r w:rsidR="00A3607F" w:rsidRPr="00F825ED">
        <w:rPr>
          <w:rFonts w:ascii="標楷體" w:eastAsia="標楷體" w:hAnsi="標楷體" w:hint="eastAsia"/>
          <w:b/>
          <w:bCs/>
          <w:sz w:val="28"/>
          <w:szCs w:val="28"/>
        </w:rPr>
        <w:t>消磨</w:t>
      </w:r>
      <w:bookmarkEnd w:id="1"/>
      <w:r w:rsidR="00A3607F" w:rsidRPr="00D51E0E">
        <w:rPr>
          <w:rFonts w:ascii="標楷體" w:eastAsia="標楷體" w:hAnsi="標楷體" w:hint="eastAsia"/>
          <w:sz w:val="28"/>
          <w:szCs w:val="28"/>
        </w:rPr>
        <w:t>掉了。在這個意義上，“夕陽”指的是自己的人生，“黃昏”則意味着生命的終結，句中流露出無限</w:t>
      </w:r>
      <w:r w:rsidR="00A3607F" w:rsidRPr="00F825ED">
        <w:rPr>
          <w:rFonts w:ascii="標楷體" w:eastAsia="標楷體" w:hAnsi="標楷體" w:hint="eastAsia"/>
          <w:b/>
          <w:bCs/>
          <w:sz w:val="28"/>
          <w:szCs w:val="28"/>
        </w:rPr>
        <w:t>眷戀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之情。全詩</w:t>
      </w:r>
      <w:r w:rsidR="00A3607F" w:rsidRPr="00F825ED">
        <w:rPr>
          <w:rFonts w:ascii="標楷體" w:eastAsia="標楷體" w:hAnsi="標楷體" w:hint="eastAsia"/>
          <w:b/>
          <w:bCs/>
          <w:sz w:val="28"/>
          <w:szCs w:val="28"/>
        </w:rPr>
        <w:t>興寄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深遠，</w:t>
      </w:r>
      <w:proofErr w:type="gramStart"/>
      <w:r w:rsidR="00A3607F" w:rsidRPr="00D51E0E">
        <w:rPr>
          <w:rFonts w:ascii="標楷體" w:eastAsia="標楷體" w:hAnsi="標楷體" w:hint="eastAsia"/>
          <w:sz w:val="28"/>
          <w:szCs w:val="28"/>
        </w:rPr>
        <w:t>後兩句既寫景</w:t>
      </w:r>
      <w:proofErr w:type="gramEnd"/>
      <w:r w:rsidR="00A3607F" w:rsidRPr="00D51E0E">
        <w:rPr>
          <w:rFonts w:ascii="標楷體" w:eastAsia="標楷體" w:hAnsi="標楷體" w:hint="eastAsia"/>
          <w:sz w:val="28"/>
          <w:szCs w:val="28"/>
        </w:rPr>
        <w:t>物，又</w:t>
      </w:r>
      <w:r w:rsidR="00A3607F" w:rsidRPr="00F825ED">
        <w:rPr>
          <w:rFonts w:ascii="標楷體" w:eastAsia="標楷體" w:hAnsi="標楷體" w:hint="eastAsia"/>
          <w:b/>
          <w:bCs/>
          <w:sz w:val="28"/>
          <w:szCs w:val="28"/>
        </w:rPr>
        <w:t>蘊涵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無限哲思。一放一收，顯示出作者深</w:t>
      </w:r>
      <w:proofErr w:type="gramStart"/>
      <w:r w:rsidR="00A3607F" w:rsidRPr="00D51E0E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="00A3607F" w:rsidRPr="00D51E0E">
        <w:rPr>
          <w:rFonts w:ascii="標楷體" w:eastAsia="標楷體" w:hAnsi="標楷體" w:hint="eastAsia"/>
          <w:sz w:val="28"/>
          <w:szCs w:val="28"/>
        </w:rPr>
        <w:t>的感慨和高超的文思。</w:t>
      </w:r>
    </w:p>
    <w:p w14:paraId="1FB2C8BD" w14:textId="77777777" w:rsidR="00892514" w:rsidRDefault="00892514" w:rsidP="00F85D9A">
      <w:pPr>
        <w:spacing w:beforeLines="50" w:before="180" w:line="440" w:lineRule="exact"/>
        <w:rPr>
          <w:rFonts w:ascii="標楷體" w:eastAsia="標楷體" w:hAnsi="標楷體"/>
          <w:b/>
          <w:sz w:val="32"/>
          <w:szCs w:val="32"/>
        </w:rPr>
        <w:sectPr w:rsidR="00892514" w:rsidSect="00DB6F89">
          <w:footerReference w:type="default" r:id="rId11"/>
          <w:pgSz w:w="11906" w:h="16838"/>
          <w:pgMar w:top="851" w:right="851" w:bottom="567" w:left="851" w:header="567" w:footer="283" w:gutter="0"/>
          <w:cols w:space="425"/>
          <w:docGrid w:type="lines" w:linePitch="360"/>
        </w:sectPr>
      </w:pPr>
    </w:p>
    <w:p w14:paraId="7A732C3C" w14:textId="4F872C1A" w:rsidR="00D32C3D" w:rsidRPr="0086008B" w:rsidRDefault="00D32C3D" w:rsidP="00892514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86008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補充</w:t>
      </w:r>
    </w:p>
    <w:p w14:paraId="1B425801" w14:textId="1713FF17" w:rsidR="00365001" w:rsidRDefault="005B5067" w:rsidP="00365001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B5067">
        <w:rPr>
          <w:rFonts w:ascii="標楷體" w:eastAsia="標楷體" w:hAnsi="標楷體" w:hint="eastAsia"/>
          <w:sz w:val="28"/>
          <w:szCs w:val="28"/>
        </w:rPr>
        <w:t>轉瞬</w:t>
      </w:r>
      <w:r w:rsidR="00D32C3D" w:rsidRPr="005B5067">
        <w:rPr>
          <w:rFonts w:ascii="標楷體" w:eastAsia="標楷體" w:hAnsi="標楷體" w:hint="eastAsia"/>
          <w:sz w:val="28"/>
          <w:szCs w:val="28"/>
        </w:rPr>
        <w:t>：</w:t>
      </w:r>
      <w:r w:rsidRPr="005B5067">
        <w:rPr>
          <w:rFonts w:ascii="標楷體" w:eastAsia="標楷體" w:hAnsi="標楷體" w:hint="eastAsia"/>
          <w:sz w:val="28"/>
          <w:szCs w:val="28"/>
        </w:rPr>
        <w:t>一下子，形容極短的時間。【例】時光飛逝，轉瞬間一年又過去了。</w:t>
      </w:r>
    </w:p>
    <w:p w14:paraId="752DE2D4" w14:textId="58D18759" w:rsidR="005B5067" w:rsidRDefault="005B5067" w:rsidP="005B5067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B5067">
        <w:rPr>
          <w:rFonts w:ascii="標楷體" w:eastAsia="標楷體" w:hAnsi="標楷體" w:hint="eastAsia"/>
          <w:sz w:val="28"/>
          <w:szCs w:val="28"/>
        </w:rPr>
        <w:t>覽勝：觀賞勝境、美景。【例】尋幽覽勝</w:t>
      </w:r>
    </w:p>
    <w:p w14:paraId="7942576A" w14:textId="042A6653" w:rsidR="005B5067" w:rsidRPr="005B5067" w:rsidRDefault="005B5067" w:rsidP="005B5067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B5067">
        <w:rPr>
          <w:rFonts w:ascii="標楷體" w:eastAsia="標楷體" w:hAnsi="標楷體" w:hint="eastAsia"/>
          <w:sz w:val="28"/>
          <w:szCs w:val="28"/>
        </w:rPr>
        <w:t>珠璣</w:t>
      </w:r>
      <w:r w:rsidRPr="005B5067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5B5067">
        <w:rPr>
          <w:rFonts w:ascii="標楷體" w:eastAsia="標楷體" w:hAnsi="標楷體" w:hint="eastAsia"/>
          <w:sz w:val="16"/>
          <w:szCs w:val="16"/>
        </w:rPr>
        <w:t>ㄓㄨ</w:t>
      </w:r>
      <w:proofErr w:type="gramEnd"/>
      <w:r w:rsidRPr="005B5067">
        <w:rPr>
          <w:rFonts w:ascii="標楷體" w:eastAsia="標楷體" w:hAnsi="標楷體" w:hint="eastAsia"/>
          <w:sz w:val="16"/>
          <w:szCs w:val="16"/>
        </w:rPr>
        <w:t xml:space="preserve"> </w:t>
      </w:r>
      <w:proofErr w:type="gramStart"/>
      <w:r w:rsidRPr="005B5067">
        <w:rPr>
          <w:rFonts w:ascii="標楷體" w:eastAsia="標楷體" w:hAnsi="標楷體" w:hint="eastAsia"/>
          <w:sz w:val="16"/>
          <w:szCs w:val="16"/>
        </w:rPr>
        <w:t>ㄐㄧ</w:t>
      </w:r>
      <w:proofErr w:type="gramEnd"/>
      <w:r w:rsidRPr="005B5067">
        <w:rPr>
          <w:rFonts w:ascii="標楷體" w:eastAsia="標楷體" w:hAnsi="標楷體" w:hint="eastAsia"/>
          <w:sz w:val="16"/>
          <w:szCs w:val="16"/>
        </w:rPr>
        <w:t>)</w:t>
      </w:r>
      <w:r w:rsidRPr="005B5067">
        <w:rPr>
          <w:rFonts w:ascii="標楷體" w:eastAsia="標楷體" w:hAnsi="標楷體" w:hint="eastAsia"/>
          <w:sz w:val="28"/>
          <w:szCs w:val="28"/>
        </w:rPr>
        <w:t>：珠，圓的珠。</w:t>
      </w:r>
      <w:proofErr w:type="gramStart"/>
      <w:r w:rsidRPr="005B5067">
        <w:rPr>
          <w:rFonts w:ascii="標楷體" w:eastAsia="標楷體" w:hAnsi="標楷體" w:hint="eastAsia"/>
          <w:sz w:val="28"/>
          <w:szCs w:val="28"/>
        </w:rPr>
        <w:t>璣</w:t>
      </w:r>
      <w:proofErr w:type="gramEnd"/>
      <w:r w:rsidRPr="005B5067">
        <w:rPr>
          <w:rFonts w:ascii="標楷體" w:eastAsia="標楷體" w:hAnsi="標楷體" w:hint="eastAsia"/>
          <w:sz w:val="28"/>
          <w:szCs w:val="28"/>
        </w:rPr>
        <w:t>，不圓的珠。珠璣指珠玉、寶石。比喻優美的詩文詞句。【例】</w:t>
      </w:r>
      <w:proofErr w:type="gramStart"/>
      <w:r w:rsidRPr="005B5067">
        <w:rPr>
          <w:rFonts w:ascii="標楷體" w:eastAsia="標楷體" w:hAnsi="標楷體" w:hint="eastAsia"/>
          <w:sz w:val="28"/>
          <w:szCs w:val="28"/>
        </w:rPr>
        <w:t>這篇散文字字</w:t>
      </w:r>
      <w:proofErr w:type="gramEnd"/>
      <w:r w:rsidRPr="005B5067">
        <w:rPr>
          <w:rFonts w:ascii="標楷體" w:eastAsia="標楷體" w:hAnsi="標楷體" w:hint="eastAsia"/>
          <w:sz w:val="28"/>
          <w:szCs w:val="28"/>
        </w:rPr>
        <w:t>珠璣，堪稱佳作。</w:t>
      </w:r>
    </w:p>
    <w:p w14:paraId="047AC651" w14:textId="2A647CEF" w:rsidR="005B5067" w:rsidRDefault="0069757A" w:rsidP="0069757A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9757A">
        <w:rPr>
          <w:rFonts w:ascii="標楷體" w:eastAsia="標楷體" w:hAnsi="標楷體" w:hint="eastAsia"/>
          <w:sz w:val="28"/>
          <w:szCs w:val="28"/>
        </w:rPr>
        <w:t>收束：捆綁、束縛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69757A">
        <w:rPr>
          <w:rFonts w:ascii="標楷體" w:eastAsia="標楷體" w:hAnsi="標楷體" w:hint="eastAsia"/>
          <w:sz w:val="28"/>
          <w:szCs w:val="28"/>
        </w:rPr>
        <w:t>約束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69757A">
        <w:rPr>
          <w:rFonts w:ascii="標楷體" w:eastAsia="標楷體" w:hAnsi="標楷體" w:hint="eastAsia"/>
          <w:sz w:val="28"/>
          <w:szCs w:val="28"/>
        </w:rPr>
        <w:t>結束。</w:t>
      </w:r>
    </w:p>
    <w:p w14:paraId="6C19A1AE" w14:textId="374500F0" w:rsidR="0069757A" w:rsidRDefault="0069757A" w:rsidP="0069757A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9757A">
        <w:rPr>
          <w:rFonts w:ascii="標楷體" w:eastAsia="標楷體" w:hAnsi="標楷體" w:hint="eastAsia"/>
          <w:sz w:val="28"/>
          <w:szCs w:val="28"/>
        </w:rPr>
        <w:t>藩</w:t>
      </w:r>
      <w:r w:rsidR="0062595C" w:rsidRPr="0062595C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="0062595C" w:rsidRPr="000E4239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ㄈㄢˊ</w:t>
      </w:r>
      <w:proofErr w:type="gramEnd"/>
      <w:r w:rsidR="0062595C" w:rsidRPr="0062595C">
        <w:rPr>
          <w:rFonts w:ascii="標楷體" w:eastAsia="標楷體" w:hAnsi="標楷體" w:hint="eastAsia"/>
          <w:sz w:val="16"/>
          <w:szCs w:val="16"/>
        </w:rPr>
        <w:t>)</w:t>
      </w:r>
      <w:r w:rsidRPr="0069757A">
        <w:rPr>
          <w:rFonts w:ascii="標楷體" w:eastAsia="標楷體" w:hAnsi="標楷體" w:hint="eastAsia"/>
          <w:sz w:val="28"/>
          <w:szCs w:val="28"/>
        </w:rPr>
        <w:t>鎮割據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62595C" w:rsidRPr="0062595C">
        <w:rPr>
          <w:rFonts w:ascii="標楷體" w:eastAsia="標楷體" w:hAnsi="標楷體" w:hint="eastAsia"/>
          <w:sz w:val="28"/>
          <w:szCs w:val="28"/>
        </w:rPr>
        <w:t>指的是唐朝安史之亂以後，外地將領擁兵自重，在軍事、財政、人事方面不受中央政府控制的局面。</w:t>
      </w:r>
    </w:p>
    <w:p w14:paraId="7243FA29" w14:textId="77777777" w:rsidR="0062595C" w:rsidRDefault="0062595C" w:rsidP="0062595C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掙扎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159D6BCC" w14:textId="43FB3529" w:rsidR="0062595C" w:rsidRP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費盡全力勉強支撐或抵抗。【例】為了維持家計，儘管病情嚴重，他仍然掙扎著起來工作。</w:t>
      </w:r>
    </w:p>
    <w:p w14:paraId="7269F5E6" w14:textId="263301D4" w:rsidR="0062595C" w:rsidRP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形容非常猶豫、難以決定。【例】在父母與女友</w:t>
      </w:r>
      <w:proofErr w:type="gramStart"/>
      <w:r w:rsidRPr="0062595C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62595C">
        <w:rPr>
          <w:rFonts w:ascii="標楷體" w:eastAsia="標楷體" w:hAnsi="標楷體" w:hint="eastAsia"/>
          <w:sz w:val="28"/>
          <w:szCs w:val="28"/>
        </w:rPr>
        <w:t>他掙扎了許久，還是割捨不下任何一方。</w:t>
      </w:r>
    </w:p>
    <w:p w14:paraId="7A797616" w14:textId="77777777" w:rsidR="0062595C" w:rsidRDefault="0062595C" w:rsidP="0062595C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消磨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559F6AB7" w14:textId="4DA37529" w:rsidR="0062595C" w:rsidRP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漸漸耗減。【例】漫長的等待，把他的耐性都給消磨殆盡了。</w:t>
      </w:r>
    </w:p>
    <w:p w14:paraId="33830247" w14:textId="2292FA98" w:rsid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排遣。【例】為了消磨時間，她決定去學插花。</w:t>
      </w:r>
    </w:p>
    <w:p w14:paraId="7BA4632B" w14:textId="41F1E2D8" w:rsidR="0062595C" w:rsidRDefault="007E4CB3" w:rsidP="007E4CB3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E4CB3">
        <w:rPr>
          <w:rFonts w:ascii="標楷體" w:eastAsia="標楷體" w:hAnsi="標楷體" w:hint="eastAsia"/>
          <w:sz w:val="28"/>
          <w:szCs w:val="28"/>
        </w:rPr>
        <w:t>眷戀：愛慕思戀。【例】他對亡故多年的愛妻，內心至今依然充滿眷戀的情意。</w:t>
      </w:r>
    </w:p>
    <w:p w14:paraId="77985B85" w14:textId="10480119" w:rsidR="007E4CB3" w:rsidRDefault="007E4CB3" w:rsidP="007E4CB3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E4CB3">
        <w:rPr>
          <w:rFonts w:ascii="標楷體" w:eastAsia="標楷體" w:hAnsi="標楷體" w:hint="eastAsia"/>
          <w:sz w:val="28"/>
          <w:szCs w:val="28"/>
        </w:rPr>
        <w:t>興寄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7E4CB3">
        <w:rPr>
          <w:rFonts w:ascii="標楷體" w:eastAsia="標楷體" w:hAnsi="標楷體" w:hint="eastAsia"/>
          <w:sz w:val="28"/>
          <w:szCs w:val="28"/>
        </w:rPr>
        <w:t>指寄託在作品中的思想感情。</w:t>
      </w:r>
    </w:p>
    <w:p w14:paraId="5C5F96BF" w14:textId="2469E09E" w:rsidR="007E4CB3" w:rsidRPr="007E4CB3" w:rsidRDefault="007E4CB3" w:rsidP="007E4CB3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E4CB3">
        <w:rPr>
          <w:rFonts w:ascii="標楷體" w:eastAsia="標楷體" w:hAnsi="標楷體" w:hint="eastAsia"/>
          <w:sz w:val="28"/>
          <w:szCs w:val="28"/>
        </w:rPr>
        <w:t>蘊涵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E4CB3">
        <w:rPr>
          <w:rFonts w:ascii="標楷體" w:eastAsia="標楷體" w:hAnsi="標楷體" w:hint="eastAsia"/>
          <w:sz w:val="28"/>
          <w:szCs w:val="28"/>
        </w:rPr>
        <w:t>包含。如：「優美的詩詞，往往在短短數句中，即蘊涵了無限的情思。」</w:t>
      </w:r>
    </w:p>
    <w:sectPr w:rsidR="007E4CB3" w:rsidRPr="007E4CB3" w:rsidSect="00DB6F89">
      <w:pgSz w:w="11906" w:h="16838"/>
      <w:pgMar w:top="851" w:right="851" w:bottom="567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42B4" w14:textId="77777777" w:rsidR="000D20BF" w:rsidRDefault="000D20BF" w:rsidP="00DB6F89">
      <w:r>
        <w:separator/>
      </w:r>
    </w:p>
  </w:endnote>
  <w:endnote w:type="continuationSeparator" w:id="0">
    <w:p w14:paraId="248C2A92" w14:textId="77777777" w:rsidR="000D20BF" w:rsidRDefault="000D20BF" w:rsidP="00DB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608577"/>
      <w:docPartObj>
        <w:docPartGallery w:val="Page Numbers (Bottom of Page)"/>
        <w:docPartUnique/>
      </w:docPartObj>
    </w:sdtPr>
    <w:sdtContent>
      <w:p w14:paraId="00A5736C" w14:textId="383813BC" w:rsidR="00DB6F89" w:rsidRDefault="00DB6F89">
        <w:pPr>
          <w:pStyle w:val="a9"/>
          <w:jc w:val="right"/>
        </w:pPr>
        <w:r w:rsidRPr="00DB6F89">
          <w:rPr>
            <w:rFonts w:ascii="標楷體" w:eastAsia="標楷體" w:hAnsi="標楷體" w:hint="eastAsia"/>
          </w:rPr>
          <w:t>李商隱《登樂遊原》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41E3B63" w14:textId="77777777" w:rsidR="00DB6F89" w:rsidRDefault="00DB6F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8137" w14:textId="77777777" w:rsidR="000D20BF" w:rsidRDefault="000D20BF" w:rsidP="00DB6F89">
      <w:r>
        <w:separator/>
      </w:r>
    </w:p>
  </w:footnote>
  <w:footnote w:type="continuationSeparator" w:id="0">
    <w:p w14:paraId="2F49A464" w14:textId="77777777" w:rsidR="000D20BF" w:rsidRDefault="000D20BF" w:rsidP="00DB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F7E661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543FAA"/>
    <w:multiLevelType w:val="hybridMultilevel"/>
    <w:tmpl w:val="53100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07332F"/>
    <w:multiLevelType w:val="hybridMultilevel"/>
    <w:tmpl w:val="9662C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AD2178"/>
    <w:multiLevelType w:val="hybridMultilevel"/>
    <w:tmpl w:val="6172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896AF9"/>
    <w:multiLevelType w:val="hybridMultilevel"/>
    <w:tmpl w:val="6FACAB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BD18BA"/>
    <w:multiLevelType w:val="hybridMultilevel"/>
    <w:tmpl w:val="A662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821883"/>
    <w:multiLevelType w:val="hybridMultilevel"/>
    <w:tmpl w:val="FDF08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0148379">
    <w:abstractNumId w:val="1"/>
  </w:num>
  <w:num w:numId="2" w16cid:durableId="1280526088">
    <w:abstractNumId w:val="2"/>
  </w:num>
  <w:num w:numId="3" w16cid:durableId="1650286812">
    <w:abstractNumId w:val="5"/>
  </w:num>
  <w:num w:numId="4" w16cid:durableId="1055546135">
    <w:abstractNumId w:val="6"/>
  </w:num>
  <w:num w:numId="5" w16cid:durableId="1880702865">
    <w:abstractNumId w:val="7"/>
  </w:num>
  <w:num w:numId="6" w16cid:durableId="644429794">
    <w:abstractNumId w:val="4"/>
  </w:num>
  <w:num w:numId="7" w16cid:durableId="57093735">
    <w:abstractNumId w:val="3"/>
  </w:num>
  <w:num w:numId="8" w16cid:durableId="176653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40BA3"/>
    <w:rsid w:val="000A489B"/>
    <w:rsid w:val="000D20BF"/>
    <w:rsid w:val="000D67A0"/>
    <w:rsid w:val="000E4239"/>
    <w:rsid w:val="00123902"/>
    <w:rsid w:val="00126380"/>
    <w:rsid w:val="00165CAB"/>
    <w:rsid w:val="00236DC7"/>
    <w:rsid w:val="002749B7"/>
    <w:rsid w:val="00286E1C"/>
    <w:rsid w:val="002B7229"/>
    <w:rsid w:val="002E5360"/>
    <w:rsid w:val="003214BD"/>
    <w:rsid w:val="00362DF1"/>
    <w:rsid w:val="00365001"/>
    <w:rsid w:val="003801C4"/>
    <w:rsid w:val="00391B1F"/>
    <w:rsid w:val="003C7ED0"/>
    <w:rsid w:val="003E79DC"/>
    <w:rsid w:val="00431609"/>
    <w:rsid w:val="00557220"/>
    <w:rsid w:val="00586E77"/>
    <w:rsid w:val="005A0025"/>
    <w:rsid w:val="005B5067"/>
    <w:rsid w:val="006013C8"/>
    <w:rsid w:val="00623633"/>
    <w:rsid w:val="0062595C"/>
    <w:rsid w:val="0064453D"/>
    <w:rsid w:val="0065679B"/>
    <w:rsid w:val="00676E9B"/>
    <w:rsid w:val="0069757A"/>
    <w:rsid w:val="006C1A77"/>
    <w:rsid w:val="006D6F49"/>
    <w:rsid w:val="006F5E0A"/>
    <w:rsid w:val="00723A98"/>
    <w:rsid w:val="00744166"/>
    <w:rsid w:val="007531F5"/>
    <w:rsid w:val="0076580C"/>
    <w:rsid w:val="007904A7"/>
    <w:rsid w:val="007C0322"/>
    <w:rsid w:val="007E4CB3"/>
    <w:rsid w:val="00843853"/>
    <w:rsid w:val="00852E53"/>
    <w:rsid w:val="0086008B"/>
    <w:rsid w:val="00863004"/>
    <w:rsid w:val="00892514"/>
    <w:rsid w:val="008C7A57"/>
    <w:rsid w:val="00904686"/>
    <w:rsid w:val="00945BE3"/>
    <w:rsid w:val="009D1221"/>
    <w:rsid w:val="009E47B9"/>
    <w:rsid w:val="00A14FD4"/>
    <w:rsid w:val="00A3607F"/>
    <w:rsid w:val="00A5401C"/>
    <w:rsid w:val="00A55852"/>
    <w:rsid w:val="00A62710"/>
    <w:rsid w:val="00A73608"/>
    <w:rsid w:val="00B15C48"/>
    <w:rsid w:val="00BC7B0A"/>
    <w:rsid w:val="00BD2EB9"/>
    <w:rsid w:val="00BD6B95"/>
    <w:rsid w:val="00BF19F5"/>
    <w:rsid w:val="00C64BE0"/>
    <w:rsid w:val="00C7627F"/>
    <w:rsid w:val="00CA189F"/>
    <w:rsid w:val="00CF2194"/>
    <w:rsid w:val="00D24066"/>
    <w:rsid w:val="00D32C3D"/>
    <w:rsid w:val="00D51E0E"/>
    <w:rsid w:val="00D81F04"/>
    <w:rsid w:val="00DA65D4"/>
    <w:rsid w:val="00DB6C3B"/>
    <w:rsid w:val="00DB6F89"/>
    <w:rsid w:val="00DD28FF"/>
    <w:rsid w:val="00E11C98"/>
    <w:rsid w:val="00E72783"/>
    <w:rsid w:val="00F04BA1"/>
    <w:rsid w:val="00F825ED"/>
    <w:rsid w:val="00F8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A5401C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A5401C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904686"/>
    <w:pPr>
      <w:ind w:leftChars="200" w:left="480"/>
    </w:pPr>
  </w:style>
  <w:style w:type="paragraph" w:styleId="a">
    <w:name w:val="List Bullet"/>
    <w:basedOn w:val="a0"/>
    <w:uiPriority w:val="99"/>
    <w:unhideWhenUsed/>
    <w:rsid w:val="0069757A"/>
    <w:pPr>
      <w:numPr>
        <w:numId w:val="8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DB6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DB6F89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DB6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DB6F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nkids.com/book_poem/index9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3OJsd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it.ly/3OJsd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OJsdr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志賢 向</cp:lastModifiedBy>
  <cp:revision>60</cp:revision>
  <dcterms:created xsi:type="dcterms:W3CDTF">2019-06-24T14:21:00Z</dcterms:created>
  <dcterms:modified xsi:type="dcterms:W3CDTF">2023-04-09T04:08:00Z</dcterms:modified>
</cp:coreProperties>
</file>