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75FFA2E6" w:rsidR="008429B5" w:rsidRPr="00136317" w:rsidRDefault="008429B5" w:rsidP="008429B5">
      <w:pPr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李白《</w:t>
      </w:r>
      <w:r w:rsidR="003D45FB" w:rsidRPr="003D45FB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獨坐敬亭山</w:t>
      </w:r>
      <w:r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03952EA9" w14:textId="3D190B6E" w:rsidR="004D4B9C" w:rsidRDefault="00B952DA" w:rsidP="00B952DA">
      <w:pPr>
        <w:spacing w:beforeLines="50" w:before="180"/>
        <w:rPr>
          <w:rFonts w:ascii="標楷體" w:eastAsia="標楷體" w:hAnsi="標楷體" w:cs="Arial"/>
          <w:bCs/>
          <w:color w:val="0F0F0F"/>
          <w:sz w:val="36"/>
          <w:szCs w:val="36"/>
        </w:rPr>
      </w:pPr>
      <w:r w:rsidRPr="00B952DA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衆鳥高飛盡，孤雲獨去閒。相看兩不厭，只有</w:t>
      </w:r>
      <w:proofErr w:type="gramStart"/>
      <w:r w:rsidRPr="00B952DA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敬亭山</w:t>
      </w:r>
      <w:proofErr w:type="gramEnd"/>
      <w:r w:rsidRPr="00B952DA">
        <w:rPr>
          <w:rFonts w:ascii="標楷體" w:eastAsia="標楷體" w:hAnsi="標楷體" w:cs="Arial" w:hint="eastAsia"/>
          <w:bCs/>
          <w:color w:val="0F0F0F"/>
          <w:sz w:val="36"/>
          <w:szCs w:val="36"/>
        </w:rPr>
        <w:t>。</w:t>
      </w:r>
    </w:p>
    <w:p w14:paraId="36BA2534" w14:textId="756A2187" w:rsidR="008429B5" w:rsidRPr="004071E9" w:rsidRDefault="008429B5" w:rsidP="004071E9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4071E9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注釋</w:t>
      </w:r>
    </w:p>
    <w:p w14:paraId="21395ACD" w14:textId="3A83B4BE" w:rsidR="004D4B9C" w:rsidRPr="004071E9" w:rsidRDefault="004D4B9C" w:rsidP="005C51CF">
      <w:pPr>
        <w:pStyle w:val="a9"/>
        <w:numPr>
          <w:ilvl w:val="0"/>
          <w:numId w:val="1"/>
        </w:numPr>
        <w:spacing w:line="400" w:lineRule="exact"/>
        <w:ind w:leftChars="0" w:left="357" w:hanging="357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4071E9">
        <w:rPr>
          <w:rFonts w:ascii="標楷體" w:eastAsia="標楷體" w:hAnsi="標楷體" w:cs="標楷體" w:hint="eastAsia"/>
          <w:sz w:val="28"/>
          <w:szCs w:val="28"/>
        </w:rPr>
        <w:t>敬亭山</w:t>
      </w:r>
      <w:proofErr w:type="gramEnd"/>
      <w:r w:rsidRPr="004071E9">
        <w:rPr>
          <w:rFonts w:ascii="標楷體" w:eastAsia="標楷體" w:hAnsi="標楷體" w:cs="標楷體" w:hint="eastAsia"/>
          <w:sz w:val="28"/>
          <w:szCs w:val="28"/>
        </w:rPr>
        <w:t>：在今</w:t>
      </w:r>
      <w:r w:rsidRPr="004071E9">
        <w:rPr>
          <w:rFonts w:ascii="標楷體" w:eastAsia="標楷體" w:hAnsi="標楷體" w:cs="標楷體" w:hint="eastAsia"/>
          <w:sz w:val="28"/>
          <w:szCs w:val="28"/>
          <w:u w:val="single"/>
        </w:rPr>
        <w:t>安徽</w:t>
      </w:r>
      <w:r w:rsidR="004071E9" w:rsidRPr="004071E9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4071E9">
        <w:rPr>
          <w:rFonts w:ascii="標楷體" w:eastAsia="標楷體" w:hAnsi="標楷體" w:cs="標楷體" w:hint="eastAsia"/>
          <w:sz w:val="28"/>
          <w:szCs w:val="28"/>
          <w:u w:val="single"/>
        </w:rPr>
        <w:t>宣城市</w:t>
      </w:r>
      <w:r w:rsidRPr="004071E9">
        <w:rPr>
          <w:rFonts w:ascii="標楷體" w:eastAsia="標楷體" w:hAnsi="標楷體" w:cs="標楷體" w:hint="eastAsia"/>
          <w:sz w:val="28"/>
          <w:szCs w:val="28"/>
        </w:rPr>
        <w:t>北。</w:t>
      </w:r>
      <w:r w:rsidR="005369A8" w:rsidRPr="004071E9">
        <w:rPr>
          <w:rFonts w:ascii="標楷體" w:eastAsia="標楷體" w:hAnsi="標楷體" w:hint="eastAsia"/>
          <w:spacing w:val="-6"/>
          <w:sz w:val="28"/>
          <w:szCs w:val="28"/>
        </w:rPr>
        <w:t>東臨</w:t>
      </w:r>
      <w:r w:rsidR="005369A8" w:rsidRPr="004071E9">
        <w:rPr>
          <w:rFonts w:ascii="標楷體" w:eastAsia="標楷體" w:hAnsi="標楷體" w:hint="eastAsia"/>
          <w:spacing w:val="-6"/>
          <w:sz w:val="28"/>
          <w:szCs w:val="28"/>
          <w:u w:val="single"/>
        </w:rPr>
        <w:t>宛溪</w:t>
      </w:r>
      <w:r w:rsidR="005369A8" w:rsidRPr="004071E9">
        <w:rPr>
          <w:rFonts w:ascii="標楷體" w:eastAsia="標楷體" w:hAnsi="標楷體" w:hint="eastAsia"/>
          <w:spacing w:val="-6"/>
          <w:sz w:val="28"/>
          <w:szCs w:val="28"/>
        </w:rPr>
        <w:t>，南俯城</w:t>
      </w:r>
      <w:proofErr w:type="gramStart"/>
      <w:r w:rsidR="005369A8" w:rsidRPr="004071E9">
        <w:rPr>
          <w:rFonts w:ascii="標楷體" w:eastAsia="標楷體" w:hAnsi="標楷體" w:hint="eastAsia"/>
          <w:spacing w:val="-6"/>
          <w:sz w:val="28"/>
          <w:szCs w:val="28"/>
        </w:rPr>
        <w:t>闉</w:t>
      </w:r>
      <w:proofErr w:type="gramEnd"/>
      <w:r w:rsidR="005369A8" w:rsidRPr="004071E9">
        <w:rPr>
          <w:rFonts w:ascii="標楷體" w:eastAsia="標楷體" w:hAnsi="標楷體" w:hint="eastAsia"/>
          <w:spacing w:val="-6"/>
          <w:sz w:val="28"/>
          <w:szCs w:val="28"/>
        </w:rPr>
        <w:t>，</w:t>
      </w:r>
      <w:proofErr w:type="gramStart"/>
      <w:r w:rsidR="005369A8" w:rsidRPr="004071E9">
        <w:rPr>
          <w:rFonts w:ascii="標楷體" w:eastAsia="標楷體" w:hAnsi="標楷體" w:hint="eastAsia"/>
          <w:spacing w:val="-6"/>
          <w:sz w:val="28"/>
          <w:szCs w:val="28"/>
        </w:rPr>
        <w:t>煙市風帆</w:t>
      </w:r>
      <w:proofErr w:type="gramEnd"/>
      <w:r w:rsidR="005369A8" w:rsidRPr="004071E9">
        <w:rPr>
          <w:rFonts w:ascii="標楷體" w:eastAsia="標楷體" w:hAnsi="標楷體" w:hint="eastAsia"/>
          <w:spacing w:val="-6"/>
          <w:sz w:val="28"/>
          <w:szCs w:val="28"/>
        </w:rPr>
        <w:t>，極目如畫。</w:t>
      </w:r>
    </w:p>
    <w:p w14:paraId="305D2106" w14:textId="56FF4801" w:rsidR="004D4B9C" w:rsidRPr="004071E9" w:rsidRDefault="004D4B9C" w:rsidP="005C51CF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4071E9">
        <w:rPr>
          <w:rFonts w:ascii="標楷體" w:eastAsia="標楷體" w:hAnsi="標楷體" w:cs="標楷體" w:hint="eastAsia"/>
          <w:sz w:val="28"/>
          <w:szCs w:val="28"/>
        </w:rPr>
        <w:t>盡：沒有了。</w:t>
      </w:r>
    </w:p>
    <w:p w14:paraId="7FC89FA5" w14:textId="5AF1B4CB" w:rsidR="004D4B9C" w:rsidRPr="004071E9" w:rsidRDefault="004D4B9C" w:rsidP="005C51CF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 w:cs="新細明體"/>
          <w:sz w:val="28"/>
          <w:szCs w:val="28"/>
        </w:rPr>
      </w:pPr>
      <w:proofErr w:type="gramStart"/>
      <w:r w:rsidRPr="004071E9">
        <w:rPr>
          <w:rFonts w:ascii="標楷體" w:eastAsia="標楷體" w:hAnsi="標楷體" w:cs="標楷體" w:hint="eastAsia"/>
          <w:sz w:val="28"/>
          <w:szCs w:val="28"/>
        </w:rPr>
        <w:t>孤雲</w:t>
      </w:r>
      <w:proofErr w:type="gramEnd"/>
      <w:r w:rsidRPr="004071E9">
        <w:rPr>
          <w:rFonts w:ascii="標楷體" w:eastAsia="標楷體" w:hAnsi="標楷體" w:cs="標楷體" w:hint="eastAsia"/>
          <w:sz w:val="28"/>
          <w:szCs w:val="28"/>
        </w:rPr>
        <w:t>：</w:t>
      </w:r>
      <w:r w:rsidRPr="00991739">
        <w:rPr>
          <w:rFonts w:ascii="標楷體" w:eastAsia="標楷體" w:hAnsi="標楷體" w:cs="標楷體" w:hint="eastAsia"/>
          <w:sz w:val="28"/>
          <w:szCs w:val="28"/>
          <w:u w:val="single"/>
        </w:rPr>
        <w:t>朱</w:t>
      </w:r>
      <w:proofErr w:type="gramStart"/>
      <w:r w:rsidRPr="00991739">
        <w:rPr>
          <w:rFonts w:ascii="標楷體" w:eastAsia="標楷體" w:hAnsi="標楷體" w:cs="標楷體" w:hint="eastAsia"/>
          <w:sz w:val="28"/>
          <w:szCs w:val="28"/>
          <w:u w:val="single"/>
        </w:rPr>
        <w:t>諫</w:t>
      </w:r>
      <w:proofErr w:type="gramEnd"/>
      <w:r w:rsidRPr="004071E9">
        <w:rPr>
          <w:rFonts w:ascii="標楷體" w:eastAsia="標楷體" w:hAnsi="標楷體" w:cs="標楷體" w:hint="eastAsia"/>
          <w:sz w:val="28"/>
          <w:szCs w:val="28"/>
        </w:rPr>
        <w:t>注：“言我獨坐之時，鳥飛雲散，有若無情而</w:t>
      </w:r>
      <w:proofErr w:type="gramStart"/>
      <w:r w:rsidRPr="004071E9">
        <w:rPr>
          <w:rFonts w:ascii="標楷體" w:eastAsia="標楷體" w:hAnsi="標楷體" w:cs="標楷體" w:hint="eastAsia"/>
          <w:sz w:val="28"/>
          <w:szCs w:val="28"/>
        </w:rPr>
        <w:t>不</w:t>
      </w:r>
      <w:proofErr w:type="gramEnd"/>
      <w:r w:rsidRPr="004071E9">
        <w:rPr>
          <w:rFonts w:ascii="標楷體" w:eastAsia="標楷體" w:hAnsi="標楷體" w:cs="標楷體" w:hint="eastAsia"/>
          <w:sz w:val="28"/>
          <w:szCs w:val="28"/>
        </w:rPr>
        <w:t>相親者。獨有</w:t>
      </w:r>
      <w:r w:rsidRPr="00991739">
        <w:rPr>
          <w:rFonts w:ascii="標楷體" w:eastAsia="標楷體" w:hAnsi="標楷體" w:cs="標楷體" w:hint="eastAsia"/>
          <w:sz w:val="28"/>
          <w:szCs w:val="28"/>
          <w:u w:val="single"/>
        </w:rPr>
        <w:t>敬亭</w:t>
      </w:r>
      <w:r w:rsidRPr="004071E9">
        <w:rPr>
          <w:rFonts w:ascii="標楷體" w:eastAsia="標楷體" w:hAnsi="標楷體" w:cs="標楷體" w:hint="eastAsia"/>
          <w:sz w:val="28"/>
          <w:szCs w:val="28"/>
        </w:rPr>
        <w:t>之山，長相看而不</w:t>
      </w:r>
      <w:proofErr w:type="gramStart"/>
      <w:r w:rsidRPr="004071E9">
        <w:rPr>
          <w:rFonts w:ascii="標楷體" w:eastAsia="標楷體" w:hAnsi="標楷體" w:cs="標楷體" w:hint="eastAsia"/>
          <w:sz w:val="28"/>
          <w:szCs w:val="28"/>
        </w:rPr>
        <w:t>相厭也</w:t>
      </w:r>
      <w:proofErr w:type="gramEnd"/>
      <w:r w:rsidRPr="004071E9">
        <w:rPr>
          <w:rFonts w:ascii="標楷體" w:eastAsia="標楷體" w:hAnsi="標楷體" w:cs="標楷體" w:hint="eastAsia"/>
          <w:sz w:val="28"/>
          <w:szCs w:val="28"/>
        </w:rPr>
        <w:t>。”</w:t>
      </w:r>
      <w:r w:rsidRPr="004071E9">
        <w:rPr>
          <w:rFonts w:ascii="標楷體" w:eastAsia="標楷體" w:hAnsi="標楷體" w:cs="新細明體"/>
          <w:sz w:val="28"/>
          <w:szCs w:val="28"/>
        </w:rPr>
        <w:t xml:space="preserve"> </w:t>
      </w:r>
      <w:r w:rsidRPr="004071E9">
        <w:rPr>
          <w:rFonts w:ascii="標楷體" w:eastAsia="標楷體" w:hAnsi="標楷體" w:cs="新細明體" w:hint="eastAsia"/>
          <w:sz w:val="28"/>
          <w:szCs w:val="28"/>
        </w:rPr>
        <w:t>獨去</w:t>
      </w:r>
      <w:proofErr w:type="gramStart"/>
      <w:r w:rsidRPr="004071E9">
        <w:rPr>
          <w:rFonts w:ascii="標楷體" w:eastAsia="標楷體" w:hAnsi="標楷體" w:cs="新細明體" w:hint="eastAsia"/>
          <w:sz w:val="28"/>
          <w:szCs w:val="28"/>
        </w:rPr>
        <w:t>閒</w:t>
      </w:r>
      <w:proofErr w:type="gramEnd"/>
      <w:r w:rsidRPr="004071E9">
        <w:rPr>
          <w:rFonts w:ascii="標楷體" w:eastAsia="標楷體" w:hAnsi="標楷體" w:cs="新細明體" w:hint="eastAsia"/>
          <w:sz w:val="28"/>
          <w:szCs w:val="28"/>
        </w:rPr>
        <w:t>：獨去，獨自去。</w:t>
      </w:r>
      <w:r w:rsidRPr="004071E9">
        <w:rPr>
          <w:rFonts w:ascii="標楷體" w:eastAsia="標楷體" w:hAnsi="標楷體" w:cs="新細明體"/>
          <w:sz w:val="28"/>
          <w:szCs w:val="28"/>
        </w:rPr>
        <w:t xml:space="preserve"> </w:t>
      </w:r>
      <w:proofErr w:type="gramStart"/>
      <w:r w:rsidRPr="004071E9">
        <w:rPr>
          <w:rFonts w:ascii="標楷體" w:eastAsia="標楷體" w:hAnsi="標楷體" w:cs="新細明體" w:hint="eastAsia"/>
          <w:sz w:val="28"/>
          <w:szCs w:val="28"/>
        </w:rPr>
        <w:t>閒</w:t>
      </w:r>
      <w:proofErr w:type="gramEnd"/>
      <w:r w:rsidRPr="004071E9">
        <w:rPr>
          <w:rFonts w:ascii="標楷體" w:eastAsia="標楷體" w:hAnsi="標楷體" w:cs="新細明體" w:hint="eastAsia"/>
          <w:sz w:val="28"/>
          <w:szCs w:val="28"/>
        </w:rPr>
        <w:t>，形容雲彩飄來</w:t>
      </w:r>
      <w:proofErr w:type="gramStart"/>
      <w:r w:rsidRPr="004071E9">
        <w:rPr>
          <w:rFonts w:ascii="標楷體" w:eastAsia="標楷體" w:hAnsi="標楷體" w:cs="新細明體" w:hint="eastAsia"/>
          <w:sz w:val="28"/>
          <w:szCs w:val="28"/>
        </w:rPr>
        <w:t>飄</w:t>
      </w:r>
      <w:proofErr w:type="gramEnd"/>
      <w:r w:rsidRPr="004071E9">
        <w:rPr>
          <w:rFonts w:ascii="標楷體" w:eastAsia="標楷體" w:hAnsi="標楷體" w:cs="新細明體" w:hint="eastAsia"/>
          <w:sz w:val="28"/>
          <w:szCs w:val="28"/>
        </w:rPr>
        <w:t>去，悠閒自在的樣子。孤單的雲彩飄來</w:t>
      </w:r>
      <w:proofErr w:type="gramStart"/>
      <w:r w:rsidRPr="004071E9">
        <w:rPr>
          <w:rFonts w:ascii="標楷體" w:eastAsia="標楷體" w:hAnsi="標楷體" w:cs="新細明體" w:hint="eastAsia"/>
          <w:sz w:val="28"/>
          <w:szCs w:val="28"/>
        </w:rPr>
        <w:t>飄</w:t>
      </w:r>
      <w:proofErr w:type="gramEnd"/>
      <w:r w:rsidRPr="004071E9">
        <w:rPr>
          <w:rFonts w:ascii="標楷體" w:eastAsia="標楷體" w:hAnsi="標楷體" w:cs="新細明體" w:hint="eastAsia"/>
          <w:sz w:val="28"/>
          <w:szCs w:val="28"/>
        </w:rPr>
        <w:t>去。</w:t>
      </w:r>
    </w:p>
    <w:p w14:paraId="08A6ADEB" w14:textId="4408B337" w:rsidR="004D4B9C" w:rsidRPr="00976340" w:rsidRDefault="004D4B9C" w:rsidP="005C51CF">
      <w:pPr>
        <w:pStyle w:val="a9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 w:cs="新細明體"/>
          <w:sz w:val="28"/>
          <w:szCs w:val="28"/>
        </w:rPr>
      </w:pPr>
      <w:r w:rsidRPr="00976340">
        <w:rPr>
          <w:rFonts w:ascii="標楷體" w:eastAsia="標楷體" w:hAnsi="標楷體" w:cs="標楷體" w:hint="eastAsia"/>
          <w:sz w:val="28"/>
          <w:szCs w:val="28"/>
        </w:rPr>
        <w:t>厭：</w:t>
      </w:r>
      <w:r w:rsidR="00976340" w:rsidRPr="00976340">
        <w:rPr>
          <w:rFonts w:ascii="標楷體" w:eastAsia="標楷體" w:hAnsi="標楷體" w:cs="標楷體" w:hint="eastAsia"/>
          <w:sz w:val="28"/>
          <w:szCs w:val="28"/>
        </w:rPr>
        <w:t>憎(</w:t>
      </w:r>
      <w:proofErr w:type="gramStart"/>
      <w:r w:rsidR="00976340" w:rsidRPr="004D07CF">
        <w:rPr>
          <w:rFonts w:ascii="標楷體" w:eastAsia="標楷體" w:hAnsi="標楷體" w:cs="標楷體" w:hint="eastAsia"/>
          <w:color w:val="FF0000"/>
          <w:sz w:val="16"/>
          <w:szCs w:val="16"/>
        </w:rPr>
        <w:t>ㄗㄥ</w:t>
      </w:r>
      <w:proofErr w:type="gramEnd"/>
      <w:r w:rsidR="00976340">
        <w:rPr>
          <w:rFonts w:ascii="標楷體" w:eastAsia="標楷體" w:hAnsi="標楷體" w:cs="標楷體" w:hint="eastAsia"/>
          <w:sz w:val="28"/>
          <w:szCs w:val="28"/>
        </w:rPr>
        <w:t>)</w:t>
      </w:r>
      <w:r w:rsidR="00976340" w:rsidRPr="00976340">
        <w:rPr>
          <w:rFonts w:ascii="標楷體" w:eastAsia="標楷體" w:hAnsi="標楷體" w:cs="標楷體" w:hint="eastAsia"/>
          <w:sz w:val="28"/>
          <w:szCs w:val="28"/>
        </w:rPr>
        <w:t>惡、嫌棄。</w:t>
      </w:r>
    </w:p>
    <w:p w14:paraId="7A391B82" w14:textId="230EC4F5" w:rsidR="00992F2C" w:rsidRPr="004071E9" w:rsidRDefault="008429B5" w:rsidP="004071E9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4071E9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語譯</w:t>
      </w:r>
    </w:p>
    <w:p w14:paraId="2333DAE9" w14:textId="77777777" w:rsidR="00932597" w:rsidRPr="004071E9" w:rsidRDefault="004D4B9C" w:rsidP="005C51C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4071E9">
        <w:rPr>
          <w:rFonts w:ascii="標楷體" w:eastAsia="標楷體" w:hAnsi="標楷體" w:hint="eastAsia"/>
          <w:spacing w:val="-6"/>
          <w:sz w:val="28"/>
          <w:szCs w:val="28"/>
        </w:rPr>
        <w:t xml:space="preserve">　　那一群</w:t>
      </w:r>
      <w:proofErr w:type="gramStart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群</w:t>
      </w:r>
      <w:proofErr w:type="gramEnd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的飛鳥都已經振翅高飛，不知去向了。天際僅剩的一片浮雲也十分悠哉地往</w:t>
      </w:r>
      <w:proofErr w:type="gramStart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遠方飄去</w:t>
      </w:r>
      <w:proofErr w:type="gramEnd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。在這種時候，能和我靜靜對望而都</w:t>
      </w:r>
      <w:proofErr w:type="gramStart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不互覺</w:t>
      </w:r>
      <w:proofErr w:type="gramEnd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厭煩的，只有這</w:t>
      </w:r>
      <w:proofErr w:type="gramStart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座</w:t>
      </w:r>
      <w:r w:rsidRPr="00991739">
        <w:rPr>
          <w:rFonts w:ascii="標楷體" w:eastAsia="標楷體" w:hAnsi="標楷體" w:hint="eastAsia"/>
          <w:spacing w:val="-6"/>
          <w:sz w:val="28"/>
          <w:szCs w:val="28"/>
          <w:u w:val="single"/>
        </w:rPr>
        <w:t>敬亭山</w:t>
      </w:r>
      <w:proofErr w:type="gramEnd"/>
      <w:r w:rsidRPr="004071E9">
        <w:rPr>
          <w:rFonts w:ascii="標楷體" w:eastAsia="標楷體" w:hAnsi="標楷體" w:hint="eastAsia"/>
          <w:spacing w:val="-6"/>
          <w:sz w:val="28"/>
          <w:szCs w:val="28"/>
        </w:rPr>
        <w:t>了。</w:t>
      </w:r>
    </w:p>
    <w:p w14:paraId="1EDDA750" w14:textId="30F478B0" w:rsidR="005369A8" w:rsidRPr="004071E9" w:rsidRDefault="00474198" w:rsidP="004071E9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4071E9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背景</w:t>
      </w:r>
    </w:p>
    <w:p w14:paraId="2DC6B621" w14:textId="591CB1AD" w:rsidR="00474198" w:rsidRPr="004071E9" w:rsidRDefault="000A4242" w:rsidP="005C51CF">
      <w:pPr>
        <w:spacing w:line="400" w:lineRule="exact"/>
        <w:rPr>
          <w:rFonts w:ascii="標楷體" w:eastAsia="標楷體" w:hAnsi="標楷體"/>
          <w:spacing w:val="-6"/>
          <w:sz w:val="28"/>
          <w:szCs w:val="28"/>
        </w:rPr>
      </w:pPr>
      <w:r w:rsidRPr="004071E9">
        <w:rPr>
          <w:rFonts w:ascii="標楷體" w:eastAsia="標楷體" w:hAnsi="標楷體" w:hint="eastAsia"/>
          <w:spacing w:val="-6"/>
          <w:sz w:val="28"/>
          <w:szCs w:val="28"/>
        </w:rPr>
        <w:t xml:space="preserve">　　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公元761年，</w:t>
      </w:r>
      <w:r w:rsidR="00474198" w:rsidRPr="00991739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proofErr w:type="gramStart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已歲逾花甲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，在經歷了安史之亂後的漂泊流離，經歷了蒙冤被囚禁的牢獄之災，經歷了帶罪流放的屈辱之後，</w:t>
      </w:r>
      <w:r w:rsidR="00474198" w:rsidRPr="00991739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第七次、也是最後一次來到</w:t>
      </w:r>
      <w:proofErr w:type="gramStart"/>
      <w:r w:rsidR="00474198" w:rsidRPr="00991739">
        <w:rPr>
          <w:rFonts w:ascii="標楷體" w:eastAsia="標楷體" w:hAnsi="標楷體" w:hint="eastAsia"/>
          <w:spacing w:val="-6"/>
          <w:sz w:val="28"/>
          <w:szCs w:val="28"/>
          <w:u w:val="single"/>
        </w:rPr>
        <w:t>宣城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時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，再也沒有昔日</w:t>
      </w:r>
      <w:proofErr w:type="gramStart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友朋如雲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、迎來送往的場面了，再也沒有</w:t>
      </w:r>
      <w:proofErr w:type="gramStart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北樓縱酒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、敬</w:t>
      </w:r>
      <w:proofErr w:type="gramStart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亭論詩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的瀟灑了。他兀自一人步履蹣跚地爬</w:t>
      </w:r>
      <w:proofErr w:type="gramStart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上</w:t>
      </w:r>
      <w:r w:rsidR="00474198" w:rsidRPr="000E7D0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敬亭山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，獨坐許久，觸景生情，十分傷感，孤獨淒涼襲上心頭，情不自禁</w:t>
      </w:r>
      <w:proofErr w:type="gramStart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的吟下了</w:t>
      </w:r>
      <w:proofErr w:type="gramEnd"/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《獨坐敬亭山》這首千古絕唱。這比較符合</w:t>
      </w:r>
      <w:r w:rsidR="00474198" w:rsidRPr="000E7D0D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="00474198" w:rsidRPr="004071E9">
        <w:rPr>
          <w:rFonts w:ascii="標楷體" w:eastAsia="標楷體" w:hAnsi="標楷體" w:hint="eastAsia"/>
          <w:spacing w:val="-6"/>
          <w:sz w:val="28"/>
          <w:szCs w:val="28"/>
        </w:rPr>
        <w:t>創作此詩的時空背景。</w:t>
      </w:r>
    </w:p>
    <w:p w14:paraId="61362D8A" w14:textId="04845D2A" w:rsidR="00A9195E" w:rsidRPr="004071E9" w:rsidRDefault="00E42613" w:rsidP="000E7D0D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 w:rsidRPr="004071E9"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賞析</w:t>
      </w:r>
    </w:p>
    <w:p w14:paraId="01ED0934" w14:textId="371D3C34" w:rsidR="007137D3" w:rsidRPr="004071E9" w:rsidRDefault="007137D3" w:rsidP="005C51CF">
      <w:pPr>
        <w:spacing w:line="400" w:lineRule="exact"/>
        <w:rPr>
          <w:rFonts w:ascii="標楷體" w:eastAsia="標楷體" w:hAnsi="標楷體"/>
          <w:color w:val="000000"/>
          <w:sz w:val="28"/>
          <w:szCs w:val="28"/>
          <w:vertAlign w:val="superscript"/>
        </w:rPr>
      </w:pPr>
      <w:r w:rsidRPr="004071E9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敬</w:t>
      </w:r>
      <w:proofErr w:type="gramStart"/>
      <w:r w:rsidRPr="00716F8A">
        <w:rPr>
          <w:rFonts w:ascii="標楷體" w:eastAsia="標楷體" w:hAnsi="標楷體" w:hint="eastAsia"/>
          <w:sz w:val="28"/>
          <w:szCs w:val="28"/>
          <w:u w:val="single"/>
        </w:rPr>
        <w:t>亭山</w:t>
      </w:r>
      <w:r w:rsidRPr="004071E9">
        <w:rPr>
          <w:rFonts w:ascii="標楷體" w:eastAsia="標楷體" w:hAnsi="標楷體" w:hint="eastAsia"/>
          <w:sz w:val="28"/>
          <w:szCs w:val="28"/>
        </w:rPr>
        <w:t>在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宣州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（治所在今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安徽</w:t>
      </w:r>
      <w:r w:rsidR="00716F8A">
        <w:rPr>
          <w:rFonts w:ascii="標楷體" w:eastAsia="標楷體" w:hAnsi="標楷體" w:hint="eastAsia"/>
          <w:sz w:val="28"/>
          <w:szCs w:val="28"/>
        </w:rPr>
        <w:t xml:space="preserve"> 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宣城</w:t>
      </w:r>
      <w:r w:rsidRPr="004071E9">
        <w:rPr>
          <w:rFonts w:ascii="標楷體" w:eastAsia="標楷體" w:hAnsi="標楷體" w:hint="eastAsia"/>
          <w:sz w:val="28"/>
          <w:szCs w:val="28"/>
        </w:rPr>
        <w:t>），</w:t>
      </w:r>
      <w:proofErr w:type="gramStart"/>
      <w:r w:rsidRPr="00716F8A">
        <w:rPr>
          <w:rFonts w:ascii="標楷體" w:eastAsia="標楷體" w:hAnsi="標楷體" w:hint="eastAsia"/>
          <w:sz w:val="28"/>
          <w:szCs w:val="28"/>
          <w:u w:val="single"/>
        </w:rPr>
        <w:t>宣州</w:t>
      </w:r>
      <w:r w:rsidRPr="004071E9">
        <w:rPr>
          <w:rFonts w:ascii="標楷體" w:eastAsia="標楷體" w:hAnsi="標楷體" w:hint="eastAsia"/>
          <w:sz w:val="28"/>
          <w:szCs w:val="28"/>
        </w:rPr>
        <w:t>是</w:t>
      </w:r>
      <w:proofErr w:type="gramEnd"/>
      <w:r w:rsidRPr="00716F8A">
        <w:rPr>
          <w:rFonts w:ascii="標楷體" w:eastAsia="標楷體" w:hAnsi="標楷體" w:hint="eastAsia"/>
          <w:sz w:val="28"/>
          <w:szCs w:val="28"/>
          <w:u w:val="single"/>
        </w:rPr>
        <w:t>六朝</w:t>
      </w:r>
      <w:r w:rsidRPr="004071E9">
        <w:rPr>
          <w:rFonts w:ascii="標楷體" w:eastAsia="標楷體" w:hAnsi="標楷體" w:hint="eastAsia"/>
          <w:sz w:val="28"/>
          <w:szCs w:val="28"/>
        </w:rPr>
        <w:t>以來江南名</w:t>
      </w:r>
      <w:hyperlink r:id="rId7" w:history="1">
        <w:r w:rsidRPr="002C6E0C">
          <w:rPr>
            <w:rStyle w:val="a7"/>
            <w:rFonts w:ascii="標楷體" w:eastAsia="標楷體" w:hAnsi="標楷體" w:hint="eastAsia"/>
            <w:sz w:val="28"/>
            <w:szCs w:val="28"/>
          </w:rPr>
          <w:t>郡</w:t>
        </w:r>
      </w:hyperlink>
      <w:r w:rsidRPr="004071E9">
        <w:rPr>
          <w:rFonts w:ascii="標楷體" w:eastAsia="標楷體" w:hAnsi="標楷體" w:hint="eastAsia"/>
          <w:sz w:val="28"/>
          <w:szCs w:val="28"/>
        </w:rPr>
        <w:t>，大詩人如</w:t>
      </w:r>
      <w:proofErr w:type="gramStart"/>
      <w:r w:rsidRPr="00716F8A">
        <w:rPr>
          <w:rFonts w:ascii="標楷體" w:eastAsia="標楷體" w:hAnsi="標楷體" w:hint="eastAsia"/>
          <w:sz w:val="28"/>
          <w:szCs w:val="28"/>
          <w:u w:val="single"/>
        </w:rPr>
        <w:t>謝靈運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、</w:t>
      </w:r>
      <w:r w:rsidRPr="00716F8A">
        <w:rPr>
          <w:rFonts w:ascii="標楷體" w:eastAsia="標楷體" w:hAnsi="標楷體" w:hint="eastAsia"/>
          <w:sz w:val="28"/>
          <w:szCs w:val="28"/>
          <w:u w:val="single"/>
        </w:rPr>
        <w:t>謝</w:t>
      </w:r>
      <w:proofErr w:type="gramStart"/>
      <w:r w:rsidRPr="00716F8A">
        <w:rPr>
          <w:rFonts w:ascii="標楷體" w:eastAsia="標楷體" w:hAnsi="標楷體" w:hint="eastAsia"/>
          <w:sz w:val="28"/>
          <w:szCs w:val="28"/>
          <w:u w:val="single"/>
        </w:rPr>
        <w:t>朓</w:t>
      </w:r>
      <w:proofErr w:type="gramEnd"/>
      <w:r w:rsidR="00BE2EBB" w:rsidRPr="004071E9">
        <w:rPr>
          <w:rFonts w:ascii="標楷體" w:eastAsia="標楷體" w:hAnsi="標楷體" w:hint="eastAsia"/>
          <w:sz w:val="28"/>
          <w:szCs w:val="28"/>
        </w:rPr>
        <w:t>（</w:t>
      </w:r>
      <w:proofErr w:type="gramStart"/>
      <w:r w:rsidR="00BE2EBB" w:rsidRPr="004D07CF">
        <w:rPr>
          <w:rFonts w:ascii="標楷體" w:eastAsia="標楷體" w:hAnsi="標楷體" w:cs="標楷體" w:hint="eastAsia"/>
          <w:color w:val="FF0000"/>
          <w:sz w:val="16"/>
          <w:szCs w:val="16"/>
        </w:rPr>
        <w:t>ㄊㄧㄠˋ</w:t>
      </w:r>
      <w:proofErr w:type="gramEnd"/>
      <w:r w:rsidR="00BE2EBB" w:rsidRPr="004071E9">
        <w:rPr>
          <w:rFonts w:ascii="標楷體" w:eastAsia="標楷體" w:hAnsi="標楷體" w:hint="eastAsia"/>
          <w:sz w:val="28"/>
          <w:szCs w:val="28"/>
        </w:rPr>
        <w:t>）</w:t>
      </w:r>
      <w:r w:rsidRPr="004071E9">
        <w:rPr>
          <w:rFonts w:ascii="標楷體" w:eastAsia="標楷體" w:hAnsi="標楷體" w:hint="eastAsia"/>
          <w:sz w:val="28"/>
          <w:szCs w:val="28"/>
        </w:rPr>
        <w:t>等曾在這裡做過太守。前二句「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眾鳥高飛盡，孤雲獨去閒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」，看似寫眼前之景，其實，把孤獨之感寫盡了：天上幾隻鳥兒高飛遠去，直至無影無蹤；</w:t>
      </w:r>
      <w:r w:rsidR="00B97574" w:rsidRPr="004071E9">
        <w:rPr>
          <w:rFonts w:ascii="標楷體" w:eastAsia="標楷體" w:hAnsi="標楷體" w:hint="eastAsia"/>
          <w:sz w:val="28"/>
          <w:szCs w:val="28"/>
        </w:rPr>
        <w:t>遼闊</w:t>
      </w:r>
      <w:r w:rsidRPr="004071E9">
        <w:rPr>
          <w:rFonts w:ascii="標楷體" w:eastAsia="標楷體" w:hAnsi="標楷體" w:hint="eastAsia"/>
          <w:sz w:val="28"/>
          <w:szCs w:val="28"/>
        </w:rPr>
        <w:t>的長空還有一片白雲，卻也不願停留，慢慢地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越飄越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遠，似乎世間萬物都在厭棄詩人。「盡」「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閒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」兩個字，把讀者引入一個「靜」的境界：彷彿是在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群山鳥的喧鬧聲消除之後格外感到清靜；在翻滾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的厚雲消失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之後感到特別的清幽平靜。因此，這兩句是寫「動」見「靜」，以「動」襯「靜」。這種「靜」，正烘托出詩人心靈的孤獨和寂寞。這種生動描寫景象的寫法，能給讀者聯想，並且暗示了詩人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在敬亭山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遊覽觀望之</w:t>
      </w:r>
      <w:r w:rsidR="00B97574" w:rsidRPr="004071E9">
        <w:rPr>
          <w:rFonts w:ascii="標楷體" w:eastAsia="標楷體" w:hAnsi="標楷體" w:hint="eastAsia"/>
          <w:sz w:val="28"/>
          <w:szCs w:val="28"/>
        </w:rPr>
        <w:t>際</w:t>
      </w:r>
      <w:r w:rsidRPr="004071E9">
        <w:rPr>
          <w:rFonts w:ascii="標楷體" w:eastAsia="標楷體" w:hAnsi="標楷體" w:hint="eastAsia"/>
          <w:sz w:val="28"/>
          <w:szCs w:val="28"/>
        </w:rPr>
        <w:t>，勾畫出他「獨坐」出神的形象，為下聯「相看兩不厭」作了鋪墊。</w:t>
      </w:r>
    </w:p>
    <w:p w14:paraId="36A2B795" w14:textId="77777777" w:rsidR="007137D3" w:rsidRPr="004071E9" w:rsidRDefault="007137D3" w:rsidP="005C51CF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 xml:space="preserve">　　詩的下半運用擬人手法寫詩人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對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的喜愛。鳥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飛雲去之後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，靜悄悄地只剩下詩人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和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了。詩人凝視著秀麗的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</w:t>
      </w:r>
      <w:proofErr w:type="gramStart"/>
      <w:r w:rsidRPr="00615AD1">
        <w:rPr>
          <w:rFonts w:ascii="標楷體" w:eastAsia="標楷體" w:hAnsi="標楷體" w:hint="eastAsia"/>
          <w:sz w:val="28"/>
          <w:szCs w:val="28"/>
          <w:u w:val="single"/>
        </w:rPr>
        <w:t>亭山</w:t>
      </w:r>
      <w:r w:rsidRPr="004071E9">
        <w:rPr>
          <w:rFonts w:ascii="標楷體" w:eastAsia="標楷體" w:hAnsi="標楷體" w:hint="eastAsia"/>
          <w:sz w:val="28"/>
          <w:szCs w:val="28"/>
        </w:rPr>
        <w:t>，而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似乎也在一動不</w:t>
      </w:r>
      <w:r w:rsidRPr="004071E9">
        <w:rPr>
          <w:rFonts w:ascii="標楷體" w:eastAsia="標楷體" w:hAnsi="標楷體" w:hint="eastAsia"/>
          <w:sz w:val="28"/>
          <w:szCs w:val="28"/>
        </w:rPr>
        <w:lastRenderedPageBreak/>
        <w:t>動地看著詩人。這使詩人很動情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—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世界上大概只有它還願和我作伴吧？「相看兩不厭」表達了詩人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與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之間的深厚感情。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結句中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「只有」兩字也是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經過錘煉的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，更突出詩人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對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的喜愛。人生有一個知己，也就足夠了！</w:t>
      </w:r>
    </w:p>
    <w:p w14:paraId="5ECD08F5" w14:textId="234A6E16" w:rsidR="00D63559" w:rsidRDefault="007137D3" w:rsidP="005C51CF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 xml:space="preserve">　　這首小詩寫詩人不為人所賞識，唯有與山水作伴的情懷。詩人用擬人手法，將自己的主觀情感與自然景物融為一體，寫人和山對坐相看，互不相厭。在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4071E9">
        <w:rPr>
          <w:rFonts w:ascii="標楷體" w:eastAsia="標楷體" w:hAnsi="標楷體" w:hint="eastAsia"/>
          <w:sz w:val="28"/>
          <w:szCs w:val="28"/>
        </w:rPr>
        <w:t>眼裡，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敬亭山並不是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一座沒有生命的山，而是一位情趣投合的朋友。這首詩寫詩人獨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坐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敬亭山</w:t>
      </w:r>
      <w:r w:rsidRPr="004071E9">
        <w:rPr>
          <w:rFonts w:ascii="標楷體" w:eastAsia="標楷體" w:hAnsi="標楷體" w:hint="eastAsia"/>
          <w:sz w:val="28"/>
          <w:szCs w:val="28"/>
        </w:rPr>
        <w:t>時</w:t>
      </w:r>
      <w:proofErr w:type="gramEnd"/>
      <w:r w:rsidRPr="004071E9">
        <w:rPr>
          <w:rFonts w:ascii="標楷體" w:eastAsia="標楷體" w:hAnsi="標楷體" w:hint="eastAsia"/>
          <w:sz w:val="28"/>
          <w:szCs w:val="28"/>
        </w:rPr>
        <w:t>的幽靜情趣，反映出詩人因懷才不遇而產生的孤寂之感。但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4071E9">
        <w:rPr>
          <w:rFonts w:ascii="標楷體" w:eastAsia="標楷體" w:hAnsi="標楷體" w:hint="eastAsia"/>
          <w:sz w:val="28"/>
          <w:szCs w:val="28"/>
        </w:rPr>
        <w:t>畢竟是</w:t>
      </w:r>
      <w:r w:rsidRPr="00615AD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4071E9">
        <w:rPr>
          <w:rFonts w:ascii="標楷體" w:eastAsia="標楷體" w:hAnsi="標楷體" w:hint="eastAsia"/>
          <w:sz w:val="28"/>
          <w:szCs w:val="28"/>
        </w:rPr>
        <w:t>，即使落魄孤獨，也努力在與山水的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對晤</w:t>
      </w:r>
      <w:r w:rsidR="00F43799" w:rsidRPr="004071E9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="00F43799" w:rsidRPr="004071E9">
        <w:rPr>
          <w:rFonts w:ascii="標楷體" w:eastAsia="標楷體" w:hAnsi="標楷體" w:hint="eastAsia"/>
          <w:sz w:val="28"/>
          <w:szCs w:val="28"/>
        </w:rPr>
        <w:t>會面交談）</w:t>
      </w:r>
      <w:r w:rsidRPr="004071E9">
        <w:rPr>
          <w:rFonts w:ascii="標楷體" w:eastAsia="標楷體" w:hAnsi="標楷體" w:hint="eastAsia"/>
          <w:sz w:val="28"/>
          <w:szCs w:val="28"/>
        </w:rPr>
        <w:t>中，尋找失落的自我，得到心境的寧靜自足。</w:t>
      </w:r>
    </w:p>
    <w:p w14:paraId="0BC7BEC0" w14:textId="37929ACB" w:rsidR="004071E9" w:rsidRPr="004071E9" w:rsidRDefault="004071E9" w:rsidP="004071E9">
      <w:pPr>
        <w:spacing w:beforeLines="50" w:before="180" w:line="440" w:lineRule="exact"/>
        <w:rPr>
          <w:rFonts w:ascii="標楷體" w:eastAsia="標楷體" w:hAnsi="標楷體"/>
          <w:spacing w:val="-6"/>
          <w:sz w:val="32"/>
          <w:szCs w:val="32"/>
          <w:bdr w:val="single" w:sz="4" w:space="0" w:color="auto"/>
        </w:rPr>
      </w:pPr>
      <w:r>
        <w:rPr>
          <w:rFonts w:ascii="標楷體" w:eastAsia="標楷體" w:hAnsi="標楷體" w:hint="eastAsia"/>
          <w:spacing w:val="-6"/>
          <w:sz w:val="32"/>
          <w:szCs w:val="32"/>
          <w:bdr w:val="single" w:sz="4" w:space="0" w:color="auto"/>
        </w:rPr>
        <w:t>補充</w:t>
      </w:r>
    </w:p>
    <w:p w14:paraId="796DFE75" w14:textId="70B9C6E7" w:rsidR="004071E9" w:rsidRDefault="004071E9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>城</w:t>
      </w: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闉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4071E9">
        <w:rPr>
          <w:rFonts w:ascii="標楷體" w:eastAsia="標楷體" w:hAnsi="標楷體" w:hint="eastAsia"/>
          <w:color w:val="FF0000"/>
          <w:sz w:val="16"/>
          <w:szCs w:val="16"/>
        </w:rPr>
        <w:t>ㄧㄣ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4071E9">
        <w:rPr>
          <w:rFonts w:ascii="標楷體" w:eastAsia="標楷體" w:hAnsi="標楷體" w:hint="eastAsia"/>
          <w:sz w:val="28"/>
          <w:szCs w:val="28"/>
        </w:rPr>
        <w:t>城內重門。亦泛指城郭。</w:t>
      </w:r>
    </w:p>
    <w:p w14:paraId="22109231" w14:textId="2E3D6CB0" w:rsidR="00991739" w:rsidRDefault="00991739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991739">
        <w:rPr>
          <w:rFonts w:ascii="標楷體" w:eastAsia="標楷體" w:hAnsi="標楷體" w:hint="eastAsia"/>
          <w:sz w:val="28"/>
          <w:szCs w:val="28"/>
        </w:rPr>
        <w:t>逾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991739">
        <w:rPr>
          <w:rFonts w:ascii="標楷體" w:eastAsia="標楷體" w:hAnsi="標楷體" w:hint="eastAsia"/>
          <w:color w:val="FF0000"/>
          <w:sz w:val="16"/>
          <w:szCs w:val="16"/>
        </w:rPr>
        <w:t>ㄩˊ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991739">
        <w:rPr>
          <w:rFonts w:ascii="標楷體" w:eastAsia="標楷體" w:hAnsi="標楷體" w:hint="eastAsia"/>
          <w:sz w:val="28"/>
          <w:szCs w:val="28"/>
        </w:rPr>
        <w:t>越過、超越。如：「逾越」、「逾期」、「逾齡」、「逾時不候」。</w:t>
      </w:r>
    </w:p>
    <w:p w14:paraId="057F6CB7" w14:textId="3D4F65F6" w:rsidR="00991739" w:rsidRDefault="00581052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如雲：</w:t>
      </w:r>
      <w:r w:rsidRPr="00581052">
        <w:rPr>
          <w:rFonts w:ascii="標楷體" w:eastAsia="標楷體" w:hAnsi="標楷體" w:hint="eastAsia"/>
          <w:sz w:val="28"/>
          <w:szCs w:val="28"/>
        </w:rPr>
        <w:t>好像天上的雲一樣。比喻數量眾多。</w:t>
      </w:r>
    </w:p>
    <w:p w14:paraId="2A076031" w14:textId="2C159D19" w:rsidR="00581052" w:rsidRDefault="00986D7D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hyperlink r:id="rId8" w:history="1">
        <w:r w:rsidR="00717606" w:rsidRPr="00717606">
          <w:rPr>
            <w:rStyle w:val="a7"/>
            <w:rFonts w:ascii="標楷體" w:eastAsia="標楷體" w:hAnsi="標楷體"/>
            <w:sz w:val="28"/>
            <w:szCs w:val="28"/>
          </w:rPr>
          <w:t>北樓</w:t>
        </w:r>
      </w:hyperlink>
      <w:r w:rsidR="00717606">
        <w:rPr>
          <w:rFonts w:ascii="標楷體" w:eastAsia="標楷體" w:hAnsi="標楷體" w:hint="eastAsia"/>
          <w:sz w:val="28"/>
          <w:szCs w:val="28"/>
        </w:rPr>
        <w:t>：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唐代</w:t>
      </w:r>
      <w:r w:rsidR="00717606" w:rsidRPr="00717606">
        <w:rPr>
          <w:rFonts w:ascii="標楷體" w:eastAsia="標楷體" w:hAnsi="標楷體" w:hint="eastAsia"/>
          <w:sz w:val="28"/>
          <w:szCs w:val="28"/>
        </w:rPr>
        <w:t>時，為紀念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謝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朓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</w:rPr>
        <w:t>，因而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</w:rPr>
        <w:t>重建此樓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</w:rPr>
        <w:t>，以其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</w:rPr>
        <w:t>在郡署之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</w:rPr>
        <w:t>北，改稱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北望樓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</w:rPr>
        <w:t>，或作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北樓</w:t>
      </w:r>
      <w:r w:rsidR="00717606" w:rsidRPr="00717606">
        <w:rPr>
          <w:rFonts w:ascii="標楷體" w:eastAsia="標楷體" w:hAnsi="標楷體" w:hint="eastAsia"/>
          <w:sz w:val="28"/>
          <w:szCs w:val="28"/>
        </w:rPr>
        <w:t>。人稱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謝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朓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樓</w:t>
      </w:r>
      <w:r w:rsidR="00717606" w:rsidRPr="00717606">
        <w:rPr>
          <w:rFonts w:ascii="標楷體" w:eastAsia="標楷體" w:hAnsi="標楷體" w:hint="eastAsia"/>
          <w:sz w:val="28"/>
          <w:szCs w:val="28"/>
        </w:rPr>
        <w:t>、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謝公樓</w:t>
      </w:r>
      <w:r w:rsidR="00717606" w:rsidRPr="00717606">
        <w:rPr>
          <w:rFonts w:ascii="標楷體" w:eastAsia="標楷體" w:hAnsi="標楷體" w:hint="eastAsia"/>
          <w:sz w:val="28"/>
          <w:szCs w:val="28"/>
        </w:rPr>
        <w:t>。是中國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安徽省</w:t>
      </w:r>
      <w:r w:rsidR="00717606" w:rsidRPr="00717606">
        <w:rPr>
          <w:rFonts w:ascii="標楷體" w:eastAsia="標楷體" w:hAnsi="標楷體" w:hint="eastAsia"/>
          <w:sz w:val="28"/>
          <w:szCs w:val="28"/>
        </w:rPr>
        <w:t xml:space="preserve"> </w:t>
      </w:r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宣城市</w:t>
      </w:r>
      <w:r w:rsidR="00717606" w:rsidRPr="00717606">
        <w:rPr>
          <w:rFonts w:ascii="標楷體" w:eastAsia="標楷體" w:hAnsi="標楷體" w:hint="eastAsia"/>
          <w:sz w:val="28"/>
          <w:szCs w:val="28"/>
        </w:rPr>
        <w:t xml:space="preserve"> 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  <w:u w:val="single"/>
        </w:rPr>
        <w:t>宣州區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</w:rPr>
        <w:t>的一座著名樓閣。江南四大名樓之</w:t>
      </w:r>
      <w:proofErr w:type="gramStart"/>
      <w:r w:rsidR="00717606" w:rsidRPr="00717606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717606" w:rsidRPr="00717606">
        <w:rPr>
          <w:rFonts w:ascii="標楷體" w:eastAsia="標楷體" w:hAnsi="標楷體" w:hint="eastAsia"/>
          <w:sz w:val="28"/>
          <w:szCs w:val="28"/>
        </w:rPr>
        <w:t>。</w:t>
      </w:r>
    </w:p>
    <w:p w14:paraId="13868CDC" w14:textId="77777777" w:rsidR="00717606" w:rsidRDefault="00717606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7606">
        <w:rPr>
          <w:rFonts w:ascii="標楷體" w:eastAsia="標楷體" w:hAnsi="標楷體" w:hint="eastAsia"/>
          <w:sz w:val="28"/>
          <w:szCs w:val="28"/>
        </w:rPr>
        <w:t>兀自：尚自、還是。</w:t>
      </w:r>
    </w:p>
    <w:p w14:paraId="058C6027" w14:textId="2BD69D21" w:rsidR="00717606" w:rsidRDefault="00717606" w:rsidP="005C51CF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7606">
        <w:rPr>
          <w:rFonts w:ascii="標楷體" w:eastAsia="標楷體" w:hAnsi="標楷體" w:hint="eastAsia"/>
          <w:sz w:val="28"/>
          <w:szCs w:val="28"/>
        </w:rPr>
        <w:t>【例】雖然聽到媽媽叫喚，他仍兀自賴在床上不肯起來。</w:t>
      </w:r>
    </w:p>
    <w:p w14:paraId="0E45509A" w14:textId="173C25A6" w:rsidR="002C6E0C" w:rsidRDefault="002C6E0C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步履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C6E0C">
        <w:rPr>
          <w:rFonts w:ascii="標楷體" w:eastAsia="標楷體" w:hAnsi="標楷體" w:hint="eastAsia"/>
          <w:sz w:val="28"/>
          <w:szCs w:val="28"/>
        </w:rPr>
        <w:t>步行、行走。</w:t>
      </w:r>
    </w:p>
    <w:p w14:paraId="190D64E7" w14:textId="445F1214" w:rsidR="002C6E0C" w:rsidRPr="002C6E0C" w:rsidRDefault="00717606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7606">
        <w:rPr>
          <w:rFonts w:ascii="標楷體" w:eastAsia="標楷體" w:hAnsi="標楷體" w:hint="eastAsia"/>
          <w:sz w:val="28"/>
          <w:szCs w:val="28"/>
        </w:rPr>
        <w:t>蹣跚(</w:t>
      </w:r>
      <w:proofErr w:type="gramStart"/>
      <w:r w:rsidRPr="004D07CF">
        <w:rPr>
          <w:rFonts w:ascii="標楷體" w:eastAsia="標楷體" w:hAnsi="標楷體" w:cs="標楷體" w:hint="eastAsia"/>
          <w:color w:val="FF0000"/>
          <w:sz w:val="16"/>
          <w:szCs w:val="16"/>
        </w:rPr>
        <w:t>ㄇㄢˊ</w:t>
      </w:r>
      <w:proofErr w:type="gramEnd"/>
      <w:r w:rsidRPr="004D07CF">
        <w:rPr>
          <w:rFonts w:ascii="標楷體" w:eastAsia="標楷體" w:hAnsi="標楷體" w:cs="標楷體" w:hint="eastAsia"/>
          <w:color w:val="FF0000"/>
          <w:sz w:val="16"/>
          <w:szCs w:val="16"/>
        </w:rPr>
        <w:t xml:space="preserve"> </w:t>
      </w:r>
      <w:proofErr w:type="gramStart"/>
      <w:r w:rsidRPr="004D07CF">
        <w:rPr>
          <w:rFonts w:ascii="標楷體" w:eastAsia="標楷體" w:hAnsi="標楷體" w:cs="標楷體" w:hint="eastAsia"/>
          <w:color w:val="FF0000"/>
          <w:sz w:val="16"/>
          <w:szCs w:val="16"/>
        </w:rPr>
        <w:t>ㄕㄢ</w:t>
      </w:r>
      <w:proofErr w:type="gramEnd"/>
      <w:r w:rsidRPr="00717606">
        <w:rPr>
          <w:rFonts w:ascii="標楷體" w:eastAsia="標楷體" w:hAnsi="標楷體" w:hint="eastAsia"/>
          <w:sz w:val="28"/>
          <w:szCs w:val="28"/>
        </w:rPr>
        <w:t>)：</w:t>
      </w:r>
      <w:r w:rsidR="002C6E0C" w:rsidRPr="002C6E0C">
        <w:rPr>
          <w:rFonts w:ascii="標楷體" w:eastAsia="標楷體" w:hAnsi="標楷體" w:hint="eastAsia"/>
          <w:sz w:val="28"/>
          <w:szCs w:val="28"/>
        </w:rPr>
        <w:t>形容步伐不穩、歪歪斜斜的樣子。</w:t>
      </w:r>
    </w:p>
    <w:p w14:paraId="6356C038" w14:textId="2D369385" w:rsidR="00717606" w:rsidRDefault="002C6E0C" w:rsidP="005C51CF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【例】老王那蹣跚的身影，總是令人想起他不幸的遭遇。</w:t>
      </w:r>
    </w:p>
    <w:p w14:paraId="7C952CEF" w14:textId="77777777" w:rsidR="002C6E0C" w:rsidRPr="002C6E0C" w:rsidRDefault="002C6E0C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烘托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2C6E0C">
        <w:rPr>
          <w:rFonts w:ascii="標楷體" w:eastAsia="標楷體" w:hAnsi="標楷體" w:hint="eastAsia"/>
          <w:sz w:val="28"/>
          <w:szCs w:val="28"/>
        </w:rPr>
        <w:t>從周圍或旁邊渲染，使主體或重點更加顯明。</w:t>
      </w:r>
    </w:p>
    <w:p w14:paraId="21C60F17" w14:textId="0199553A" w:rsidR="002C6E0C" w:rsidRDefault="002C6E0C" w:rsidP="005C51CF">
      <w:pPr>
        <w:pStyle w:val="a9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【例】這</w:t>
      </w:r>
      <w:proofErr w:type="gramStart"/>
      <w:r w:rsidRPr="002C6E0C">
        <w:rPr>
          <w:rFonts w:ascii="標楷體" w:eastAsia="標楷體" w:hAnsi="標楷體" w:hint="eastAsia"/>
          <w:sz w:val="28"/>
          <w:szCs w:val="28"/>
        </w:rPr>
        <w:t>齣</w:t>
      </w:r>
      <w:proofErr w:type="gramEnd"/>
      <w:r w:rsidRPr="002C6E0C">
        <w:rPr>
          <w:rFonts w:ascii="標楷體" w:eastAsia="標楷體" w:hAnsi="標楷體" w:hint="eastAsia"/>
          <w:sz w:val="28"/>
          <w:szCs w:val="28"/>
        </w:rPr>
        <w:t>戲因為配角的烘托，使主角形象更為鮮明。</w:t>
      </w:r>
    </w:p>
    <w:p w14:paraId="1CBF826D" w14:textId="77777777" w:rsidR="00615AD1" w:rsidRDefault="002C6E0C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勾畫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2947AA9A" w14:textId="6FAEB76B" w:rsidR="00615AD1" w:rsidRPr="00615AD1" w:rsidRDefault="00615AD1" w:rsidP="005C51CF">
      <w:pPr>
        <w:pStyle w:val="a9"/>
        <w:numPr>
          <w:ilvl w:val="0"/>
          <w:numId w:val="4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15AD1">
        <w:rPr>
          <w:rFonts w:ascii="標楷體" w:eastAsia="標楷體" w:hAnsi="標楷體" w:hint="eastAsia"/>
          <w:sz w:val="28"/>
          <w:szCs w:val="28"/>
        </w:rPr>
        <w:t>勾勒描繪。如：「工筆畫家很細心地勾畫這幅仕女圖。」</w:t>
      </w:r>
    </w:p>
    <w:p w14:paraId="7267307E" w14:textId="5E7B92C4" w:rsidR="002C6E0C" w:rsidRDefault="00615AD1" w:rsidP="005C51CF">
      <w:pPr>
        <w:pStyle w:val="a9"/>
        <w:numPr>
          <w:ilvl w:val="0"/>
          <w:numId w:val="4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15AD1">
        <w:rPr>
          <w:rFonts w:ascii="標楷體" w:eastAsia="標楷體" w:hAnsi="標楷體" w:hint="eastAsia"/>
          <w:sz w:val="28"/>
          <w:szCs w:val="28"/>
        </w:rPr>
        <w:t>用文字描寫事物。如：「導遊簡明扼要地勾畫這個遊覽區的特點。」</w:t>
      </w:r>
    </w:p>
    <w:p w14:paraId="1C914462" w14:textId="5B931C4C" w:rsidR="002C6E0C" w:rsidRDefault="002C6E0C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C6E0C">
        <w:rPr>
          <w:rFonts w:ascii="標楷體" w:eastAsia="標楷體" w:hAnsi="標楷體" w:hint="eastAsia"/>
          <w:sz w:val="28"/>
          <w:szCs w:val="28"/>
        </w:rPr>
        <w:t>鋪墊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244114" w:rsidRPr="00244114">
        <w:rPr>
          <w:rFonts w:ascii="標楷體" w:eastAsia="標楷體" w:hAnsi="標楷體" w:hint="eastAsia"/>
          <w:sz w:val="28"/>
          <w:szCs w:val="28"/>
        </w:rPr>
        <w:t>在一個人物出場前或者一個事件發生前，預先布置局勢，安排一些情節場景作為徵兆，製造氣氛。指事物發展過程中的前期準備工作。</w:t>
      </w:r>
    </w:p>
    <w:p w14:paraId="3768F2B8" w14:textId="77777777" w:rsidR="00244114" w:rsidRDefault="00615AD1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錘煉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</w:t>
      </w:r>
    </w:p>
    <w:p w14:paraId="7EABCD4F" w14:textId="5034461F" w:rsidR="00244114" w:rsidRPr="00244114" w:rsidRDefault="00244114" w:rsidP="005C51CF">
      <w:pPr>
        <w:pStyle w:val="a9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44114">
        <w:rPr>
          <w:rFonts w:ascii="標楷體" w:eastAsia="標楷體" w:hAnsi="標楷體" w:hint="eastAsia"/>
          <w:sz w:val="28"/>
          <w:szCs w:val="28"/>
        </w:rPr>
        <w:t>冶煉、鑄造。</w:t>
      </w:r>
      <w:proofErr w:type="gramStart"/>
      <w:r w:rsidRPr="00244114">
        <w:rPr>
          <w:rFonts w:ascii="標楷體" w:eastAsia="標楷體" w:hAnsi="標楷體" w:hint="eastAsia"/>
          <w:sz w:val="28"/>
          <w:szCs w:val="28"/>
        </w:rPr>
        <w:t>【例】鐵必經</w:t>
      </w:r>
      <w:proofErr w:type="gramEnd"/>
      <w:r w:rsidRPr="00244114">
        <w:rPr>
          <w:rFonts w:ascii="標楷體" w:eastAsia="標楷體" w:hAnsi="標楷體" w:hint="eastAsia"/>
          <w:sz w:val="28"/>
          <w:szCs w:val="28"/>
        </w:rPr>
        <w:t>一番錘鍊，才會成鋼。</w:t>
      </w:r>
    </w:p>
    <w:p w14:paraId="5434630E" w14:textId="6F4807BE" w:rsidR="00615AD1" w:rsidRPr="00244114" w:rsidRDefault="00244114" w:rsidP="005C51CF">
      <w:pPr>
        <w:pStyle w:val="a9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244114">
        <w:rPr>
          <w:rFonts w:ascii="標楷體" w:eastAsia="標楷體" w:hAnsi="標楷體" w:hint="eastAsia"/>
          <w:sz w:val="28"/>
          <w:szCs w:val="28"/>
        </w:rPr>
        <w:t>比喻磨練。【例】在艱難困苦的環境中不斷錘鍊，才能養成堅強剛毅的性格。</w:t>
      </w:r>
    </w:p>
    <w:p w14:paraId="36698CC3" w14:textId="77777777" w:rsidR="00615AD1" w:rsidRDefault="00615AD1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071E9">
        <w:rPr>
          <w:rFonts w:ascii="標楷體" w:eastAsia="標楷體" w:hAnsi="標楷體" w:hint="eastAsia"/>
          <w:sz w:val="28"/>
          <w:szCs w:val="28"/>
        </w:rPr>
        <w:t>落魄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615AD1">
        <w:rPr>
          <w:rFonts w:ascii="標楷體" w:eastAsia="標楷體" w:hAnsi="標楷體" w:hint="eastAsia"/>
          <w:color w:val="FF0000"/>
          <w:sz w:val="16"/>
          <w:szCs w:val="16"/>
        </w:rPr>
        <w:t>ㄊㄨㄛˋ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</w:p>
    <w:p w14:paraId="5CD0D5A7" w14:textId="2F4D9DCA" w:rsidR="00615AD1" w:rsidRPr="00615AD1" w:rsidRDefault="00615AD1" w:rsidP="005C51CF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15AD1">
        <w:rPr>
          <w:rFonts w:ascii="標楷體" w:eastAsia="標楷體" w:hAnsi="標楷體" w:hint="eastAsia"/>
          <w:sz w:val="28"/>
          <w:szCs w:val="28"/>
        </w:rPr>
        <w:t>窮困潦倒不得志。【例】他因經商失敗而破產，現在落魄潦倒，生活困苦。</w:t>
      </w:r>
    </w:p>
    <w:p w14:paraId="0AE47D3B" w14:textId="6C8FC411" w:rsidR="00615AD1" w:rsidRPr="00615AD1" w:rsidRDefault="00615AD1" w:rsidP="005C51CF">
      <w:pPr>
        <w:pStyle w:val="a9"/>
        <w:numPr>
          <w:ilvl w:val="0"/>
          <w:numId w:val="3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15AD1">
        <w:rPr>
          <w:rFonts w:ascii="標楷體" w:eastAsia="標楷體" w:hAnsi="標楷體" w:hint="eastAsia"/>
          <w:sz w:val="28"/>
          <w:szCs w:val="28"/>
        </w:rPr>
        <w:t>率性豪放、不受拘束。【例】</w:t>
      </w:r>
      <w:hyperlink r:id="rId9" w:history="1">
        <w:r w:rsidRPr="005C51CF">
          <w:rPr>
            <w:rStyle w:val="a7"/>
            <w:rFonts w:ascii="標楷體" w:eastAsia="標楷體" w:hAnsi="標楷體" w:hint="eastAsia"/>
            <w:sz w:val="28"/>
            <w:szCs w:val="28"/>
          </w:rPr>
          <w:t>落魄江南</w:t>
        </w:r>
        <w:proofErr w:type="gramStart"/>
        <w:r w:rsidRPr="005C51CF">
          <w:rPr>
            <w:rStyle w:val="a7"/>
            <w:rFonts w:ascii="標楷體" w:eastAsia="標楷體" w:hAnsi="標楷體" w:hint="eastAsia"/>
            <w:sz w:val="28"/>
            <w:szCs w:val="28"/>
          </w:rPr>
          <w:t>載酒行，楚腰腸</w:t>
        </w:r>
        <w:proofErr w:type="gramEnd"/>
        <w:r w:rsidRPr="005C51CF">
          <w:rPr>
            <w:rStyle w:val="a7"/>
            <w:rFonts w:ascii="標楷體" w:eastAsia="標楷體" w:hAnsi="標楷體" w:hint="eastAsia"/>
            <w:sz w:val="28"/>
            <w:szCs w:val="28"/>
          </w:rPr>
          <w:t>斷掌中輕</w:t>
        </w:r>
      </w:hyperlink>
      <w:r w:rsidRPr="00615AD1">
        <w:rPr>
          <w:rFonts w:ascii="標楷體" w:eastAsia="標楷體" w:hAnsi="標楷體" w:hint="eastAsia"/>
          <w:sz w:val="28"/>
          <w:szCs w:val="28"/>
        </w:rPr>
        <w:t>。</w:t>
      </w:r>
    </w:p>
    <w:p w14:paraId="387E1F5E" w14:textId="618CC3C5" w:rsidR="00615AD1" w:rsidRPr="00717606" w:rsidRDefault="00615AD1" w:rsidP="005C51CF">
      <w:pPr>
        <w:pStyle w:val="a9"/>
        <w:numPr>
          <w:ilvl w:val="0"/>
          <w:numId w:val="2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4071E9">
        <w:rPr>
          <w:rFonts w:ascii="標楷體" w:eastAsia="標楷體" w:hAnsi="標楷體" w:hint="eastAsia"/>
          <w:sz w:val="28"/>
          <w:szCs w:val="28"/>
        </w:rPr>
        <w:t>對晤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4D07CF">
        <w:rPr>
          <w:rFonts w:ascii="標楷體" w:eastAsia="標楷體" w:hAnsi="標楷體" w:cs="標楷體" w:hint="eastAsia"/>
          <w:color w:val="FF0000"/>
          <w:sz w:val="16"/>
          <w:szCs w:val="16"/>
        </w:rPr>
        <w:t>ㄨˋ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615AD1">
        <w:rPr>
          <w:rFonts w:ascii="標楷體" w:eastAsia="標楷體" w:hAnsi="標楷體" w:hint="eastAsia"/>
          <w:sz w:val="28"/>
          <w:szCs w:val="28"/>
        </w:rPr>
        <w:t>會面交談。</w:t>
      </w:r>
    </w:p>
    <w:sectPr w:rsidR="00615AD1" w:rsidRPr="00717606" w:rsidSect="005C51CF">
      <w:footerReference w:type="default" r:id="rId10"/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F85D3" w14:textId="77777777" w:rsidR="00986D7D" w:rsidRDefault="00986D7D" w:rsidP="008429B5">
      <w:r>
        <w:separator/>
      </w:r>
    </w:p>
  </w:endnote>
  <w:endnote w:type="continuationSeparator" w:id="0">
    <w:p w14:paraId="78AA0BAE" w14:textId="77777777" w:rsidR="00986D7D" w:rsidRDefault="00986D7D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678423"/>
      <w:docPartObj>
        <w:docPartGallery w:val="Page Numbers (Bottom of Page)"/>
        <w:docPartUnique/>
      </w:docPartObj>
    </w:sdtPr>
    <w:sdtEndPr/>
    <w:sdtContent>
      <w:p w14:paraId="03D230A5" w14:textId="7EA1740C" w:rsidR="005C51CF" w:rsidRDefault="005C51CF">
        <w:pPr>
          <w:pStyle w:val="a5"/>
          <w:jc w:val="right"/>
        </w:pPr>
        <w:r w:rsidRPr="005C51CF">
          <w:rPr>
            <w:rFonts w:ascii="標楷體" w:eastAsia="標楷體" w:hAnsi="標楷體" w:hint="eastAsia"/>
          </w:rPr>
          <w:t>李白《獨坐敬亭山》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CBD8607" w14:textId="77777777" w:rsidR="005C51CF" w:rsidRDefault="005C5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C50F" w14:textId="77777777" w:rsidR="00986D7D" w:rsidRDefault="00986D7D" w:rsidP="008429B5">
      <w:r>
        <w:separator/>
      </w:r>
    </w:p>
  </w:footnote>
  <w:footnote w:type="continuationSeparator" w:id="0">
    <w:p w14:paraId="1269E376" w14:textId="77777777" w:rsidR="00986D7D" w:rsidRDefault="00986D7D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525"/>
    <w:multiLevelType w:val="hybridMultilevel"/>
    <w:tmpl w:val="7994A1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EC01D50"/>
    <w:multiLevelType w:val="hybridMultilevel"/>
    <w:tmpl w:val="91F6FE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76F44F80"/>
    <w:multiLevelType w:val="hybridMultilevel"/>
    <w:tmpl w:val="6966E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9409F8"/>
    <w:multiLevelType w:val="hybridMultilevel"/>
    <w:tmpl w:val="32BA8D9C"/>
    <w:lvl w:ilvl="0" w:tplc="513A6D0E">
      <w:start w:val="1"/>
      <w:numFmt w:val="decimalEnclosedParen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CCD0596"/>
    <w:multiLevelType w:val="hybridMultilevel"/>
    <w:tmpl w:val="ED86C6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109AE"/>
    <w:rsid w:val="000262BF"/>
    <w:rsid w:val="000A4242"/>
    <w:rsid w:val="000C164A"/>
    <w:rsid w:val="000E7D0D"/>
    <w:rsid w:val="00136317"/>
    <w:rsid w:val="00165C9E"/>
    <w:rsid w:val="00194078"/>
    <w:rsid w:val="00197FF2"/>
    <w:rsid w:val="001E6660"/>
    <w:rsid w:val="00200160"/>
    <w:rsid w:val="00241B1E"/>
    <w:rsid w:val="00244114"/>
    <w:rsid w:val="00254274"/>
    <w:rsid w:val="00284EA4"/>
    <w:rsid w:val="00287EFA"/>
    <w:rsid w:val="002C07C1"/>
    <w:rsid w:val="002C6E0C"/>
    <w:rsid w:val="00355696"/>
    <w:rsid w:val="00366AA9"/>
    <w:rsid w:val="003D45FB"/>
    <w:rsid w:val="004071E9"/>
    <w:rsid w:val="00420D56"/>
    <w:rsid w:val="00474198"/>
    <w:rsid w:val="004B025C"/>
    <w:rsid w:val="004B75A4"/>
    <w:rsid w:val="004D07CF"/>
    <w:rsid w:val="004D4B9C"/>
    <w:rsid w:val="00533EA1"/>
    <w:rsid w:val="005369A8"/>
    <w:rsid w:val="00550763"/>
    <w:rsid w:val="0056373A"/>
    <w:rsid w:val="00581052"/>
    <w:rsid w:val="005C51CF"/>
    <w:rsid w:val="00615AD1"/>
    <w:rsid w:val="00667EA7"/>
    <w:rsid w:val="006852A1"/>
    <w:rsid w:val="006C0BBD"/>
    <w:rsid w:val="006E139A"/>
    <w:rsid w:val="006E6441"/>
    <w:rsid w:val="007137D3"/>
    <w:rsid w:val="00716F8A"/>
    <w:rsid w:val="00717606"/>
    <w:rsid w:val="007E5074"/>
    <w:rsid w:val="008429B5"/>
    <w:rsid w:val="008B76E5"/>
    <w:rsid w:val="008E5398"/>
    <w:rsid w:val="00932597"/>
    <w:rsid w:val="00940DC5"/>
    <w:rsid w:val="00976340"/>
    <w:rsid w:val="00986D7D"/>
    <w:rsid w:val="00991739"/>
    <w:rsid w:val="00992F2C"/>
    <w:rsid w:val="0099649C"/>
    <w:rsid w:val="009D6746"/>
    <w:rsid w:val="00A07C5E"/>
    <w:rsid w:val="00A84B7A"/>
    <w:rsid w:val="00A9195E"/>
    <w:rsid w:val="00AA48BA"/>
    <w:rsid w:val="00AB35E4"/>
    <w:rsid w:val="00AF6BFD"/>
    <w:rsid w:val="00B95270"/>
    <w:rsid w:val="00B952DA"/>
    <w:rsid w:val="00B97574"/>
    <w:rsid w:val="00BE2EBB"/>
    <w:rsid w:val="00BF53B4"/>
    <w:rsid w:val="00C44E69"/>
    <w:rsid w:val="00C75024"/>
    <w:rsid w:val="00C93290"/>
    <w:rsid w:val="00CE71AD"/>
    <w:rsid w:val="00D154B0"/>
    <w:rsid w:val="00D41493"/>
    <w:rsid w:val="00D63559"/>
    <w:rsid w:val="00DD3CA3"/>
    <w:rsid w:val="00E34272"/>
    <w:rsid w:val="00E37C3D"/>
    <w:rsid w:val="00E42613"/>
    <w:rsid w:val="00EC2312"/>
    <w:rsid w:val="00ED6DD7"/>
    <w:rsid w:val="00F43799"/>
    <w:rsid w:val="00F81370"/>
    <w:rsid w:val="00FB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369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m.wikipedia.org/zh-tw/%E8%AC%9D%E6%9C%93%E6%A8%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m.wikipedia.org/wiki/%E9%83%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fanti.dugushici.com/ancient_proses/2751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WD</cp:lastModifiedBy>
  <cp:revision>52</cp:revision>
  <dcterms:created xsi:type="dcterms:W3CDTF">2018-12-22T06:44:00Z</dcterms:created>
  <dcterms:modified xsi:type="dcterms:W3CDTF">2023-03-28T03:54:00Z</dcterms:modified>
</cp:coreProperties>
</file>