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49B7F" w14:textId="19123F82" w:rsidR="009959A7" w:rsidRPr="00F82CB2" w:rsidRDefault="000C0F18">
      <w:pPr>
        <w:spacing w:after="0" w:line="259" w:lineRule="auto"/>
        <w:ind w:left="0" w:right="0" w:firstLine="0"/>
        <w:rPr>
          <w:sz w:val="52"/>
        </w:rPr>
      </w:pPr>
      <w:bookmarkStart w:id="0" w:name="_Hlk186480384"/>
      <w:r>
        <w:rPr>
          <w:rFonts w:hint="eastAsia"/>
          <w:kern w:val="0"/>
          <w:sz w:val="52"/>
        </w:rPr>
        <w:t>柳宗元</w:t>
      </w:r>
      <w:r w:rsidR="0004147D" w:rsidRPr="00F82CB2">
        <w:rPr>
          <w:rFonts w:hint="eastAsia"/>
          <w:kern w:val="0"/>
          <w:sz w:val="52"/>
        </w:rPr>
        <w:t>《</w:t>
      </w:r>
      <w:bookmarkStart w:id="1" w:name="_Hlk188089985"/>
      <w:r w:rsidR="000F0D55">
        <w:rPr>
          <w:rFonts w:hint="eastAsia"/>
          <w:kern w:val="0"/>
          <w:sz w:val="52"/>
        </w:rPr>
        <w:t>重別夢得</w:t>
      </w:r>
      <w:bookmarkEnd w:id="1"/>
      <w:r w:rsidR="0004147D" w:rsidRPr="00F82CB2">
        <w:rPr>
          <w:rFonts w:hint="eastAsia"/>
          <w:kern w:val="0"/>
          <w:sz w:val="52"/>
        </w:rPr>
        <w:t>》</w:t>
      </w:r>
      <w:bookmarkEnd w:id="0"/>
      <w:r>
        <w:rPr>
          <w:rFonts w:hint="eastAsia"/>
          <w:kern w:val="0"/>
          <w:sz w:val="52"/>
        </w:rPr>
        <w:t xml:space="preserve">      </w:t>
      </w:r>
      <w:r w:rsidR="005C3F62">
        <w:rPr>
          <w:rFonts w:hint="eastAsia"/>
          <w:kern w:val="0"/>
          <w:sz w:val="52"/>
        </w:rPr>
        <w:t xml:space="preserve"> </w:t>
      </w:r>
      <w:r w:rsidR="004A0A33">
        <w:rPr>
          <w:rFonts w:hint="eastAsia"/>
          <w:kern w:val="0"/>
          <w:sz w:val="52"/>
        </w:rPr>
        <w:t xml:space="preserve"> </w:t>
      </w:r>
      <w:r w:rsidR="00A530BF" w:rsidRPr="00F82CB2">
        <w:rPr>
          <w:rFonts w:hint="eastAsia"/>
          <w:kern w:val="0"/>
          <w:sz w:val="52"/>
        </w:rPr>
        <w:t xml:space="preserve"> </w:t>
      </w:r>
      <w:r w:rsidR="00A77E9A" w:rsidRPr="00F82CB2">
        <w:rPr>
          <w:sz w:val="32"/>
        </w:rPr>
        <w:t xml:space="preserve"> 姓名：</w:t>
      </w:r>
      <w:r w:rsidR="00A77E9A" w:rsidRPr="00F82CB2">
        <w:rPr>
          <w:sz w:val="42"/>
          <w:vertAlign w:val="subscript"/>
        </w:rPr>
        <w:t xml:space="preserve"> </w:t>
      </w:r>
    </w:p>
    <w:p w14:paraId="363CAEEE" w14:textId="77777777" w:rsidR="000F0D55" w:rsidRDefault="000F0D55" w:rsidP="000F0D55">
      <w:pPr>
        <w:spacing w:beforeLines="50" w:before="120" w:after="0" w:line="440" w:lineRule="exact"/>
        <w:ind w:left="0" w:right="0" w:firstLine="0"/>
        <w:rPr>
          <w:color w:val="0F0F0F"/>
          <w:sz w:val="36"/>
          <w:szCs w:val="36"/>
        </w:rPr>
      </w:pPr>
      <w:r w:rsidRPr="000F0D55">
        <w:rPr>
          <w:rFonts w:hint="eastAsia"/>
          <w:color w:val="0F0F0F"/>
          <w:sz w:val="36"/>
          <w:szCs w:val="36"/>
        </w:rPr>
        <w:t>二十年來萬事同，今朝</w:t>
      </w:r>
      <w:proofErr w:type="gramStart"/>
      <w:r w:rsidRPr="000F0D55">
        <w:rPr>
          <w:rFonts w:hint="eastAsia"/>
          <w:color w:val="0F0F0F"/>
          <w:sz w:val="36"/>
          <w:szCs w:val="36"/>
        </w:rPr>
        <w:t>岐路忽西東</w:t>
      </w:r>
      <w:proofErr w:type="gramEnd"/>
      <w:r w:rsidRPr="000F0D55">
        <w:rPr>
          <w:rFonts w:hint="eastAsia"/>
          <w:color w:val="0F0F0F"/>
          <w:sz w:val="36"/>
          <w:szCs w:val="36"/>
        </w:rPr>
        <w:t>。</w:t>
      </w:r>
    </w:p>
    <w:p w14:paraId="41F153C8" w14:textId="40D7EA1A" w:rsidR="005C3F62" w:rsidRPr="009170F3" w:rsidRDefault="000F0D55" w:rsidP="000F0D55">
      <w:pPr>
        <w:spacing w:beforeLines="50" w:before="120" w:after="0" w:line="440" w:lineRule="exact"/>
        <w:ind w:left="0" w:right="0" w:firstLine="0"/>
        <w:rPr>
          <w:color w:val="0F0F0F"/>
          <w:sz w:val="36"/>
          <w:szCs w:val="36"/>
        </w:rPr>
      </w:pPr>
      <w:proofErr w:type="gramStart"/>
      <w:r w:rsidRPr="000F0D55">
        <w:rPr>
          <w:rFonts w:hint="eastAsia"/>
          <w:color w:val="0F0F0F"/>
          <w:sz w:val="36"/>
          <w:szCs w:val="36"/>
        </w:rPr>
        <w:t>皇恩若</w:t>
      </w:r>
      <w:proofErr w:type="gramEnd"/>
      <w:r w:rsidRPr="000F0D55">
        <w:rPr>
          <w:rFonts w:hint="eastAsia"/>
          <w:color w:val="0F0F0F"/>
          <w:sz w:val="36"/>
          <w:szCs w:val="36"/>
        </w:rPr>
        <w:t>許歸田去，晚歲當為鄰舍翁。</w:t>
      </w:r>
    </w:p>
    <w:p w14:paraId="77F88117" w14:textId="3B1F7C53" w:rsidR="00E33D3D" w:rsidRPr="00F82CB2" w:rsidRDefault="00A77E9A" w:rsidP="00A2460F">
      <w:pPr>
        <w:spacing w:beforeLines="50" w:before="120" w:after="0" w:line="440" w:lineRule="exact"/>
        <w:ind w:left="0" w:right="0" w:firstLine="0"/>
        <w:rPr>
          <w:sz w:val="32"/>
          <w:szCs w:val="32"/>
          <w:bdr w:val="single" w:sz="4" w:space="0" w:color="auto"/>
        </w:rPr>
      </w:pPr>
      <w:r w:rsidRPr="00F82CB2">
        <w:rPr>
          <w:sz w:val="32"/>
          <w:szCs w:val="32"/>
          <w:bdr w:val="single" w:sz="4" w:space="0" w:color="auto"/>
        </w:rPr>
        <w:t>注釋</w:t>
      </w:r>
    </w:p>
    <w:p w14:paraId="5C83097E" w14:textId="77777777" w:rsidR="008B7F65" w:rsidRDefault="008B7F65" w:rsidP="000F0D55">
      <w:pPr>
        <w:pStyle w:val="a9"/>
        <w:numPr>
          <w:ilvl w:val="0"/>
          <w:numId w:val="26"/>
        </w:numPr>
        <w:spacing w:after="0" w:line="440" w:lineRule="exact"/>
        <w:ind w:leftChars="0" w:right="0"/>
        <w:rPr>
          <w:szCs w:val="28"/>
        </w:rPr>
        <w:sectPr w:rsidR="008B7F65" w:rsidSect="007A150E">
          <w:footerReference w:type="default" r:id="rId8"/>
          <w:pgSz w:w="11906" w:h="16838"/>
          <w:pgMar w:top="567" w:right="851" w:bottom="567" w:left="851" w:header="680" w:footer="0" w:gutter="0"/>
          <w:cols w:space="720"/>
          <w:docGrid w:linePitch="381"/>
        </w:sectPr>
      </w:pPr>
    </w:p>
    <w:p w14:paraId="49DC2FF5" w14:textId="27F80CC9" w:rsidR="000F0D55" w:rsidRPr="000F0D55" w:rsidRDefault="000F0D55" w:rsidP="000F0D55">
      <w:pPr>
        <w:pStyle w:val="a9"/>
        <w:numPr>
          <w:ilvl w:val="0"/>
          <w:numId w:val="26"/>
        </w:numPr>
        <w:spacing w:after="0" w:line="440" w:lineRule="exact"/>
        <w:ind w:leftChars="0" w:right="0"/>
        <w:rPr>
          <w:szCs w:val="28"/>
        </w:rPr>
      </w:pPr>
      <w:proofErr w:type="gramStart"/>
      <w:r w:rsidRPr="000F0D55">
        <w:rPr>
          <w:rFonts w:hint="eastAsia"/>
          <w:szCs w:val="28"/>
        </w:rPr>
        <w:t>夢得</w:t>
      </w:r>
      <w:proofErr w:type="gramEnd"/>
      <w:r w:rsidRPr="000F0D55">
        <w:rPr>
          <w:rFonts w:hint="eastAsia"/>
          <w:szCs w:val="28"/>
        </w:rPr>
        <w:t>：即</w:t>
      </w:r>
      <w:r w:rsidRPr="000F0D55">
        <w:rPr>
          <w:rFonts w:hint="eastAsia"/>
          <w:szCs w:val="28"/>
          <w:u w:val="single"/>
        </w:rPr>
        <w:t>唐代</w:t>
      </w:r>
      <w:r w:rsidRPr="000F0D55">
        <w:rPr>
          <w:rFonts w:hint="eastAsia"/>
          <w:szCs w:val="28"/>
        </w:rPr>
        <w:t>文學家</w:t>
      </w:r>
      <w:r w:rsidRPr="000F0D55">
        <w:rPr>
          <w:rFonts w:hint="eastAsia"/>
          <w:szCs w:val="28"/>
          <w:u w:val="single"/>
        </w:rPr>
        <w:t>劉禹錫</w:t>
      </w:r>
      <w:r w:rsidRPr="000F0D55">
        <w:rPr>
          <w:rFonts w:hint="eastAsia"/>
          <w:szCs w:val="28"/>
        </w:rPr>
        <w:t>，「</w:t>
      </w:r>
      <w:proofErr w:type="gramStart"/>
      <w:r w:rsidRPr="000F0D55">
        <w:rPr>
          <w:rFonts w:hint="eastAsia"/>
          <w:szCs w:val="28"/>
        </w:rPr>
        <w:t>夢得</w:t>
      </w:r>
      <w:proofErr w:type="gramEnd"/>
      <w:r>
        <w:rPr>
          <w:rFonts w:hint="eastAsia"/>
          <w:szCs w:val="28"/>
        </w:rPr>
        <w:t>」</w:t>
      </w:r>
      <w:r w:rsidRPr="000F0D55">
        <w:rPr>
          <w:rFonts w:hint="eastAsia"/>
          <w:szCs w:val="28"/>
        </w:rPr>
        <w:t>是他的字。</w:t>
      </w:r>
    </w:p>
    <w:p w14:paraId="1F289742" w14:textId="47A2D39C" w:rsidR="000F0D55" w:rsidRPr="005C6D08" w:rsidRDefault="000F0D55" w:rsidP="000F0D55">
      <w:pPr>
        <w:pStyle w:val="a9"/>
        <w:numPr>
          <w:ilvl w:val="0"/>
          <w:numId w:val="26"/>
        </w:numPr>
        <w:spacing w:after="0" w:line="440" w:lineRule="exact"/>
        <w:ind w:leftChars="0" w:right="0"/>
        <w:rPr>
          <w:spacing w:val="-10"/>
          <w:szCs w:val="28"/>
        </w:rPr>
      </w:pPr>
      <w:r w:rsidRPr="005C6D08">
        <w:rPr>
          <w:rFonts w:hint="eastAsia"/>
          <w:spacing w:val="-10"/>
          <w:szCs w:val="28"/>
        </w:rPr>
        <w:t>二十年來：</w:t>
      </w:r>
      <w:r w:rsidRPr="005C6D08">
        <w:rPr>
          <w:rFonts w:hint="eastAsia"/>
          <w:spacing w:val="-10"/>
          <w:szCs w:val="28"/>
          <w:u w:val="single"/>
        </w:rPr>
        <w:t>柳宗元</w:t>
      </w:r>
      <w:r w:rsidRPr="005C6D08">
        <w:rPr>
          <w:rFonts w:hint="eastAsia"/>
          <w:spacing w:val="-10"/>
          <w:szCs w:val="28"/>
        </w:rPr>
        <w:t>和</w:t>
      </w:r>
      <w:r w:rsidRPr="005C6D08">
        <w:rPr>
          <w:rFonts w:hint="eastAsia"/>
          <w:spacing w:val="-10"/>
          <w:szCs w:val="28"/>
          <w:u w:val="single"/>
        </w:rPr>
        <w:t>劉禹錫</w:t>
      </w:r>
      <w:r w:rsidRPr="005C6D08">
        <w:rPr>
          <w:rFonts w:hint="eastAsia"/>
          <w:spacing w:val="-10"/>
          <w:szCs w:val="28"/>
        </w:rPr>
        <w:t>二人同時中進士，到作</w:t>
      </w:r>
      <w:proofErr w:type="gramStart"/>
      <w:r w:rsidRPr="005C6D08">
        <w:rPr>
          <w:rFonts w:hint="eastAsia"/>
          <w:spacing w:val="-10"/>
          <w:szCs w:val="28"/>
        </w:rPr>
        <w:t>此詩時已</w:t>
      </w:r>
      <w:proofErr w:type="gramEnd"/>
      <w:r w:rsidRPr="005C6D08">
        <w:rPr>
          <w:rFonts w:hint="eastAsia"/>
          <w:spacing w:val="-10"/>
          <w:szCs w:val="28"/>
        </w:rPr>
        <w:t>度過了二十二</w:t>
      </w:r>
      <w:proofErr w:type="gramStart"/>
      <w:r w:rsidRPr="005C6D08">
        <w:rPr>
          <w:rFonts w:hint="eastAsia"/>
          <w:spacing w:val="-10"/>
          <w:szCs w:val="28"/>
        </w:rPr>
        <w:t>個</w:t>
      </w:r>
      <w:proofErr w:type="gramEnd"/>
      <w:r w:rsidRPr="005C6D08">
        <w:rPr>
          <w:rFonts w:hint="eastAsia"/>
          <w:spacing w:val="-10"/>
          <w:szCs w:val="28"/>
        </w:rPr>
        <w:t>春秋。</w:t>
      </w:r>
    </w:p>
    <w:p w14:paraId="733F7CDD" w14:textId="726E2D5B" w:rsidR="000F0D55" w:rsidRPr="000F0D55" w:rsidRDefault="000F0D55" w:rsidP="000F0D55">
      <w:pPr>
        <w:pStyle w:val="a9"/>
        <w:numPr>
          <w:ilvl w:val="0"/>
          <w:numId w:val="26"/>
        </w:numPr>
        <w:spacing w:after="0" w:line="440" w:lineRule="exact"/>
        <w:ind w:leftChars="0" w:right="0"/>
        <w:rPr>
          <w:szCs w:val="28"/>
        </w:rPr>
      </w:pPr>
      <w:proofErr w:type="gramStart"/>
      <w:r w:rsidRPr="000F0D55">
        <w:rPr>
          <w:rFonts w:hint="eastAsia"/>
          <w:szCs w:val="28"/>
        </w:rPr>
        <w:t>岐</w:t>
      </w:r>
      <w:proofErr w:type="gramEnd"/>
      <w:r w:rsidRPr="000F0D55">
        <w:rPr>
          <w:rFonts w:hint="eastAsia"/>
          <w:szCs w:val="28"/>
        </w:rPr>
        <w:t>（</w:t>
      </w:r>
      <w:proofErr w:type="gramStart"/>
      <w:r w:rsidRPr="000F0D55">
        <w:rPr>
          <w:rFonts w:hint="eastAsia"/>
          <w:color w:val="FF0000"/>
          <w:sz w:val="16"/>
          <w:szCs w:val="16"/>
        </w:rPr>
        <w:t>ㄑ一ˊ</w:t>
      </w:r>
      <w:proofErr w:type="gramEnd"/>
      <w:r w:rsidRPr="000F0D55">
        <w:rPr>
          <w:szCs w:val="28"/>
        </w:rPr>
        <w:t>）路：岔路。</w:t>
      </w:r>
    </w:p>
    <w:p w14:paraId="65A62BD6" w14:textId="52EE10B2" w:rsidR="000F0D55" w:rsidRPr="000F0D55" w:rsidRDefault="000F0D55" w:rsidP="000F0D55">
      <w:pPr>
        <w:pStyle w:val="a9"/>
        <w:numPr>
          <w:ilvl w:val="0"/>
          <w:numId w:val="26"/>
        </w:numPr>
        <w:spacing w:after="0" w:line="440" w:lineRule="exact"/>
        <w:ind w:leftChars="0" w:right="0"/>
        <w:rPr>
          <w:szCs w:val="28"/>
        </w:rPr>
      </w:pPr>
      <w:proofErr w:type="gramStart"/>
      <w:r w:rsidRPr="000F0D55">
        <w:rPr>
          <w:rFonts w:hint="eastAsia"/>
          <w:szCs w:val="28"/>
        </w:rPr>
        <w:t>皇恩</w:t>
      </w:r>
      <w:proofErr w:type="gramEnd"/>
      <w:r w:rsidRPr="000F0D55">
        <w:rPr>
          <w:rFonts w:hint="eastAsia"/>
          <w:szCs w:val="28"/>
        </w:rPr>
        <w:t>：皇帝的恩德。</w:t>
      </w:r>
    </w:p>
    <w:p w14:paraId="72D8C60E" w14:textId="77777777" w:rsidR="000F0D55" w:rsidRDefault="000F0D55" w:rsidP="000F0D55">
      <w:pPr>
        <w:pStyle w:val="a9"/>
        <w:numPr>
          <w:ilvl w:val="0"/>
          <w:numId w:val="26"/>
        </w:numPr>
        <w:spacing w:after="0" w:line="440" w:lineRule="exact"/>
        <w:ind w:leftChars="0" w:right="0"/>
        <w:rPr>
          <w:szCs w:val="28"/>
        </w:rPr>
      </w:pPr>
      <w:r w:rsidRPr="000F0D55">
        <w:rPr>
          <w:rFonts w:hint="eastAsia"/>
          <w:szCs w:val="28"/>
        </w:rPr>
        <w:t>晚歲：晚年。</w:t>
      </w:r>
    </w:p>
    <w:p w14:paraId="6A8826F4" w14:textId="1B0DB1D7" w:rsidR="007D4310" w:rsidRPr="000F0D55" w:rsidRDefault="000F0D55" w:rsidP="000F0D55">
      <w:pPr>
        <w:pStyle w:val="a9"/>
        <w:numPr>
          <w:ilvl w:val="0"/>
          <w:numId w:val="26"/>
        </w:numPr>
        <w:spacing w:after="0" w:line="440" w:lineRule="exact"/>
        <w:ind w:leftChars="0" w:right="0"/>
        <w:rPr>
          <w:szCs w:val="28"/>
        </w:rPr>
      </w:pPr>
      <w:r w:rsidRPr="000F0D55">
        <w:rPr>
          <w:rFonts w:hint="eastAsia"/>
          <w:szCs w:val="28"/>
        </w:rPr>
        <w:t>鄰舍：鄰居。</w:t>
      </w:r>
    </w:p>
    <w:p w14:paraId="2A100B07" w14:textId="77777777" w:rsidR="008B7F65" w:rsidRDefault="008B7F65" w:rsidP="00CE3580">
      <w:pPr>
        <w:spacing w:beforeLines="50" w:before="120" w:after="0" w:line="440" w:lineRule="exact"/>
        <w:ind w:left="0" w:right="0" w:firstLine="0"/>
        <w:rPr>
          <w:sz w:val="32"/>
          <w:szCs w:val="32"/>
          <w:bdr w:val="single" w:sz="4" w:space="0" w:color="auto"/>
        </w:rPr>
        <w:sectPr w:rsidR="008B7F65" w:rsidSect="008B7F65">
          <w:type w:val="continuous"/>
          <w:pgSz w:w="11906" w:h="16838"/>
          <w:pgMar w:top="567" w:right="851" w:bottom="567" w:left="851" w:header="680" w:footer="0" w:gutter="0"/>
          <w:cols w:num="2" w:space="720"/>
          <w:docGrid w:linePitch="381"/>
        </w:sectPr>
      </w:pPr>
    </w:p>
    <w:p w14:paraId="2C353359" w14:textId="10E11F45" w:rsidR="002C5DDE" w:rsidRPr="00F82CB2" w:rsidRDefault="0044135F" w:rsidP="00CE3580">
      <w:pPr>
        <w:spacing w:beforeLines="50" w:before="120" w:after="0" w:line="440" w:lineRule="exact"/>
        <w:ind w:left="0" w:right="0" w:firstLine="0"/>
      </w:pPr>
      <w:r w:rsidRPr="00F82CB2">
        <w:rPr>
          <w:sz w:val="32"/>
          <w:szCs w:val="32"/>
          <w:bdr w:val="single" w:sz="4" w:space="0" w:color="auto"/>
        </w:rPr>
        <w:t>語譯</w:t>
      </w:r>
      <w:r w:rsidR="002E7B73" w:rsidRPr="00F82CB2">
        <w:rPr>
          <w:rFonts w:hint="eastAsia"/>
          <w:sz w:val="32"/>
          <w:szCs w:val="32"/>
        </w:rPr>
        <w:t xml:space="preserve"> </w:t>
      </w:r>
      <w:r w:rsidR="002E7B73" w:rsidRPr="00F82CB2">
        <w:t xml:space="preserve"> </w:t>
      </w:r>
    </w:p>
    <w:p w14:paraId="368BBDB0" w14:textId="49EEF892" w:rsidR="000F0D55" w:rsidRPr="000F0D55" w:rsidRDefault="00CE3580" w:rsidP="000F0D55">
      <w:pPr>
        <w:spacing w:after="0" w:line="440" w:lineRule="exact"/>
        <w:ind w:left="0" w:right="0" w:firstLine="0"/>
        <w:rPr>
          <w:szCs w:val="28"/>
        </w:rPr>
      </w:pPr>
      <w:r>
        <w:rPr>
          <w:rFonts w:hint="eastAsia"/>
          <w:szCs w:val="28"/>
        </w:rPr>
        <w:t xml:space="preserve">　　</w:t>
      </w:r>
      <w:r w:rsidR="000F0D55" w:rsidRPr="000F0D55">
        <w:rPr>
          <w:rFonts w:hint="eastAsia"/>
          <w:szCs w:val="28"/>
        </w:rPr>
        <w:t>二十年來，我們共同經歷了許多事情，一起度過了許多風風雨雨。如今卻突然要各奔東西，走上不同的道路。</w:t>
      </w:r>
    </w:p>
    <w:p w14:paraId="537CD398" w14:textId="188CEAC9" w:rsidR="001C6671" w:rsidRDefault="00CE3580" w:rsidP="000F0D55">
      <w:pPr>
        <w:spacing w:after="0" w:line="440" w:lineRule="exact"/>
        <w:ind w:left="0" w:right="0" w:firstLine="0"/>
        <w:rPr>
          <w:szCs w:val="28"/>
        </w:rPr>
      </w:pPr>
      <w:r>
        <w:rPr>
          <w:rFonts w:hint="eastAsia"/>
          <w:szCs w:val="28"/>
        </w:rPr>
        <w:t xml:space="preserve">　　</w:t>
      </w:r>
      <w:r w:rsidR="000F0D55" w:rsidRPr="000F0D55">
        <w:rPr>
          <w:rFonts w:hint="eastAsia"/>
          <w:szCs w:val="28"/>
        </w:rPr>
        <w:t>如果皇帝能夠恩准我辭官回鄉的話，那麼我希望在晚年能</w:t>
      </w:r>
      <w:proofErr w:type="gramStart"/>
      <w:r w:rsidR="001C780E" w:rsidRPr="001C780E">
        <w:rPr>
          <w:rFonts w:hint="eastAsia"/>
          <w:szCs w:val="28"/>
        </w:rPr>
        <w:t>能</w:t>
      </w:r>
      <w:proofErr w:type="gramEnd"/>
      <w:r w:rsidR="001C780E" w:rsidRPr="001C780E">
        <w:rPr>
          <w:rFonts w:hint="eastAsia"/>
          <w:szCs w:val="28"/>
        </w:rPr>
        <w:t>成爲你的鄰居老人</w:t>
      </w:r>
      <w:r w:rsidR="001C780E">
        <w:rPr>
          <w:rFonts w:hint="eastAsia"/>
          <w:szCs w:val="28"/>
        </w:rPr>
        <w:t>，</w:t>
      </w:r>
      <w:r w:rsidR="000F0D55" w:rsidRPr="000F0D55">
        <w:rPr>
          <w:rFonts w:hint="eastAsia"/>
          <w:szCs w:val="28"/>
        </w:rPr>
        <w:t>過著閒適的田園生活。</w:t>
      </w:r>
    </w:p>
    <w:p w14:paraId="1A831447" w14:textId="77777777" w:rsidR="000F0D55" w:rsidRDefault="000F0D55" w:rsidP="00CE3580">
      <w:pPr>
        <w:spacing w:beforeLines="50" w:before="120" w:after="0" w:line="440" w:lineRule="exact"/>
        <w:ind w:left="0" w:right="0" w:firstLine="0"/>
        <w:rPr>
          <w:sz w:val="32"/>
          <w:szCs w:val="32"/>
          <w:bdr w:val="single" w:sz="4" w:space="0" w:color="auto"/>
        </w:rPr>
      </w:pPr>
      <w:r>
        <w:rPr>
          <w:rFonts w:hint="eastAsia"/>
          <w:sz w:val="32"/>
          <w:szCs w:val="32"/>
          <w:bdr w:val="single" w:sz="4" w:space="0" w:color="auto"/>
        </w:rPr>
        <w:t>創作背景</w:t>
      </w:r>
    </w:p>
    <w:p w14:paraId="512BA7BE" w14:textId="0748E056" w:rsidR="000F0D55" w:rsidRPr="000F0D55" w:rsidRDefault="000F0D55" w:rsidP="000F0D55">
      <w:pPr>
        <w:spacing w:after="0" w:line="440" w:lineRule="exact"/>
        <w:ind w:left="0" w:right="0" w:firstLine="0"/>
        <w:rPr>
          <w:szCs w:val="28"/>
        </w:rPr>
      </w:pPr>
      <w:r>
        <w:rPr>
          <w:rFonts w:hint="eastAsia"/>
          <w:szCs w:val="28"/>
        </w:rPr>
        <w:t xml:space="preserve">　　</w:t>
      </w:r>
      <w:r w:rsidRPr="00CE3580">
        <w:rPr>
          <w:rFonts w:hint="eastAsia"/>
          <w:szCs w:val="28"/>
          <w:u w:val="single"/>
        </w:rPr>
        <w:t>柳宗元</w:t>
      </w:r>
      <w:r w:rsidRPr="000F0D55">
        <w:rPr>
          <w:rFonts w:hint="eastAsia"/>
          <w:szCs w:val="28"/>
        </w:rPr>
        <w:t>與</w:t>
      </w:r>
      <w:r w:rsidRPr="00CE3580">
        <w:rPr>
          <w:rFonts w:hint="eastAsia"/>
          <w:szCs w:val="28"/>
          <w:u w:val="single"/>
        </w:rPr>
        <w:t>劉禹錫</w:t>
      </w:r>
      <w:r w:rsidRPr="000F0D55">
        <w:rPr>
          <w:rFonts w:hint="eastAsia"/>
          <w:szCs w:val="28"/>
        </w:rPr>
        <w:t>都是</w:t>
      </w:r>
      <w:r w:rsidRPr="00CE3580">
        <w:rPr>
          <w:rFonts w:hint="eastAsia"/>
          <w:szCs w:val="28"/>
          <w:u w:val="single"/>
        </w:rPr>
        <w:t>唐代</w:t>
      </w:r>
      <w:r w:rsidRPr="000F0D55">
        <w:rPr>
          <w:rFonts w:hint="eastAsia"/>
          <w:szCs w:val="28"/>
        </w:rPr>
        <w:t>著名的</w:t>
      </w:r>
      <w:r w:rsidR="00CE3580">
        <w:rPr>
          <w:rFonts w:hint="eastAsia"/>
          <w:szCs w:val="28"/>
        </w:rPr>
        <w:t>「</w:t>
      </w:r>
      <w:r w:rsidRPr="000F0D55">
        <w:rPr>
          <w:rFonts w:hint="eastAsia"/>
          <w:szCs w:val="28"/>
        </w:rPr>
        <w:t>古文運動</w:t>
      </w:r>
      <w:r w:rsidR="00CE3580">
        <w:rPr>
          <w:rFonts w:hint="eastAsia"/>
          <w:szCs w:val="28"/>
        </w:rPr>
        <w:t>」</w:t>
      </w:r>
      <w:r w:rsidRPr="000F0D55">
        <w:rPr>
          <w:rFonts w:hint="eastAsia"/>
          <w:szCs w:val="28"/>
        </w:rPr>
        <w:t>倡導者，二人性情相投，關係深厚。</w:t>
      </w:r>
      <w:r w:rsidRPr="00CE3580">
        <w:rPr>
          <w:rFonts w:hint="eastAsia"/>
          <w:szCs w:val="28"/>
          <w:u w:val="single"/>
        </w:rPr>
        <w:t>唐順宗</w:t>
      </w:r>
      <w:r w:rsidR="00CE3580">
        <w:rPr>
          <w:rFonts w:hint="eastAsia"/>
          <w:szCs w:val="28"/>
        </w:rPr>
        <w:t xml:space="preserve"> </w:t>
      </w:r>
      <w:r w:rsidRPr="00CE3580">
        <w:rPr>
          <w:rFonts w:hint="eastAsia"/>
          <w:szCs w:val="28"/>
          <w:u w:val="single"/>
        </w:rPr>
        <w:t>永貞</w:t>
      </w:r>
      <w:r w:rsidRPr="000F0D55">
        <w:rPr>
          <w:rFonts w:hint="eastAsia"/>
          <w:szCs w:val="28"/>
        </w:rPr>
        <w:t>年間，他們積極參與政治改革（即</w:t>
      </w:r>
      <w:r w:rsidR="00CE3580">
        <w:rPr>
          <w:rFonts w:hint="eastAsia"/>
          <w:szCs w:val="28"/>
        </w:rPr>
        <w:t>「</w:t>
      </w:r>
      <w:r w:rsidRPr="000F0D55">
        <w:rPr>
          <w:rFonts w:hint="eastAsia"/>
          <w:szCs w:val="28"/>
        </w:rPr>
        <w:t>永貞革新</w:t>
      </w:r>
      <w:r w:rsidR="00CE3580">
        <w:rPr>
          <w:rFonts w:hint="eastAsia"/>
          <w:szCs w:val="28"/>
        </w:rPr>
        <w:t>」</w:t>
      </w:r>
      <w:r w:rsidRPr="000F0D55">
        <w:rPr>
          <w:rFonts w:hint="eastAsia"/>
          <w:szCs w:val="28"/>
        </w:rPr>
        <w:t>），希望通過改革整頓朝政。然而，由於遭到保守勢力的反對，這次改革失敗。</w:t>
      </w:r>
      <w:proofErr w:type="gramStart"/>
      <w:r w:rsidRPr="00CE3580">
        <w:rPr>
          <w:rFonts w:hint="eastAsia"/>
          <w:szCs w:val="28"/>
          <w:u w:val="single"/>
        </w:rPr>
        <w:t>順宗</w:t>
      </w:r>
      <w:r w:rsidRPr="000F0D55">
        <w:rPr>
          <w:rFonts w:hint="eastAsia"/>
          <w:szCs w:val="28"/>
        </w:rPr>
        <w:t>退位</w:t>
      </w:r>
      <w:proofErr w:type="gramEnd"/>
      <w:r w:rsidRPr="000F0D55">
        <w:rPr>
          <w:rFonts w:hint="eastAsia"/>
          <w:szCs w:val="28"/>
        </w:rPr>
        <w:t>後，</w:t>
      </w:r>
      <w:r w:rsidRPr="00CE3580">
        <w:rPr>
          <w:rFonts w:hint="eastAsia"/>
          <w:szCs w:val="28"/>
          <w:u w:val="single"/>
        </w:rPr>
        <w:t>柳宗元</w:t>
      </w:r>
      <w:r w:rsidRPr="000F0D55">
        <w:rPr>
          <w:rFonts w:hint="eastAsia"/>
          <w:szCs w:val="28"/>
        </w:rPr>
        <w:t>、</w:t>
      </w:r>
      <w:r w:rsidRPr="00CE3580">
        <w:rPr>
          <w:rFonts w:hint="eastAsia"/>
          <w:szCs w:val="28"/>
          <w:u w:val="single"/>
        </w:rPr>
        <w:t>劉禹錫</w:t>
      </w:r>
      <w:r w:rsidRPr="000F0D55">
        <w:rPr>
          <w:rFonts w:hint="eastAsia"/>
          <w:szCs w:val="28"/>
        </w:rPr>
        <w:t>等人被視為改革派的核心成員，紛紛遭到</w:t>
      </w:r>
      <w:bookmarkStart w:id="2" w:name="_Hlk188118588"/>
      <w:r w:rsidRPr="001C780E">
        <w:rPr>
          <w:rFonts w:hint="eastAsia"/>
          <w:b/>
          <w:bCs/>
          <w:szCs w:val="28"/>
        </w:rPr>
        <w:t>貶謫</w:t>
      </w:r>
      <w:bookmarkEnd w:id="2"/>
      <w:r w:rsidRPr="000F0D55">
        <w:rPr>
          <w:rFonts w:hint="eastAsia"/>
          <w:szCs w:val="28"/>
        </w:rPr>
        <w:t>。</w:t>
      </w:r>
    </w:p>
    <w:p w14:paraId="079D9D61" w14:textId="546428FF" w:rsidR="000F0D55" w:rsidRDefault="000F0D55" w:rsidP="000F0D55">
      <w:pPr>
        <w:spacing w:after="0" w:line="440" w:lineRule="exact"/>
        <w:ind w:left="0" w:right="0" w:firstLine="0"/>
        <w:rPr>
          <w:szCs w:val="28"/>
        </w:rPr>
      </w:pPr>
      <w:r>
        <w:rPr>
          <w:rFonts w:hint="eastAsia"/>
          <w:szCs w:val="28"/>
        </w:rPr>
        <w:t xml:space="preserve">　　</w:t>
      </w:r>
      <w:r w:rsidRPr="00CE3580">
        <w:rPr>
          <w:rFonts w:hint="eastAsia"/>
          <w:szCs w:val="28"/>
          <w:u w:val="single"/>
        </w:rPr>
        <w:t>柳宗元</w:t>
      </w:r>
      <w:r w:rsidRPr="000F0D55">
        <w:rPr>
          <w:rFonts w:hint="eastAsia"/>
          <w:szCs w:val="28"/>
        </w:rPr>
        <w:t>被貶至</w:t>
      </w:r>
      <w:r w:rsidRPr="00CE3580">
        <w:rPr>
          <w:rFonts w:hint="eastAsia"/>
          <w:szCs w:val="28"/>
          <w:u w:val="single"/>
        </w:rPr>
        <w:t>嶺南</w:t>
      </w:r>
      <w:r w:rsidRPr="000F0D55">
        <w:rPr>
          <w:rFonts w:hint="eastAsia"/>
          <w:szCs w:val="28"/>
        </w:rPr>
        <w:t>的</w:t>
      </w:r>
      <w:r w:rsidRPr="00CE3580">
        <w:rPr>
          <w:rFonts w:hint="eastAsia"/>
          <w:szCs w:val="28"/>
          <w:u w:val="single"/>
        </w:rPr>
        <w:t>永州</w:t>
      </w:r>
      <w:r w:rsidRPr="000F0D55">
        <w:rPr>
          <w:rFonts w:hint="eastAsia"/>
          <w:szCs w:val="28"/>
        </w:rPr>
        <w:t>，</w:t>
      </w:r>
      <w:r w:rsidRPr="00CE3580">
        <w:rPr>
          <w:rFonts w:hint="eastAsia"/>
          <w:szCs w:val="28"/>
          <w:u w:val="single"/>
        </w:rPr>
        <w:t>劉禹錫</w:t>
      </w:r>
      <w:r w:rsidRPr="000F0D55">
        <w:rPr>
          <w:rFonts w:hint="eastAsia"/>
          <w:szCs w:val="28"/>
        </w:rPr>
        <w:t>則被貶至</w:t>
      </w:r>
      <w:r w:rsidRPr="00CE3580">
        <w:rPr>
          <w:rFonts w:hint="eastAsia"/>
          <w:szCs w:val="28"/>
          <w:u w:val="single"/>
        </w:rPr>
        <w:t>連州</w:t>
      </w:r>
      <w:r w:rsidRPr="000F0D55">
        <w:rPr>
          <w:rFonts w:hint="eastAsia"/>
          <w:szCs w:val="28"/>
        </w:rPr>
        <w:t>。這</w:t>
      </w:r>
      <w:proofErr w:type="gramStart"/>
      <w:r w:rsidRPr="000F0D55">
        <w:rPr>
          <w:rFonts w:hint="eastAsia"/>
          <w:szCs w:val="28"/>
        </w:rPr>
        <w:t>期間，</w:t>
      </w:r>
      <w:proofErr w:type="gramEnd"/>
      <w:r w:rsidRPr="000F0D55">
        <w:rPr>
          <w:rFonts w:hint="eastAsia"/>
          <w:szCs w:val="28"/>
        </w:rPr>
        <w:t>他們彼此通信，互相鼓勵。詩中所提到的</w:t>
      </w:r>
      <w:r w:rsidR="00CE3580">
        <w:rPr>
          <w:rFonts w:hint="eastAsia"/>
          <w:szCs w:val="28"/>
        </w:rPr>
        <w:t>「</w:t>
      </w:r>
      <w:r w:rsidRPr="000F0D55">
        <w:rPr>
          <w:rFonts w:hint="eastAsia"/>
          <w:szCs w:val="28"/>
        </w:rPr>
        <w:t>二十年來</w:t>
      </w:r>
      <w:r w:rsidR="00CE3580">
        <w:rPr>
          <w:rFonts w:hint="eastAsia"/>
          <w:szCs w:val="28"/>
        </w:rPr>
        <w:t>」</w:t>
      </w:r>
      <w:r w:rsidRPr="000F0D55">
        <w:rPr>
          <w:rFonts w:hint="eastAsia"/>
          <w:szCs w:val="28"/>
        </w:rPr>
        <w:t>，既可以看作是指二人多年來的友誼</w:t>
      </w:r>
      <w:r w:rsidR="00194F54">
        <w:rPr>
          <w:rFonts w:hint="eastAsia"/>
          <w:szCs w:val="28"/>
        </w:rPr>
        <w:t>(</w:t>
      </w:r>
      <w:proofErr w:type="gramStart"/>
      <w:r w:rsidR="00194F54" w:rsidRPr="00194F54">
        <w:rPr>
          <w:rFonts w:hint="eastAsia"/>
          <w:color w:val="FF0000"/>
          <w:sz w:val="16"/>
          <w:szCs w:val="16"/>
        </w:rPr>
        <w:t>一ˋ</w:t>
      </w:r>
      <w:proofErr w:type="gramEnd"/>
      <w:r w:rsidR="00194F54">
        <w:rPr>
          <w:rFonts w:hint="eastAsia"/>
          <w:szCs w:val="28"/>
        </w:rPr>
        <w:t>)</w:t>
      </w:r>
      <w:r w:rsidRPr="000F0D55">
        <w:rPr>
          <w:rFonts w:hint="eastAsia"/>
          <w:szCs w:val="28"/>
        </w:rPr>
        <w:t>，也可以象徵他們共同投身改革的志向和經歷。詩中的送別情景可能發生在某次短暫的相聚後，二人再次分別的時候。</w:t>
      </w:r>
    </w:p>
    <w:p w14:paraId="0479265C" w14:textId="05CDF78B" w:rsidR="000F0D55" w:rsidRPr="000F0D55" w:rsidRDefault="000F0D55" w:rsidP="000F0D55">
      <w:pPr>
        <w:spacing w:after="0" w:line="440" w:lineRule="exact"/>
        <w:ind w:left="0" w:right="0" w:firstLine="0"/>
        <w:rPr>
          <w:szCs w:val="28"/>
        </w:rPr>
      </w:pPr>
      <w:r>
        <w:rPr>
          <w:rFonts w:hint="eastAsia"/>
          <w:szCs w:val="28"/>
        </w:rPr>
        <w:t xml:space="preserve">　　</w:t>
      </w:r>
      <w:r w:rsidRPr="00CE3580">
        <w:rPr>
          <w:rFonts w:hint="eastAsia"/>
          <w:szCs w:val="28"/>
          <w:u w:val="single"/>
        </w:rPr>
        <w:t>柳宗元</w:t>
      </w:r>
      <w:r w:rsidRPr="000F0D55">
        <w:rPr>
          <w:rFonts w:hint="eastAsia"/>
          <w:szCs w:val="28"/>
        </w:rPr>
        <w:t>通過詩表達了對好友的深厚情誼，並</w:t>
      </w:r>
      <w:r w:rsidRPr="00194F54">
        <w:rPr>
          <w:rFonts w:hint="eastAsia"/>
          <w:b/>
          <w:bCs/>
          <w:szCs w:val="28"/>
        </w:rPr>
        <w:t>流露</w:t>
      </w:r>
      <w:r w:rsidR="00194F54">
        <w:rPr>
          <w:rFonts w:hint="eastAsia"/>
          <w:szCs w:val="28"/>
        </w:rPr>
        <w:t>(</w:t>
      </w:r>
      <w:proofErr w:type="gramStart"/>
      <w:r w:rsidR="00194F54" w:rsidRPr="00194F54">
        <w:rPr>
          <w:rFonts w:hint="eastAsia"/>
          <w:color w:val="FF0000"/>
          <w:sz w:val="16"/>
          <w:szCs w:val="16"/>
        </w:rPr>
        <w:t>ㄌㄨ</w:t>
      </w:r>
      <w:r w:rsidR="00194F54" w:rsidRPr="00194F54">
        <w:rPr>
          <w:rFonts w:hint="eastAsia"/>
          <w:color w:val="FF0000"/>
          <w:sz w:val="16"/>
          <w:szCs w:val="16"/>
        </w:rPr>
        <w:t>ˋ</w:t>
      </w:r>
      <w:proofErr w:type="gramEnd"/>
      <w:r w:rsidR="00194F54">
        <w:rPr>
          <w:rFonts w:hint="eastAsia"/>
          <w:szCs w:val="28"/>
        </w:rPr>
        <w:t>)</w:t>
      </w:r>
      <w:r w:rsidRPr="000F0D55">
        <w:rPr>
          <w:rFonts w:hint="eastAsia"/>
          <w:szCs w:val="28"/>
        </w:rPr>
        <w:t>出人生無常的感慨。他對仕途已經心灰意冷，希望能夠脫離官場，回到田園過上閒適的晚年生活。然而現實的不如意與分別的傷感讓詩充滿了蒼涼之感。這種對田園生活的</w:t>
      </w:r>
      <w:r w:rsidRPr="00194F54">
        <w:rPr>
          <w:rFonts w:hint="eastAsia"/>
          <w:b/>
          <w:bCs/>
          <w:szCs w:val="28"/>
        </w:rPr>
        <w:t>嚮往</w:t>
      </w:r>
      <w:r w:rsidRPr="000F0D55">
        <w:rPr>
          <w:rFonts w:hint="eastAsia"/>
          <w:szCs w:val="28"/>
        </w:rPr>
        <w:t>，既是對仕途失意的反應，也反映了</w:t>
      </w:r>
      <w:r w:rsidRPr="00CE3580">
        <w:rPr>
          <w:rFonts w:hint="eastAsia"/>
          <w:szCs w:val="28"/>
          <w:u w:val="single"/>
        </w:rPr>
        <w:t>柳宗元</w:t>
      </w:r>
      <w:r w:rsidRPr="000F0D55">
        <w:rPr>
          <w:rFonts w:hint="eastAsia"/>
          <w:szCs w:val="28"/>
        </w:rPr>
        <w:t>對人生的深刻思考。</w:t>
      </w:r>
    </w:p>
    <w:p w14:paraId="4AE98562" w14:textId="4310F4DD" w:rsidR="000F0D55" w:rsidRPr="00BF7026" w:rsidRDefault="000F0D55" w:rsidP="000F0D55">
      <w:pPr>
        <w:spacing w:after="0" w:line="440" w:lineRule="exact"/>
        <w:ind w:left="0" w:right="0" w:firstLine="0"/>
        <w:rPr>
          <w:szCs w:val="28"/>
        </w:rPr>
      </w:pPr>
      <w:r>
        <w:rPr>
          <w:rFonts w:hint="eastAsia"/>
          <w:szCs w:val="28"/>
        </w:rPr>
        <w:t xml:space="preserve">　　</w:t>
      </w:r>
      <w:r w:rsidRPr="000F0D55">
        <w:rPr>
          <w:rFonts w:hint="eastAsia"/>
          <w:szCs w:val="28"/>
        </w:rPr>
        <w:t>總的來說，這首詩的背景故事是一段友情的見證，同時也</w:t>
      </w:r>
      <w:r w:rsidRPr="00405D94">
        <w:rPr>
          <w:rFonts w:hint="eastAsia"/>
          <w:b/>
          <w:bCs/>
          <w:szCs w:val="28"/>
        </w:rPr>
        <w:t>折射</w:t>
      </w:r>
      <w:r w:rsidRPr="000F0D55">
        <w:rPr>
          <w:rFonts w:hint="eastAsia"/>
          <w:szCs w:val="28"/>
        </w:rPr>
        <w:t>出</w:t>
      </w:r>
      <w:r w:rsidRPr="00CE3580">
        <w:rPr>
          <w:rFonts w:hint="eastAsia"/>
          <w:szCs w:val="28"/>
          <w:u w:val="single"/>
        </w:rPr>
        <w:t>柳宗元</w:t>
      </w:r>
      <w:r w:rsidRPr="000F0D55">
        <w:rPr>
          <w:rFonts w:hint="eastAsia"/>
          <w:szCs w:val="28"/>
        </w:rPr>
        <w:t>與</w:t>
      </w:r>
      <w:r w:rsidRPr="00CE3580">
        <w:rPr>
          <w:rFonts w:hint="eastAsia"/>
          <w:szCs w:val="28"/>
          <w:u w:val="single"/>
        </w:rPr>
        <w:t>劉禹錫</w:t>
      </w:r>
      <w:r w:rsidRPr="000F0D55">
        <w:rPr>
          <w:rFonts w:hint="eastAsia"/>
          <w:szCs w:val="28"/>
        </w:rPr>
        <w:t>仕途</w:t>
      </w:r>
      <w:r w:rsidRPr="00405D94">
        <w:rPr>
          <w:rFonts w:hint="eastAsia"/>
          <w:b/>
          <w:bCs/>
          <w:szCs w:val="28"/>
        </w:rPr>
        <w:t>坎坷</w:t>
      </w:r>
      <w:r w:rsidRPr="000F0D55">
        <w:rPr>
          <w:rFonts w:hint="eastAsia"/>
          <w:szCs w:val="28"/>
        </w:rPr>
        <w:t>的命運和他們在逆境中堅守的</w:t>
      </w:r>
      <w:r w:rsidRPr="00E72936">
        <w:rPr>
          <w:rFonts w:hint="eastAsia"/>
          <w:b/>
          <w:bCs/>
          <w:szCs w:val="28"/>
        </w:rPr>
        <w:t>氣節</w:t>
      </w:r>
      <w:r w:rsidRPr="000F0D55">
        <w:rPr>
          <w:rFonts w:hint="eastAsia"/>
          <w:szCs w:val="28"/>
        </w:rPr>
        <w:t>。</w:t>
      </w:r>
    </w:p>
    <w:p w14:paraId="155C4E86" w14:textId="56912EE6" w:rsidR="004F798E" w:rsidRPr="00F82CB2" w:rsidRDefault="004F798E" w:rsidP="008B7F65">
      <w:pPr>
        <w:spacing w:beforeLines="100" w:before="240" w:after="0" w:line="440" w:lineRule="exact"/>
        <w:ind w:left="-6" w:right="0" w:hanging="11"/>
        <w:rPr>
          <w:sz w:val="32"/>
          <w:szCs w:val="32"/>
        </w:rPr>
      </w:pPr>
      <w:bookmarkStart w:id="3" w:name="_Hlk188090398"/>
      <w:r w:rsidRPr="00F82CB2">
        <w:rPr>
          <w:rFonts w:hint="eastAsia"/>
          <w:sz w:val="32"/>
          <w:szCs w:val="32"/>
          <w:bdr w:val="single" w:sz="4" w:space="0" w:color="auto"/>
        </w:rPr>
        <w:t>賞析</w:t>
      </w:r>
      <w:bookmarkEnd w:id="3"/>
      <w:r w:rsidR="00305AB6" w:rsidRPr="00F82CB2">
        <w:rPr>
          <w:rFonts w:hint="eastAsia"/>
          <w:sz w:val="32"/>
          <w:szCs w:val="32"/>
          <w:bdr w:val="single" w:sz="4" w:space="0" w:color="auto"/>
        </w:rPr>
        <w:t xml:space="preserve"> </w:t>
      </w:r>
    </w:p>
    <w:p w14:paraId="4B543028" w14:textId="54F0A46D" w:rsidR="001D4FEB" w:rsidRPr="001D4FEB" w:rsidRDefault="00517EBE" w:rsidP="008B7F65">
      <w:pPr>
        <w:spacing w:after="0" w:line="400" w:lineRule="exact"/>
        <w:ind w:left="-6" w:right="0" w:hanging="11"/>
        <w:rPr>
          <w:szCs w:val="28"/>
        </w:rPr>
      </w:pPr>
      <w:r w:rsidRPr="00F82CB2">
        <w:rPr>
          <w:rFonts w:hint="eastAsia"/>
          <w:szCs w:val="28"/>
        </w:rPr>
        <w:t xml:space="preserve">　　</w:t>
      </w:r>
      <w:r w:rsidR="001D4FEB" w:rsidRPr="00CE3580">
        <w:rPr>
          <w:rFonts w:hint="eastAsia"/>
          <w:szCs w:val="28"/>
          <w:u w:val="single"/>
        </w:rPr>
        <w:t>柳宗元</w:t>
      </w:r>
      <w:r w:rsidR="001D4FEB" w:rsidRPr="001D4FEB">
        <w:rPr>
          <w:rFonts w:hint="eastAsia"/>
          <w:szCs w:val="28"/>
        </w:rPr>
        <w:t>的《重別夢得》是一首精練的送別詩，僅以二十字傳達了深厚的友情與人生的感慨。</w:t>
      </w:r>
      <w:proofErr w:type="gramStart"/>
      <w:r w:rsidR="001D4FEB" w:rsidRPr="001D4FEB">
        <w:rPr>
          <w:rFonts w:hint="eastAsia"/>
          <w:szCs w:val="28"/>
        </w:rPr>
        <w:t>全詩情感</w:t>
      </w:r>
      <w:proofErr w:type="gramEnd"/>
      <w:r w:rsidR="001D4FEB" w:rsidRPr="001D4FEB">
        <w:rPr>
          <w:rFonts w:hint="eastAsia"/>
          <w:szCs w:val="28"/>
        </w:rPr>
        <w:t>深</w:t>
      </w:r>
      <w:proofErr w:type="gramStart"/>
      <w:r w:rsidR="001D4FEB" w:rsidRPr="001D4FEB">
        <w:rPr>
          <w:rFonts w:hint="eastAsia"/>
          <w:szCs w:val="28"/>
        </w:rPr>
        <w:t>沉</w:t>
      </w:r>
      <w:proofErr w:type="gramEnd"/>
      <w:r w:rsidR="001D4FEB" w:rsidRPr="001D4FEB">
        <w:rPr>
          <w:rFonts w:hint="eastAsia"/>
          <w:szCs w:val="28"/>
        </w:rPr>
        <w:t>，語言樸實，展現了</w:t>
      </w:r>
      <w:r w:rsidR="001D4FEB" w:rsidRPr="00CE3580">
        <w:rPr>
          <w:rFonts w:hint="eastAsia"/>
          <w:szCs w:val="28"/>
          <w:u w:val="single"/>
        </w:rPr>
        <w:t>柳宗元</w:t>
      </w:r>
      <w:r w:rsidR="001D4FEB" w:rsidRPr="001D4FEB">
        <w:rPr>
          <w:rFonts w:hint="eastAsia"/>
          <w:szCs w:val="28"/>
        </w:rPr>
        <w:t>在貶謫生活中的孤寂和對田園生活的嚮往。</w:t>
      </w:r>
    </w:p>
    <w:p w14:paraId="77C83A0E" w14:textId="3DF08030" w:rsidR="001D4FEB" w:rsidRPr="005C6D08" w:rsidRDefault="001D4FEB" w:rsidP="008B7F65">
      <w:pPr>
        <w:spacing w:after="0" w:line="400" w:lineRule="exact"/>
        <w:ind w:left="-6" w:right="0" w:hanging="11"/>
        <w:rPr>
          <w:spacing w:val="-6"/>
          <w:szCs w:val="28"/>
        </w:rPr>
      </w:pPr>
      <w:r>
        <w:rPr>
          <w:rFonts w:hint="eastAsia"/>
          <w:szCs w:val="28"/>
        </w:rPr>
        <w:lastRenderedPageBreak/>
        <w:t xml:space="preserve">　　</w:t>
      </w:r>
      <w:r w:rsidRPr="005C6D08">
        <w:rPr>
          <w:rFonts w:hint="eastAsia"/>
          <w:spacing w:val="-6"/>
          <w:szCs w:val="28"/>
        </w:rPr>
        <w:t>詩</w:t>
      </w:r>
      <w:proofErr w:type="gramStart"/>
      <w:r w:rsidRPr="005C6D08">
        <w:rPr>
          <w:rFonts w:hint="eastAsia"/>
          <w:spacing w:val="-6"/>
          <w:szCs w:val="28"/>
        </w:rPr>
        <w:t>的首句</w:t>
      </w:r>
      <w:proofErr w:type="gramEnd"/>
      <w:r w:rsidR="00CE3580" w:rsidRPr="005C6D08">
        <w:rPr>
          <w:rFonts w:hint="eastAsia"/>
          <w:spacing w:val="-6"/>
          <w:szCs w:val="28"/>
        </w:rPr>
        <w:t>「</w:t>
      </w:r>
      <w:r w:rsidRPr="005C6D08">
        <w:rPr>
          <w:rFonts w:hint="eastAsia"/>
          <w:spacing w:val="-6"/>
          <w:szCs w:val="28"/>
        </w:rPr>
        <w:t>二十年來萬事同</w:t>
      </w:r>
      <w:r w:rsidR="00CE3580" w:rsidRPr="005C6D08">
        <w:rPr>
          <w:rFonts w:hint="eastAsia"/>
          <w:spacing w:val="-6"/>
          <w:szCs w:val="28"/>
        </w:rPr>
        <w:t>」</w:t>
      </w:r>
      <w:r w:rsidRPr="005C6D08">
        <w:rPr>
          <w:rFonts w:hint="eastAsia"/>
          <w:spacing w:val="-6"/>
          <w:szCs w:val="28"/>
        </w:rPr>
        <w:t>，以簡潔的筆觸概括了詩人與好友</w:t>
      </w:r>
      <w:r w:rsidRPr="005C6D08">
        <w:rPr>
          <w:rFonts w:hint="eastAsia"/>
          <w:spacing w:val="-6"/>
          <w:szCs w:val="28"/>
          <w:u w:val="single"/>
        </w:rPr>
        <w:t>劉禹錫</w:t>
      </w:r>
      <w:r w:rsidRPr="005C6D08">
        <w:rPr>
          <w:rFonts w:hint="eastAsia"/>
          <w:spacing w:val="-6"/>
          <w:szCs w:val="28"/>
        </w:rPr>
        <w:t>之間的深厚情誼。二十年來，他們不僅在志趣上相投，也曾共同經歷了政治改革的風雨。這一句既包含了對過往時光的回憶，也暗示了二人命運的相似，表現出</w:t>
      </w:r>
      <w:r w:rsidRPr="005C6D08">
        <w:rPr>
          <w:rFonts w:hint="eastAsia"/>
          <w:b/>
          <w:bCs/>
          <w:spacing w:val="-6"/>
          <w:szCs w:val="28"/>
        </w:rPr>
        <w:t>惺惺相惜</w:t>
      </w:r>
      <w:r w:rsidRPr="005C6D08">
        <w:rPr>
          <w:rFonts w:hint="eastAsia"/>
          <w:spacing w:val="-6"/>
          <w:szCs w:val="28"/>
        </w:rPr>
        <w:t>的情感。</w:t>
      </w:r>
    </w:p>
    <w:p w14:paraId="52DB816C" w14:textId="67196660" w:rsidR="001D4FEB" w:rsidRPr="001D4FEB" w:rsidRDefault="001D4FEB" w:rsidP="008B7F65">
      <w:pPr>
        <w:spacing w:after="0" w:line="400" w:lineRule="exact"/>
        <w:ind w:left="-6" w:right="0" w:hanging="11"/>
        <w:rPr>
          <w:szCs w:val="28"/>
        </w:rPr>
      </w:pPr>
      <w:r>
        <w:rPr>
          <w:rFonts w:hint="eastAsia"/>
          <w:szCs w:val="28"/>
        </w:rPr>
        <w:t xml:space="preserve">　　</w:t>
      </w:r>
      <w:r w:rsidRPr="001D4FEB">
        <w:rPr>
          <w:rFonts w:hint="eastAsia"/>
          <w:szCs w:val="28"/>
        </w:rPr>
        <w:t>第二句</w:t>
      </w:r>
      <w:r w:rsidR="00CE3580">
        <w:rPr>
          <w:rFonts w:hint="eastAsia"/>
          <w:szCs w:val="28"/>
        </w:rPr>
        <w:t>「</w:t>
      </w:r>
      <w:r w:rsidRPr="001D4FEB">
        <w:rPr>
          <w:rFonts w:hint="eastAsia"/>
          <w:szCs w:val="28"/>
        </w:rPr>
        <w:t>今朝</w:t>
      </w:r>
      <w:proofErr w:type="gramStart"/>
      <w:r w:rsidRPr="001D4FEB">
        <w:rPr>
          <w:rFonts w:hint="eastAsia"/>
          <w:szCs w:val="28"/>
        </w:rPr>
        <w:t>岐路忽西東</w:t>
      </w:r>
      <w:proofErr w:type="gramEnd"/>
      <w:r w:rsidR="00CE3580">
        <w:rPr>
          <w:rFonts w:hint="eastAsia"/>
          <w:szCs w:val="28"/>
        </w:rPr>
        <w:t>」</w:t>
      </w:r>
      <w:r w:rsidRPr="001D4FEB">
        <w:rPr>
          <w:rFonts w:hint="eastAsia"/>
          <w:szCs w:val="28"/>
        </w:rPr>
        <w:t>，將二人的深厚情誼與當前的分別形成對比，突出了離別的突然與無奈。詩人用</w:t>
      </w:r>
      <w:r w:rsidR="00CE3580">
        <w:rPr>
          <w:rFonts w:hint="eastAsia"/>
          <w:szCs w:val="28"/>
        </w:rPr>
        <w:t>「</w:t>
      </w:r>
      <w:r w:rsidRPr="001D4FEB">
        <w:rPr>
          <w:rFonts w:hint="eastAsia"/>
          <w:szCs w:val="28"/>
        </w:rPr>
        <w:t>忽</w:t>
      </w:r>
      <w:r w:rsidR="00CE3580">
        <w:rPr>
          <w:rFonts w:hint="eastAsia"/>
          <w:szCs w:val="28"/>
        </w:rPr>
        <w:t>」</w:t>
      </w:r>
      <w:r w:rsidRPr="001D4FEB">
        <w:rPr>
          <w:rFonts w:hint="eastAsia"/>
          <w:szCs w:val="28"/>
        </w:rPr>
        <w:t>字強調了分離的意外與無情，並以</w:t>
      </w:r>
      <w:r w:rsidR="00CE3580">
        <w:rPr>
          <w:rFonts w:hint="eastAsia"/>
          <w:szCs w:val="28"/>
        </w:rPr>
        <w:t>「</w:t>
      </w:r>
      <w:r w:rsidRPr="001D4FEB">
        <w:rPr>
          <w:rFonts w:hint="eastAsia"/>
          <w:szCs w:val="28"/>
        </w:rPr>
        <w:t>西東</w:t>
      </w:r>
      <w:r w:rsidR="00CE3580">
        <w:rPr>
          <w:rFonts w:hint="eastAsia"/>
          <w:szCs w:val="28"/>
        </w:rPr>
        <w:t>」</w:t>
      </w:r>
      <w:r w:rsidRPr="001D4FEB">
        <w:rPr>
          <w:rFonts w:hint="eastAsia"/>
          <w:szCs w:val="28"/>
        </w:rPr>
        <w:t>點明了二人前路的</w:t>
      </w:r>
      <w:bookmarkStart w:id="4" w:name="_Hlk188120255"/>
      <w:proofErr w:type="gramStart"/>
      <w:r w:rsidRPr="00E72936">
        <w:rPr>
          <w:rFonts w:hint="eastAsia"/>
          <w:b/>
          <w:bCs/>
          <w:szCs w:val="28"/>
        </w:rPr>
        <w:t>迥</w:t>
      </w:r>
      <w:proofErr w:type="gramEnd"/>
      <w:r w:rsidRPr="00E72936">
        <w:rPr>
          <w:rFonts w:hint="eastAsia"/>
          <w:b/>
          <w:bCs/>
          <w:szCs w:val="28"/>
        </w:rPr>
        <w:t>異</w:t>
      </w:r>
      <w:bookmarkEnd w:id="4"/>
      <w:r w:rsidRPr="001D4FEB">
        <w:rPr>
          <w:rFonts w:hint="eastAsia"/>
          <w:szCs w:val="28"/>
        </w:rPr>
        <w:t>。這種人生的無常，不僅引人唏噓，更流露出詩人對命運的不平與哀嘆。</w:t>
      </w:r>
    </w:p>
    <w:p w14:paraId="1F9B57AC" w14:textId="186CEBA6" w:rsidR="001D4FEB" w:rsidRPr="001D4FEB" w:rsidRDefault="001D4FEB" w:rsidP="008B7F65">
      <w:pPr>
        <w:spacing w:after="0" w:line="400" w:lineRule="exact"/>
        <w:ind w:left="-6" w:right="0" w:hanging="11"/>
        <w:rPr>
          <w:szCs w:val="28"/>
        </w:rPr>
      </w:pPr>
      <w:r>
        <w:rPr>
          <w:rFonts w:hint="eastAsia"/>
          <w:szCs w:val="28"/>
        </w:rPr>
        <w:t xml:space="preserve">　　</w:t>
      </w:r>
      <w:r w:rsidRPr="001D4FEB">
        <w:rPr>
          <w:rFonts w:hint="eastAsia"/>
          <w:szCs w:val="28"/>
        </w:rPr>
        <w:t>第三句</w:t>
      </w:r>
      <w:r w:rsidR="00CE3580">
        <w:rPr>
          <w:rFonts w:hint="eastAsia"/>
          <w:szCs w:val="28"/>
        </w:rPr>
        <w:t>「</w:t>
      </w:r>
      <w:proofErr w:type="gramStart"/>
      <w:r w:rsidRPr="001D4FEB">
        <w:rPr>
          <w:rFonts w:hint="eastAsia"/>
          <w:szCs w:val="28"/>
        </w:rPr>
        <w:t>皇恩若</w:t>
      </w:r>
      <w:proofErr w:type="gramEnd"/>
      <w:r w:rsidRPr="001D4FEB">
        <w:rPr>
          <w:rFonts w:hint="eastAsia"/>
          <w:szCs w:val="28"/>
        </w:rPr>
        <w:t>許歸田去</w:t>
      </w:r>
      <w:r w:rsidR="00CE3580">
        <w:rPr>
          <w:rFonts w:hint="eastAsia"/>
          <w:szCs w:val="28"/>
        </w:rPr>
        <w:t>」</w:t>
      </w:r>
      <w:r w:rsidRPr="001D4FEB">
        <w:rPr>
          <w:rFonts w:hint="eastAsia"/>
          <w:szCs w:val="28"/>
        </w:rPr>
        <w:t>，表達了詩人對田園生活的向往。</w:t>
      </w:r>
      <w:r w:rsidRPr="00CE3580">
        <w:rPr>
          <w:rFonts w:hint="eastAsia"/>
          <w:szCs w:val="28"/>
          <w:u w:val="single"/>
        </w:rPr>
        <w:t>柳宗元</w:t>
      </w:r>
      <w:r w:rsidRPr="001D4FEB">
        <w:rPr>
          <w:rFonts w:hint="eastAsia"/>
          <w:szCs w:val="28"/>
        </w:rPr>
        <w:t>因政治改革失敗而被貶至</w:t>
      </w:r>
      <w:r w:rsidRPr="00CE3580">
        <w:rPr>
          <w:rFonts w:hint="eastAsia"/>
          <w:szCs w:val="28"/>
          <w:u w:val="single"/>
        </w:rPr>
        <w:t>永州</w:t>
      </w:r>
      <w:r w:rsidRPr="001D4FEB">
        <w:rPr>
          <w:rFonts w:hint="eastAsia"/>
          <w:szCs w:val="28"/>
        </w:rPr>
        <w:t>，仕途坎坷讓他對官場感到心灰意冷。他希望能夠結束這種漂泊的生活，回歸自然，以一種平靜的方式度過餘生。這種對田園生活的嚮往，既是一種精神寄託，也折射出</w:t>
      </w:r>
      <w:r w:rsidRPr="00CE3580">
        <w:rPr>
          <w:rFonts w:hint="eastAsia"/>
          <w:szCs w:val="28"/>
          <w:u w:val="single"/>
        </w:rPr>
        <w:t>唐代</w:t>
      </w:r>
      <w:r w:rsidRPr="001D4FEB">
        <w:rPr>
          <w:rFonts w:hint="eastAsia"/>
          <w:szCs w:val="28"/>
        </w:rPr>
        <w:t>士人面對仕途失意時的共同選擇。</w:t>
      </w:r>
    </w:p>
    <w:p w14:paraId="18AFC365" w14:textId="78D3A922" w:rsidR="001D4FEB" w:rsidRPr="001D4FEB" w:rsidRDefault="001D4FEB" w:rsidP="008B7F65">
      <w:pPr>
        <w:spacing w:after="0" w:line="400" w:lineRule="exact"/>
        <w:ind w:left="-6" w:right="0" w:hanging="11"/>
        <w:rPr>
          <w:szCs w:val="28"/>
        </w:rPr>
      </w:pPr>
      <w:r>
        <w:rPr>
          <w:rFonts w:hint="eastAsia"/>
          <w:szCs w:val="28"/>
        </w:rPr>
        <w:t xml:space="preserve">　　</w:t>
      </w:r>
      <w:r w:rsidRPr="001D4FEB">
        <w:rPr>
          <w:rFonts w:hint="eastAsia"/>
          <w:szCs w:val="28"/>
        </w:rPr>
        <w:t>最後一句</w:t>
      </w:r>
      <w:r w:rsidR="00CE3580">
        <w:rPr>
          <w:rFonts w:hint="eastAsia"/>
          <w:szCs w:val="28"/>
        </w:rPr>
        <w:t>「</w:t>
      </w:r>
      <w:r w:rsidRPr="001D4FEB">
        <w:rPr>
          <w:rFonts w:hint="eastAsia"/>
          <w:szCs w:val="28"/>
        </w:rPr>
        <w:t>晚歲當為</w:t>
      </w:r>
      <w:r w:rsidR="00405D94">
        <w:rPr>
          <w:rFonts w:hint="eastAsia"/>
          <w:szCs w:val="28"/>
        </w:rPr>
        <w:t>：</w:t>
      </w:r>
      <w:r w:rsidRPr="001D4FEB">
        <w:rPr>
          <w:rFonts w:hint="eastAsia"/>
          <w:szCs w:val="28"/>
        </w:rPr>
        <w:t>鄰舍翁</w:t>
      </w:r>
      <w:r w:rsidR="00CE3580">
        <w:rPr>
          <w:rFonts w:hint="eastAsia"/>
          <w:szCs w:val="28"/>
        </w:rPr>
        <w:t>」</w:t>
      </w:r>
      <w:r w:rsidRPr="001D4FEB">
        <w:rPr>
          <w:rFonts w:hint="eastAsia"/>
          <w:szCs w:val="28"/>
        </w:rPr>
        <w:t>，將詩人的願望描繪得具體而生動。他希望在晚年能與好友為鄰，過著簡樸的鄉居生活。這一句語調平和，透露出詩人內心的坦然和對未來的美好憧憬。然而，結合當時的現實來看，這種希望無疑充滿了不確定性，更讓人感受到詩人內心深處的蒼涼與無奈。</w:t>
      </w:r>
    </w:p>
    <w:p w14:paraId="5EAD591A" w14:textId="3915F07C" w:rsidR="00BF7026" w:rsidRPr="00BF7026" w:rsidRDefault="001D4FEB" w:rsidP="008B7F65">
      <w:pPr>
        <w:spacing w:after="0" w:line="400" w:lineRule="exact"/>
        <w:ind w:left="-6" w:right="0" w:hanging="11"/>
        <w:rPr>
          <w:szCs w:val="28"/>
        </w:rPr>
      </w:pPr>
      <w:r>
        <w:rPr>
          <w:rFonts w:hint="eastAsia"/>
          <w:szCs w:val="28"/>
        </w:rPr>
        <w:t xml:space="preserve">　　</w:t>
      </w:r>
      <w:r w:rsidRPr="001D4FEB">
        <w:rPr>
          <w:rFonts w:hint="eastAsia"/>
          <w:szCs w:val="28"/>
        </w:rPr>
        <w:t>整首詩雖然字數不多，卻層次分明，情感真摯。詩人通過對過往友誼的回憶、對當下分別的感慨以及對未來田園生活的嚮往，構建了一幅深</w:t>
      </w:r>
      <w:proofErr w:type="gramStart"/>
      <w:r w:rsidRPr="001D4FEB">
        <w:rPr>
          <w:rFonts w:hint="eastAsia"/>
          <w:szCs w:val="28"/>
        </w:rPr>
        <w:t>沉</w:t>
      </w:r>
      <w:proofErr w:type="gramEnd"/>
      <w:r w:rsidRPr="001D4FEB">
        <w:rPr>
          <w:rFonts w:hint="eastAsia"/>
          <w:szCs w:val="28"/>
        </w:rPr>
        <w:t>且富有</w:t>
      </w:r>
      <w:r w:rsidRPr="006B0C33">
        <w:rPr>
          <w:rFonts w:hint="eastAsia"/>
          <w:b/>
          <w:bCs/>
          <w:szCs w:val="28"/>
        </w:rPr>
        <w:t>層次感</w:t>
      </w:r>
      <w:r w:rsidRPr="001D4FEB">
        <w:rPr>
          <w:rFonts w:hint="eastAsia"/>
          <w:szCs w:val="28"/>
        </w:rPr>
        <w:t>的情感畫面。詩中的</w:t>
      </w:r>
      <w:r w:rsidR="00CE3580">
        <w:rPr>
          <w:rFonts w:hint="eastAsia"/>
          <w:szCs w:val="28"/>
        </w:rPr>
        <w:t>「</w:t>
      </w:r>
      <w:r w:rsidRPr="001D4FEB">
        <w:rPr>
          <w:rFonts w:hint="eastAsia"/>
          <w:szCs w:val="28"/>
        </w:rPr>
        <w:t>萬事同</w:t>
      </w:r>
      <w:r w:rsidR="00CE3580">
        <w:rPr>
          <w:rFonts w:hint="eastAsia"/>
          <w:szCs w:val="28"/>
        </w:rPr>
        <w:t>」、「</w:t>
      </w:r>
      <w:r w:rsidRPr="001D4FEB">
        <w:rPr>
          <w:rFonts w:hint="eastAsia"/>
          <w:szCs w:val="28"/>
        </w:rPr>
        <w:t>忽西東</w:t>
      </w:r>
      <w:r w:rsidR="00CE3580">
        <w:rPr>
          <w:rFonts w:hint="eastAsia"/>
          <w:szCs w:val="28"/>
        </w:rPr>
        <w:t>」</w:t>
      </w:r>
      <w:r w:rsidRPr="001D4FEB">
        <w:rPr>
          <w:rFonts w:hint="eastAsia"/>
          <w:szCs w:val="28"/>
        </w:rPr>
        <w:t>對比鮮明，既強調了分別的傷感，也點明了命運的多</w:t>
      </w:r>
      <w:proofErr w:type="gramStart"/>
      <w:r w:rsidRPr="001D4FEB">
        <w:rPr>
          <w:rFonts w:hint="eastAsia"/>
          <w:szCs w:val="28"/>
        </w:rPr>
        <w:t>舛</w:t>
      </w:r>
      <w:proofErr w:type="gramEnd"/>
      <w:r w:rsidRPr="001D4FEB">
        <w:rPr>
          <w:rFonts w:hint="eastAsia"/>
          <w:szCs w:val="28"/>
        </w:rPr>
        <w:t>。</w:t>
      </w:r>
      <w:proofErr w:type="gramStart"/>
      <w:r w:rsidRPr="001D4FEB">
        <w:rPr>
          <w:rFonts w:hint="eastAsia"/>
          <w:szCs w:val="28"/>
        </w:rPr>
        <w:t>全詩風格</w:t>
      </w:r>
      <w:proofErr w:type="gramEnd"/>
      <w:r w:rsidRPr="001D4FEB">
        <w:rPr>
          <w:rFonts w:hint="eastAsia"/>
          <w:szCs w:val="28"/>
        </w:rPr>
        <w:t>樸素自然，卻蘊含深刻的人生哲理，是</w:t>
      </w:r>
      <w:r w:rsidRPr="00CE3580">
        <w:rPr>
          <w:rFonts w:hint="eastAsia"/>
          <w:szCs w:val="28"/>
          <w:u w:val="single"/>
        </w:rPr>
        <w:t>柳宗元</w:t>
      </w:r>
      <w:r w:rsidRPr="001D4FEB">
        <w:rPr>
          <w:rFonts w:hint="eastAsia"/>
          <w:szCs w:val="28"/>
        </w:rPr>
        <w:t>送別詩中的佳作之一，展現了他仕途失意後的坦然與</w:t>
      </w:r>
      <w:proofErr w:type="gramStart"/>
      <w:r w:rsidR="00CE3580" w:rsidRPr="00E72936">
        <w:rPr>
          <w:rFonts w:hint="eastAsia"/>
          <w:b/>
          <w:bCs/>
          <w:szCs w:val="28"/>
        </w:rPr>
        <w:t>曠</w:t>
      </w:r>
      <w:proofErr w:type="gramEnd"/>
      <w:r w:rsidR="00CE3580" w:rsidRPr="00E72936">
        <w:rPr>
          <w:rFonts w:hint="eastAsia"/>
          <w:b/>
          <w:bCs/>
          <w:szCs w:val="28"/>
        </w:rPr>
        <w:t>達</w:t>
      </w:r>
      <w:r w:rsidRPr="001D4FEB">
        <w:rPr>
          <w:rFonts w:hint="eastAsia"/>
          <w:szCs w:val="28"/>
        </w:rPr>
        <w:t>，令人回味無窮。</w:t>
      </w:r>
    </w:p>
    <w:p w14:paraId="0B725F50" w14:textId="052BEEB0" w:rsidR="005948A9" w:rsidRPr="007A150E" w:rsidRDefault="005948A9" w:rsidP="00EC2AD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985"/>
        </w:tabs>
        <w:spacing w:beforeLines="50" w:before="120" w:after="0" w:line="440" w:lineRule="exact"/>
        <w:ind w:left="-6" w:right="0" w:hanging="11"/>
        <w:rPr>
          <w:sz w:val="36"/>
          <w:szCs w:val="36"/>
        </w:rPr>
      </w:pPr>
      <w:r w:rsidRPr="007A150E">
        <w:rPr>
          <w:rFonts w:hint="eastAsia"/>
          <w:sz w:val="36"/>
          <w:szCs w:val="36"/>
          <w:bdr w:val="single" w:sz="4" w:space="0" w:color="auto"/>
        </w:rPr>
        <w:t>補充</w:t>
      </w:r>
    </w:p>
    <w:p w14:paraId="490F103C" w14:textId="77777777" w:rsidR="00194F54" w:rsidRPr="00194F54" w:rsidRDefault="001C780E" w:rsidP="008B7F65">
      <w:pPr>
        <w:pStyle w:val="a9"/>
        <w:numPr>
          <w:ilvl w:val="0"/>
          <w:numId w:val="14"/>
        </w:numPr>
        <w:spacing w:after="0" w:line="380" w:lineRule="exact"/>
        <w:ind w:leftChars="0" w:right="0"/>
        <w:rPr>
          <w:szCs w:val="28"/>
        </w:rPr>
      </w:pPr>
      <w:r w:rsidRPr="00194F54">
        <w:rPr>
          <w:rFonts w:hint="eastAsia"/>
          <w:szCs w:val="28"/>
        </w:rPr>
        <w:t>貶謫</w:t>
      </w:r>
      <w:r w:rsidRPr="00194F54">
        <w:rPr>
          <w:rFonts w:hint="eastAsia"/>
          <w:szCs w:val="28"/>
        </w:rPr>
        <w:t>(</w:t>
      </w:r>
      <w:proofErr w:type="gramStart"/>
      <w:r w:rsidRPr="00194F54">
        <w:rPr>
          <w:rFonts w:hint="eastAsia"/>
          <w:color w:val="FF0000"/>
          <w:sz w:val="16"/>
          <w:szCs w:val="16"/>
        </w:rPr>
        <w:t>ㄅㄧㄢ</w:t>
      </w:r>
      <w:r w:rsidR="00194F54" w:rsidRPr="00194F54">
        <w:rPr>
          <w:rFonts w:hint="eastAsia"/>
          <w:color w:val="FF0000"/>
          <w:sz w:val="16"/>
          <w:szCs w:val="16"/>
        </w:rPr>
        <w:t>ˇ</w:t>
      </w:r>
      <w:proofErr w:type="gramEnd"/>
      <w:r w:rsidR="00194F54" w:rsidRPr="00194F54">
        <w:rPr>
          <w:rFonts w:hint="eastAsia"/>
          <w:color w:val="FF0000"/>
          <w:sz w:val="16"/>
          <w:szCs w:val="16"/>
        </w:rPr>
        <w:t xml:space="preserve"> </w:t>
      </w:r>
      <w:proofErr w:type="gramStart"/>
      <w:r w:rsidRPr="00194F54">
        <w:rPr>
          <w:rFonts w:hint="eastAsia"/>
          <w:color w:val="FF0000"/>
          <w:sz w:val="16"/>
          <w:szCs w:val="16"/>
        </w:rPr>
        <w:t>ㄓㄜ</w:t>
      </w:r>
      <w:r w:rsidR="00194F54" w:rsidRPr="00194F54">
        <w:rPr>
          <w:rFonts w:hint="eastAsia"/>
          <w:color w:val="FF0000"/>
          <w:sz w:val="16"/>
          <w:szCs w:val="16"/>
        </w:rPr>
        <w:t>ˊ</w:t>
      </w:r>
      <w:proofErr w:type="gramEnd"/>
      <w:r w:rsidRPr="00194F54">
        <w:rPr>
          <w:rFonts w:hint="eastAsia"/>
          <w:szCs w:val="28"/>
        </w:rPr>
        <w:t>)</w:t>
      </w:r>
      <w:r w:rsidR="00194F54">
        <w:rPr>
          <w:rFonts w:hint="eastAsia"/>
          <w:szCs w:val="28"/>
        </w:rPr>
        <w:t>：</w:t>
      </w:r>
      <w:r w:rsidR="00194F54" w:rsidRPr="00194F54">
        <w:rPr>
          <w:rFonts w:hint="eastAsia"/>
          <w:szCs w:val="28"/>
        </w:rPr>
        <w:t>古代降低官等職位，並調派到遠離京城的地方就任。</w:t>
      </w:r>
    </w:p>
    <w:p w14:paraId="7554F702" w14:textId="0753D1B7" w:rsidR="00B37E33" w:rsidRDefault="00194F54" w:rsidP="008B7F65">
      <w:pPr>
        <w:pStyle w:val="a9"/>
        <w:spacing w:after="0" w:line="380" w:lineRule="exact"/>
        <w:ind w:leftChars="0" w:right="0" w:firstLine="0"/>
        <w:rPr>
          <w:szCs w:val="28"/>
        </w:rPr>
      </w:pPr>
      <w:r w:rsidRPr="00194F54">
        <w:rPr>
          <w:rFonts w:hint="eastAsia"/>
          <w:szCs w:val="28"/>
        </w:rPr>
        <w:t>【例】</w:t>
      </w:r>
      <w:r w:rsidRPr="00194F54">
        <w:rPr>
          <w:rFonts w:hint="eastAsia"/>
          <w:szCs w:val="28"/>
          <w:u w:val="single"/>
        </w:rPr>
        <w:t>唐代</w:t>
      </w:r>
      <w:r>
        <w:rPr>
          <w:rFonts w:hint="eastAsia"/>
          <w:szCs w:val="28"/>
        </w:rPr>
        <w:t xml:space="preserve"> </w:t>
      </w:r>
      <w:r w:rsidRPr="00194F54">
        <w:rPr>
          <w:rFonts w:hint="eastAsia"/>
          <w:szCs w:val="28"/>
          <w:u w:val="single"/>
        </w:rPr>
        <w:t>柳宗元</w:t>
      </w:r>
      <w:r w:rsidRPr="00194F54">
        <w:rPr>
          <w:rFonts w:hint="eastAsia"/>
          <w:szCs w:val="28"/>
        </w:rPr>
        <w:t>因受牽連，遭貶謫到</w:t>
      </w:r>
      <w:r w:rsidRPr="00194F54">
        <w:rPr>
          <w:rFonts w:hint="eastAsia"/>
          <w:szCs w:val="28"/>
          <w:u w:val="single"/>
        </w:rPr>
        <w:t>永州</w:t>
      </w:r>
      <w:r w:rsidRPr="00194F54">
        <w:rPr>
          <w:rFonts w:hint="eastAsia"/>
          <w:szCs w:val="28"/>
        </w:rPr>
        <w:t>去任官。</w:t>
      </w:r>
    </w:p>
    <w:p w14:paraId="020B51F5" w14:textId="4AAA35E8" w:rsidR="00194F54" w:rsidRDefault="00194F54" w:rsidP="008B7F65">
      <w:pPr>
        <w:pStyle w:val="a9"/>
        <w:numPr>
          <w:ilvl w:val="0"/>
          <w:numId w:val="14"/>
        </w:numPr>
        <w:spacing w:after="0" w:line="380" w:lineRule="exact"/>
        <w:ind w:leftChars="0" w:right="0"/>
        <w:rPr>
          <w:szCs w:val="28"/>
        </w:rPr>
      </w:pPr>
      <w:r w:rsidRPr="00194F54">
        <w:rPr>
          <w:rFonts w:hint="eastAsia"/>
          <w:szCs w:val="28"/>
        </w:rPr>
        <w:t>流露：</w:t>
      </w:r>
      <w:r w:rsidRPr="00194F54">
        <w:rPr>
          <w:rFonts w:hint="eastAsia"/>
          <w:szCs w:val="28"/>
        </w:rPr>
        <w:t>無意中顯現出來。【例】親情流露、真情流露</w:t>
      </w:r>
    </w:p>
    <w:p w14:paraId="5EE18D97" w14:textId="29D7AD48" w:rsidR="00194F54" w:rsidRDefault="00194F54" w:rsidP="008B7F65">
      <w:pPr>
        <w:pStyle w:val="a9"/>
        <w:numPr>
          <w:ilvl w:val="0"/>
          <w:numId w:val="14"/>
        </w:numPr>
        <w:spacing w:after="0" w:line="380" w:lineRule="exact"/>
        <w:ind w:leftChars="0" w:right="0"/>
        <w:rPr>
          <w:szCs w:val="28"/>
        </w:rPr>
      </w:pPr>
      <w:proofErr w:type="gramStart"/>
      <w:r w:rsidRPr="00405D94">
        <w:rPr>
          <w:rFonts w:hint="eastAsia"/>
          <w:szCs w:val="28"/>
        </w:rPr>
        <w:t>嚮</w:t>
      </w:r>
      <w:proofErr w:type="gramEnd"/>
      <w:r w:rsidRPr="00405D94">
        <w:rPr>
          <w:rFonts w:hint="eastAsia"/>
          <w:szCs w:val="28"/>
        </w:rPr>
        <w:t>(</w:t>
      </w:r>
      <w:proofErr w:type="gramStart"/>
      <w:r w:rsidRPr="00405D94">
        <w:rPr>
          <w:rFonts w:hint="eastAsia"/>
          <w:color w:val="FF0000"/>
          <w:sz w:val="16"/>
          <w:szCs w:val="16"/>
        </w:rPr>
        <w:t>ㄒㄧㄤˋ</w:t>
      </w:r>
      <w:proofErr w:type="gramEnd"/>
      <w:r w:rsidRPr="00405D94">
        <w:rPr>
          <w:rFonts w:hint="eastAsia"/>
          <w:szCs w:val="28"/>
        </w:rPr>
        <w:t>)</w:t>
      </w:r>
      <w:r w:rsidRPr="00405D94">
        <w:rPr>
          <w:rFonts w:hint="eastAsia"/>
          <w:szCs w:val="28"/>
        </w:rPr>
        <w:t>往</w:t>
      </w:r>
      <w:r w:rsidRPr="00405D94">
        <w:rPr>
          <w:rFonts w:hint="eastAsia"/>
          <w:szCs w:val="28"/>
        </w:rPr>
        <w:t>：</w:t>
      </w:r>
      <w:r w:rsidR="00405D94" w:rsidRPr="00405D94">
        <w:rPr>
          <w:rFonts w:hint="eastAsia"/>
          <w:szCs w:val="28"/>
        </w:rPr>
        <w:t>思慕而神往。【例】桃花源的生活令人嚮往。</w:t>
      </w:r>
    </w:p>
    <w:p w14:paraId="1D52F114" w14:textId="631EBF2D" w:rsidR="00405D94" w:rsidRDefault="00405D94" w:rsidP="008B7F65">
      <w:pPr>
        <w:pStyle w:val="a9"/>
        <w:numPr>
          <w:ilvl w:val="0"/>
          <w:numId w:val="14"/>
        </w:numPr>
        <w:spacing w:after="0" w:line="380" w:lineRule="exact"/>
        <w:ind w:leftChars="0" w:right="0"/>
        <w:rPr>
          <w:szCs w:val="28"/>
        </w:rPr>
      </w:pPr>
      <w:r w:rsidRPr="00405D94">
        <w:rPr>
          <w:rFonts w:hint="eastAsia"/>
          <w:szCs w:val="28"/>
        </w:rPr>
        <w:t>折射</w:t>
      </w:r>
      <w:r>
        <w:rPr>
          <w:rFonts w:hint="eastAsia"/>
          <w:szCs w:val="28"/>
        </w:rPr>
        <w:t>：這</w:t>
      </w:r>
      <w:r w:rsidRPr="00405D94">
        <w:rPr>
          <w:rFonts w:hint="eastAsia"/>
          <w:szCs w:val="28"/>
        </w:rPr>
        <w:t>是一個比喻性的用法，並非指光線的物理現象，而是用來描述某種現象或選擇反映出一種更深層的內在狀態或共同特徵。</w:t>
      </w:r>
    </w:p>
    <w:p w14:paraId="004AA006" w14:textId="77777777" w:rsidR="00405D94" w:rsidRPr="00405D94" w:rsidRDefault="00405D94" w:rsidP="008B7F65">
      <w:pPr>
        <w:pStyle w:val="a9"/>
        <w:numPr>
          <w:ilvl w:val="0"/>
          <w:numId w:val="14"/>
        </w:numPr>
        <w:spacing w:after="0" w:line="380" w:lineRule="exact"/>
        <w:ind w:leftChars="0" w:right="0"/>
        <w:rPr>
          <w:szCs w:val="28"/>
        </w:rPr>
      </w:pPr>
      <w:r w:rsidRPr="00405D94">
        <w:rPr>
          <w:rFonts w:hint="eastAsia"/>
          <w:szCs w:val="28"/>
        </w:rPr>
        <w:t>坎坷</w:t>
      </w:r>
      <w:r w:rsidRPr="00405D94">
        <w:rPr>
          <w:rFonts w:hint="eastAsia"/>
          <w:szCs w:val="28"/>
        </w:rPr>
        <w:t>(</w:t>
      </w:r>
      <w:proofErr w:type="gramStart"/>
      <w:r w:rsidRPr="00405D94">
        <w:rPr>
          <w:rFonts w:hint="eastAsia"/>
          <w:color w:val="FF0000"/>
          <w:sz w:val="16"/>
          <w:szCs w:val="16"/>
        </w:rPr>
        <w:t>ㄎㄢ</w:t>
      </w:r>
      <w:r w:rsidRPr="00405D94">
        <w:rPr>
          <w:rFonts w:hint="eastAsia"/>
          <w:color w:val="FF0000"/>
          <w:sz w:val="16"/>
          <w:szCs w:val="16"/>
        </w:rPr>
        <w:t>ˇ</w:t>
      </w:r>
      <w:proofErr w:type="gramEnd"/>
      <w:r w:rsidRPr="00405D94">
        <w:rPr>
          <w:rFonts w:hint="eastAsia"/>
          <w:color w:val="FF0000"/>
          <w:sz w:val="16"/>
          <w:szCs w:val="16"/>
        </w:rPr>
        <w:t xml:space="preserve"> </w:t>
      </w:r>
      <w:proofErr w:type="gramStart"/>
      <w:r w:rsidRPr="00405D94">
        <w:rPr>
          <w:rFonts w:hint="eastAsia"/>
          <w:color w:val="FF0000"/>
          <w:sz w:val="16"/>
          <w:szCs w:val="16"/>
        </w:rPr>
        <w:t>ㄎㄜ</w:t>
      </w:r>
      <w:r w:rsidRPr="00405D94">
        <w:rPr>
          <w:rFonts w:hint="eastAsia"/>
          <w:color w:val="FF0000"/>
          <w:sz w:val="16"/>
          <w:szCs w:val="16"/>
        </w:rPr>
        <w:t>ˇ</w:t>
      </w:r>
      <w:proofErr w:type="gramEnd"/>
      <w:r w:rsidRPr="00405D94">
        <w:rPr>
          <w:rFonts w:hint="eastAsia"/>
          <w:szCs w:val="28"/>
        </w:rPr>
        <w:t>)：</w:t>
      </w:r>
      <w:r w:rsidRPr="00405D94">
        <w:rPr>
          <w:rFonts w:hint="eastAsia"/>
          <w:szCs w:val="28"/>
        </w:rPr>
        <w:t>比喻人潦倒不得志。</w:t>
      </w:r>
    </w:p>
    <w:p w14:paraId="6133EEBF" w14:textId="49E9C365" w:rsidR="00405D94" w:rsidRDefault="00405D94" w:rsidP="008B7F65">
      <w:pPr>
        <w:pStyle w:val="a9"/>
        <w:spacing w:after="0" w:line="380" w:lineRule="exact"/>
        <w:ind w:leftChars="0" w:right="0" w:firstLine="0"/>
        <w:rPr>
          <w:szCs w:val="28"/>
        </w:rPr>
      </w:pPr>
      <w:r w:rsidRPr="00405D94">
        <w:rPr>
          <w:rFonts w:hint="eastAsia"/>
          <w:szCs w:val="28"/>
        </w:rPr>
        <w:t>【例】他雖然命運坎坷，但仍以無比的信心與毅力，戰勝所有的逆境。</w:t>
      </w:r>
    </w:p>
    <w:p w14:paraId="38822DF4" w14:textId="0B3A773B" w:rsidR="00405D94" w:rsidRDefault="00E72936" w:rsidP="008B7F65">
      <w:pPr>
        <w:pStyle w:val="a9"/>
        <w:numPr>
          <w:ilvl w:val="0"/>
          <w:numId w:val="14"/>
        </w:numPr>
        <w:spacing w:after="0" w:line="380" w:lineRule="exact"/>
        <w:ind w:leftChars="0" w:right="0"/>
        <w:rPr>
          <w:szCs w:val="28"/>
        </w:rPr>
      </w:pPr>
      <w:r>
        <w:rPr>
          <w:rFonts w:hint="eastAsia"/>
          <w:szCs w:val="28"/>
        </w:rPr>
        <w:t>氣節：人的志氣、節操。</w:t>
      </w:r>
      <w:r w:rsidRPr="00E72936">
        <w:rPr>
          <w:rFonts w:hint="eastAsia"/>
          <w:szCs w:val="28"/>
        </w:rPr>
        <w:t>【例】讀書人講究的是氣節，豈可輕言投降？</w:t>
      </w:r>
    </w:p>
    <w:p w14:paraId="77498285" w14:textId="77777777" w:rsidR="00E72936" w:rsidRPr="00E72936" w:rsidRDefault="00E72936" w:rsidP="008B7F65">
      <w:pPr>
        <w:pStyle w:val="a9"/>
        <w:numPr>
          <w:ilvl w:val="0"/>
          <w:numId w:val="14"/>
        </w:numPr>
        <w:spacing w:after="0" w:line="380" w:lineRule="exact"/>
        <w:ind w:leftChars="0" w:right="0"/>
        <w:rPr>
          <w:szCs w:val="28"/>
        </w:rPr>
      </w:pPr>
      <w:proofErr w:type="gramStart"/>
      <w:r w:rsidRPr="00E72936">
        <w:rPr>
          <w:rFonts w:hint="eastAsia"/>
          <w:szCs w:val="28"/>
        </w:rPr>
        <w:t>惺</w:t>
      </w:r>
      <w:proofErr w:type="gramEnd"/>
      <w:r>
        <w:rPr>
          <w:rFonts w:hint="eastAsia"/>
          <w:szCs w:val="28"/>
        </w:rPr>
        <w:t>(</w:t>
      </w:r>
      <w:proofErr w:type="gramStart"/>
      <w:r w:rsidRPr="00E72936">
        <w:rPr>
          <w:rFonts w:hint="eastAsia"/>
          <w:color w:val="FF0000"/>
          <w:sz w:val="16"/>
          <w:szCs w:val="16"/>
        </w:rPr>
        <w:t>ㄒㄧㄥ</w:t>
      </w:r>
      <w:proofErr w:type="gramEnd"/>
      <w:r>
        <w:rPr>
          <w:rFonts w:hint="eastAsia"/>
          <w:szCs w:val="28"/>
        </w:rPr>
        <w:t>)</w:t>
      </w:r>
      <w:proofErr w:type="gramStart"/>
      <w:r w:rsidRPr="00E72936">
        <w:rPr>
          <w:rFonts w:hint="eastAsia"/>
          <w:szCs w:val="28"/>
        </w:rPr>
        <w:t>惺</w:t>
      </w:r>
      <w:proofErr w:type="gramEnd"/>
      <w:r w:rsidRPr="00E72936">
        <w:rPr>
          <w:rFonts w:hint="eastAsia"/>
          <w:szCs w:val="28"/>
        </w:rPr>
        <w:t>相惜</w:t>
      </w:r>
      <w:r>
        <w:rPr>
          <w:rFonts w:hint="eastAsia"/>
          <w:szCs w:val="28"/>
        </w:rPr>
        <w:t>：</w:t>
      </w:r>
      <w:r w:rsidRPr="00E72936">
        <w:rPr>
          <w:rFonts w:hint="eastAsia"/>
          <w:szCs w:val="28"/>
        </w:rPr>
        <w:t>才智相當的人彼此了解、愛護提攜。</w:t>
      </w:r>
    </w:p>
    <w:p w14:paraId="3806A585" w14:textId="5A210EBE" w:rsidR="00E72936" w:rsidRDefault="00E72936" w:rsidP="008B7F65">
      <w:pPr>
        <w:pStyle w:val="a9"/>
        <w:spacing w:after="0" w:line="380" w:lineRule="exact"/>
        <w:ind w:leftChars="0" w:right="0" w:firstLine="0"/>
        <w:rPr>
          <w:szCs w:val="28"/>
        </w:rPr>
      </w:pPr>
      <w:r w:rsidRPr="00E72936">
        <w:rPr>
          <w:rFonts w:hint="eastAsia"/>
          <w:szCs w:val="28"/>
        </w:rPr>
        <w:t>【例】他們倆同是音樂界的奇才，晤談之後，更是惺惺相惜，視對方為知己。</w:t>
      </w:r>
    </w:p>
    <w:p w14:paraId="3D0F2704" w14:textId="77777777" w:rsidR="00E72936" w:rsidRDefault="00E72936" w:rsidP="008B7F65">
      <w:pPr>
        <w:pStyle w:val="a9"/>
        <w:numPr>
          <w:ilvl w:val="0"/>
          <w:numId w:val="14"/>
        </w:numPr>
        <w:spacing w:after="0" w:line="380" w:lineRule="exact"/>
        <w:ind w:leftChars="0" w:right="0"/>
        <w:rPr>
          <w:szCs w:val="28"/>
        </w:rPr>
      </w:pPr>
      <w:proofErr w:type="gramStart"/>
      <w:r w:rsidRPr="00E72936">
        <w:rPr>
          <w:rFonts w:hint="eastAsia"/>
          <w:szCs w:val="28"/>
        </w:rPr>
        <w:t>迥</w:t>
      </w:r>
      <w:proofErr w:type="gramEnd"/>
      <w:r w:rsidRPr="00E72936">
        <w:rPr>
          <w:rFonts w:hint="eastAsia"/>
          <w:szCs w:val="28"/>
        </w:rPr>
        <w:t>(</w:t>
      </w:r>
      <w:proofErr w:type="gramStart"/>
      <w:r w:rsidRPr="00E72936">
        <w:rPr>
          <w:rFonts w:hint="eastAsia"/>
          <w:color w:val="FF0000"/>
          <w:sz w:val="16"/>
          <w:szCs w:val="16"/>
        </w:rPr>
        <w:t>ㄐㄩㄥ</w:t>
      </w:r>
      <w:r w:rsidRPr="00E72936">
        <w:rPr>
          <w:rFonts w:hint="eastAsia"/>
          <w:color w:val="FF0000"/>
          <w:sz w:val="16"/>
          <w:szCs w:val="16"/>
        </w:rPr>
        <w:t>ˇ</w:t>
      </w:r>
      <w:proofErr w:type="gramEnd"/>
      <w:r w:rsidRPr="00E72936">
        <w:rPr>
          <w:rFonts w:hint="eastAsia"/>
          <w:szCs w:val="28"/>
        </w:rPr>
        <w:t>)</w:t>
      </w:r>
      <w:r w:rsidRPr="00E72936">
        <w:rPr>
          <w:rFonts w:hint="eastAsia"/>
          <w:szCs w:val="28"/>
        </w:rPr>
        <w:t>異</w:t>
      </w:r>
      <w:r w:rsidRPr="00E72936">
        <w:rPr>
          <w:rFonts w:hint="eastAsia"/>
          <w:szCs w:val="28"/>
        </w:rPr>
        <w:t>：</w:t>
      </w:r>
      <w:r w:rsidRPr="00E72936">
        <w:rPr>
          <w:rFonts w:hint="eastAsia"/>
          <w:szCs w:val="28"/>
        </w:rPr>
        <w:t>完全相異。</w:t>
      </w:r>
    </w:p>
    <w:p w14:paraId="533A975A" w14:textId="59CD890A" w:rsidR="00E72936" w:rsidRDefault="00E72936" w:rsidP="008B7F65">
      <w:pPr>
        <w:pStyle w:val="a9"/>
        <w:spacing w:after="0" w:line="380" w:lineRule="exact"/>
        <w:ind w:leftChars="0" w:right="0" w:firstLine="0"/>
        <w:rPr>
          <w:szCs w:val="28"/>
        </w:rPr>
      </w:pPr>
      <w:r w:rsidRPr="00E72936">
        <w:rPr>
          <w:rFonts w:hint="eastAsia"/>
          <w:szCs w:val="28"/>
        </w:rPr>
        <w:t>【例】前後兩次的實驗結果</w:t>
      </w:r>
      <w:proofErr w:type="gramStart"/>
      <w:r w:rsidRPr="00E72936">
        <w:rPr>
          <w:rFonts w:hint="eastAsia"/>
          <w:szCs w:val="28"/>
        </w:rPr>
        <w:t>迥</w:t>
      </w:r>
      <w:proofErr w:type="gramEnd"/>
      <w:r w:rsidRPr="00E72936">
        <w:rPr>
          <w:rFonts w:hint="eastAsia"/>
          <w:szCs w:val="28"/>
        </w:rPr>
        <w:t>異，因此我們正在尋找問題的</w:t>
      </w:r>
      <w:proofErr w:type="gramStart"/>
      <w:r w:rsidRPr="00E72936">
        <w:rPr>
          <w:rFonts w:hint="eastAsia"/>
          <w:szCs w:val="28"/>
        </w:rPr>
        <w:t>癥</w:t>
      </w:r>
      <w:proofErr w:type="gramEnd"/>
      <w:r w:rsidRPr="00E72936">
        <w:rPr>
          <w:rFonts w:hint="eastAsia"/>
          <w:szCs w:val="28"/>
        </w:rPr>
        <w:t>(</w:t>
      </w:r>
      <w:proofErr w:type="gramStart"/>
      <w:r w:rsidRPr="00E72936">
        <w:rPr>
          <w:rFonts w:hint="eastAsia"/>
          <w:color w:val="FF0000"/>
          <w:sz w:val="16"/>
          <w:szCs w:val="16"/>
        </w:rPr>
        <w:t>ㄓㄥ</w:t>
      </w:r>
      <w:proofErr w:type="gramEnd"/>
      <w:r w:rsidRPr="00E72936">
        <w:rPr>
          <w:rFonts w:hint="eastAsia"/>
          <w:szCs w:val="28"/>
        </w:rPr>
        <w:t>)</w:t>
      </w:r>
      <w:r w:rsidRPr="00E72936">
        <w:rPr>
          <w:rFonts w:hint="eastAsia"/>
          <w:szCs w:val="28"/>
        </w:rPr>
        <w:t>結。</w:t>
      </w:r>
    </w:p>
    <w:p w14:paraId="3A6723C8" w14:textId="02C9867D" w:rsidR="00E72936" w:rsidRPr="005C6D08" w:rsidRDefault="00E72936" w:rsidP="008B7F65">
      <w:pPr>
        <w:pStyle w:val="a9"/>
        <w:numPr>
          <w:ilvl w:val="0"/>
          <w:numId w:val="27"/>
        </w:numPr>
        <w:spacing w:after="0" w:line="380" w:lineRule="exact"/>
        <w:ind w:leftChars="0" w:left="766" w:right="0" w:hanging="284"/>
        <w:rPr>
          <w:rFonts w:hint="eastAsia"/>
          <w:szCs w:val="28"/>
        </w:rPr>
      </w:pPr>
      <w:r>
        <w:rPr>
          <w:rFonts w:hint="eastAsia"/>
          <w:szCs w:val="28"/>
        </w:rPr>
        <w:t>癥結：</w:t>
      </w:r>
      <w:r w:rsidRPr="00E72936">
        <w:rPr>
          <w:rFonts w:hint="eastAsia"/>
          <w:szCs w:val="28"/>
        </w:rPr>
        <w:t>本指腹腔內結塊的病症。後比喻病根或事理疑難困阻的關鍵。</w:t>
      </w:r>
    </w:p>
    <w:p w14:paraId="04CDD664" w14:textId="07564E62" w:rsidR="006B0C33" w:rsidRDefault="006B0C33" w:rsidP="008B7F65">
      <w:pPr>
        <w:pStyle w:val="a9"/>
        <w:numPr>
          <w:ilvl w:val="0"/>
          <w:numId w:val="14"/>
        </w:numPr>
        <w:spacing w:after="0" w:line="380" w:lineRule="exact"/>
        <w:ind w:leftChars="0" w:right="0"/>
        <w:rPr>
          <w:szCs w:val="28"/>
        </w:rPr>
      </w:pPr>
      <w:r>
        <w:rPr>
          <w:rFonts w:hint="eastAsia"/>
          <w:szCs w:val="28"/>
        </w:rPr>
        <w:t>層次感：</w:t>
      </w:r>
      <w:r w:rsidRPr="006B0C33">
        <w:rPr>
          <w:rFonts w:hint="eastAsia"/>
          <w:szCs w:val="28"/>
        </w:rPr>
        <w:t>指內容結構</w:t>
      </w:r>
      <w:proofErr w:type="gramStart"/>
      <w:r w:rsidRPr="006B0C33">
        <w:rPr>
          <w:rFonts w:hint="eastAsia"/>
          <w:szCs w:val="28"/>
        </w:rPr>
        <w:t>清晰、</w:t>
      </w:r>
      <w:proofErr w:type="gramEnd"/>
      <w:r w:rsidRPr="006B0C33">
        <w:rPr>
          <w:rFonts w:hint="eastAsia"/>
          <w:szCs w:val="28"/>
        </w:rPr>
        <w:t>邏輯分明，從淺入深或由</w:t>
      </w:r>
      <w:proofErr w:type="gramStart"/>
      <w:r w:rsidRPr="006B0C33">
        <w:rPr>
          <w:rFonts w:hint="eastAsia"/>
          <w:szCs w:val="28"/>
        </w:rPr>
        <w:t>簡入繁逐步</w:t>
      </w:r>
      <w:proofErr w:type="gramEnd"/>
      <w:r w:rsidRPr="006B0C33">
        <w:rPr>
          <w:rFonts w:hint="eastAsia"/>
          <w:szCs w:val="28"/>
        </w:rPr>
        <w:t>展開，使讀者或聽眾易於理解並感受到表達的深度。</w:t>
      </w:r>
    </w:p>
    <w:p w14:paraId="14F47772" w14:textId="783ADA19" w:rsidR="006B0C33" w:rsidRDefault="00E72936" w:rsidP="008B7F65">
      <w:pPr>
        <w:pStyle w:val="a9"/>
        <w:numPr>
          <w:ilvl w:val="0"/>
          <w:numId w:val="14"/>
        </w:numPr>
        <w:spacing w:after="0" w:line="380" w:lineRule="exact"/>
        <w:ind w:leftChars="0" w:right="0"/>
        <w:rPr>
          <w:szCs w:val="28"/>
        </w:rPr>
      </w:pPr>
      <w:proofErr w:type="gramStart"/>
      <w:r w:rsidRPr="00E72936">
        <w:rPr>
          <w:rFonts w:hint="eastAsia"/>
          <w:szCs w:val="28"/>
        </w:rPr>
        <w:t>曠</w:t>
      </w:r>
      <w:proofErr w:type="gramEnd"/>
      <w:r w:rsidR="006B0C33">
        <w:rPr>
          <w:rFonts w:hint="eastAsia"/>
          <w:szCs w:val="28"/>
        </w:rPr>
        <w:t>(</w:t>
      </w:r>
      <w:proofErr w:type="gramStart"/>
      <w:r w:rsidR="006B0C33" w:rsidRPr="006B0C33">
        <w:rPr>
          <w:rFonts w:hint="eastAsia"/>
          <w:color w:val="FF0000"/>
          <w:sz w:val="16"/>
          <w:szCs w:val="16"/>
        </w:rPr>
        <w:t>ㄎㄨㄤ</w:t>
      </w:r>
      <w:r w:rsidR="006B0C33" w:rsidRPr="006B0C33">
        <w:rPr>
          <w:rFonts w:hint="eastAsia"/>
          <w:color w:val="FF0000"/>
          <w:sz w:val="16"/>
          <w:szCs w:val="16"/>
        </w:rPr>
        <w:t>ˋ</w:t>
      </w:r>
      <w:proofErr w:type="gramEnd"/>
      <w:r w:rsidR="006B0C33">
        <w:rPr>
          <w:rFonts w:hint="eastAsia"/>
          <w:szCs w:val="28"/>
        </w:rPr>
        <w:t>)</w:t>
      </w:r>
      <w:r w:rsidRPr="00E72936">
        <w:rPr>
          <w:rFonts w:hint="eastAsia"/>
          <w:szCs w:val="28"/>
        </w:rPr>
        <w:t>達</w:t>
      </w:r>
      <w:r>
        <w:rPr>
          <w:rFonts w:hint="eastAsia"/>
          <w:szCs w:val="28"/>
        </w:rPr>
        <w:t>：</w:t>
      </w:r>
      <w:r w:rsidR="006B0C33" w:rsidRPr="006B0C33">
        <w:rPr>
          <w:rFonts w:hint="eastAsia"/>
          <w:szCs w:val="28"/>
        </w:rPr>
        <w:t>心胸豁</w:t>
      </w:r>
      <w:r w:rsidR="006B0C33">
        <w:rPr>
          <w:rFonts w:hint="eastAsia"/>
          <w:szCs w:val="28"/>
        </w:rPr>
        <w:t>(</w:t>
      </w:r>
      <w:proofErr w:type="gramStart"/>
      <w:r w:rsidR="006B0C33" w:rsidRPr="006B0C33">
        <w:rPr>
          <w:rFonts w:hint="eastAsia"/>
          <w:color w:val="FF0000"/>
          <w:sz w:val="16"/>
          <w:szCs w:val="16"/>
        </w:rPr>
        <w:t>ㄏㄨㄛ</w:t>
      </w:r>
      <w:r w:rsidR="006B0C33" w:rsidRPr="006B0C33">
        <w:rPr>
          <w:rFonts w:hint="eastAsia"/>
          <w:color w:val="FF0000"/>
          <w:sz w:val="16"/>
          <w:szCs w:val="16"/>
        </w:rPr>
        <w:t>ˋ</w:t>
      </w:r>
      <w:proofErr w:type="gramEnd"/>
      <w:r w:rsidR="006B0C33">
        <w:rPr>
          <w:rFonts w:hint="eastAsia"/>
          <w:szCs w:val="28"/>
        </w:rPr>
        <w:t>)</w:t>
      </w:r>
      <w:r w:rsidR="006B0C33" w:rsidRPr="006B0C33">
        <w:rPr>
          <w:rFonts w:hint="eastAsia"/>
          <w:szCs w:val="28"/>
        </w:rPr>
        <w:t>達。</w:t>
      </w:r>
    </w:p>
    <w:p w14:paraId="1E3D5B59" w14:textId="7DCEAB1E" w:rsidR="00E72936" w:rsidRPr="006B0C33" w:rsidRDefault="006B0C33" w:rsidP="008B7F65">
      <w:pPr>
        <w:pStyle w:val="a9"/>
        <w:numPr>
          <w:ilvl w:val="0"/>
          <w:numId w:val="27"/>
        </w:numPr>
        <w:spacing w:after="0" w:line="380" w:lineRule="exact"/>
        <w:ind w:leftChars="0" w:right="0"/>
        <w:rPr>
          <w:rFonts w:hint="eastAsia"/>
          <w:szCs w:val="28"/>
        </w:rPr>
      </w:pPr>
      <w:r>
        <w:rPr>
          <w:rFonts w:hint="eastAsia"/>
          <w:szCs w:val="28"/>
        </w:rPr>
        <w:t>豁達：</w:t>
      </w:r>
      <w:r w:rsidRPr="006B0C33">
        <w:rPr>
          <w:rFonts w:hint="eastAsia"/>
          <w:szCs w:val="28"/>
        </w:rPr>
        <w:t>形容一種開朗、寬容的心態或性格特徵</w:t>
      </w:r>
      <w:r>
        <w:rPr>
          <w:rFonts w:hint="eastAsia"/>
          <w:szCs w:val="28"/>
        </w:rPr>
        <w:t>。</w:t>
      </w:r>
    </w:p>
    <w:sectPr w:rsidR="00E72936" w:rsidRPr="006B0C33" w:rsidSect="008B7F65">
      <w:type w:val="continuous"/>
      <w:pgSz w:w="11906" w:h="16838"/>
      <w:pgMar w:top="567" w:right="851" w:bottom="567" w:left="851" w:header="68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C13F3" w14:textId="77777777" w:rsidR="00487D21" w:rsidRDefault="00487D21" w:rsidP="0046024D">
      <w:pPr>
        <w:spacing w:after="0" w:line="240" w:lineRule="auto"/>
      </w:pPr>
      <w:r>
        <w:separator/>
      </w:r>
    </w:p>
  </w:endnote>
  <w:endnote w:type="continuationSeparator" w:id="0">
    <w:p w14:paraId="0A5B1B07" w14:textId="77777777" w:rsidR="00487D21" w:rsidRDefault="00487D21"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029226"/>
      <w:docPartObj>
        <w:docPartGallery w:val="Page Numbers (Bottom of Page)"/>
        <w:docPartUnique/>
      </w:docPartObj>
    </w:sdtPr>
    <w:sdtContent>
      <w:p w14:paraId="1EC96FFE" w14:textId="5F969E08" w:rsidR="00C621A3" w:rsidRDefault="00B37E33" w:rsidP="00B37E33">
        <w:pPr>
          <w:pStyle w:val="a5"/>
          <w:ind w:right="139"/>
          <w:jc w:val="right"/>
        </w:pPr>
        <w:r w:rsidRPr="00B37E33">
          <w:rPr>
            <w:rFonts w:hint="eastAsia"/>
          </w:rPr>
          <w:t>柳宗元《</w:t>
        </w:r>
        <w:r w:rsidR="000F0D55" w:rsidRPr="000F0D55">
          <w:rPr>
            <w:rFonts w:hint="eastAsia"/>
          </w:rPr>
          <w:t>重別夢得</w:t>
        </w:r>
        <w:r w:rsidRPr="00B37E33">
          <w:rPr>
            <w:rFonts w:hint="eastAsia"/>
          </w:rPr>
          <w:t>》</w:t>
        </w:r>
        <w:r w:rsidR="00C621A3">
          <w:fldChar w:fldCharType="begin"/>
        </w:r>
        <w:r w:rsidR="00C621A3">
          <w:instrText>PAGE   \* MERGEFORMAT</w:instrText>
        </w:r>
        <w:r w:rsidR="00C621A3">
          <w:fldChar w:fldCharType="separate"/>
        </w:r>
        <w:r w:rsidR="00C621A3">
          <w:rPr>
            <w:lang w:val="zh-TW"/>
          </w:rPr>
          <w:t>2</w:t>
        </w:r>
        <w:r w:rsidR="00C621A3">
          <w:fldChar w:fldCharType="end"/>
        </w:r>
      </w:p>
    </w:sdtContent>
  </w:sdt>
  <w:p w14:paraId="3FE418F2" w14:textId="77777777" w:rsidR="00C621A3" w:rsidRDefault="00C621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986CE" w14:textId="77777777" w:rsidR="00487D21" w:rsidRDefault="00487D21" w:rsidP="0046024D">
      <w:pPr>
        <w:spacing w:after="0" w:line="240" w:lineRule="auto"/>
      </w:pPr>
      <w:r>
        <w:separator/>
      </w:r>
    </w:p>
  </w:footnote>
  <w:footnote w:type="continuationSeparator" w:id="0">
    <w:p w14:paraId="5FDF5762" w14:textId="77777777" w:rsidR="00487D21" w:rsidRDefault="00487D21"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144FB"/>
    <w:multiLevelType w:val="hybridMultilevel"/>
    <w:tmpl w:val="2C7270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10687E"/>
    <w:multiLevelType w:val="hybridMultilevel"/>
    <w:tmpl w:val="CF4414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7F2EAD"/>
    <w:multiLevelType w:val="hybridMultilevel"/>
    <w:tmpl w:val="A0D80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C27508"/>
    <w:multiLevelType w:val="hybridMultilevel"/>
    <w:tmpl w:val="0412A4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8D0716"/>
    <w:multiLevelType w:val="hybridMultilevel"/>
    <w:tmpl w:val="34B2E6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3151F18"/>
    <w:multiLevelType w:val="hybridMultilevel"/>
    <w:tmpl w:val="F65494B0"/>
    <w:lvl w:ilvl="0" w:tplc="400A1C6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E37193"/>
    <w:multiLevelType w:val="hybridMultilevel"/>
    <w:tmpl w:val="0F36CAAC"/>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9"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0A5A27"/>
    <w:multiLevelType w:val="hybridMultilevel"/>
    <w:tmpl w:val="9A3422C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C0846AA"/>
    <w:multiLevelType w:val="hybridMultilevel"/>
    <w:tmpl w:val="66CC1C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E263B5"/>
    <w:multiLevelType w:val="hybridMultilevel"/>
    <w:tmpl w:val="803016F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15:restartNumberingAfterBreak="0">
    <w:nsid w:val="4B0C6092"/>
    <w:multiLevelType w:val="hybridMultilevel"/>
    <w:tmpl w:val="0B564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D8D6A24"/>
    <w:multiLevelType w:val="hybridMultilevel"/>
    <w:tmpl w:val="B0369C98"/>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EFE7DE2"/>
    <w:multiLevelType w:val="hybridMultilevel"/>
    <w:tmpl w:val="3B0A68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FD52E56"/>
    <w:multiLevelType w:val="multilevel"/>
    <w:tmpl w:val="A52E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200C3"/>
    <w:multiLevelType w:val="hybridMultilevel"/>
    <w:tmpl w:val="035C4DA0"/>
    <w:lvl w:ilvl="0" w:tplc="3F54C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0C77692"/>
    <w:multiLevelType w:val="hybridMultilevel"/>
    <w:tmpl w:val="DEBECA82"/>
    <w:lvl w:ilvl="0" w:tplc="A590F502">
      <w:start w:val="1"/>
      <w:numFmt w:val="decimalEnclosedParen"/>
      <w:lvlText w:val="%1"/>
      <w:lvlJc w:val="left"/>
      <w:pPr>
        <w:ind w:left="360" w:hanging="36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5734607"/>
    <w:multiLevelType w:val="hybridMultilevel"/>
    <w:tmpl w:val="7B6C7A44"/>
    <w:lvl w:ilvl="0" w:tplc="04090001">
      <w:start w:val="1"/>
      <w:numFmt w:val="bullet"/>
      <w:lvlText w:val=""/>
      <w:lvlJc w:val="left"/>
      <w:pPr>
        <w:ind w:left="959" w:hanging="480"/>
      </w:pPr>
      <w:rPr>
        <w:rFonts w:ascii="Wingdings" w:hAnsi="Wingdings" w:hint="default"/>
      </w:rPr>
    </w:lvl>
    <w:lvl w:ilvl="1" w:tplc="04090003" w:tentative="1">
      <w:start w:val="1"/>
      <w:numFmt w:val="bullet"/>
      <w:lvlText w:val=""/>
      <w:lvlJc w:val="left"/>
      <w:pPr>
        <w:ind w:left="1439" w:hanging="480"/>
      </w:pPr>
      <w:rPr>
        <w:rFonts w:ascii="Wingdings" w:hAnsi="Wingdings" w:hint="default"/>
      </w:rPr>
    </w:lvl>
    <w:lvl w:ilvl="2" w:tplc="04090005" w:tentative="1">
      <w:start w:val="1"/>
      <w:numFmt w:val="bullet"/>
      <w:lvlText w:val=""/>
      <w:lvlJc w:val="left"/>
      <w:pPr>
        <w:ind w:left="1919" w:hanging="480"/>
      </w:pPr>
      <w:rPr>
        <w:rFonts w:ascii="Wingdings" w:hAnsi="Wingdings" w:hint="default"/>
      </w:rPr>
    </w:lvl>
    <w:lvl w:ilvl="3" w:tplc="04090001" w:tentative="1">
      <w:start w:val="1"/>
      <w:numFmt w:val="bullet"/>
      <w:lvlText w:val=""/>
      <w:lvlJc w:val="left"/>
      <w:pPr>
        <w:ind w:left="2399" w:hanging="480"/>
      </w:pPr>
      <w:rPr>
        <w:rFonts w:ascii="Wingdings" w:hAnsi="Wingdings" w:hint="default"/>
      </w:rPr>
    </w:lvl>
    <w:lvl w:ilvl="4" w:tplc="04090003" w:tentative="1">
      <w:start w:val="1"/>
      <w:numFmt w:val="bullet"/>
      <w:lvlText w:val=""/>
      <w:lvlJc w:val="left"/>
      <w:pPr>
        <w:ind w:left="2879" w:hanging="480"/>
      </w:pPr>
      <w:rPr>
        <w:rFonts w:ascii="Wingdings" w:hAnsi="Wingdings" w:hint="default"/>
      </w:rPr>
    </w:lvl>
    <w:lvl w:ilvl="5" w:tplc="04090005" w:tentative="1">
      <w:start w:val="1"/>
      <w:numFmt w:val="bullet"/>
      <w:lvlText w:val=""/>
      <w:lvlJc w:val="left"/>
      <w:pPr>
        <w:ind w:left="3359" w:hanging="480"/>
      </w:pPr>
      <w:rPr>
        <w:rFonts w:ascii="Wingdings" w:hAnsi="Wingdings" w:hint="default"/>
      </w:rPr>
    </w:lvl>
    <w:lvl w:ilvl="6" w:tplc="04090001" w:tentative="1">
      <w:start w:val="1"/>
      <w:numFmt w:val="bullet"/>
      <w:lvlText w:val=""/>
      <w:lvlJc w:val="left"/>
      <w:pPr>
        <w:ind w:left="3839" w:hanging="480"/>
      </w:pPr>
      <w:rPr>
        <w:rFonts w:ascii="Wingdings" w:hAnsi="Wingdings" w:hint="default"/>
      </w:rPr>
    </w:lvl>
    <w:lvl w:ilvl="7" w:tplc="04090003" w:tentative="1">
      <w:start w:val="1"/>
      <w:numFmt w:val="bullet"/>
      <w:lvlText w:val=""/>
      <w:lvlJc w:val="left"/>
      <w:pPr>
        <w:ind w:left="4319" w:hanging="480"/>
      </w:pPr>
      <w:rPr>
        <w:rFonts w:ascii="Wingdings" w:hAnsi="Wingdings" w:hint="default"/>
      </w:rPr>
    </w:lvl>
    <w:lvl w:ilvl="8" w:tplc="04090005" w:tentative="1">
      <w:start w:val="1"/>
      <w:numFmt w:val="bullet"/>
      <w:lvlText w:val=""/>
      <w:lvlJc w:val="left"/>
      <w:pPr>
        <w:ind w:left="4799" w:hanging="480"/>
      </w:pPr>
      <w:rPr>
        <w:rFonts w:ascii="Wingdings" w:hAnsi="Wingdings" w:hint="default"/>
      </w:rPr>
    </w:lvl>
  </w:abstractNum>
  <w:abstractNum w:abstractNumId="22" w15:restartNumberingAfterBreak="0">
    <w:nsid w:val="69F5390B"/>
    <w:multiLevelType w:val="hybridMultilevel"/>
    <w:tmpl w:val="4106D33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6D367647"/>
    <w:multiLevelType w:val="hybridMultilevel"/>
    <w:tmpl w:val="B726D74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25" w15:restartNumberingAfterBreak="0">
    <w:nsid w:val="7ED21F2D"/>
    <w:multiLevelType w:val="hybridMultilevel"/>
    <w:tmpl w:val="67B28E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FDA3328"/>
    <w:multiLevelType w:val="hybridMultilevel"/>
    <w:tmpl w:val="98020F6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435252220">
    <w:abstractNumId w:val="19"/>
  </w:num>
  <w:num w:numId="2" w16cid:durableId="470486312">
    <w:abstractNumId w:val="6"/>
  </w:num>
  <w:num w:numId="3" w16cid:durableId="1503281626">
    <w:abstractNumId w:val="0"/>
  </w:num>
  <w:num w:numId="4" w16cid:durableId="1651204520">
    <w:abstractNumId w:val="9"/>
  </w:num>
  <w:num w:numId="5" w16cid:durableId="10953353">
    <w:abstractNumId w:val="12"/>
  </w:num>
  <w:num w:numId="6" w16cid:durableId="1516455893">
    <w:abstractNumId w:val="24"/>
  </w:num>
  <w:num w:numId="7" w16cid:durableId="829978113">
    <w:abstractNumId w:val="3"/>
  </w:num>
  <w:num w:numId="8" w16cid:durableId="631179695">
    <w:abstractNumId w:val="25"/>
  </w:num>
  <w:num w:numId="9" w16cid:durableId="802386263">
    <w:abstractNumId w:val="14"/>
  </w:num>
  <w:num w:numId="10" w16cid:durableId="869880601">
    <w:abstractNumId w:val="18"/>
  </w:num>
  <w:num w:numId="11" w16cid:durableId="1491797384">
    <w:abstractNumId w:val="4"/>
  </w:num>
  <w:num w:numId="12" w16cid:durableId="517543312">
    <w:abstractNumId w:val="1"/>
  </w:num>
  <w:num w:numId="13" w16cid:durableId="330571413">
    <w:abstractNumId w:val="7"/>
  </w:num>
  <w:num w:numId="14" w16cid:durableId="92748813">
    <w:abstractNumId w:val="15"/>
  </w:num>
  <w:num w:numId="15" w16cid:durableId="1248225283">
    <w:abstractNumId w:val="11"/>
  </w:num>
  <w:num w:numId="16" w16cid:durableId="706181595">
    <w:abstractNumId w:val="16"/>
  </w:num>
  <w:num w:numId="17" w16cid:durableId="341052736">
    <w:abstractNumId w:val="2"/>
  </w:num>
  <w:num w:numId="18" w16cid:durableId="1077677504">
    <w:abstractNumId w:val="5"/>
  </w:num>
  <w:num w:numId="19" w16cid:durableId="1118716701">
    <w:abstractNumId w:val="13"/>
  </w:num>
  <w:num w:numId="20" w16cid:durableId="1475294914">
    <w:abstractNumId w:val="21"/>
  </w:num>
  <w:num w:numId="21" w16cid:durableId="656422288">
    <w:abstractNumId w:val="8"/>
  </w:num>
  <w:num w:numId="22" w16cid:durableId="846559724">
    <w:abstractNumId w:val="26"/>
  </w:num>
  <w:num w:numId="23" w16cid:durableId="1648364643">
    <w:abstractNumId w:val="10"/>
  </w:num>
  <w:num w:numId="24" w16cid:durableId="137963489">
    <w:abstractNumId w:val="22"/>
  </w:num>
  <w:num w:numId="25" w16cid:durableId="1510365823">
    <w:abstractNumId w:val="17"/>
  </w:num>
  <w:num w:numId="26" w16cid:durableId="671956471">
    <w:abstractNumId w:val="20"/>
  </w:num>
  <w:num w:numId="27" w16cid:durableId="16104275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16CB9"/>
    <w:rsid w:val="00023EA1"/>
    <w:rsid w:val="0004147D"/>
    <w:rsid w:val="00070055"/>
    <w:rsid w:val="00072DBB"/>
    <w:rsid w:val="00073AE9"/>
    <w:rsid w:val="00085028"/>
    <w:rsid w:val="000873D5"/>
    <w:rsid w:val="00090C87"/>
    <w:rsid w:val="0009537E"/>
    <w:rsid w:val="000C00E0"/>
    <w:rsid w:val="000C0B71"/>
    <w:rsid w:val="000C0F18"/>
    <w:rsid w:val="000D1156"/>
    <w:rsid w:val="000F0D55"/>
    <w:rsid w:val="000F0FD3"/>
    <w:rsid w:val="000F5D3E"/>
    <w:rsid w:val="000F7199"/>
    <w:rsid w:val="000F74DD"/>
    <w:rsid w:val="00105175"/>
    <w:rsid w:val="001073F1"/>
    <w:rsid w:val="00132F20"/>
    <w:rsid w:val="00140CA2"/>
    <w:rsid w:val="001468B6"/>
    <w:rsid w:val="00147FFE"/>
    <w:rsid w:val="00150CA8"/>
    <w:rsid w:val="001532B6"/>
    <w:rsid w:val="0016551E"/>
    <w:rsid w:val="00174821"/>
    <w:rsid w:val="00175679"/>
    <w:rsid w:val="0017575A"/>
    <w:rsid w:val="00194F54"/>
    <w:rsid w:val="001952A6"/>
    <w:rsid w:val="001A213A"/>
    <w:rsid w:val="001B438A"/>
    <w:rsid w:val="001B5421"/>
    <w:rsid w:val="001C0632"/>
    <w:rsid w:val="001C3354"/>
    <w:rsid w:val="001C6671"/>
    <w:rsid w:val="001C6D86"/>
    <w:rsid w:val="001C780E"/>
    <w:rsid w:val="001D08AD"/>
    <w:rsid w:val="001D4FEB"/>
    <w:rsid w:val="001D782D"/>
    <w:rsid w:val="001E73FA"/>
    <w:rsid w:val="00201D48"/>
    <w:rsid w:val="00201F0C"/>
    <w:rsid w:val="00222A4D"/>
    <w:rsid w:val="00231B41"/>
    <w:rsid w:val="00247C2A"/>
    <w:rsid w:val="002652EB"/>
    <w:rsid w:val="002A2074"/>
    <w:rsid w:val="002B049D"/>
    <w:rsid w:val="002B2562"/>
    <w:rsid w:val="002B4B30"/>
    <w:rsid w:val="002B54A5"/>
    <w:rsid w:val="002B717A"/>
    <w:rsid w:val="002C5DDE"/>
    <w:rsid w:val="002D16C5"/>
    <w:rsid w:val="002D6F97"/>
    <w:rsid w:val="002E7B73"/>
    <w:rsid w:val="002F0371"/>
    <w:rsid w:val="002F4D66"/>
    <w:rsid w:val="002F5B79"/>
    <w:rsid w:val="002F5C44"/>
    <w:rsid w:val="003031C6"/>
    <w:rsid w:val="00303351"/>
    <w:rsid w:val="00305AB6"/>
    <w:rsid w:val="00320DA6"/>
    <w:rsid w:val="00323963"/>
    <w:rsid w:val="003261C7"/>
    <w:rsid w:val="00331C74"/>
    <w:rsid w:val="003320C1"/>
    <w:rsid w:val="00334444"/>
    <w:rsid w:val="003358F9"/>
    <w:rsid w:val="00355A50"/>
    <w:rsid w:val="00382D05"/>
    <w:rsid w:val="00390BAB"/>
    <w:rsid w:val="00394570"/>
    <w:rsid w:val="00394CE9"/>
    <w:rsid w:val="00396091"/>
    <w:rsid w:val="003A2A94"/>
    <w:rsid w:val="003B6EF3"/>
    <w:rsid w:val="003C052B"/>
    <w:rsid w:val="003E4C34"/>
    <w:rsid w:val="003E563B"/>
    <w:rsid w:val="003F0E6C"/>
    <w:rsid w:val="003F2821"/>
    <w:rsid w:val="00405D94"/>
    <w:rsid w:val="00410705"/>
    <w:rsid w:val="0042378A"/>
    <w:rsid w:val="004254AC"/>
    <w:rsid w:val="00427330"/>
    <w:rsid w:val="004337E2"/>
    <w:rsid w:val="0044135F"/>
    <w:rsid w:val="004534B1"/>
    <w:rsid w:val="0045764C"/>
    <w:rsid w:val="0046024D"/>
    <w:rsid w:val="004616F3"/>
    <w:rsid w:val="00462856"/>
    <w:rsid w:val="00486EF5"/>
    <w:rsid w:val="00487D21"/>
    <w:rsid w:val="0049733F"/>
    <w:rsid w:val="00497C4C"/>
    <w:rsid w:val="004A0A33"/>
    <w:rsid w:val="004C6B54"/>
    <w:rsid w:val="004D2215"/>
    <w:rsid w:val="004E50FE"/>
    <w:rsid w:val="004F564D"/>
    <w:rsid w:val="004F59E2"/>
    <w:rsid w:val="004F798E"/>
    <w:rsid w:val="00517EBE"/>
    <w:rsid w:val="00557966"/>
    <w:rsid w:val="00582E88"/>
    <w:rsid w:val="00584939"/>
    <w:rsid w:val="00587D5D"/>
    <w:rsid w:val="005948A9"/>
    <w:rsid w:val="005A1720"/>
    <w:rsid w:val="005B0E3A"/>
    <w:rsid w:val="005C3F62"/>
    <w:rsid w:val="005C6D08"/>
    <w:rsid w:val="005E4A71"/>
    <w:rsid w:val="005E6660"/>
    <w:rsid w:val="005E79AE"/>
    <w:rsid w:val="0062578C"/>
    <w:rsid w:val="00647210"/>
    <w:rsid w:val="00647635"/>
    <w:rsid w:val="00660A48"/>
    <w:rsid w:val="00674D4C"/>
    <w:rsid w:val="0067680B"/>
    <w:rsid w:val="006A0BFB"/>
    <w:rsid w:val="006B0C33"/>
    <w:rsid w:val="006F6B7C"/>
    <w:rsid w:val="007005E6"/>
    <w:rsid w:val="00710CBB"/>
    <w:rsid w:val="00713055"/>
    <w:rsid w:val="00724FE6"/>
    <w:rsid w:val="0073140E"/>
    <w:rsid w:val="007412C6"/>
    <w:rsid w:val="00744184"/>
    <w:rsid w:val="00744E39"/>
    <w:rsid w:val="0075416B"/>
    <w:rsid w:val="00764D4E"/>
    <w:rsid w:val="007704D2"/>
    <w:rsid w:val="00782D33"/>
    <w:rsid w:val="00792B2B"/>
    <w:rsid w:val="0079453A"/>
    <w:rsid w:val="007A150E"/>
    <w:rsid w:val="007B4A8F"/>
    <w:rsid w:val="007B6753"/>
    <w:rsid w:val="007D4310"/>
    <w:rsid w:val="007D6F87"/>
    <w:rsid w:val="00811E9C"/>
    <w:rsid w:val="00823F9C"/>
    <w:rsid w:val="008311D7"/>
    <w:rsid w:val="008429BF"/>
    <w:rsid w:val="00854137"/>
    <w:rsid w:val="008635AD"/>
    <w:rsid w:val="00863F43"/>
    <w:rsid w:val="008711B5"/>
    <w:rsid w:val="008A0687"/>
    <w:rsid w:val="008B051B"/>
    <w:rsid w:val="008B1B43"/>
    <w:rsid w:val="008B7F65"/>
    <w:rsid w:val="009059AB"/>
    <w:rsid w:val="009170F3"/>
    <w:rsid w:val="00920077"/>
    <w:rsid w:val="009423E8"/>
    <w:rsid w:val="00947EB3"/>
    <w:rsid w:val="009531D8"/>
    <w:rsid w:val="009616A7"/>
    <w:rsid w:val="009844B1"/>
    <w:rsid w:val="0099331D"/>
    <w:rsid w:val="00994B16"/>
    <w:rsid w:val="009959A7"/>
    <w:rsid w:val="009B501B"/>
    <w:rsid w:val="009C46B2"/>
    <w:rsid w:val="009D1DB3"/>
    <w:rsid w:val="009E6F18"/>
    <w:rsid w:val="009F0259"/>
    <w:rsid w:val="009F0DBF"/>
    <w:rsid w:val="00A0087F"/>
    <w:rsid w:val="00A2460F"/>
    <w:rsid w:val="00A530BF"/>
    <w:rsid w:val="00A64EF4"/>
    <w:rsid w:val="00A77E9A"/>
    <w:rsid w:val="00A85967"/>
    <w:rsid w:val="00AA4BF1"/>
    <w:rsid w:val="00AC3E3A"/>
    <w:rsid w:val="00B1270E"/>
    <w:rsid w:val="00B3528C"/>
    <w:rsid w:val="00B37E33"/>
    <w:rsid w:val="00B46A81"/>
    <w:rsid w:val="00B50CFC"/>
    <w:rsid w:val="00B5571E"/>
    <w:rsid w:val="00B73E5A"/>
    <w:rsid w:val="00B92258"/>
    <w:rsid w:val="00B92D97"/>
    <w:rsid w:val="00BB0933"/>
    <w:rsid w:val="00BD1F21"/>
    <w:rsid w:val="00BD4938"/>
    <w:rsid w:val="00BE5BE8"/>
    <w:rsid w:val="00BF4E51"/>
    <w:rsid w:val="00BF6D89"/>
    <w:rsid w:val="00BF7026"/>
    <w:rsid w:val="00C21553"/>
    <w:rsid w:val="00C32721"/>
    <w:rsid w:val="00C47748"/>
    <w:rsid w:val="00C50CFB"/>
    <w:rsid w:val="00C621A3"/>
    <w:rsid w:val="00C74250"/>
    <w:rsid w:val="00C82E05"/>
    <w:rsid w:val="00C90202"/>
    <w:rsid w:val="00CA556E"/>
    <w:rsid w:val="00CA7BF3"/>
    <w:rsid w:val="00CD348C"/>
    <w:rsid w:val="00CE3580"/>
    <w:rsid w:val="00CF7700"/>
    <w:rsid w:val="00D01067"/>
    <w:rsid w:val="00D035C5"/>
    <w:rsid w:val="00D10C9B"/>
    <w:rsid w:val="00D2576B"/>
    <w:rsid w:val="00D3525A"/>
    <w:rsid w:val="00D619BC"/>
    <w:rsid w:val="00DB59C6"/>
    <w:rsid w:val="00DB72BA"/>
    <w:rsid w:val="00DF327A"/>
    <w:rsid w:val="00DF33D6"/>
    <w:rsid w:val="00DF73E8"/>
    <w:rsid w:val="00E009C1"/>
    <w:rsid w:val="00E13558"/>
    <w:rsid w:val="00E13A51"/>
    <w:rsid w:val="00E3196C"/>
    <w:rsid w:val="00E33D3D"/>
    <w:rsid w:val="00E67BF4"/>
    <w:rsid w:val="00E72936"/>
    <w:rsid w:val="00EA6B84"/>
    <w:rsid w:val="00EB518D"/>
    <w:rsid w:val="00EC2AD9"/>
    <w:rsid w:val="00ED5FFC"/>
    <w:rsid w:val="00EE2162"/>
    <w:rsid w:val="00EE7576"/>
    <w:rsid w:val="00EF706E"/>
    <w:rsid w:val="00F10971"/>
    <w:rsid w:val="00F14817"/>
    <w:rsid w:val="00F22038"/>
    <w:rsid w:val="00F24798"/>
    <w:rsid w:val="00F33378"/>
    <w:rsid w:val="00F37A29"/>
    <w:rsid w:val="00F82CB2"/>
    <w:rsid w:val="00F871E1"/>
    <w:rsid w:val="00FC50E8"/>
    <w:rsid w:val="00FD2B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 w:type="character" w:styleId="ab">
    <w:name w:val="Strong"/>
    <w:basedOn w:val="a0"/>
    <w:uiPriority w:val="22"/>
    <w:qFormat/>
    <w:rsid w:val="00305AB6"/>
    <w:rPr>
      <w:b/>
      <w:bCs/>
    </w:rPr>
  </w:style>
  <w:style w:type="paragraph" w:styleId="Web">
    <w:name w:val="Normal (Web)"/>
    <w:basedOn w:val="a"/>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character" w:customStyle="1" w:styleId="withoutreflink">
    <w:name w:val="withoutreflink"/>
    <w:basedOn w:val="a0"/>
    <w:rsid w:val="00947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546921">
      <w:bodyDiv w:val="1"/>
      <w:marLeft w:val="0"/>
      <w:marRight w:val="0"/>
      <w:marTop w:val="0"/>
      <w:marBottom w:val="0"/>
      <w:divBdr>
        <w:top w:val="none" w:sz="0" w:space="0" w:color="auto"/>
        <w:left w:val="none" w:sz="0" w:space="0" w:color="auto"/>
        <w:bottom w:val="none" w:sz="0" w:space="0" w:color="auto"/>
        <w:right w:val="none" w:sz="0" w:space="0" w:color="auto"/>
      </w:divBdr>
      <w:divsChild>
        <w:div w:id="139155669">
          <w:marLeft w:val="0"/>
          <w:marRight w:val="0"/>
          <w:marTop w:val="75"/>
          <w:marBottom w:val="0"/>
          <w:divBdr>
            <w:top w:val="none" w:sz="0" w:space="0" w:color="auto"/>
            <w:left w:val="none" w:sz="0" w:space="0" w:color="auto"/>
            <w:bottom w:val="single" w:sz="6" w:space="6" w:color="CCCCCC"/>
            <w:right w:val="none" w:sz="0" w:space="0" w:color="auto"/>
          </w:divBdr>
          <w:divsChild>
            <w:div w:id="1778254691">
              <w:marLeft w:val="0"/>
              <w:marRight w:val="0"/>
              <w:marTop w:val="0"/>
              <w:marBottom w:val="0"/>
              <w:divBdr>
                <w:top w:val="none" w:sz="0" w:space="0" w:color="auto"/>
                <w:left w:val="none" w:sz="0" w:space="0" w:color="auto"/>
                <w:bottom w:val="none" w:sz="0" w:space="0" w:color="auto"/>
                <w:right w:val="none" w:sz="0" w:space="0" w:color="auto"/>
              </w:divBdr>
              <w:divsChild>
                <w:div w:id="8409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7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CB80-857B-4F8E-8487-D86EBDE5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37</cp:revision>
  <cp:lastPrinted>2020-04-02T12:24:00Z</cp:lastPrinted>
  <dcterms:created xsi:type="dcterms:W3CDTF">2022-10-16T11:06:00Z</dcterms:created>
  <dcterms:modified xsi:type="dcterms:W3CDTF">2025-01-18T11:34:00Z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