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5D8CC25F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FA3A1A">
        <w:rPr>
          <w:rFonts w:hint="eastAsia"/>
          <w:sz w:val="52"/>
        </w:rPr>
        <w:t>竹里館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</w:t>
      </w:r>
      <w:r w:rsidR="000C0B71">
        <w:rPr>
          <w:rFonts w:hint="eastAsia"/>
          <w:sz w:val="32"/>
        </w:rPr>
        <w:t xml:space="preserve">　　　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8D5BF6C" w14:textId="2D379EFB" w:rsidR="00FA3A1A" w:rsidRDefault="00FA3A1A" w:rsidP="00FA3A1A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FA3A1A">
        <w:rPr>
          <w:rFonts w:hint="eastAsia"/>
          <w:color w:val="0F0F0F"/>
          <w:sz w:val="32"/>
        </w:rPr>
        <w:t>獨坐幽篁裏，彈琴復長嘯。深林人不知，明月來相照。</w:t>
      </w:r>
    </w:p>
    <w:p w14:paraId="0E234A03" w14:textId="77831B6C" w:rsidR="002B2562" w:rsidRPr="00FA3A1A" w:rsidRDefault="00A77E9A" w:rsidP="00FA3A1A">
      <w:pPr>
        <w:spacing w:beforeLines="50" w:before="120" w:after="96" w:line="258" w:lineRule="auto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FA3A1A">
        <w:rPr>
          <w:rFonts w:hint="eastAsia"/>
          <w:sz w:val="24"/>
          <w:szCs w:val="24"/>
        </w:rPr>
        <w:t>(</w:t>
      </w:r>
      <w:hyperlink r:id="rId8" w:history="1">
        <w:r w:rsidR="000B4335" w:rsidRPr="000B4335">
          <w:rPr>
            <w:rStyle w:val="a7"/>
            <w:sz w:val="24"/>
            <w:szCs w:val="24"/>
          </w:rPr>
          <w:t>https://bit.ly/3JmAQHl</w:t>
        </w:r>
      </w:hyperlink>
      <w:r w:rsidR="00AC3E3A" w:rsidRPr="00FA3A1A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EE6A77">
          <w:footerReference w:type="default" r:id="rId9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</w:p>
    <w:p w14:paraId="0AD0EDFB" w14:textId="29C1E423" w:rsidR="00FA3A1A" w:rsidRPr="002E52E6" w:rsidRDefault="00FA3A1A" w:rsidP="002E52E6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竹</w:t>
      </w:r>
      <w:r w:rsidR="002C7305" w:rsidRPr="002C7305">
        <w:rPr>
          <w:rFonts w:hint="eastAsia"/>
          <w:color w:val="0F0F0F"/>
          <w:szCs w:val="28"/>
        </w:rPr>
        <w:t>里</w:t>
      </w:r>
      <w:r w:rsidRPr="002E52E6">
        <w:rPr>
          <w:rFonts w:hint="eastAsia"/>
          <w:color w:val="0F0F0F"/>
          <w:szCs w:val="28"/>
        </w:rPr>
        <w:t>館：</w:t>
      </w:r>
      <w:r w:rsidRPr="002E52E6">
        <w:rPr>
          <w:rFonts w:hint="eastAsia"/>
          <w:color w:val="0F0F0F"/>
          <w:szCs w:val="28"/>
          <w:u w:val="single"/>
        </w:rPr>
        <w:t>輞川</w:t>
      </w:r>
      <w:r w:rsidRPr="002E52E6">
        <w:rPr>
          <w:rFonts w:hint="eastAsia"/>
          <w:color w:val="0F0F0F"/>
          <w:szCs w:val="28"/>
        </w:rPr>
        <w:t>別墅勝景之一，房屋周圍有竹林，故名。</w:t>
      </w:r>
    </w:p>
    <w:p w14:paraId="0C466ADD" w14:textId="78884A57" w:rsidR="00FA3A1A" w:rsidRPr="002E52E6" w:rsidRDefault="00FA3A1A" w:rsidP="002E52E6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幽篁</w:t>
      </w:r>
      <w:r w:rsidRPr="002E52E6">
        <w:rPr>
          <w:color w:val="0F0F0F"/>
          <w:szCs w:val="28"/>
        </w:rPr>
        <w:t>：幽深的竹林。</w:t>
      </w:r>
    </w:p>
    <w:p w14:paraId="047E4800" w14:textId="1F98DFBF" w:rsidR="00FA3A1A" w:rsidRPr="002E52E6" w:rsidRDefault="00FA3A1A" w:rsidP="002E52E6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嘯</w:t>
      </w:r>
      <w:r w:rsidRPr="002E52E6">
        <w:rPr>
          <w:color w:val="0F0F0F"/>
          <w:szCs w:val="28"/>
        </w:rPr>
        <w:t>：嘬口發出長而清脆的聲音。</w:t>
      </w:r>
      <w:r w:rsidRPr="002E52E6">
        <w:rPr>
          <w:rFonts w:hint="eastAsia"/>
          <w:color w:val="0F0F0F"/>
          <w:szCs w:val="28"/>
        </w:rPr>
        <w:t>長嘯：這裡指吟詠、歌唱。古代一些超逸之士常用來抒發感情。魏晉名士稱吹口哨為嘯。</w:t>
      </w:r>
      <w:bookmarkStart w:id="0" w:name="_GoBack"/>
      <w:bookmarkEnd w:id="0"/>
    </w:p>
    <w:p w14:paraId="7B9CE5D0" w14:textId="46CC6AD8" w:rsidR="00FA3A1A" w:rsidRPr="002E52E6" w:rsidRDefault="00FA3A1A" w:rsidP="002E52E6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深林：指“幽篁”。</w:t>
      </w:r>
    </w:p>
    <w:p w14:paraId="162F776F" w14:textId="3254A334" w:rsidR="002E52E6" w:rsidRPr="002E52E6" w:rsidRDefault="00FA3A1A" w:rsidP="002E52E6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r w:rsidRPr="002E52E6">
        <w:rPr>
          <w:rFonts w:hint="eastAsia"/>
          <w:color w:val="0F0F0F"/>
          <w:szCs w:val="28"/>
        </w:rPr>
        <w:t>相照：與“獨坐”相應，意思是說，左右無人相伴，唯有明月似解人意，偏來相照。</w:t>
      </w:r>
    </w:p>
    <w:p w14:paraId="77540BB8" w14:textId="499B15C9" w:rsidR="002E52E6" w:rsidRPr="002E52E6" w:rsidRDefault="002E52E6" w:rsidP="002E52E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2E52E6" w:rsidRPr="002E52E6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78D638D6" w14:textId="7B6B3382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0B4335">
        <w:rPr>
          <w:rFonts w:hint="eastAsia"/>
          <w:szCs w:val="28"/>
        </w:rPr>
        <w:t xml:space="preserve"> </w:t>
      </w:r>
      <w:r w:rsidR="00FA3A1A" w:rsidRPr="000B4335">
        <w:rPr>
          <w:rFonts w:hint="eastAsia"/>
          <w:szCs w:val="28"/>
        </w:rPr>
        <w:t>(</w:t>
      </w:r>
      <w:hyperlink r:id="rId10" w:history="1">
        <w:r w:rsidR="000B4335" w:rsidRPr="000B4335">
          <w:rPr>
            <w:rStyle w:val="a7"/>
            <w:szCs w:val="28"/>
          </w:rPr>
          <w:t>https://bit.ly/3PS3Eto</w:t>
        </w:r>
      </w:hyperlink>
      <w:hyperlink r:id="rId11" w:history="1"/>
      <w:r w:rsidR="00FA3A1A" w:rsidRPr="000B4335">
        <w:rPr>
          <w:rFonts w:hint="eastAsia"/>
          <w:szCs w:val="28"/>
        </w:rPr>
        <w:t>)</w:t>
      </w:r>
      <w:hyperlink r:id="rId12" w:tgtFrame="_blank" w:history="1"/>
      <w:hyperlink r:id="rId13" w:history="1"/>
      <w:hyperlink r:id="rId14" w:history="1"/>
      <w:hyperlink r:id="rId15" w:history="1"/>
    </w:p>
    <w:p w14:paraId="287C1DA5" w14:textId="77777777" w:rsidR="00FA3A1A" w:rsidRPr="00FA3A1A" w:rsidRDefault="00FA3A1A" w:rsidP="00FA3A1A">
      <w:pPr>
        <w:spacing w:beforeLines="50" w:before="120"/>
        <w:ind w:left="-5" w:right="0"/>
        <w:rPr>
          <w:szCs w:val="28"/>
        </w:rPr>
      </w:pPr>
      <w:r w:rsidRPr="00FA3A1A">
        <w:rPr>
          <w:rFonts w:hint="eastAsia"/>
          <w:szCs w:val="28"/>
        </w:rPr>
        <w:t>我獨自坐在幽深的竹林，一邊彈琴一邊高歌長嘯。沒有人知道我在竹林深處，只有那明月相伴靜靜的照耀。</w:t>
      </w:r>
    </w:p>
    <w:p w14:paraId="1002CC5A" w14:textId="4FCAB017" w:rsidR="003F2821" w:rsidRPr="003F2821" w:rsidRDefault="003F2821" w:rsidP="00FA3A1A">
      <w:pPr>
        <w:spacing w:beforeLines="50" w:before="120"/>
        <w:ind w:left="-5" w:right="0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  <w:r w:rsidR="00312139" w:rsidRPr="00312139">
        <w:rPr>
          <w:rFonts w:hint="eastAsia"/>
          <w:sz w:val="32"/>
          <w:szCs w:val="32"/>
        </w:rPr>
        <w:t xml:space="preserve"> </w:t>
      </w:r>
      <w:r w:rsidR="00312139" w:rsidRPr="00FA3A1A">
        <w:rPr>
          <w:rFonts w:hint="eastAsia"/>
          <w:sz w:val="24"/>
          <w:szCs w:val="24"/>
        </w:rPr>
        <w:t>(</w:t>
      </w:r>
      <w:hyperlink r:id="rId16" w:history="1">
        <w:r w:rsidR="00312139" w:rsidRPr="000B4335">
          <w:rPr>
            <w:rStyle w:val="a7"/>
            <w:sz w:val="24"/>
            <w:szCs w:val="24"/>
          </w:rPr>
          <w:t>https://bit.ly/3JmAQHl</w:t>
        </w:r>
      </w:hyperlink>
      <w:r w:rsidR="00312139" w:rsidRPr="00FA3A1A">
        <w:rPr>
          <w:rFonts w:hint="eastAsia"/>
          <w:sz w:val="24"/>
          <w:szCs w:val="24"/>
        </w:rPr>
        <w:t>)</w:t>
      </w:r>
    </w:p>
    <w:p w14:paraId="29ACC9AB" w14:textId="4FBABFCF" w:rsidR="009059AB" w:rsidRDefault="00303351" w:rsidP="005F2B8B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A0F99" w:rsidRPr="00FA0F99">
        <w:rPr>
          <w:rFonts w:hint="eastAsia"/>
          <w:szCs w:val="28"/>
        </w:rPr>
        <w:t>《竹</w:t>
      </w:r>
      <w:r w:rsidR="002C7305" w:rsidRPr="002C7305">
        <w:rPr>
          <w:rFonts w:hint="eastAsia"/>
          <w:color w:val="0F0F0F"/>
          <w:szCs w:val="28"/>
        </w:rPr>
        <w:t>里</w:t>
      </w:r>
      <w:r w:rsidR="00FA0F99" w:rsidRPr="00FA0F99">
        <w:rPr>
          <w:rFonts w:hint="eastAsia"/>
          <w:szCs w:val="28"/>
        </w:rPr>
        <w:t>館》當作於</w:t>
      </w:r>
      <w:r w:rsidR="00FA0F99" w:rsidRPr="005F2B8B">
        <w:rPr>
          <w:rFonts w:hint="eastAsia"/>
          <w:szCs w:val="28"/>
          <w:u w:val="single"/>
        </w:rPr>
        <w:t>王維</w:t>
      </w:r>
      <w:r w:rsidR="00FA0F99" w:rsidRPr="00FA0F99">
        <w:rPr>
          <w:rFonts w:hint="eastAsia"/>
          <w:szCs w:val="28"/>
        </w:rPr>
        <w:t>晚年隱居</w:t>
      </w:r>
      <w:r w:rsidR="00FA0F99" w:rsidRPr="005F2B8B">
        <w:rPr>
          <w:rFonts w:hint="eastAsia"/>
          <w:szCs w:val="28"/>
          <w:u w:val="single"/>
        </w:rPr>
        <w:t>藍田</w:t>
      </w:r>
      <w:r w:rsidR="005F2B8B">
        <w:rPr>
          <w:rFonts w:hint="eastAsia"/>
          <w:szCs w:val="28"/>
        </w:rPr>
        <w:t xml:space="preserve"> </w:t>
      </w:r>
      <w:r w:rsidR="00FA0F99" w:rsidRPr="005F2B8B">
        <w:rPr>
          <w:rFonts w:hint="eastAsia"/>
          <w:szCs w:val="28"/>
          <w:u w:val="single"/>
        </w:rPr>
        <w:t>輞川</w:t>
      </w:r>
      <w:r w:rsidR="00FA0F99" w:rsidRPr="00FA0F99">
        <w:rPr>
          <w:rFonts w:hint="eastAsia"/>
          <w:szCs w:val="28"/>
        </w:rPr>
        <w:t>時期。</w:t>
      </w:r>
      <w:r w:rsidR="00FA0F99" w:rsidRPr="005F2B8B">
        <w:rPr>
          <w:rFonts w:hint="eastAsia"/>
          <w:szCs w:val="28"/>
          <w:u w:val="single"/>
        </w:rPr>
        <w:t>王維</w:t>
      </w:r>
      <w:r w:rsidR="00FA0F99" w:rsidRPr="00FA0F99">
        <w:rPr>
          <w:rFonts w:hint="eastAsia"/>
          <w:szCs w:val="28"/>
        </w:rPr>
        <w:t>早年信奉佛教，思想超脫，加之仕途坎坷，四十歲以後就過</w:t>
      </w:r>
      <w:r w:rsidR="005F2B8B">
        <w:rPr>
          <w:rFonts w:hint="eastAsia"/>
          <w:szCs w:val="28"/>
        </w:rPr>
        <w:t>著</w:t>
      </w:r>
      <w:r w:rsidR="00FA0F99" w:rsidRPr="00FA0F99">
        <w:rPr>
          <w:rFonts w:hint="eastAsia"/>
          <w:szCs w:val="28"/>
        </w:rPr>
        <w:t>半官半隱的生活。正如他自己所說：“晚年惟好靜，萬事不關心。”因而常常獨自坐在幽深的竹林之中，彈</w:t>
      </w:r>
      <w:r w:rsidR="005F2B8B">
        <w:rPr>
          <w:rFonts w:hint="eastAsia"/>
          <w:szCs w:val="28"/>
        </w:rPr>
        <w:t>著</w:t>
      </w:r>
      <w:r w:rsidR="00FA0F99" w:rsidRPr="00FA0F99">
        <w:rPr>
          <w:rFonts w:hint="eastAsia"/>
          <w:szCs w:val="28"/>
        </w:rPr>
        <w:t>古琴以抒寂寞的情懷。詩人是在意興清幽、心靈澄淨的狀態下與竹林、明月本身所具有的清幽澄淨的屬性悠然相會，而命筆成篇的。</w:t>
      </w:r>
    </w:p>
    <w:p w14:paraId="22EC2906" w14:textId="7D79A55D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0B4335" w:rsidRPr="000B4335">
        <w:rPr>
          <w:rFonts w:hint="eastAsia"/>
          <w:szCs w:val="28"/>
        </w:rPr>
        <w:t>(</w:t>
      </w:r>
      <w:hyperlink r:id="rId17" w:history="1">
        <w:r w:rsidR="000B4335" w:rsidRPr="000B4335">
          <w:rPr>
            <w:rStyle w:val="a7"/>
            <w:szCs w:val="28"/>
          </w:rPr>
          <w:t>https://bit.ly/3PS3Eto</w:t>
        </w:r>
      </w:hyperlink>
      <w:hyperlink r:id="rId18" w:history="1"/>
      <w:r w:rsidR="000B4335" w:rsidRPr="000B4335">
        <w:rPr>
          <w:rFonts w:hint="eastAsia"/>
          <w:szCs w:val="28"/>
        </w:rPr>
        <w:t>)</w:t>
      </w:r>
    </w:p>
    <w:p w14:paraId="1BEBDF38" w14:textId="242FF2B9" w:rsidR="00666531" w:rsidRDefault="00303351" w:rsidP="00666531">
      <w:pPr>
        <w:ind w:left="0" w:right="-2" w:firstLine="0"/>
      </w:pPr>
      <w:r w:rsidRPr="009059AB">
        <w:rPr>
          <w:rFonts w:hint="eastAsia"/>
        </w:rPr>
        <w:t xml:space="preserve">　　</w:t>
      </w:r>
      <w:r w:rsidR="00666531">
        <w:rPr>
          <w:rFonts w:hint="eastAsia"/>
        </w:rPr>
        <w:t>這首詩說的地點還是</w:t>
      </w:r>
      <w:r w:rsidR="00666531" w:rsidRPr="00514C6A">
        <w:rPr>
          <w:rFonts w:hint="eastAsia"/>
          <w:u w:val="single"/>
        </w:rPr>
        <w:t>王維</w:t>
      </w:r>
      <w:r w:rsidR="00514C6A">
        <w:rPr>
          <w:rFonts w:hint="eastAsia"/>
        </w:rPr>
        <w:t xml:space="preserve"> </w:t>
      </w:r>
      <w:r w:rsidR="00666531" w:rsidRPr="00514C6A">
        <w:rPr>
          <w:rFonts w:hint="eastAsia"/>
          <w:u w:val="single"/>
        </w:rPr>
        <w:t>輞川</w:t>
      </w:r>
      <w:r w:rsidR="00666531">
        <w:rPr>
          <w:rFonts w:hint="eastAsia"/>
        </w:rPr>
        <w:t>別墅二十勝景之一，詩中所表現的，是隱士恬然自得，不因俗務纏身、煩心的獨特趣味。</w:t>
      </w:r>
    </w:p>
    <w:p w14:paraId="4FCD7F38" w14:textId="0C721EF4" w:rsidR="00231B41" w:rsidRDefault="00666531" w:rsidP="00666531">
      <w:pPr>
        <w:ind w:left="0" w:right="-2" w:firstLine="0"/>
      </w:pPr>
      <w:r>
        <w:rPr>
          <w:rFonts w:hint="eastAsia"/>
        </w:rPr>
        <w:t xml:space="preserve">  獨自一人坐在深幽的竹林中，感受那自然恬靜之趣，「彈琴復長嘯」自己怡然自得，</w:t>
      </w:r>
      <w:r>
        <w:rPr>
          <w:rFonts w:ascii="Tahoma" w:hAnsi="Tahoma" w:cs="Tahoma"/>
        </w:rPr>
        <w:t>﻿</w:t>
      </w:r>
      <w:r>
        <w:rPr>
          <w:rFonts w:hint="eastAsia"/>
        </w:rPr>
        <w:t>「深林人不知」外人不知道他身處何處，隱者的快樂，他人是理解不了的。從全詩的組合看，在寫月夜幽林的同時，又寫了彈琴、長嘯，則是以聲響托出靜境。至於詩的末句寫到」明月來相照「，不僅與上句的「人不知」有對照之妙，也起了點破夜色的作用。這些音響與寂靜以及光影明暗的襯映，格調幽靜閒遠，仿佛使人的心境與自然的景致融為了一體。</w:t>
      </w:r>
    </w:p>
    <w:p w14:paraId="10011198" w14:textId="77777777" w:rsidR="000B4335" w:rsidRDefault="000B4335" w:rsidP="000B4335">
      <w:pPr>
        <w:spacing w:afterLines="50" w:after="120" w:line="240" w:lineRule="auto"/>
        <w:ind w:left="21" w:right="1689" w:firstLine="0"/>
        <w:rPr>
          <w:bCs/>
          <w:sz w:val="32"/>
          <w:szCs w:val="32"/>
          <w:bdr w:val="single" w:sz="4" w:space="0" w:color="auto" w:frame="1"/>
        </w:rPr>
        <w:sectPr w:rsidR="000B4335" w:rsidSect="009059AB">
          <w:type w:val="continuous"/>
          <w:pgSz w:w="11906" w:h="16838"/>
          <w:pgMar w:top="567" w:right="851" w:bottom="567" w:left="851" w:header="720" w:footer="720" w:gutter="0"/>
          <w:cols w:space="720"/>
        </w:sectPr>
      </w:pPr>
    </w:p>
    <w:p w14:paraId="68707FB1" w14:textId="77777777" w:rsidR="000B4335" w:rsidRDefault="000B4335" w:rsidP="000B4335">
      <w:pPr>
        <w:spacing w:afterLines="50" w:after="120" w:line="240" w:lineRule="auto"/>
        <w:ind w:left="21" w:right="1689" w:firstLine="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  <w:bdr w:val="single" w:sz="4" w:space="0" w:color="auto" w:frame="1"/>
        </w:rPr>
        <w:lastRenderedPageBreak/>
        <w:t>補充</w:t>
      </w:r>
    </w:p>
    <w:p w14:paraId="1B2A9123" w14:textId="1BC1B638" w:rsidR="002E52E6" w:rsidRDefault="00312139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312139">
        <w:rPr>
          <w:rFonts w:hint="eastAsia"/>
        </w:rPr>
        <w:t>嘬</w:t>
      </w:r>
      <w:r w:rsidR="002E52E6" w:rsidRPr="00AB4C87">
        <w:rPr>
          <w:rFonts w:hint="eastAsia"/>
          <w:color w:val="0F0F0F"/>
          <w:sz w:val="16"/>
          <w:szCs w:val="16"/>
        </w:rPr>
        <w:t>(</w:t>
      </w:r>
      <w:r w:rsidR="002E52E6" w:rsidRPr="00AB4C87">
        <w:rPr>
          <w:rFonts w:hint="eastAsia"/>
          <w:color w:val="FF0000"/>
          <w:sz w:val="16"/>
          <w:szCs w:val="16"/>
          <w:shd w:val="clear" w:color="auto" w:fill="FFFFFF"/>
        </w:rPr>
        <w:t>ㄗㄨㄛ</w:t>
      </w:r>
      <w:r w:rsidR="002E52E6" w:rsidRPr="00AB4C87">
        <w:rPr>
          <w:rFonts w:hint="eastAsia"/>
          <w:color w:val="0F0F0F"/>
          <w:sz w:val="16"/>
          <w:szCs w:val="16"/>
        </w:rPr>
        <w:t>)</w:t>
      </w:r>
      <w:r w:rsidRPr="00312139">
        <w:t>口</w:t>
      </w:r>
      <w:r>
        <w:rPr>
          <w:rFonts w:hint="eastAsia"/>
        </w:rPr>
        <w:t>：</w:t>
      </w:r>
      <w:r w:rsidR="002E52E6" w:rsidRPr="002E52E6">
        <w:rPr>
          <w:rFonts w:hint="eastAsia"/>
        </w:rPr>
        <w:t>聚口使成圓形。</w:t>
      </w:r>
      <w:r w:rsidR="002E52E6" w:rsidRPr="00312139">
        <w:rPr>
          <w:rFonts w:hint="eastAsia"/>
        </w:rPr>
        <w:t>嘬</w:t>
      </w:r>
      <w:r w:rsidR="002E52E6">
        <w:rPr>
          <w:rFonts w:hint="eastAsia"/>
        </w:rPr>
        <w:t>：吸吮。【例】嘬取、嘬奶</w:t>
      </w:r>
    </w:p>
    <w:p w14:paraId="6AE63A85" w14:textId="77777777" w:rsidR="005F2B8B" w:rsidRDefault="00AB4C87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  <w:rPr>
          <w:kern w:val="0"/>
          <w:szCs w:val="28"/>
        </w:rPr>
      </w:pPr>
      <w:r w:rsidRPr="00AB4C87">
        <w:rPr>
          <w:rFonts w:hint="eastAsia"/>
          <w:kern w:val="0"/>
          <w:szCs w:val="28"/>
        </w:rPr>
        <w:t>超逸：</w:t>
      </w:r>
      <w:r w:rsidR="005F2B8B" w:rsidRPr="005F2B8B">
        <w:rPr>
          <w:rFonts w:hint="eastAsia"/>
          <w:kern w:val="0"/>
          <w:szCs w:val="28"/>
        </w:rPr>
        <w:t>超然逸俗。</w:t>
      </w:r>
    </w:p>
    <w:p w14:paraId="2BCC89EE" w14:textId="276BBAB3" w:rsidR="00AB4C87" w:rsidRPr="00AB4C87" w:rsidRDefault="005F2B8B" w:rsidP="00EE6A77">
      <w:pPr>
        <w:pStyle w:val="a9"/>
        <w:spacing w:after="0" w:line="480" w:lineRule="exact"/>
        <w:ind w:leftChars="0" w:right="-2" w:firstLine="0"/>
        <w:rPr>
          <w:kern w:val="0"/>
          <w:szCs w:val="28"/>
        </w:rPr>
      </w:pPr>
      <w:r w:rsidRPr="00AB4C87">
        <w:rPr>
          <w:rFonts w:hint="eastAsia"/>
          <w:kern w:val="0"/>
          <w:szCs w:val="28"/>
        </w:rPr>
        <w:t>逸</w:t>
      </w:r>
      <w:r>
        <w:rPr>
          <w:rFonts w:hint="eastAsia"/>
          <w:kern w:val="0"/>
          <w:szCs w:val="28"/>
        </w:rPr>
        <w:t>：</w:t>
      </w:r>
      <w:r w:rsidRPr="005F2B8B">
        <w:rPr>
          <w:rFonts w:hint="eastAsia"/>
          <w:kern w:val="0"/>
          <w:szCs w:val="28"/>
        </w:rPr>
        <w:t>超群的、超絕的。如：「逸才」、「俊逸」、「技逸群倫」。</w:t>
      </w:r>
    </w:p>
    <w:p w14:paraId="1C681EF6" w14:textId="4A0980BF" w:rsidR="005F2B8B" w:rsidRDefault="005F2B8B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超脫</w:t>
      </w:r>
      <w:r>
        <w:rPr>
          <w:rFonts w:hint="eastAsia"/>
        </w:rPr>
        <w:t>：</w:t>
      </w:r>
    </w:p>
    <w:p w14:paraId="7E3FA729" w14:textId="3AB31F03" w:rsidR="005F2B8B" w:rsidRDefault="005F2B8B" w:rsidP="00EE6A77">
      <w:pPr>
        <w:pStyle w:val="a9"/>
        <w:numPr>
          <w:ilvl w:val="0"/>
          <w:numId w:val="9"/>
        </w:numPr>
        <w:spacing w:after="0" w:line="480" w:lineRule="exact"/>
        <w:ind w:leftChars="0" w:right="-2"/>
      </w:pPr>
      <w:r>
        <w:rPr>
          <w:rFonts w:hint="eastAsia"/>
        </w:rPr>
        <w:t>超然物外，不為世俗所拘束。【例】小王生性超脫，不為名利所羈絆。</w:t>
      </w:r>
    </w:p>
    <w:p w14:paraId="699CEEA9" w14:textId="5C457994" w:rsidR="005F2B8B" w:rsidRDefault="005F2B8B" w:rsidP="00EE6A77">
      <w:pPr>
        <w:pStyle w:val="a9"/>
        <w:numPr>
          <w:ilvl w:val="0"/>
          <w:numId w:val="9"/>
        </w:numPr>
        <w:spacing w:after="0" w:line="480" w:lineRule="exact"/>
        <w:ind w:leftChars="0" w:right="-2"/>
      </w:pPr>
      <w:r>
        <w:rPr>
          <w:rFonts w:hint="eastAsia"/>
        </w:rPr>
        <w:t>超出、脫離。【例】年輕人應該要嘗試超脫環境的限制，力求上進。</w:t>
      </w:r>
    </w:p>
    <w:p w14:paraId="1CD71B3B" w14:textId="77777777" w:rsidR="005F2B8B" w:rsidRDefault="005F2B8B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坎坷</w:t>
      </w:r>
      <w:r w:rsidRPr="005F2B8B">
        <w:rPr>
          <w:rFonts w:hint="eastAsia"/>
          <w:sz w:val="16"/>
          <w:szCs w:val="16"/>
        </w:rPr>
        <w:t>(</w:t>
      </w:r>
      <w:r w:rsidRPr="005F2B8B">
        <w:rPr>
          <w:rFonts w:hint="eastAsia"/>
          <w:color w:val="FF0000"/>
          <w:sz w:val="16"/>
          <w:szCs w:val="16"/>
        </w:rPr>
        <w:t>ㄎㄢˇ ㄎㄜˇ</w:t>
      </w:r>
      <w:r w:rsidRPr="005F2B8B">
        <w:rPr>
          <w:rFonts w:hint="eastAsia"/>
          <w:sz w:val="16"/>
          <w:szCs w:val="16"/>
        </w:rPr>
        <w:t>)</w:t>
      </w:r>
      <w:r>
        <w:rPr>
          <w:rFonts w:hint="eastAsia"/>
        </w:rPr>
        <w:t>：比喻人潦倒不得志。</w:t>
      </w:r>
    </w:p>
    <w:p w14:paraId="2BCCBB25" w14:textId="41CCFDB7" w:rsidR="005F2B8B" w:rsidRDefault="005F2B8B" w:rsidP="00EE6A77">
      <w:pPr>
        <w:pStyle w:val="a9"/>
        <w:spacing w:after="0" w:line="480" w:lineRule="exact"/>
        <w:ind w:leftChars="0" w:right="-2" w:firstLine="0"/>
      </w:pPr>
      <w:r>
        <w:rPr>
          <w:rFonts w:hint="eastAsia"/>
        </w:rPr>
        <w:t>【例】他雖然命運坎坷，但仍以無比的信心與毅力，戰勝所有的逆境。</w:t>
      </w:r>
    </w:p>
    <w:p w14:paraId="702E3431" w14:textId="40E8810B" w:rsidR="005F2B8B" w:rsidRDefault="005F2B8B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F2B8B">
        <w:rPr>
          <w:rFonts w:hint="eastAsia"/>
        </w:rPr>
        <w:t>意興</w:t>
      </w:r>
      <w:r>
        <w:rPr>
          <w:rFonts w:hint="eastAsia"/>
        </w:rPr>
        <w:t>：意趣、興味。【例】他被澆了冷水，頓時意興大減，熱情盡失。</w:t>
      </w:r>
    </w:p>
    <w:p w14:paraId="32AB5EB6" w14:textId="4DD45F75" w:rsidR="005F2B8B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>
        <w:rPr>
          <w:rFonts w:hint="eastAsia"/>
        </w:rPr>
        <w:t>清幽：清靜幽雅。</w:t>
      </w:r>
    </w:p>
    <w:p w14:paraId="675EDD53" w14:textId="46D0CB94" w:rsid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澄淨</w:t>
      </w:r>
      <w:r>
        <w:rPr>
          <w:rFonts w:hint="eastAsia"/>
        </w:rPr>
        <w:t>：</w:t>
      </w:r>
      <w:r w:rsidRPr="00514C6A">
        <w:rPr>
          <w:rFonts w:hint="eastAsia"/>
        </w:rPr>
        <w:t>清澈明淨。</w:t>
      </w:r>
    </w:p>
    <w:p w14:paraId="531EBD3D" w14:textId="79E70F60" w:rsid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悠然</w:t>
      </w:r>
      <w:r>
        <w:rPr>
          <w:rFonts w:hint="eastAsia"/>
        </w:rPr>
        <w:t>：閒適自在。</w:t>
      </w:r>
    </w:p>
    <w:p w14:paraId="7165A0B6" w14:textId="77777777" w:rsidR="00514C6A" w:rsidRP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/>
      </w:pPr>
      <w:r w:rsidRPr="00514C6A">
        <w:rPr>
          <w:rFonts w:hint="eastAsia"/>
        </w:rPr>
        <w:t>命筆：執筆書寫。</w:t>
      </w:r>
    </w:p>
    <w:p w14:paraId="6C418843" w14:textId="77777777" w:rsid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怡然自得</w:t>
      </w:r>
      <w:r>
        <w:rPr>
          <w:rFonts w:hint="eastAsia"/>
        </w:rPr>
        <w:t>：欣悅而自覺滿足的樣子。</w:t>
      </w:r>
    </w:p>
    <w:p w14:paraId="3045DFD2" w14:textId="320127E9" w:rsidR="00514C6A" w:rsidRDefault="00514C6A" w:rsidP="00EE6A77">
      <w:pPr>
        <w:pStyle w:val="a9"/>
        <w:spacing w:after="0" w:line="480" w:lineRule="exact"/>
        <w:ind w:leftChars="0" w:right="-2" w:firstLine="0"/>
      </w:pPr>
      <w:r>
        <w:rPr>
          <w:rFonts w:hint="eastAsia"/>
        </w:rPr>
        <w:t>【例】顏回一簞食、一瓢飲，生活在陋巷中，還是怡然自得，守道好學。</w:t>
      </w:r>
    </w:p>
    <w:p w14:paraId="7164D422" w14:textId="173158E7" w:rsid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恬靜</w:t>
      </w:r>
      <w:r>
        <w:rPr>
          <w:rFonts w:hint="eastAsia"/>
        </w:rPr>
        <w:t>：淡泊安靜。【例】他過慣了恬靜的生活，不喜歡都市忙亂的步調。</w:t>
      </w:r>
    </w:p>
    <w:p w14:paraId="5B2C4D24" w14:textId="4206F325" w:rsidR="00514C6A" w:rsidRDefault="00514C6A" w:rsidP="00EE6A77">
      <w:pPr>
        <w:pStyle w:val="a9"/>
        <w:numPr>
          <w:ilvl w:val="0"/>
          <w:numId w:val="8"/>
        </w:numPr>
        <w:spacing w:after="0" w:line="480" w:lineRule="exact"/>
        <w:ind w:leftChars="0" w:right="-2"/>
      </w:pPr>
      <w:r w:rsidRPr="00514C6A">
        <w:rPr>
          <w:rFonts w:hint="eastAsia"/>
        </w:rPr>
        <w:t>襯映</w:t>
      </w:r>
      <w:r>
        <w:rPr>
          <w:rFonts w:hint="eastAsia"/>
        </w:rPr>
        <w:t>：烘托對映。【例】湖光襯映著山色。</w:t>
      </w:r>
    </w:p>
    <w:p w14:paraId="7178366B" w14:textId="5D81BE7D" w:rsidR="00AB4C87" w:rsidRPr="00AB4C87" w:rsidRDefault="001234F2" w:rsidP="00EE6A77">
      <w:pPr>
        <w:pStyle w:val="a9"/>
        <w:numPr>
          <w:ilvl w:val="0"/>
          <w:numId w:val="8"/>
        </w:numPr>
        <w:spacing w:after="0" w:line="480" w:lineRule="exact"/>
        <w:ind w:leftChars="0" w:left="0" w:right="-2" w:firstLine="0"/>
      </w:pPr>
      <w:r>
        <w:rPr>
          <w:rFonts w:hint="eastAsia"/>
        </w:rPr>
        <w:t>閒遠：</w:t>
      </w:r>
      <w:r w:rsidRPr="001234F2">
        <w:rPr>
          <w:rFonts w:hint="eastAsia"/>
        </w:rPr>
        <w:t>閒靜深遠；安閒清高</w:t>
      </w:r>
      <w:r>
        <w:rPr>
          <w:rFonts w:hint="eastAsia"/>
        </w:rPr>
        <w:t>。</w:t>
      </w:r>
    </w:p>
    <w:sectPr w:rsidR="00AB4C87" w:rsidRPr="00AB4C87" w:rsidSect="00EE6A77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7FC7" w14:textId="77777777" w:rsidR="00281D3B" w:rsidRDefault="00281D3B" w:rsidP="0046024D">
      <w:pPr>
        <w:spacing w:after="0" w:line="240" w:lineRule="auto"/>
      </w:pPr>
      <w:r>
        <w:separator/>
      </w:r>
    </w:p>
  </w:endnote>
  <w:endnote w:type="continuationSeparator" w:id="0">
    <w:p w14:paraId="1B393701" w14:textId="77777777" w:rsidR="00281D3B" w:rsidRDefault="00281D3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2374716"/>
      <w:docPartObj>
        <w:docPartGallery w:val="Page Numbers (Bottom of Page)"/>
        <w:docPartUnique/>
      </w:docPartObj>
    </w:sdtPr>
    <w:sdtEndPr/>
    <w:sdtContent>
      <w:p w14:paraId="3B50EC8F" w14:textId="6DFD4114" w:rsidR="001234F2" w:rsidRDefault="001234F2">
        <w:pPr>
          <w:pStyle w:val="a5"/>
          <w:jc w:val="right"/>
        </w:pPr>
        <w:r w:rsidRPr="001234F2">
          <w:rPr>
            <w:rFonts w:hint="eastAsia"/>
          </w:rPr>
          <w:t>王維《竹里館》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0958E4E" w14:textId="77777777" w:rsidR="001234F2" w:rsidRDefault="001234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AC5D4" w14:textId="77777777" w:rsidR="00281D3B" w:rsidRDefault="00281D3B" w:rsidP="0046024D">
      <w:pPr>
        <w:spacing w:after="0" w:line="240" w:lineRule="auto"/>
      </w:pPr>
      <w:r>
        <w:separator/>
      </w:r>
    </w:p>
  </w:footnote>
  <w:footnote w:type="continuationSeparator" w:id="0">
    <w:p w14:paraId="0A7EDF90" w14:textId="77777777" w:rsidR="00281D3B" w:rsidRDefault="00281D3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212E2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15627B"/>
    <w:multiLevelType w:val="hybridMultilevel"/>
    <w:tmpl w:val="A4329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F6737A"/>
    <w:multiLevelType w:val="hybridMultilevel"/>
    <w:tmpl w:val="DEA276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B4335"/>
    <w:rsid w:val="000C0B71"/>
    <w:rsid w:val="000F5D3E"/>
    <w:rsid w:val="000F7199"/>
    <w:rsid w:val="00105175"/>
    <w:rsid w:val="001073F1"/>
    <w:rsid w:val="001234F2"/>
    <w:rsid w:val="00132F20"/>
    <w:rsid w:val="0016551E"/>
    <w:rsid w:val="00175679"/>
    <w:rsid w:val="001952A6"/>
    <w:rsid w:val="001B5421"/>
    <w:rsid w:val="001C0632"/>
    <w:rsid w:val="001E73FA"/>
    <w:rsid w:val="00201F0C"/>
    <w:rsid w:val="0020202B"/>
    <w:rsid w:val="00231B41"/>
    <w:rsid w:val="0023724A"/>
    <w:rsid w:val="00247C2A"/>
    <w:rsid w:val="00281D3B"/>
    <w:rsid w:val="002B2562"/>
    <w:rsid w:val="002B54A5"/>
    <w:rsid w:val="002B717A"/>
    <w:rsid w:val="002C7305"/>
    <w:rsid w:val="002E52E6"/>
    <w:rsid w:val="002F5B79"/>
    <w:rsid w:val="00303351"/>
    <w:rsid w:val="00312139"/>
    <w:rsid w:val="003261C7"/>
    <w:rsid w:val="00331C74"/>
    <w:rsid w:val="003358F9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14C6A"/>
    <w:rsid w:val="00557966"/>
    <w:rsid w:val="00584939"/>
    <w:rsid w:val="005E4A71"/>
    <w:rsid w:val="005E6660"/>
    <w:rsid w:val="005F2B8B"/>
    <w:rsid w:val="00666531"/>
    <w:rsid w:val="00710CBB"/>
    <w:rsid w:val="00744E39"/>
    <w:rsid w:val="00792B2B"/>
    <w:rsid w:val="00823F9C"/>
    <w:rsid w:val="00854137"/>
    <w:rsid w:val="008A0687"/>
    <w:rsid w:val="009059AB"/>
    <w:rsid w:val="009844B1"/>
    <w:rsid w:val="009959A7"/>
    <w:rsid w:val="009E6F18"/>
    <w:rsid w:val="009F0DBF"/>
    <w:rsid w:val="00A77E9A"/>
    <w:rsid w:val="00AB4C87"/>
    <w:rsid w:val="00AC3E3A"/>
    <w:rsid w:val="00B1270E"/>
    <w:rsid w:val="00B46A81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13A51"/>
    <w:rsid w:val="00EA1322"/>
    <w:rsid w:val="00EA6B84"/>
    <w:rsid w:val="00EB518D"/>
    <w:rsid w:val="00EE6A77"/>
    <w:rsid w:val="00EE7576"/>
    <w:rsid w:val="00EF706E"/>
    <w:rsid w:val="00F33378"/>
    <w:rsid w:val="00FA0F99"/>
    <w:rsid w:val="00F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mAQHl" TargetMode="External"/><Relationship Id="rId13" Type="http://schemas.openxmlformats.org/officeDocument/2006/relationships/hyperlink" Target="https://fanti.dugushici.com/ancient_proses/10911/prose_translations/1014" TargetMode="External"/><Relationship Id="rId18" Type="http://schemas.openxmlformats.org/officeDocument/2006/relationships/hyperlink" Target="https://kknews.cc/culture/za9vgr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27317" TargetMode="External"/><Relationship Id="rId17" Type="http://schemas.openxmlformats.org/officeDocument/2006/relationships/hyperlink" Target="https://bit.ly/3PS3E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JmAQH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za9vgr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nkids.com/book_poem/index5.shtml" TargetMode="External"/><Relationship Id="rId10" Type="http://schemas.openxmlformats.org/officeDocument/2006/relationships/hyperlink" Target="https://bit.ly/3PS3Et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anti.dugushici.com/ancient_proses/106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3B0F-DBFD-474C-ABA1-4154B771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839</Words>
  <Characters>865</Characters>
  <Application>Microsoft Office Word</Application>
  <DocSecurity>0</DocSecurity>
  <Lines>39</Lines>
  <Paragraphs>51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22</cp:revision>
  <cp:lastPrinted>2020-04-02T12:24:00Z</cp:lastPrinted>
  <dcterms:created xsi:type="dcterms:W3CDTF">2020-07-19T05:26:00Z</dcterms:created>
  <dcterms:modified xsi:type="dcterms:W3CDTF">2022-08-15T03:26:00Z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