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9A12E3D" w:rsidR="009959A7" w:rsidRPr="00724AA9" w:rsidRDefault="001A27DA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724AA9">
        <w:rPr>
          <w:rFonts w:hint="eastAsia"/>
          <w:kern w:val="0"/>
          <w:sz w:val="52"/>
        </w:rPr>
        <w:t>《</w:t>
      </w:r>
      <w:r>
        <w:rPr>
          <w:rFonts w:hint="eastAsia"/>
          <w:kern w:val="0"/>
          <w:sz w:val="52"/>
        </w:rPr>
        <w:t>題西林壁</w:t>
      </w:r>
      <w:r w:rsidR="0004147D" w:rsidRPr="00724AA9">
        <w:rPr>
          <w:rFonts w:hint="eastAsia"/>
          <w:kern w:val="0"/>
          <w:sz w:val="52"/>
        </w:rPr>
        <w:t>》</w:t>
      </w:r>
      <w:r w:rsidR="00A530BF" w:rsidRPr="00724AA9">
        <w:rPr>
          <w:rFonts w:hint="eastAsia"/>
          <w:kern w:val="0"/>
          <w:sz w:val="52"/>
        </w:rPr>
        <w:t xml:space="preserve">  </w:t>
      </w:r>
      <w:r>
        <w:rPr>
          <w:rFonts w:hint="eastAsia"/>
          <w:kern w:val="0"/>
          <w:sz w:val="52"/>
        </w:rPr>
        <w:t xml:space="preserve">      </w:t>
      </w:r>
      <w:r w:rsidR="00A77E9A" w:rsidRPr="00724AA9">
        <w:rPr>
          <w:sz w:val="32"/>
        </w:rPr>
        <w:t xml:space="preserve"> 姓名：</w:t>
      </w:r>
      <w:r w:rsidR="00A77E9A" w:rsidRPr="00724AA9">
        <w:rPr>
          <w:sz w:val="42"/>
          <w:vertAlign w:val="subscript"/>
        </w:rPr>
        <w:t xml:space="preserve"> </w:t>
      </w:r>
    </w:p>
    <w:p w14:paraId="2F2DFAC8" w14:textId="11FAA0C1" w:rsidR="00142B48" w:rsidRDefault="00142B48" w:rsidP="00142B48">
      <w:pPr>
        <w:spacing w:beforeLines="100" w:before="240" w:afterLines="50" w:after="120" w:line="400" w:lineRule="exact"/>
        <w:ind w:left="0" w:right="0" w:firstLine="0"/>
        <w:rPr>
          <w:b/>
          <w:bCs/>
          <w:color w:val="0F0F0F"/>
          <w:sz w:val="30"/>
          <w:szCs w:val="30"/>
        </w:rPr>
      </w:pPr>
      <w:r w:rsidRPr="00142B48">
        <w:rPr>
          <w:rFonts w:hint="eastAsia"/>
          <w:b/>
          <w:bCs/>
          <w:color w:val="0F0F0F"/>
          <w:sz w:val="30"/>
          <w:szCs w:val="30"/>
        </w:rPr>
        <w:t>橫看成嶺側成峯，遠近高低各不同。不識廬山真面目，只緣身在此山中。</w:t>
      </w:r>
    </w:p>
    <w:p w14:paraId="0CC9CD3E" w14:textId="6B7629C9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Pr="00724AA9">
        <w:rPr>
          <w:rFonts w:hint="eastAsia"/>
          <w:sz w:val="32"/>
          <w:szCs w:val="32"/>
        </w:rPr>
        <w:t xml:space="preserve"> </w:t>
      </w:r>
      <w:r w:rsidRPr="00724AA9">
        <w:rPr>
          <w:rFonts w:hint="eastAsia"/>
          <w:szCs w:val="28"/>
        </w:rPr>
        <w:t>(</w:t>
      </w:r>
      <w:hyperlink r:id="rId8" w:history="1">
        <w:r w:rsidRPr="00724AA9">
          <w:rPr>
            <w:rStyle w:val="a7"/>
            <w:szCs w:val="28"/>
          </w:rPr>
          <w:t>https://bit.ly/3yVYaXz</w:t>
        </w:r>
      </w:hyperlink>
      <w:r w:rsidRPr="00724AA9">
        <w:rPr>
          <w:rFonts w:hint="eastAsia"/>
          <w:szCs w:val="28"/>
        </w:rPr>
        <w:t>)</w:t>
      </w:r>
      <w:r w:rsidRPr="00724AA9">
        <w:t xml:space="preserve"> </w:t>
      </w:r>
    </w:p>
    <w:p w14:paraId="3D8BC5CA" w14:textId="77777777" w:rsidR="00142B48" w:rsidRPr="00142B48" w:rsidRDefault="00142B48" w:rsidP="00142B48">
      <w:pPr>
        <w:spacing w:after="0" w:line="300" w:lineRule="auto"/>
        <w:ind w:left="0" w:right="0" w:firstLine="0"/>
        <w:rPr>
          <w:szCs w:val="28"/>
        </w:rPr>
      </w:pPr>
      <w:r w:rsidRPr="00142B48">
        <w:rPr>
          <w:rFonts w:hint="eastAsia"/>
          <w:szCs w:val="28"/>
        </w:rPr>
        <w:t>從正面、側面看廬山山嶺連綿起伏、山峯聳立，</w:t>
      </w:r>
    </w:p>
    <w:p w14:paraId="362FB70B" w14:textId="77777777" w:rsidR="00142B48" w:rsidRPr="00142B48" w:rsidRDefault="00142B48" w:rsidP="00142B48">
      <w:pPr>
        <w:spacing w:after="0" w:line="300" w:lineRule="auto"/>
        <w:ind w:left="0" w:right="0" w:firstLine="0"/>
        <w:rPr>
          <w:szCs w:val="28"/>
        </w:rPr>
      </w:pPr>
      <w:r w:rsidRPr="00142B48">
        <w:rPr>
          <w:rFonts w:hint="eastAsia"/>
          <w:szCs w:val="28"/>
        </w:rPr>
        <w:t>從遠處、近處、高處、低處看廬山，廬山呈現各種不同的樣子。</w:t>
      </w:r>
    </w:p>
    <w:p w14:paraId="5F8DE09C" w14:textId="77777777" w:rsidR="00142B48" w:rsidRPr="00142B48" w:rsidRDefault="00142B48" w:rsidP="00142B48">
      <w:pPr>
        <w:spacing w:after="0" w:line="300" w:lineRule="auto"/>
        <w:ind w:left="0" w:right="0" w:firstLine="0"/>
        <w:rPr>
          <w:szCs w:val="28"/>
        </w:rPr>
      </w:pPr>
      <w:r w:rsidRPr="00142B48">
        <w:rPr>
          <w:rFonts w:hint="eastAsia"/>
          <w:szCs w:val="28"/>
        </w:rPr>
        <w:t>我之所以認不清廬山真正的面目，</w:t>
      </w:r>
    </w:p>
    <w:p w14:paraId="16DBD2A5" w14:textId="3DE3B72A" w:rsidR="000342FE" w:rsidRDefault="00142B48" w:rsidP="00142B48">
      <w:pPr>
        <w:spacing w:after="0" w:line="300" w:lineRule="auto"/>
        <w:ind w:left="0" w:right="0" w:firstLine="0"/>
        <w:rPr>
          <w:szCs w:val="28"/>
        </w:rPr>
      </w:pPr>
      <w:r w:rsidRPr="00142B48">
        <w:rPr>
          <w:rFonts w:hint="eastAsia"/>
          <w:szCs w:val="28"/>
        </w:rPr>
        <w:t>是因爲我人身處在廬山之中。</w:t>
      </w:r>
    </w:p>
    <w:p w14:paraId="77F88117" w14:textId="225E4DCF" w:rsidR="00E33D3D" w:rsidRDefault="00A77E9A" w:rsidP="000342FE">
      <w:pPr>
        <w:spacing w:beforeLines="100" w:before="24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91BF9B9" w14:textId="09DC3706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題西林壁：寫在</w:t>
      </w:r>
      <w:r w:rsidRPr="00D83AF1">
        <w:rPr>
          <w:rFonts w:hint="eastAsia"/>
          <w:szCs w:val="28"/>
          <w:u w:val="single"/>
        </w:rPr>
        <w:t>西林寺</w:t>
      </w:r>
      <w:r w:rsidRPr="00D83AF1">
        <w:rPr>
          <w:rFonts w:hint="eastAsia"/>
          <w:szCs w:val="28"/>
        </w:rPr>
        <w:t>的牆壁上。</w:t>
      </w:r>
      <w:r w:rsidRPr="00D83AF1">
        <w:rPr>
          <w:rFonts w:hint="eastAsia"/>
          <w:szCs w:val="28"/>
          <w:u w:val="single"/>
        </w:rPr>
        <w:t>西林寺</w:t>
      </w:r>
      <w:r w:rsidRPr="00D83AF1">
        <w:rPr>
          <w:rFonts w:hint="eastAsia"/>
          <w:szCs w:val="28"/>
        </w:rPr>
        <w:t>在</w:t>
      </w:r>
      <w:r w:rsidRPr="00D83AF1">
        <w:rPr>
          <w:rFonts w:hint="eastAsia"/>
          <w:szCs w:val="28"/>
          <w:u w:val="single"/>
        </w:rPr>
        <w:t>廬山</w:t>
      </w:r>
      <w:r w:rsidRPr="00D83AF1">
        <w:rPr>
          <w:rFonts w:hint="eastAsia"/>
          <w:szCs w:val="28"/>
        </w:rPr>
        <w:t>西麓。題：書寫，題寫。</w:t>
      </w:r>
    </w:p>
    <w:p w14:paraId="51480739" w14:textId="3B74155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橫看：從正面看。</w:t>
      </w:r>
      <w:r w:rsidRPr="00D83AF1">
        <w:rPr>
          <w:rFonts w:hint="eastAsia"/>
          <w:szCs w:val="28"/>
          <w:u w:val="single"/>
        </w:rPr>
        <w:t>廬山</w:t>
      </w:r>
      <w:r w:rsidRPr="00D83AF1">
        <w:rPr>
          <w:rFonts w:hint="eastAsia"/>
          <w:szCs w:val="28"/>
        </w:rPr>
        <w:t>總是南北走向，橫看就是從東</w:t>
      </w:r>
      <w:r w:rsidR="00D83AF1">
        <w:rPr>
          <w:rFonts w:hint="eastAsia"/>
          <w:szCs w:val="28"/>
        </w:rPr>
        <w:t>、</w:t>
      </w:r>
      <w:r w:rsidRPr="00D83AF1">
        <w:rPr>
          <w:rFonts w:hint="eastAsia"/>
          <w:szCs w:val="28"/>
        </w:rPr>
        <w:t>西面看</w:t>
      </w:r>
      <w:r w:rsidR="00D83AF1">
        <w:rPr>
          <w:rFonts w:hint="eastAsia"/>
          <w:szCs w:val="28"/>
        </w:rPr>
        <w:t>。</w:t>
      </w:r>
    </w:p>
    <w:p w14:paraId="5349E774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側：側面。</w:t>
      </w:r>
    </w:p>
    <w:p w14:paraId="55412D7F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各不同：各不相同。</w:t>
      </w:r>
    </w:p>
    <w:p w14:paraId="407B519B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不識：不能認識，辨別。</w:t>
      </w:r>
    </w:p>
    <w:p w14:paraId="55F6736F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真面目：指</w:t>
      </w:r>
      <w:r w:rsidRPr="00D83AF1">
        <w:rPr>
          <w:rFonts w:hint="eastAsia"/>
          <w:szCs w:val="28"/>
          <w:u w:val="single"/>
        </w:rPr>
        <w:t>廬山</w:t>
      </w:r>
      <w:r w:rsidRPr="00D83AF1">
        <w:rPr>
          <w:rFonts w:hint="eastAsia"/>
          <w:szCs w:val="28"/>
        </w:rPr>
        <w:t>真實的景色，形狀。</w:t>
      </w:r>
    </w:p>
    <w:p w14:paraId="6AB75824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緣：因爲；由於。</w:t>
      </w:r>
    </w:p>
    <w:p w14:paraId="2766AD72" w14:textId="7221180A" w:rsidR="00D83AF1" w:rsidRDefault="00142B48" w:rsidP="003425BD">
      <w:pPr>
        <w:pStyle w:val="a9"/>
        <w:numPr>
          <w:ilvl w:val="0"/>
          <w:numId w:val="25"/>
        </w:numPr>
        <w:spacing w:after="0" w:line="440" w:lineRule="exact"/>
        <w:ind w:leftChars="0" w:left="0" w:right="0" w:firstLine="0"/>
      </w:pPr>
      <w:r w:rsidRPr="00D83AF1">
        <w:rPr>
          <w:rFonts w:hint="eastAsia"/>
          <w:szCs w:val="28"/>
        </w:rPr>
        <w:t>此山：這座山，指</w:t>
      </w:r>
      <w:r w:rsidRPr="00D83AF1">
        <w:rPr>
          <w:rFonts w:hint="eastAsia"/>
          <w:szCs w:val="28"/>
          <w:u w:val="single"/>
        </w:rPr>
        <w:t>廬山</w:t>
      </w:r>
      <w:r w:rsidRPr="00D83AF1">
        <w:rPr>
          <w:rFonts w:hint="eastAsia"/>
          <w:szCs w:val="28"/>
        </w:rPr>
        <w:t>。</w:t>
      </w:r>
    </w:p>
    <w:p w14:paraId="1FFFC5AE" w14:textId="553D9685" w:rsidR="00F7357A" w:rsidRPr="00724AA9" w:rsidRDefault="004F798E" w:rsidP="00F7357A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(</w:t>
      </w:r>
      <w:hyperlink r:id="rId9" w:history="1">
        <w:r w:rsidR="00E756A5" w:rsidRPr="00E756A5">
          <w:rPr>
            <w:rStyle w:val="a7"/>
            <w:szCs w:val="28"/>
          </w:rPr>
          <w:t>https://bit.ly/3hGIHFN</w:t>
        </w:r>
      </w:hyperlink>
      <w:hyperlink r:id="rId10" w:history="1"/>
      <w:r w:rsidR="00F7357A" w:rsidRPr="00724AA9">
        <w:rPr>
          <w:rFonts w:hint="eastAsia"/>
          <w:szCs w:val="28"/>
        </w:rPr>
        <w:t>)</w:t>
      </w:r>
    </w:p>
    <w:p w14:paraId="535CAFBF" w14:textId="5BD86198" w:rsidR="00E756A5" w:rsidRPr="00E756A5" w:rsidRDefault="00DF391D" w:rsidP="00E756A5">
      <w:pPr>
        <w:spacing w:beforeLines="100" w:before="240" w:after="0" w:line="300" w:lineRule="auto"/>
        <w:ind w:left="-6" w:right="0" w:hanging="11"/>
        <w:rPr>
          <w:szCs w:val="28"/>
        </w:rPr>
      </w:pPr>
      <w:r w:rsidRPr="00DF391D">
        <w:rPr>
          <w:rFonts w:hint="eastAsia"/>
          <w:szCs w:val="28"/>
        </w:rPr>
        <w:t xml:space="preserve">    </w:t>
      </w:r>
      <w:r w:rsidR="00E756A5" w:rsidRPr="00DF391D">
        <w:rPr>
          <w:rFonts w:hint="eastAsia"/>
          <w:szCs w:val="28"/>
          <w:u w:val="single"/>
        </w:rPr>
        <w:t>蘇軾</w:t>
      </w:r>
      <w:r w:rsidR="00E756A5" w:rsidRPr="00E756A5">
        <w:rPr>
          <w:rFonts w:hint="eastAsia"/>
          <w:szCs w:val="28"/>
        </w:rPr>
        <w:t>由</w:t>
      </w:r>
      <w:r w:rsidR="00E756A5" w:rsidRPr="00DF391D">
        <w:rPr>
          <w:rFonts w:hint="eastAsia"/>
          <w:szCs w:val="28"/>
          <w:u w:val="single"/>
        </w:rPr>
        <w:t>黃州</w:t>
      </w:r>
      <w:r w:rsidR="00E756A5" w:rsidRPr="00E756A5">
        <w:rPr>
          <w:rFonts w:hint="eastAsia"/>
          <w:szCs w:val="28"/>
        </w:rPr>
        <w:t>貶赴</w:t>
      </w:r>
      <w:r w:rsidR="00E756A5" w:rsidRPr="00DF391D">
        <w:rPr>
          <w:rFonts w:hint="eastAsia"/>
          <w:szCs w:val="28"/>
          <w:u w:val="single"/>
        </w:rPr>
        <w:t>汝州</w:t>
      </w:r>
      <w:r w:rsidR="00E756A5" w:rsidRPr="00E756A5">
        <w:rPr>
          <w:rFonts w:hint="eastAsia"/>
          <w:szCs w:val="28"/>
        </w:rPr>
        <w:t>任團練副使時經過</w:t>
      </w:r>
      <w:r w:rsidR="00E756A5" w:rsidRPr="00DF391D">
        <w:rPr>
          <w:rFonts w:hint="eastAsia"/>
          <w:szCs w:val="28"/>
          <w:u w:val="single"/>
        </w:rPr>
        <w:t>九江</w:t>
      </w:r>
      <w:r w:rsidR="00E756A5" w:rsidRPr="00E756A5">
        <w:rPr>
          <w:rFonts w:hint="eastAsia"/>
          <w:szCs w:val="28"/>
        </w:rPr>
        <w:t>，</w:t>
      </w:r>
      <w:r w:rsidR="00E756A5" w:rsidRPr="00D83AF1">
        <w:t>與</w:t>
      </w:r>
      <w:r w:rsidR="00561DB3" w:rsidRPr="00561DB3">
        <w:rPr>
          <w:rFonts w:hint="eastAsia"/>
        </w:rPr>
        <w:t>僧人</w:t>
      </w:r>
      <w:hyperlink r:id="rId11" w:history="1">
        <w:r w:rsidR="00561DB3" w:rsidRPr="00F02DD4">
          <w:rPr>
            <w:rStyle w:val="a7"/>
            <w:rFonts w:hint="eastAsia"/>
          </w:rPr>
          <w:t>參寥</w:t>
        </w:r>
      </w:hyperlink>
      <w:r w:rsidR="00E756A5" w:rsidRPr="00D83AF1">
        <w:t>同遊</w:t>
      </w:r>
      <w:r w:rsidR="00E756A5" w:rsidRPr="00D83AF1">
        <w:rPr>
          <w:u w:val="single"/>
        </w:rPr>
        <w:t>廬山</w:t>
      </w:r>
      <w:r w:rsidR="00E756A5" w:rsidRPr="00E756A5">
        <w:rPr>
          <w:rFonts w:hint="eastAsia"/>
          <w:szCs w:val="28"/>
        </w:rPr>
        <w:t>。瑰麗的山水觸發逸興壯思，於是寫下了若干首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記遊詩。《題西林壁》是遊觀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後的總結，它描寫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變化多姿的面貌，並借景說理，指出觀察問題應客觀全面，如果主觀片面，就得不出正確的結論。開頭兩句“橫看成嶺側成峯，遠近高低各不同”，實寫遊山所見。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是座丘壑縱橫、峯巒起伏的大山，遊人所處的位置不同，看到的景物也各不相同。這兩句概括而形象地寫出了移步換形、千姿萬態的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風景。</w:t>
      </w:r>
    </w:p>
    <w:p w14:paraId="25CF0E2D" w14:textId="5ED19A81" w:rsidR="00E756A5" w:rsidRPr="00E756A5" w:rsidRDefault="00DF391D" w:rsidP="00E756A5">
      <w:pPr>
        <w:spacing w:beforeLines="100" w:before="240"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E756A5" w:rsidRPr="00E756A5">
        <w:rPr>
          <w:rFonts w:hint="eastAsia"/>
          <w:szCs w:val="28"/>
        </w:rPr>
        <w:t>後兩句“不識廬山真面目，只緣身在此山中”，是即景說理，談遊山的體會（心中所想）。爲什麼不能辨認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的真實面目呢？因爲身在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之中，視野爲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的峯巒所侷限，看到的只是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的一峯一嶺一丘一壑，局部而已，這必然帶有片面性。遊山所見如此，觀察世上事物也常如此。這兩句詩有</w:t>
      </w:r>
      <w:r>
        <w:rPr>
          <w:rFonts w:hint="eastAsia"/>
          <w:szCs w:val="28"/>
        </w:rPr>
        <w:t>著</w:t>
      </w:r>
      <w:r w:rsidR="00E756A5" w:rsidRPr="00E756A5">
        <w:rPr>
          <w:rFonts w:hint="eastAsia"/>
          <w:szCs w:val="28"/>
        </w:rPr>
        <w:t>豐富的內涵，它啓迪人們認識爲人處事的一個哲理——由於人們所處的地位不同，看問題的出發點不同，對客觀事物的認識難免有一定的片面性；要認識事物的真相與全貌，必須超越狹小的範圍，擺脫主觀成見。</w:t>
      </w:r>
    </w:p>
    <w:p w14:paraId="135F9B62" w14:textId="609F33FA" w:rsidR="00E756A5" w:rsidRPr="00E756A5" w:rsidRDefault="002254E4" w:rsidP="00E756A5">
      <w:pPr>
        <w:spacing w:beforeLines="100" w:before="240"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="00E756A5" w:rsidRPr="00E756A5">
        <w:rPr>
          <w:rFonts w:hint="eastAsia"/>
          <w:szCs w:val="28"/>
        </w:rPr>
        <w:t>這是一首哲理詩，但詩人不是抽象地發議論，而是緊緊扣住遊山談出自己獨特的感受，藉助</w:t>
      </w:r>
      <w:r w:rsidR="00E756A5" w:rsidRPr="00561DB3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的形象，用通俗的語言深入淺出地表達哲理，故而親切自然。</w:t>
      </w:r>
    </w:p>
    <w:p w14:paraId="7653EE00" w14:textId="13AB1C32" w:rsidR="00E756A5" w:rsidRPr="00E756A5" w:rsidRDefault="00561DB3" w:rsidP="00E756A5">
      <w:pPr>
        <w:spacing w:beforeLines="100" w:before="240"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E756A5" w:rsidRPr="00E756A5">
        <w:rPr>
          <w:rFonts w:hint="eastAsia"/>
          <w:szCs w:val="28"/>
        </w:rPr>
        <w:t>這首詩寓意十分深刻，但所用的語言卻異常淺顯。深入淺出，這正是</w:t>
      </w:r>
      <w:r w:rsidR="00E756A5" w:rsidRPr="00561DB3">
        <w:rPr>
          <w:rFonts w:hint="eastAsia"/>
          <w:szCs w:val="28"/>
          <w:u w:val="single"/>
        </w:rPr>
        <w:t>蘇軾</w:t>
      </w:r>
      <w:r w:rsidR="00E756A5" w:rsidRPr="00E756A5">
        <w:rPr>
          <w:rFonts w:hint="eastAsia"/>
          <w:szCs w:val="28"/>
        </w:rPr>
        <w:t>的一種語言特色。</w:t>
      </w:r>
      <w:r w:rsidR="00E756A5" w:rsidRPr="00561DB3">
        <w:rPr>
          <w:rFonts w:hint="eastAsia"/>
          <w:szCs w:val="28"/>
          <w:u w:val="single"/>
        </w:rPr>
        <w:t>蘇軾</w:t>
      </w:r>
      <w:r w:rsidR="00E756A5" w:rsidRPr="00E756A5">
        <w:rPr>
          <w:rFonts w:hint="eastAsia"/>
          <w:szCs w:val="28"/>
        </w:rPr>
        <w:t>寫詩，全無雕琢習氣。詩人所追求的是用一種質樸無華、條暢流利的語言表現一種清新的、前人未曾道的意境；而這意境又是不時閃爍</w:t>
      </w:r>
      <w:r w:rsidR="00DF391D">
        <w:rPr>
          <w:rFonts w:hint="eastAsia"/>
          <w:szCs w:val="28"/>
        </w:rPr>
        <w:t>著</w:t>
      </w:r>
      <w:r w:rsidR="00E756A5" w:rsidRPr="00E756A5">
        <w:rPr>
          <w:rFonts w:hint="eastAsia"/>
          <w:szCs w:val="28"/>
        </w:rPr>
        <w:t>熒熒的哲理之光。從這首詩來看，語言的表述是簡明的，而其內涵卻是豐富的。</w:t>
      </w:r>
    </w:p>
    <w:p w14:paraId="56BF224B" w14:textId="76EB3F36" w:rsidR="000342FE" w:rsidRDefault="00561DB3" w:rsidP="00E756A5">
      <w:pPr>
        <w:spacing w:beforeLines="100" w:before="240" w:after="0" w:line="300" w:lineRule="auto"/>
        <w:ind w:left="-6" w:right="0" w:hanging="11"/>
        <w:rPr>
          <w:b/>
          <w:sz w:val="40"/>
          <w:szCs w:val="40"/>
        </w:rPr>
      </w:pPr>
      <w:r>
        <w:rPr>
          <w:rFonts w:hint="eastAsia"/>
          <w:szCs w:val="28"/>
        </w:rPr>
        <w:t xml:space="preserve">    </w:t>
      </w:r>
      <w:r w:rsidR="00E756A5" w:rsidRPr="00E756A5">
        <w:rPr>
          <w:rFonts w:hint="eastAsia"/>
          <w:szCs w:val="28"/>
        </w:rPr>
        <w:t>詩人在四句詩中，概括地描繪了</w:t>
      </w:r>
      <w:r w:rsidR="00E756A5" w:rsidRPr="00561DB3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的形象的特徵，同時又準確地指出看山不得要領的道理。</w:t>
      </w:r>
      <w:r w:rsidR="00E756A5" w:rsidRPr="002254E4">
        <w:rPr>
          <w:rFonts w:hint="eastAsia"/>
          <w:b/>
          <w:bCs/>
          <w:szCs w:val="28"/>
        </w:rPr>
        <w:t>鮮明的感性</w:t>
      </w:r>
      <w:r w:rsidR="00E756A5" w:rsidRPr="00E756A5">
        <w:rPr>
          <w:rFonts w:hint="eastAsia"/>
          <w:szCs w:val="28"/>
        </w:rPr>
        <w:t>與</w:t>
      </w:r>
      <w:r w:rsidR="00E756A5" w:rsidRPr="002254E4">
        <w:rPr>
          <w:rFonts w:hint="eastAsia"/>
          <w:b/>
          <w:bCs/>
          <w:szCs w:val="28"/>
        </w:rPr>
        <w:t>明晰的理性</w:t>
      </w:r>
      <w:r w:rsidR="00E756A5" w:rsidRPr="00E756A5">
        <w:rPr>
          <w:rFonts w:hint="eastAsia"/>
          <w:szCs w:val="28"/>
        </w:rPr>
        <w:t>交織一起，互爲因果，詩的形象因此昇華爲理性王國裏的典型，這就是人們爲什麼千百次的把後兩句當作哲理的警句的原因。</w:t>
      </w:r>
    </w:p>
    <w:p w14:paraId="0B725F50" w14:textId="1D945D5A" w:rsidR="005948A9" w:rsidRPr="00561DB3" w:rsidRDefault="005948A9" w:rsidP="00F94076">
      <w:pPr>
        <w:spacing w:beforeLines="100" w:before="240" w:after="0" w:line="300" w:lineRule="auto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DBF26A7" w14:textId="2A8EA2EF" w:rsidR="005948A9" w:rsidRPr="00F02DD4" w:rsidRDefault="00F02DD4" w:rsidP="00F02DD4">
      <w:pPr>
        <w:pStyle w:val="a9"/>
        <w:numPr>
          <w:ilvl w:val="0"/>
          <w:numId w:val="14"/>
        </w:numPr>
        <w:spacing w:line="400" w:lineRule="exact"/>
        <w:ind w:leftChars="0" w:right="0"/>
        <w:rPr>
          <w:sz w:val="32"/>
          <w:szCs w:val="32"/>
        </w:rPr>
      </w:pPr>
      <w:r w:rsidRPr="00F02DD4">
        <w:rPr>
          <w:rFonts w:hint="eastAsia"/>
          <w:sz w:val="32"/>
          <w:szCs w:val="32"/>
        </w:rPr>
        <w:t>逸興</w:t>
      </w:r>
      <w:r w:rsidR="005948A9" w:rsidRPr="00F02DD4">
        <w:rPr>
          <w:rFonts w:hint="eastAsia"/>
          <w:sz w:val="32"/>
          <w:szCs w:val="32"/>
        </w:rPr>
        <w:t>：</w:t>
      </w:r>
      <w:r w:rsidRPr="00F02DD4">
        <w:rPr>
          <w:rFonts w:hint="eastAsia"/>
          <w:sz w:val="32"/>
          <w:szCs w:val="32"/>
        </w:rPr>
        <w:t>超脫世俗的意興。【例】今晚大伙暢談抱負，逸興飛揚。</w:t>
      </w:r>
    </w:p>
    <w:p w14:paraId="407A0952" w14:textId="684D2782" w:rsidR="00F54A33" w:rsidRPr="00F30C91" w:rsidRDefault="00935A47" w:rsidP="00935A47">
      <w:pPr>
        <w:pStyle w:val="a9"/>
        <w:numPr>
          <w:ilvl w:val="0"/>
          <w:numId w:val="14"/>
        </w:numPr>
        <w:spacing w:line="400" w:lineRule="exact"/>
        <w:ind w:leftChars="0" w:right="0"/>
        <w:rPr>
          <w:sz w:val="32"/>
          <w:szCs w:val="32"/>
        </w:rPr>
      </w:pPr>
      <w:r w:rsidRPr="00935A47">
        <w:rPr>
          <w:rFonts w:hint="eastAsia"/>
          <w:sz w:val="32"/>
          <w:szCs w:val="32"/>
        </w:rPr>
        <w:t>壯思</w:t>
      </w:r>
      <w:r w:rsidR="00F54A33" w:rsidRPr="00935A47">
        <w:rPr>
          <w:rFonts w:hint="eastAsia"/>
          <w:sz w:val="32"/>
          <w:szCs w:val="32"/>
        </w:rPr>
        <w:t>：</w:t>
      </w:r>
      <w:r w:rsidRPr="00935A47">
        <w:rPr>
          <w:rFonts w:hint="eastAsia"/>
          <w:sz w:val="32"/>
          <w:szCs w:val="32"/>
        </w:rPr>
        <w:t>雄偉的、偉大的</w:t>
      </w:r>
      <w:r>
        <w:rPr>
          <w:rFonts w:hint="eastAsia"/>
          <w:sz w:val="32"/>
          <w:szCs w:val="32"/>
        </w:rPr>
        <w:t>想法。</w:t>
      </w:r>
    </w:p>
    <w:p w14:paraId="124C00BF" w14:textId="229F0EB9" w:rsidR="00B15A20" w:rsidRDefault="00935A47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 w:val="32"/>
          <w:szCs w:val="32"/>
        </w:rPr>
      </w:pPr>
      <w:r>
        <w:rPr>
          <w:rFonts w:hint="eastAsia"/>
          <w:sz w:val="32"/>
          <w:szCs w:val="32"/>
        </w:rPr>
        <w:t>丘壑</w:t>
      </w:r>
      <w:r w:rsidRPr="00935A47">
        <w:rPr>
          <w:rFonts w:hint="eastAsia"/>
          <w:sz w:val="16"/>
          <w:szCs w:val="16"/>
        </w:rPr>
        <w:t>(</w:t>
      </w:r>
      <w:r w:rsidRPr="00935A47">
        <w:rPr>
          <w:rFonts w:hint="eastAsia"/>
          <w:color w:val="FF0000"/>
          <w:sz w:val="16"/>
          <w:szCs w:val="16"/>
        </w:rPr>
        <w:t>ㄏㄨㄛˋ</w:t>
      </w:r>
      <w:r w:rsidRPr="00935A47">
        <w:rPr>
          <w:rFonts w:hint="eastAsia"/>
          <w:sz w:val="16"/>
          <w:szCs w:val="16"/>
        </w:rPr>
        <w:t>)</w:t>
      </w:r>
      <w:r w:rsidR="00B15A20" w:rsidRPr="00F30C91">
        <w:rPr>
          <w:rFonts w:hint="eastAsia"/>
          <w:sz w:val="32"/>
          <w:szCs w:val="32"/>
        </w:rPr>
        <w:t>：</w:t>
      </w:r>
    </w:p>
    <w:p w14:paraId="0EE8947C" w14:textId="5E7A3B95" w:rsidR="00935A47" w:rsidRPr="00935A47" w:rsidRDefault="00935A47" w:rsidP="00935A47">
      <w:pPr>
        <w:pStyle w:val="a9"/>
        <w:numPr>
          <w:ilvl w:val="0"/>
          <w:numId w:val="27"/>
        </w:numPr>
        <w:spacing w:line="400" w:lineRule="exact"/>
        <w:ind w:leftChars="0" w:right="0"/>
        <w:rPr>
          <w:sz w:val="32"/>
          <w:szCs w:val="32"/>
        </w:rPr>
      </w:pPr>
      <w:r w:rsidRPr="00935A47">
        <w:rPr>
          <w:rFonts w:hint="eastAsia"/>
          <w:sz w:val="32"/>
          <w:szCs w:val="32"/>
        </w:rPr>
        <w:t>山峰與河谷。【例】畫家靜觀丘壑之美，化成畫面的雄壯氣勢。</w:t>
      </w:r>
    </w:p>
    <w:p w14:paraId="4B048681" w14:textId="2EFFDB7A" w:rsidR="00935A47" w:rsidRPr="00935A47" w:rsidRDefault="00935A47" w:rsidP="00935A47">
      <w:pPr>
        <w:pStyle w:val="a9"/>
        <w:numPr>
          <w:ilvl w:val="0"/>
          <w:numId w:val="27"/>
        </w:numPr>
        <w:spacing w:line="400" w:lineRule="exact"/>
        <w:ind w:leftChars="0" w:right="0"/>
        <w:rPr>
          <w:sz w:val="32"/>
          <w:szCs w:val="32"/>
        </w:rPr>
      </w:pPr>
      <w:r w:rsidRPr="00935A47">
        <w:rPr>
          <w:rFonts w:hint="eastAsia"/>
          <w:sz w:val="32"/>
          <w:szCs w:val="32"/>
        </w:rPr>
        <w:t>比喻深遠的意境。【例】胸有丘壑</w:t>
      </w:r>
    </w:p>
    <w:p w14:paraId="00B8A078" w14:textId="77777777" w:rsidR="00935A47" w:rsidRDefault="00935A47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 w:val="32"/>
          <w:szCs w:val="32"/>
        </w:rPr>
      </w:pPr>
      <w:r w:rsidRPr="002254E4">
        <w:rPr>
          <w:rFonts w:hint="eastAsia"/>
          <w:sz w:val="32"/>
          <w:szCs w:val="32"/>
        </w:rPr>
        <w:t>峰嶺</w:t>
      </w:r>
      <w:r w:rsidR="00A96793" w:rsidRPr="00F30C91">
        <w:rPr>
          <w:rFonts w:hint="eastAsia"/>
          <w:sz w:val="32"/>
          <w:szCs w:val="32"/>
        </w:rPr>
        <w:t>：</w:t>
      </w:r>
    </w:p>
    <w:p w14:paraId="7764F9D4" w14:textId="4A7A0CA0" w:rsidR="00F54A33" w:rsidRPr="00F30C91" w:rsidRDefault="00935A47" w:rsidP="00935A47">
      <w:pPr>
        <w:pStyle w:val="a9"/>
        <w:spacing w:line="400" w:lineRule="exact"/>
        <w:ind w:leftChars="0" w:right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峰：</w:t>
      </w:r>
      <w:r w:rsidRPr="00935A47">
        <w:rPr>
          <w:rFonts w:hint="eastAsia"/>
          <w:sz w:val="32"/>
          <w:szCs w:val="32"/>
        </w:rPr>
        <w:t>高而尖的山頭。</w:t>
      </w:r>
      <w:r>
        <w:rPr>
          <w:rFonts w:hint="eastAsia"/>
          <w:sz w:val="32"/>
          <w:szCs w:val="32"/>
        </w:rPr>
        <w:t>嶺：</w:t>
      </w:r>
      <w:r w:rsidRPr="00935A47">
        <w:rPr>
          <w:rFonts w:hint="eastAsia"/>
          <w:sz w:val="32"/>
          <w:szCs w:val="32"/>
        </w:rPr>
        <w:t>有道路可通達的山頂。</w:t>
      </w:r>
    </w:p>
    <w:p w14:paraId="5A705103" w14:textId="0BD8FBD6" w:rsidR="00A96793" w:rsidRPr="00935A47" w:rsidRDefault="00935A47" w:rsidP="001A29F7">
      <w:pPr>
        <w:pStyle w:val="a9"/>
        <w:numPr>
          <w:ilvl w:val="0"/>
          <w:numId w:val="14"/>
        </w:numPr>
        <w:spacing w:line="400" w:lineRule="exact"/>
        <w:ind w:leftChars="0" w:right="0"/>
        <w:rPr>
          <w:sz w:val="32"/>
          <w:szCs w:val="32"/>
        </w:rPr>
      </w:pPr>
      <w:r w:rsidRPr="00935A47">
        <w:rPr>
          <w:rFonts w:hint="eastAsia"/>
          <w:sz w:val="32"/>
          <w:szCs w:val="32"/>
        </w:rPr>
        <w:t>啟迪</w:t>
      </w:r>
      <w:r w:rsidR="00A96793" w:rsidRPr="00935A47">
        <w:rPr>
          <w:rFonts w:hint="eastAsia"/>
          <w:sz w:val="32"/>
          <w:szCs w:val="32"/>
        </w:rPr>
        <w:t>：</w:t>
      </w:r>
      <w:r w:rsidRPr="00935A47">
        <w:rPr>
          <w:rFonts w:hint="eastAsia"/>
          <w:sz w:val="32"/>
          <w:szCs w:val="32"/>
        </w:rPr>
        <w:t>啟發開導</w:t>
      </w:r>
      <w:r w:rsidR="00A96793" w:rsidRPr="00935A47"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迪：</w:t>
      </w:r>
      <w:r w:rsidRPr="00935A47">
        <w:rPr>
          <w:rFonts w:hint="eastAsia"/>
          <w:sz w:val="32"/>
          <w:szCs w:val="32"/>
        </w:rPr>
        <w:t>開導、啟發。</w:t>
      </w:r>
    </w:p>
    <w:p w14:paraId="09891DFF" w14:textId="77777777" w:rsidR="001A29F7" w:rsidRDefault="001A29F7" w:rsidP="00C95D8E">
      <w:pPr>
        <w:pStyle w:val="a9"/>
        <w:numPr>
          <w:ilvl w:val="0"/>
          <w:numId w:val="14"/>
        </w:numPr>
        <w:spacing w:line="400" w:lineRule="exact"/>
        <w:ind w:leftChars="0" w:right="0"/>
        <w:rPr>
          <w:sz w:val="32"/>
          <w:szCs w:val="32"/>
        </w:rPr>
      </w:pPr>
      <w:r w:rsidRPr="001A29F7">
        <w:rPr>
          <w:rFonts w:hint="eastAsia"/>
          <w:sz w:val="32"/>
          <w:szCs w:val="32"/>
        </w:rPr>
        <w:t>哲理</w:t>
      </w:r>
      <w:r w:rsidR="00181905" w:rsidRPr="001A29F7">
        <w:rPr>
          <w:rFonts w:hint="eastAsia"/>
          <w:sz w:val="32"/>
          <w:szCs w:val="32"/>
        </w:rPr>
        <w:t>：</w:t>
      </w:r>
      <w:r w:rsidRPr="001A29F7">
        <w:rPr>
          <w:rFonts w:hint="eastAsia"/>
          <w:sz w:val="32"/>
          <w:szCs w:val="32"/>
        </w:rPr>
        <w:t>有關宇宙人生的根本道理。</w:t>
      </w:r>
    </w:p>
    <w:p w14:paraId="2E93FCBE" w14:textId="2DF42055" w:rsidR="00A96793" w:rsidRPr="001A29F7" w:rsidRDefault="001A29F7" w:rsidP="001A29F7">
      <w:pPr>
        <w:pStyle w:val="a9"/>
        <w:spacing w:line="400" w:lineRule="exact"/>
        <w:ind w:leftChars="0" w:right="0" w:firstLine="0"/>
        <w:rPr>
          <w:sz w:val="32"/>
          <w:szCs w:val="32"/>
        </w:rPr>
      </w:pPr>
      <w:r w:rsidRPr="001A29F7">
        <w:rPr>
          <w:rFonts w:hint="eastAsia"/>
          <w:sz w:val="32"/>
          <w:szCs w:val="32"/>
        </w:rPr>
        <w:t>【例】他這一番話很富哲理，使我獲益良多。</w:t>
      </w:r>
      <w:r w:rsidR="00181905" w:rsidRPr="001A29F7">
        <w:rPr>
          <w:rFonts w:hint="eastAsia"/>
          <w:sz w:val="32"/>
          <w:szCs w:val="32"/>
        </w:rPr>
        <w:t>。</w:t>
      </w:r>
    </w:p>
    <w:p w14:paraId="2AC95BCD" w14:textId="31E6523E" w:rsidR="002254E4" w:rsidRDefault="002254E4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 w:val="32"/>
          <w:szCs w:val="32"/>
        </w:rPr>
      </w:pPr>
      <w:r>
        <w:rPr>
          <w:rFonts w:hint="eastAsia"/>
          <w:sz w:val="32"/>
          <w:szCs w:val="32"/>
        </w:rPr>
        <w:t>雕琢</w:t>
      </w:r>
      <w:r w:rsidRPr="002254E4">
        <w:rPr>
          <w:rFonts w:hint="eastAsia"/>
          <w:sz w:val="16"/>
          <w:szCs w:val="16"/>
        </w:rPr>
        <w:t>(</w:t>
      </w:r>
      <w:r w:rsidRPr="002254E4">
        <w:rPr>
          <w:rFonts w:hint="eastAsia"/>
          <w:color w:val="FF0000"/>
          <w:sz w:val="16"/>
          <w:szCs w:val="16"/>
        </w:rPr>
        <w:t>ㄓㄨㄛˊ</w:t>
      </w:r>
      <w:r w:rsidRPr="002254E4">
        <w:rPr>
          <w:rFonts w:hint="eastAsia"/>
          <w:sz w:val="16"/>
          <w:szCs w:val="16"/>
        </w:rPr>
        <w:t>)</w:t>
      </w:r>
      <w:r w:rsidR="00EE7130" w:rsidRPr="00F30C91">
        <w:rPr>
          <w:rFonts w:hint="eastAsia"/>
          <w:sz w:val="32"/>
          <w:szCs w:val="32"/>
        </w:rPr>
        <w:t>：</w:t>
      </w:r>
    </w:p>
    <w:p w14:paraId="758D173C" w14:textId="77777777" w:rsidR="002254E4" w:rsidRDefault="002254E4" w:rsidP="002254E4">
      <w:pPr>
        <w:pStyle w:val="a9"/>
        <w:numPr>
          <w:ilvl w:val="0"/>
          <w:numId w:val="28"/>
        </w:numPr>
        <w:spacing w:line="400" w:lineRule="exact"/>
        <w:ind w:leftChars="0" w:right="0"/>
        <w:rPr>
          <w:sz w:val="32"/>
          <w:szCs w:val="32"/>
        </w:rPr>
      </w:pPr>
      <w:r w:rsidRPr="002254E4">
        <w:rPr>
          <w:rFonts w:hint="eastAsia"/>
          <w:sz w:val="32"/>
          <w:szCs w:val="32"/>
        </w:rPr>
        <w:t>刻鏤</w:t>
      </w:r>
      <w:r w:rsidRPr="002254E4">
        <w:rPr>
          <w:rFonts w:hint="eastAsia"/>
          <w:sz w:val="16"/>
          <w:szCs w:val="16"/>
        </w:rPr>
        <w:t>(</w:t>
      </w:r>
      <w:r w:rsidRPr="002254E4">
        <w:rPr>
          <w:rFonts w:hint="eastAsia"/>
          <w:color w:val="FF0000"/>
          <w:sz w:val="16"/>
          <w:szCs w:val="16"/>
        </w:rPr>
        <w:t>ㄌㄡˋ</w:t>
      </w:r>
      <w:r w:rsidRPr="002254E4">
        <w:rPr>
          <w:rFonts w:hint="eastAsia"/>
          <w:sz w:val="16"/>
          <w:szCs w:val="16"/>
        </w:rPr>
        <w:t>)</w:t>
      </w:r>
      <w:r w:rsidRPr="002254E4">
        <w:rPr>
          <w:rFonts w:hint="eastAsia"/>
          <w:sz w:val="32"/>
          <w:szCs w:val="32"/>
        </w:rPr>
        <w:t>。【例】雕琢玉石</w:t>
      </w:r>
      <w:r>
        <w:rPr>
          <w:rFonts w:hint="eastAsia"/>
          <w:sz w:val="32"/>
          <w:szCs w:val="32"/>
        </w:rPr>
        <w:t>。</w:t>
      </w:r>
    </w:p>
    <w:p w14:paraId="2A8BC77A" w14:textId="26390BF9" w:rsidR="002254E4" w:rsidRPr="002254E4" w:rsidRDefault="002254E4" w:rsidP="002254E4">
      <w:pPr>
        <w:pStyle w:val="a9"/>
        <w:spacing w:line="400" w:lineRule="exact"/>
        <w:ind w:leftChars="0" w:left="960" w:right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鏤：</w:t>
      </w:r>
      <w:r w:rsidRPr="002254E4">
        <w:rPr>
          <w:rFonts w:hint="eastAsia"/>
          <w:sz w:val="32"/>
          <w:szCs w:val="32"/>
        </w:rPr>
        <w:t>雕刻。如：「雕鏤」、「鏤刻」、「鏤空」、「精鏤細雕」。</w:t>
      </w:r>
    </w:p>
    <w:p w14:paraId="32325CCA" w14:textId="2580F53D" w:rsidR="00181905" w:rsidRPr="00F30C91" w:rsidRDefault="002254E4" w:rsidP="002254E4">
      <w:pPr>
        <w:pStyle w:val="a9"/>
        <w:numPr>
          <w:ilvl w:val="0"/>
          <w:numId w:val="28"/>
        </w:numPr>
        <w:spacing w:line="400" w:lineRule="exact"/>
        <w:ind w:leftChars="0" w:right="0"/>
        <w:rPr>
          <w:sz w:val="32"/>
          <w:szCs w:val="32"/>
        </w:rPr>
      </w:pPr>
      <w:r w:rsidRPr="002254E4">
        <w:rPr>
          <w:rFonts w:hint="eastAsia"/>
          <w:sz w:val="32"/>
          <w:szCs w:val="32"/>
        </w:rPr>
        <w:t>修飾文詞。【例】這篇文章經過他的雕琢，文詞精鍊多了。</w:t>
      </w:r>
    </w:p>
    <w:p w14:paraId="35FD156A" w14:textId="61DD63D8" w:rsidR="00EE7130" w:rsidRPr="00F30C91" w:rsidRDefault="002254E4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 w:val="32"/>
          <w:szCs w:val="32"/>
        </w:rPr>
      </w:pPr>
      <w:r w:rsidRPr="002254E4">
        <w:rPr>
          <w:rFonts w:hint="eastAsia"/>
          <w:sz w:val="32"/>
          <w:szCs w:val="32"/>
        </w:rPr>
        <w:t>條暢</w:t>
      </w:r>
      <w:r w:rsidR="00EE7130" w:rsidRPr="00F30C91">
        <w:rPr>
          <w:rFonts w:hint="eastAsia"/>
          <w:sz w:val="32"/>
          <w:szCs w:val="32"/>
        </w:rPr>
        <w:t>：</w:t>
      </w:r>
      <w:r w:rsidRPr="002254E4">
        <w:rPr>
          <w:rFonts w:hint="eastAsia"/>
          <w:sz w:val="32"/>
          <w:szCs w:val="32"/>
        </w:rPr>
        <w:t>通暢、舒暢。</w:t>
      </w:r>
    </w:p>
    <w:p w14:paraId="778AA55E" w14:textId="77777777" w:rsidR="002254E4" w:rsidRDefault="002254E4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 w:val="32"/>
          <w:szCs w:val="32"/>
        </w:rPr>
      </w:pPr>
      <w:r w:rsidRPr="002254E4">
        <w:rPr>
          <w:rFonts w:hint="eastAsia"/>
          <w:sz w:val="32"/>
          <w:szCs w:val="32"/>
        </w:rPr>
        <w:t>熒</w:t>
      </w:r>
      <w:r w:rsidRPr="002254E4">
        <w:rPr>
          <w:rFonts w:hint="eastAsia"/>
          <w:sz w:val="16"/>
          <w:szCs w:val="16"/>
        </w:rPr>
        <w:t>(</w:t>
      </w:r>
      <w:r w:rsidRPr="002254E4">
        <w:rPr>
          <w:rFonts w:hint="eastAsia"/>
          <w:color w:val="FF0000"/>
          <w:sz w:val="16"/>
          <w:szCs w:val="16"/>
        </w:rPr>
        <w:t>ㄧㄥˊ</w:t>
      </w:r>
      <w:r w:rsidRPr="002254E4">
        <w:rPr>
          <w:rFonts w:hint="eastAsia"/>
          <w:sz w:val="16"/>
          <w:szCs w:val="16"/>
        </w:rPr>
        <w:t>)</w:t>
      </w:r>
      <w:r w:rsidRPr="002254E4">
        <w:rPr>
          <w:rFonts w:hint="eastAsia"/>
          <w:sz w:val="32"/>
          <w:szCs w:val="32"/>
        </w:rPr>
        <w:t>熒</w:t>
      </w:r>
      <w:r w:rsidR="00EE7130" w:rsidRPr="00F30C91">
        <w:rPr>
          <w:rFonts w:hint="eastAsia"/>
          <w:sz w:val="32"/>
          <w:szCs w:val="32"/>
        </w:rPr>
        <w:t>：</w:t>
      </w:r>
    </w:p>
    <w:p w14:paraId="39093CBB" w14:textId="14ABA28F" w:rsidR="00EE7130" w:rsidRDefault="002254E4" w:rsidP="002254E4">
      <w:pPr>
        <w:pStyle w:val="a9"/>
        <w:numPr>
          <w:ilvl w:val="0"/>
          <w:numId w:val="28"/>
        </w:numPr>
        <w:spacing w:line="400" w:lineRule="exact"/>
        <w:ind w:leftChars="0" w:right="0"/>
        <w:rPr>
          <w:sz w:val="32"/>
          <w:szCs w:val="32"/>
        </w:rPr>
      </w:pPr>
      <w:r w:rsidRPr="002254E4">
        <w:rPr>
          <w:rFonts w:hint="eastAsia"/>
          <w:sz w:val="32"/>
          <w:szCs w:val="32"/>
        </w:rPr>
        <w:t>光豔的樣子。</w:t>
      </w:r>
    </w:p>
    <w:p w14:paraId="1788114F" w14:textId="697EE80B" w:rsidR="002254E4" w:rsidRDefault="002254E4" w:rsidP="002254E4">
      <w:pPr>
        <w:pStyle w:val="a9"/>
        <w:numPr>
          <w:ilvl w:val="0"/>
          <w:numId w:val="28"/>
        </w:numPr>
        <w:spacing w:line="400" w:lineRule="exact"/>
        <w:ind w:leftChars="0" w:right="0"/>
        <w:rPr>
          <w:sz w:val="32"/>
          <w:szCs w:val="32"/>
        </w:rPr>
      </w:pPr>
      <w:r w:rsidRPr="002254E4">
        <w:rPr>
          <w:rFonts w:hint="eastAsia"/>
          <w:sz w:val="32"/>
          <w:szCs w:val="32"/>
        </w:rPr>
        <w:t>閃動的樣子。</w:t>
      </w:r>
      <w:r>
        <w:rPr>
          <w:rFonts w:hint="eastAsia"/>
          <w:sz w:val="32"/>
          <w:szCs w:val="32"/>
        </w:rPr>
        <w:t>如：</w:t>
      </w:r>
      <w:r w:rsidRPr="002254E4">
        <w:rPr>
          <w:rFonts w:hint="eastAsia"/>
          <w:sz w:val="32"/>
          <w:szCs w:val="32"/>
        </w:rPr>
        <w:t>熒熒華燭。</w:t>
      </w:r>
    </w:p>
    <w:p w14:paraId="3B61C77B" w14:textId="5C79D37D" w:rsidR="00B96EEE" w:rsidRPr="004348FC" w:rsidRDefault="002254E4" w:rsidP="008E3C2B">
      <w:pPr>
        <w:pStyle w:val="a9"/>
        <w:numPr>
          <w:ilvl w:val="0"/>
          <w:numId w:val="28"/>
        </w:numPr>
        <w:spacing w:line="400" w:lineRule="exact"/>
        <w:ind w:leftChars="0" w:right="0"/>
        <w:rPr>
          <w:sz w:val="32"/>
          <w:szCs w:val="32"/>
        </w:rPr>
      </w:pPr>
      <w:r w:rsidRPr="002254E4">
        <w:rPr>
          <w:rFonts w:hint="eastAsia"/>
          <w:sz w:val="32"/>
          <w:szCs w:val="32"/>
        </w:rPr>
        <w:t>微弱的樣子。如：燈火熒熒。</w:t>
      </w:r>
    </w:p>
    <w:sectPr w:rsidR="00B96EEE" w:rsidRPr="004348FC" w:rsidSect="007D6E44">
      <w:footerReference w:type="default" r:id="rId12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342D" w14:textId="77777777" w:rsidR="000528F0" w:rsidRDefault="000528F0" w:rsidP="0046024D">
      <w:pPr>
        <w:spacing w:after="0" w:line="240" w:lineRule="auto"/>
      </w:pPr>
      <w:r>
        <w:separator/>
      </w:r>
    </w:p>
  </w:endnote>
  <w:endnote w:type="continuationSeparator" w:id="0">
    <w:p w14:paraId="55DEE1A9" w14:textId="77777777" w:rsidR="000528F0" w:rsidRDefault="000528F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4D4A0B2" w:rsidR="007D6E44" w:rsidRDefault="000F4DAD">
        <w:pPr>
          <w:pStyle w:val="a5"/>
          <w:jc w:val="right"/>
        </w:pPr>
        <w:r w:rsidRPr="000F4DAD">
          <w:rPr>
            <w:rFonts w:hint="eastAsia"/>
          </w:rPr>
          <w:t>蘇軾《題西林壁》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F03A" w14:textId="77777777" w:rsidR="000528F0" w:rsidRDefault="000528F0" w:rsidP="0046024D">
      <w:pPr>
        <w:spacing w:after="0" w:line="240" w:lineRule="auto"/>
      </w:pPr>
      <w:r>
        <w:separator/>
      </w:r>
    </w:p>
  </w:footnote>
  <w:footnote w:type="continuationSeparator" w:id="0">
    <w:p w14:paraId="10ED1DA3" w14:textId="77777777" w:rsidR="000528F0" w:rsidRDefault="000528F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6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23"/>
  </w:num>
  <w:num w:numId="2" w16cid:durableId="1846748138">
    <w:abstractNumId w:val="7"/>
  </w:num>
  <w:num w:numId="3" w16cid:durableId="1837766775">
    <w:abstractNumId w:val="0"/>
  </w:num>
  <w:num w:numId="4" w16cid:durableId="963197599">
    <w:abstractNumId w:val="12"/>
  </w:num>
  <w:num w:numId="5" w16cid:durableId="894854065">
    <w:abstractNumId w:val="16"/>
  </w:num>
  <w:num w:numId="6" w16cid:durableId="2099517338">
    <w:abstractNumId w:val="25"/>
  </w:num>
  <w:num w:numId="7" w16cid:durableId="966399238">
    <w:abstractNumId w:val="4"/>
  </w:num>
  <w:num w:numId="8" w16cid:durableId="1124153664">
    <w:abstractNumId w:val="27"/>
  </w:num>
  <w:num w:numId="9" w16cid:durableId="1097168553">
    <w:abstractNumId w:val="18"/>
  </w:num>
  <w:num w:numId="10" w16cid:durableId="513494210">
    <w:abstractNumId w:val="22"/>
  </w:num>
  <w:num w:numId="11" w16cid:durableId="691957957">
    <w:abstractNumId w:val="5"/>
  </w:num>
  <w:num w:numId="12" w16cid:durableId="1841117271">
    <w:abstractNumId w:val="2"/>
  </w:num>
  <w:num w:numId="13" w16cid:durableId="2037658159">
    <w:abstractNumId w:val="8"/>
  </w:num>
  <w:num w:numId="14" w16cid:durableId="1685790934">
    <w:abstractNumId w:val="20"/>
  </w:num>
  <w:num w:numId="15" w16cid:durableId="554708039">
    <w:abstractNumId w:val="14"/>
  </w:num>
  <w:num w:numId="16" w16cid:durableId="405347494">
    <w:abstractNumId w:val="21"/>
  </w:num>
  <w:num w:numId="17" w16cid:durableId="1996184746">
    <w:abstractNumId w:val="24"/>
  </w:num>
  <w:num w:numId="18" w16cid:durableId="1288004489">
    <w:abstractNumId w:val="9"/>
  </w:num>
  <w:num w:numId="19" w16cid:durableId="2032878428">
    <w:abstractNumId w:val="19"/>
  </w:num>
  <w:num w:numId="20" w16cid:durableId="1852406562">
    <w:abstractNumId w:val="17"/>
  </w:num>
  <w:num w:numId="21" w16cid:durableId="411506730">
    <w:abstractNumId w:val="13"/>
  </w:num>
  <w:num w:numId="22" w16cid:durableId="2050953992">
    <w:abstractNumId w:val="26"/>
  </w:num>
  <w:num w:numId="23" w16cid:durableId="1750881886">
    <w:abstractNumId w:val="15"/>
  </w:num>
  <w:num w:numId="24" w16cid:durableId="227572107">
    <w:abstractNumId w:val="6"/>
  </w:num>
  <w:num w:numId="25" w16cid:durableId="655886202">
    <w:abstractNumId w:val="3"/>
  </w:num>
  <w:num w:numId="26" w16cid:durableId="1787850486">
    <w:abstractNumId w:val="10"/>
  </w:num>
  <w:num w:numId="27" w16cid:durableId="1915780231">
    <w:abstractNumId w:val="1"/>
  </w:num>
  <w:num w:numId="28" w16cid:durableId="17063270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342FE"/>
    <w:rsid w:val="0004147D"/>
    <w:rsid w:val="000528F0"/>
    <w:rsid w:val="00070055"/>
    <w:rsid w:val="00072DBB"/>
    <w:rsid w:val="00073AE9"/>
    <w:rsid w:val="00085028"/>
    <w:rsid w:val="000873D5"/>
    <w:rsid w:val="00090C87"/>
    <w:rsid w:val="0009537E"/>
    <w:rsid w:val="00095910"/>
    <w:rsid w:val="000A1E0F"/>
    <w:rsid w:val="000C0B71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31B41"/>
    <w:rsid w:val="00247C2A"/>
    <w:rsid w:val="00252229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359D4"/>
    <w:rsid w:val="00355A50"/>
    <w:rsid w:val="003825E6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348FC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60A48"/>
    <w:rsid w:val="00674D4C"/>
    <w:rsid w:val="0067680B"/>
    <w:rsid w:val="006F4800"/>
    <w:rsid w:val="006F6B7C"/>
    <w:rsid w:val="007005E6"/>
    <w:rsid w:val="00710CBB"/>
    <w:rsid w:val="00713055"/>
    <w:rsid w:val="00724AA9"/>
    <w:rsid w:val="007412C6"/>
    <w:rsid w:val="00744184"/>
    <w:rsid w:val="00744E39"/>
    <w:rsid w:val="00745A93"/>
    <w:rsid w:val="007533DA"/>
    <w:rsid w:val="007843AE"/>
    <w:rsid w:val="00792B2B"/>
    <w:rsid w:val="0079453A"/>
    <w:rsid w:val="007B4A8F"/>
    <w:rsid w:val="007D6E44"/>
    <w:rsid w:val="007D6F87"/>
    <w:rsid w:val="00811E9C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423E8"/>
    <w:rsid w:val="009531D8"/>
    <w:rsid w:val="009616A7"/>
    <w:rsid w:val="009844B1"/>
    <w:rsid w:val="0099331D"/>
    <w:rsid w:val="009959A7"/>
    <w:rsid w:val="00997C02"/>
    <w:rsid w:val="009B501B"/>
    <w:rsid w:val="009C46B2"/>
    <w:rsid w:val="009E6F18"/>
    <w:rsid w:val="009F0DBF"/>
    <w:rsid w:val="009F7424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B1270E"/>
    <w:rsid w:val="00B15A20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96EEE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6EE"/>
    <w:rsid w:val="00CA556E"/>
    <w:rsid w:val="00CA7BF3"/>
    <w:rsid w:val="00CC3E3A"/>
    <w:rsid w:val="00CC5428"/>
    <w:rsid w:val="00CD348C"/>
    <w:rsid w:val="00D01067"/>
    <w:rsid w:val="00D035C5"/>
    <w:rsid w:val="00D3525A"/>
    <w:rsid w:val="00D619BC"/>
    <w:rsid w:val="00D83AF1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539DB"/>
    <w:rsid w:val="00E67BF4"/>
    <w:rsid w:val="00E70569"/>
    <w:rsid w:val="00E756A5"/>
    <w:rsid w:val="00EA6B84"/>
    <w:rsid w:val="00EB518D"/>
    <w:rsid w:val="00ED5FFC"/>
    <w:rsid w:val="00EE7130"/>
    <w:rsid w:val="00EE7576"/>
    <w:rsid w:val="00EF706E"/>
    <w:rsid w:val="00F02DD4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63107"/>
    <w:rsid w:val="00F7357A"/>
    <w:rsid w:val="00F82CB2"/>
    <w:rsid w:val="00F94076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yVYaX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cretchina.com/news/b5/2015/08/18/584499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b4ycJ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hGIHF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64</cp:revision>
  <cp:lastPrinted>2020-04-02T12:24:00Z</cp:lastPrinted>
  <dcterms:created xsi:type="dcterms:W3CDTF">2020-08-17T11:22:00Z</dcterms:created>
  <dcterms:modified xsi:type="dcterms:W3CDTF">2022-11-14T07:02:00Z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