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70F0AEA" w:rsidR="009959A7" w:rsidRPr="00237163" w:rsidRDefault="001A213A">
      <w:pPr>
        <w:spacing w:after="0" w:line="259" w:lineRule="auto"/>
        <w:ind w:left="0" w:right="0" w:firstLine="0"/>
        <w:rPr>
          <w:sz w:val="52"/>
        </w:rPr>
      </w:pPr>
      <w:r w:rsidRPr="001E2563">
        <w:rPr>
          <w:rFonts w:hint="eastAsia"/>
          <w:kern w:val="0"/>
          <w:sz w:val="48"/>
          <w:szCs w:val="48"/>
        </w:rPr>
        <w:t>李商隱</w:t>
      </w:r>
      <w:r w:rsidR="0004147D" w:rsidRPr="001E2563">
        <w:rPr>
          <w:rFonts w:hint="eastAsia"/>
          <w:kern w:val="0"/>
          <w:sz w:val="48"/>
          <w:szCs w:val="48"/>
        </w:rPr>
        <w:t>《</w:t>
      </w:r>
      <w:r w:rsidR="001E2563" w:rsidRPr="001E2563">
        <w:rPr>
          <w:rFonts w:hint="eastAsia"/>
          <w:kern w:val="0"/>
          <w:sz w:val="48"/>
          <w:szCs w:val="48"/>
        </w:rPr>
        <w:t>無題·昨夜星辰昨夜風</w:t>
      </w:r>
      <w:r w:rsidR="0004147D" w:rsidRPr="001E2563">
        <w:rPr>
          <w:rFonts w:hint="eastAsia"/>
          <w:kern w:val="0"/>
          <w:sz w:val="48"/>
          <w:szCs w:val="48"/>
        </w:rPr>
        <w:t>》</w:t>
      </w:r>
      <w:r w:rsidR="001E2563">
        <w:rPr>
          <w:rFonts w:hint="eastAsia"/>
          <w:kern w:val="0"/>
          <w:sz w:val="44"/>
          <w:szCs w:val="44"/>
        </w:rPr>
        <w:t xml:space="preserve"> </w:t>
      </w:r>
      <w:r w:rsidR="00A77E9A" w:rsidRPr="00237163">
        <w:rPr>
          <w:sz w:val="32"/>
        </w:rPr>
        <w:t>姓名：</w:t>
      </w:r>
      <w:r w:rsidR="00A77E9A" w:rsidRPr="00237163">
        <w:rPr>
          <w:sz w:val="42"/>
          <w:vertAlign w:val="subscript"/>
        </w:rPr>
        <w:t xml:space="preserve"> </w:t>
      </w:r>
    </w:p>
    <w:p w14:paraId="207D2211" w14:textId="38FDAE09" w:rsidR="006301E1" w:rsidRPr="006301E1" w:rsidRDefault="006301E1" w:rsidP="006301E1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6301E1">
        <w:rPr>
          <w:rFonts w:hint="eastAsia"/>
          <w:color w:val="0F0F0F"/>
          <w:sz w:val="30"/>
          <w:szCs w:val="30"/>
        </w:rPr>
        <w:t>昨夜星辰昨夜風，</w:t>
      </w:r>
      <w:proofErr w:type="gramStart"/>
      <w:r w:rsidRPr="006301E1">
        <w:rPr>
          <w:rFonts w:hint="eastAsia"/>
          <w:color w:val="0F0F0F"/>
          <w:sz w:val="30"/>
          <w:szCs w:val="30"/>
        </w:rPr>
        <w:t>畫樓西畔桂堂東</w:t>
      </w:r>
      <w:proofErr w:type="gramEnd"/>
      <w:r w:rsidRPr="006301E1">
        <w:rPr>
          <w:rFonts w:hint="eastAsia"/>
          <w:color w:val="0F0F0F"/>
          <w:sz w:val="30"/>
          <w:szCs w:val="30"/>
        </w:rPr>
        <w:t>。身無</w:t>
      </w:r>
      <w:proofErr w:type="gramStart"/>
      <w:r w:rsidRPr="006301E1">
        <w:rPr>
          <w:rFonts w:hint="eastAsia"/>
          <w:color w:val="0F0F0F"/>
          <w:sz w:val="30"/>
          <w:szCs w:val="30"/>
        </w:rPr>
        <w:t>綵</w:t>
      </w:r>
      <w:proofErr w:type="gramEnd"/>
      <w:r w:rsidRPr="006301E1">
        <w:rPr>
          <w:rFonts w:hint="eastAsia"/>
          <w:color w:val="0F0F0F"/>
          <w:sz w:val="30"/>
          <w:szCs w:val="30"/>
        </w:rPr>
        <w:t>鳳雙飛翼，心有靈犀一點通。</w:t>
      </w:r>
    </w:p>
    <w:p w14:paraId="7E3A11C9" w14:textId="770A5F37" w:rsidR="001468B6" w:rsidRPr="00237163" w:rsidRDefault="006301E1" w:rsidP="006301E1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6301E1">
        <w:rPr>
          <w:rFonts w:hint="eastAsia"/>
          <w:color w:val="0F0F0F"/>
          <w:sz w:val="30"/>
          <w:szCs w:val="30"/>
        </w:rPr>
        <w:t>隔座送</w:t>
      </w:r>
      <w:proofErr w:type="gramStart"/>
      <w:r w:rsidRPr="006301E1">
        <w:rPr>
          <w:rFonts w:hint="eastAsia"/>
          <w:color w:val="0F0F0F"/>
          <w:sz w:val="30"/>
          <w:szCs w:val="30"/>
        </w:rPr>
        <w:t>鉤</w:t>
      </w:r>
      <w:proofErr w:type="gramEnd"/>
      <w:r w:rsidRPr="006301E1">
        <w:rPr>
          <w:rFonts w:hint="eastAsia"/>
          <w:color w:val="0F0F0F"/>
          <w:sz w:val="30"/>
          <w:szCs w:val="30"/>
        </w:rPr>
        <w:t>春酒暖，</w:t>
      </w:r>
      <w:proofErr w:type="gramStart"/>
      <w:r w:rsidRPr="006301E1">
        <w:rPr>
          <w:rFonts w:hint="eastAsia"/>
          <w:color w:val="0F0F0F"/>
          <w:sz w:val="30"/>
          <w:szCs w:val="30"/>
        </w:rPr>
        <w:t>分曹射覆蠟燈紅</w:t>
      </w:r>
      <w:proofErr w:type="gramEnd"/>
      <w:r w:rsidRPr="006301E1">
        <w:rPr>
          <w:rFonts w:hint="eastAsia"/>
          <w:color w:val="0F0F0F"/>
          <w:sz w:val="30"/>
          <w:szCs w:val="30"/>
        </w:rPr>
        <w:t>。</w:t>
      </w:r>
      <w:proofErr w:type="gramStart"/>
      <w:r w:rsidRPr="006301E1">
        <w:rPr>
          <w:rFonts w:hint="eastAsia"/>
          <w:color w:val="0F0F0F"/>
          <w:sz w:val="30"/>
          <w:szCs w:val="30"/>
        </w:rPr>
        <w:t>嗟餘聽鼓應官去</w:t>
      </w:r>
      <w:proofErr w:type="gramEnd"/>
      <w:r w:rsidRPr="006301E1">
        <w:rPr>
          <w:rFonts w:hint="eastAsia"/>
          <w:color w:val="0F0F0F"/>
          <w:sz w:val="30"/>
          <w:szCs w:val="30"/>
        </w:rPr>
        <w:t>，走馬蘭</w:t>
      </w:r>
      <w:proofErr w:type="gramStart"/>
      <w:r w:rsidRPr="006301E1">
        <w:rPr>
          <w:rFonts w:hint="eastAsia"/>
          <w:color w:val="0F0F0F"/>
          <w:sz w:val="30"/>
          <w:szCs w:val="30"/>
        </w:rPr>
        <w:t>臺類轉蓬</w:t>
      </w:r>
      <w:proofErr w:type="gramEnd"/>
      <w:r w:rsidRPr="006301E1">
        <w:rPr>
          <w:rFonts w:hint="eastAsia"/>
          <w:color w:val="0F0F0F"/>
          <w:sz w:val="30"/>
          <w:szCs w:val="30"/>
        </w:rPr>
        <w:t>。</w:t>
      </w:r>
    </w:p>
    <w:p w14:paraId="77F88117" w14:textId="56C3E371" w:rsidR="00E33D3D" w:rsidRPr="00237163" w:rsidRDefault="00A77E9A" w:rsidP="007D11A2">
      <w:pPr>
        <w:spacing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237163">
        <w:rPr>
          <w:sz w:val="32"/>
          <w:szCs w:val="32"/>
          <w:bdr w:val="single" w:sz="4" w:space="0" w:color="auto"/>
        </w:rPr>
        <w:t>注釋</w:t>
      </w:r>
    </w:p>
    <w:p w14:paraId="554D536B" w14:textId="3CBCAB82" w:rsidR="000D6291" w:rsidRDefault="000D6291" w:rsidP="005010A7">
      <w:pPr>
        <w:pStyle w:val="a9"/>
        <w:numPr>
          <w:ilvl w:val="0"/>
          <w:numId w:val="10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0D6291">
        <w:rPr>
          <w:szCs w:val="28"/>
        </w:rPr>
        <w:t>畫樓</w:t>
      </w:r>
      <w:proofErr w:type="gramEnd"/>
      <w:r w:rsidRPr="000D6291">
        <w:rPr>
          <w:szCs w:val="28"/>
        </w:rPr>
        <w:t>、桂堂：都是比喻富貴人家的屋舍。</w:t>
      </w:r>
    </w:p>
    <w:p w14:paraId="2D0C6DD9" w14:textId="0ED0B459" w:rsidR="00085B1C" w:rsidRDefault="00085B1C" w:rsidP="00085B1C">
      <w:pPr>
        <w:pStyle w:val="a9"/>
        <w:numPr>
          <w:ilvl w:val="0"/>
          <w:numId w:val="26"/>
        </w:numPr>
        <w:spacing w:after="0" w:line="440" w:lineRule="exact"/>
        <w:ind w:leftChars="0" w:left="567" w:right="0" w:hanging="283"/>
        <w:rPr>
          <w:szCs w:val="28"/>
        </w:rPr>
      </w:pPr>
      <w:proofErr w:type="gramStart"/>
      <w:r w:rsidRPr="00085B1C">
        <w:rPr>
          <w:szCs w:val="28"/>
        </w:rPr>
        <w:t>畫樓</w:t>
      </w:r>
      <w:proofErr w:type="gramEnd"/>
      <w:r>
        <w:rPr>
          <w:rFonts w:hint="eastAsia"/>
          <w:szCs w:val="28"/>
        </w:rPr>
        <w:t>：</w:t>
      </w:r>
      <w:r w:rsidRPr="00085B1C">
        <w:rPr>
          <w:rFonts w:hint="eastAsia"/>
          <w:szCs w:val="28"/>
        </w:rPr>
        <w:t>指裝飾精美、雕</w:t>
      </w:r>
      <w:proofErr w:type="gramStart"/>
      <w:r w:rsidRPr="00085B1C">
        <w:rPr>
          <w:rFonts w:hint="eastAsia"/>
          <w:szCs w:val="28"/>
        </w:rPr>
        <w:t>樑</w:t>
      </w:r>
      <w:proofErr w:type="gramEnd"/>
      <w:r w:rsidRPr="00085B1C">
        <w:rPr>
          <w:rFonts w:hint="eastAsia"/>
          <w:szCs w:val="28"/>
        </w:rPr>
        <w:t>畫棟的樓房。常用來描寫豪華、富麗的居所</w:t>
      </w:r>
      <w:r>
        <w:rPr>
          <w:rFonts w:hint="eastAsia"/>
          <w:szCs w:val="28"/>
        </w:rPr>
        <w:t>；</w:t>
      </w:r>
      <w:r w:rsidRPr="00085B1C">
        <w:rPr>
          <w:rFonts w:hint="eastAsia"/>
          <w:szCs w:val="28"/>
        </w:rPr>
        <w:t>也常出現在詩詞中，描寫華美的樓閣，暗示富貴與浪漫</w:t>
      </w:r>
      <w:r>
        <w:rPr>
          <w:rFonts w:hint="eastAsia"/>
          <w:szCs w:val="28"/>
        </w:rPr>
        <w:t>的</w:t>
      </w:r>
      <w:r w:rsidRPr="00085B1C">
        <w:rPr>
          <w:rFonts w:hint="eastAsia"/>
          <w:szCs w:val="28"/>
        </w:rPr>
        <w:t>情境。</w:t>
      </w:r>
    </w:p>
    <w:p w14:paraId="77A36809" w14:textId="676DF728" w:rsidR="00085B1C" w:rsidRPr="00085B1C" w:rsidRDefault="00085B1C" w:rsidP="00085B1C">
      <w:pPr>
        <w:pStyle w:val="a9"/>
        <w:numPr>
          <w:ilvl w:val="0"/>
          <w:numId w:val="26"/>
        </w:numPr>
        <w:spacing w:after="0" w:line="440" w:lineRule="exact"/>
        <w:ind w:leftChars="0" w:left="567" w:right="0" w:hanging="283"/>
        <w:rPr>
          <w:szCs w:val="28"/>
        </w:rPr>
      </w:pPr>
      <w:r>
        <w:rPr>
          <w:rFonts w:hint="eastAsia"/>
          <w:szCs w:val="28"/>
        </w:rPr>
        <w:t>桂堂：</w:t>
      </w:r>
      <w:proofErr w:type="gramStart"/>
      <w:r w:rsidRPr="00085B1C">
        <w:rPr>
          <w:rFonts w:hint="eastAsia"/>
          <w:szCs w:val="28"/>
        </w:rPr>
        <w:t>原指種有</w:t>
      </w:r>
      <w:proofErr w:type="gramEnd"/>
      <w:r w:rsidRPr="00085B1C">
        <w:rPr>
          <w:rFonts w:hint="eastAsia"/>
          <w:szCs w:val="28"/>
        </w:rPr>
        <w:t>桂樹的堂屋，後來引申為高雅、華貴的廳堂。「桂」在中國文化中象徵高貴、吉祥、榮耀（如「折桂」代表科舉高中），因此「桂堂」帶有富貴、顯赫、雅致的意味。</w:t>
      </w:r>
      <w:r>
        <w:rPr>
          <w:rFonts w:hint="eastAsia"/>
          <w:szCs w:val="28"/>
        </w:rPr>
        <w:t>在文學意象中，</w:t>
      </w:r>
      <w:r w:rsidRPr="00085B1C">
        <w:rPr>
          <w:rFonts w:hint="eastAsia"/>
          <w:szCs w:val="28"/>
        </w:rPr>
        <w:t>不僅指豪華建築，也常暗示門第顯赫、氣質高雅的家庭。</w:t>
      </w:r>
    </w:p>
    <w:p w14:paraId="12861587" w14:textId="0C7C464D" w:rsidR="000D6291" w:rsidRPr="000D6291" w:rsidRDefault="000D6291" w:rsidP="005010A7">
      <w:pPr>
        <w:pStyle w:val="a9"/>
        <w:numPr>
          <w:ilvl w:val="0"/>
          <w:numId w:val="10"/>
        </w:numPr>
        <w:spacing w:after="0" w:line="440" w:lineRule="exact"/>
        <w:ind w:leftChars="0" w:left="284" w:right="0" w:hanging="284"/>
        <w:rPr>
          <w:szCs w:val="28"/>
        </w:rPr>
      </w:pPr>
      <w:r w:rsidRPr="000D6291">
        <w:rPr>
          <w:szCs w:val="28"/>
        </w:rPr>
        <w:t>靈犀：</w:t>
      </w:r>
      <w:r w:rsidR="009279BD" w:rsidRPr="009279BD">
        <w:rPr>
          <w:rFonts w:hint="eastAsia"/>
          <w:szCs w:val="28"/>
        </w:rPr>
        <w:t>古</w:t>
      </w:r>
      <w:r w:rsidR="00D30A41">
        <w:rPr>
          <w:rFonts w:hint="eastAsia"/>
          <w:szCs w:val="28"/>
        </w:rPr>
        <w:t>代有一種犀牛叫做「通天</w:t>
      </w:r>
      <w:proofErr w:type="gramStart"/>
      <w:r w:rsidR="00D30A41">
        <w:rPr>
          <w:rFonts w:hint="eastAsia"/>
          <w:szCs w:val="28"/>
        </w:rPr>
        <w:t>犀</w:t>
      </w:r>
      <w:proofErr w:type="gramEnd"/>
      <w:r w:rsidR="00D30A41">
        <w:rPr>
          <w:rFonts w:hint="eastAsia"/>
          <w:szCs w:val="28"/>
        </w:rPr>
        <w:t>」，這種犀牛非常靈敏，它的角上有一條白色花紋，連接上下。</w:t>
      </w:r>
      <w:r w:rsidR="00D532A5" w:rsidRPr="00D532A5">
        <w:rPr>
          <w:rFonts w:hint="eastAsia"/>
          <w:szCs w:val="28"/>
          <w:u w:val="single"/>
        </w:rPr>
        <w:t>李商隱</w:t>
      </w:r>
      <w:r w:rsidR="00D532A5" w:rsidRPr="00D532A5">
        <w:rPr>
          <w:rFonts w:hint="eastAsia"/>
          <w:szCs w:val="28"/>
        </w:rPr>
        <w:t>以此比喻</w:t>
      </w:r>
      <w:r w:rsidR="009279BD" w:rsidRPr="009279BD">
        <w:rPr>
          <w:rFonts w:hint="eastAsia"/>
          <w:szCs w:val="28"/>
        </w:rPr>
        <w:t>戀人之間的心靈感應與默契。</w:t>
      </w:r>
    </w:p>
    <w:p w14:paraId="0C949A1B" w14:textId="614B7A6F" w:rsidR="000D6291" w:rsidRPr="00D532A5" w:rsidRDefault="000D6291" w:rsidP="005010A7">
      <w:pPr>
        <w:pStyle w:val="a9"/>
        <w:numPr>
          <w:ilvl w:val="0"/>
          <w:numId w:val="10"/>
        </w:numPr>
        <w:spacing w:after="0" w:line="440" w:lineRule="exact"/>
        <w:ind w:leftChars="0" w:left="284" w:right="0" w:hanging="284"/>
        <w:rPr>
          <w:szCs w:val="28"/>
        </w:rPr>
      </w:pPr>
      <w:r w:rsidRPr="00D532A5">
        <w:rPr>
          <w:szCs w:val="28"/>
        </w:rPr>
        <w:t>送</w:t>
      </w:r>
      <w:proofErr w:type="gramStart"/>
      <w:r w:rsidRPr="00D532A5">
        <w:rPr>
          <w:szCs w:val="28"/>
        </w:rPr>
        <w:t>鉤</w:t>
      </w:r>
      <w:proofErr w:type="gramEnd"/>
      <w:r w:rsidRPr="00D532A5">
        <w:rPr>
          <w:szCs w:val="28"/>
        </w:rPr>
        <w:t>：也稱藏</w:t>
      </w:r>
      <w:proofErr w:type="gramStart"/>
      <w:r w:rsidRPr="00D532A5">
        <w:rPr>
          <w:szCs w:val="28"/>
        </w:rPr>
        <w:t>鉤</w:t>
      </w:r>
      <w:proofErr w:type="gramEnd"/>
      <w:r w:rsidRPr="00D532A5">
        <w:rPr>
          <w:szCs w:val="28"/>
        </w:rPr>
        <w:t>。</w:t>
      </w:r>
      <w:proofErr w:type="gramStart"/>
      <w:r w:rsidRPr="00D532A5">
        <w:rPr>
          <w:szCs w:val="28"/>
        </w:rPr>
        <w:t>古代臘日的</w:t>
      </w:r>
      <w:proofErr w:type="gramEnd"/>
      <w:r w:rsidRPr="00D532A5">
        <w:rPr>
          <w:szCs w:val="28"/>
        </w:rPr>
        <w:t>一種遊戲，分二曹以較勝負。把</w:t>
      </w:r>
      <w:proofErr w:type="gramStart"/>
      <w:r w:rsidRPr="00D532A5">
        <w:rPr>
          <w:szCs w:val="28"/>
        </w:rPr>
        <w:t>鉤</w:t>
      </w:r>
      <w:proofErr w:type="gramEnd"/>
      <w:r w:rsidRPr="00D532A5">
        <w:rPr>
          <w:szCs w:val="28"/>
        </w:rPr>
        <w:t>互相傳送後，藏於</w:t>
      </w:r>
      <w:proofErr w:type="gramStart"/>
      <w:r w:rsidRPr="00D532A5">
        <w:rPr>
          <w:szCs w:val="28"/>
        </w:rPr>
        <w:t>一</w:t>
      </w:r>
      <w:proofErr w:type="gramEnd"/>
      <w:r w:rsidRPr="00D532A5">
        <w:rPr>
          <w:szCs w:val="28"/>
        </w:rPr>
        <w:t>人手中，令人猜。</w:t>
      </w:r>
      <w:proofErr w:type="gramStart"/>
      <w:r w:rsidRPr="00D532A5">
        <w:rPr>
          <w:szCs w:val="28"/>
        </w:rPr>
        <w:t>分曹</w:t>
      </w:r>
      <w:proofErr w:type="gramEnd"/>
      <w:r w:rsidRPr="00D532A5">
        <w:rPr>
          <w:szCs w:val="28"/>
        </w:rPr>
        <w:t>：分組。</w:t>
      </w:r>
    </w:p>
    <w:p w14:paraId="3BE8AD50" w14:textId="70BA718A" w:rsidR="000D6291" w:rsidRPr="000D6291" w:rsidRDefault="000D6291" w:rsidP="005010A7">
      <w:pPr>
        <w:pStyle w:val="a9"/>
        <w:numPr>
          <w:ilvl w:val="0"/>
          <w:numId w:val="10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0D6291">
        <w:rPr>
          <w:szCs w:val="28"/>
        </w:rPr>
        <w:t>射覆：</w:t>
      </w:r>
      <w:proofErr w:type="gramEnd"/>
      <w:r w:rsidR="00D532A5" w:rsidRPr="00D532A5">
        <w:rPr>
          <w:rFonts w:hint="eastAsia"/>
          <w:szCs w:val="28"/>
        </w:rPr>
        <w:t>將物品</w:t>
      </w:r>
      <w:proofErr w:type="gramStart"/>
      <w:r w:rsidR="00D532A5" w:rsidRPr="00D532A5">
        <w:rPr>
          <w:rFonts w:hint="eastAsia"/>
          <w:szCs w:val="28"/>
        </w:rPr>
        <w:t>蓋住讓人</w:t>
      </w:r>
      <w:proofErr w:type="gramEnd"/>
      <w:r w:rsidR="00D532A5" w:rsidRPr="00D532A5">
        <w:rPr>
          <w:rFonts w:hint="eastAsia"/>
          <w:szCs w:val="28"/>
        </w:rPr>
        <w:t>猜測。</w:t>
      </w:r>
    </w:p>
    <w:p w14:paraId="684DB60B" w14:textId="2C17C7D5" w:rsidR="000D6291" w:rsidRPr="000D6291" w:rsidRDefault="000D6291" w:rsidP="005010A7">
      <w:pPr>
        <w:pStyle w:val="a9"/>
        <w:numPr>
          <w:ilvl w:val="0"/>
          <w:numId w:val="10"/>
        </w:numPr>
        <w:spacing w:after="0" w:line="440" w:lineRule="exact"/>
        <w:ind w:leftChars="0" w:left="284" w:right="0" w:hanging="284"/>
        <w:rPr>
          <w:szCs w:val="28"/>
        </w:rPr>
      </w:pPr>
      <w:r w:rsidRPr="000D6291">
        <w:rPr>
          <w:szCs w:val="28"/>
        </w:rPr>
        <w:t>鼓：指更鼓。</w:t>
      </w:r>
    </w:p>
    <w:p w14:paraId="084DB7FD" w14:textId="421F2931" w:rsidR="000D6291" w:rsidRPr="000D6291" w:rsidRDefault="000D6291" w:rsidP="005010A7">
      <w:pPr>
        <w:pStyle w:val="a9"/>
        <w:numPr>
          <w:ilvl w:val="0"/>
          <w:numId w:val="10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0D6291">
        <w:rPr>
          <w:szCs w:val="28"/>
        </w:rPr>
        <w:t>應官</w:t>
      </w:r>
      <w:proofErr w:type="gramEnd"/>
      <w:r w:rsidRPr="000D6291">
        <w:rPr>
          <w:szCs w:val="28"/>
        </w:rPr>
        <w:t>：猶上班。</w:t>
      </w:r>
    </w:p>
    <w:p w14:paraId="33F95399" w14:textId="06660B8C" w:rsidR="003320C1" w:rsidRPr="000D6291" w:rsidRDefault="000D6291" w:rsidP="005010A7">
      <w:pPr>
        <w:pStyle w:val="a9"/>
        <w:numPr>
          <w:ilvl w:val="0"/>
          <w:numId w:val="10"/>
        </w:numPr>
        <w:spacing w:after="0" w:line="440" w:lineRule="exact"/>
        <w:ind w:leftChars="0" w:left="284" w:right="0" w:hanging="284"/>
        <w:rPr>
          <w:szCs w:val="28"/>
        </w:rPr>
      </w:pPr>
      <w:r w:rsidRPr="000D6291">
        <w:rPr>
          <w:szCs w:val="28"/>
        </w:rPr>
        <w:t>蘭</w:t>
      </w:r>
      <w:proofErr w:type="gramStart"/>
      <w:r w:rsidRPr="000D6291">
        <w:rPr>
          <w:szCs w:val="28"/>
        </w:rPr>
        <w:t>臺</w:t>
      </w:r>
      <w:proofErr w:type="gramEnd"/>
      <w:r w:rsidRPr="000D6291">
        <w:rPr>
          <w:szCs w:val="28"/>
        </w:rPr>
        <w:t>：即</w:t>
      </w:r>
      <w:proofErr w:type="gramStart"/>
      <w:r w:rsidRPr="000D6291">
        <w:rPr>
          <w:szCs w:val="28"/>
        </w:rPr>
        <w:t>祕書省</w:t>
      </w:r>
      <w:proofErr w:type="gramEnd"/>
      <w:r w:rsidRPr="000D6291">
        <w:rPr>
          <w:szCs w:val="28"/>
        </w:rPr>
        <w:t>，掌管圖書</w:t>
      </w:r>
      <w:proofErr w:type="gramStart"/>
      <w:r w:rsidRPr="000D6291">
        <w:rPr>
          <w:szCs w:val="28"/>
        </w:rPr>
        <w:t>祕</w:t>
      </w:r>
      <w:proofErr w:type="gramEnd"/>
      <w:r w:rsidRPr="000D6291">
        <w:rPr>
          <w:szCs w:val="28"/>
        </w:rPr>
        <w:t>籍。</w:t>
      </w:r>
      <w:r w:rsidRPr="00D532A5">
        <w:rPr>
          <w:szCs w:val="28"/>
          <w:u w:val="single"/>
        </w:rPr>
        <w:t>李商隱</w:t>
      </w:r>
      <w:r w:rsidRPr="000D6291">
        <w:rPr>
          <w:szCs w:val="28"/>
        </w:rPr>
        <w:t>曾任</w:t>
      </w:r>
      <w:proofErr w:type="gramStart"/>
      <w:r w:rsidRPr="000D6291">
        <w:rPr>
          <w:szCs w:val="28"/>
        </w:rPr>
        <w:t>祕書省</w:t>
      </w:r>
      <w:proofErr w:type="gramEnd"/>
      <w:r w:rsidRPr="000D6291">
        <w:rPr>
          <w:szCs w:val="28"/>
        </w:rPr>
        <w:t>正字。這句從字面看，是參加宴會後，隨即騎馬到</w:t>
      </w:r>
      <w:r w:rsidRPr="00D532A5">
        <w:rPr>
          <w:szCs w:val="28"/>
          <w:u w:val="single"/>
        </w:rPr>
        <w:t>蘭</w:t>
      </w:r>
      <w:proofErr w:type="gramStart"/>
      <w:r w:rsidRPr="00D532A5">
        <w:rPr>
          <w:szCs w:val="28"/>
          <w:u w:val="single"/>
        </w:rPr>
        <w:t>臺</w:t>
      </w:r>
      <w:proofErr w:type="gramEnd"/>
      <w:r w:rsidRPr="000D6291">
        <w:rPr>
          <w:szCs w:val="28"/>
        </w:rPr>
        <w:t>，</w:t>
      </w:r>
      <w:proofErr w:type="gramStart"/>
      <w:r w:rsidRPr="000D6291">
        <w:rPr>
          <w:szCs w:val="28"/>
        </w:rPr>
        <w:t>類似蓬</w:t>
      </w:r>
      <w:proofErr w:type="gramEnd"/>
      <w:r w:rsidRPr="000D6291">
        <w:rPr>
          <w:szCs w:val="28"/>
        </w:rPr>
        <w:t>草之飛轉，實則也隱含自傷飄零</w:t>
      </w:r>
      <w:r w:rsidR="00D532A5">
        <w:rPr>
          <w:rFonts w:hint="eastAsia"/>
          <w:szCs w:val="28"/>
        </w:rPr>
        <w:t>的</w:t>
      </w:r>
      <w:r w:rsidRPr="000D6291">
        <w:rPr>
          <w:szCs w:val="28"/>
        </w:rPr>
        <w:t>意</w:t>
      </w:r>
      <w:r w:rsidR="00D532A5">
        <w:rPr>
          <w:rFonts w:hint="eastAsia"/>
          <w:szCs w:val="28"/>
        </w:rPr>
        <w:t>味</w:t>
      </w:r>
      <w:r w:rsidRPr="000D6291">
        <w:rPr>
          <w:szCs w:val="28"/>
        </w:rPr>
        <w:t>。</w:t>
      </w:r>
    </w:p>
    <w:p w14:paraId="57CAC9E5" w14:textId="67FC743B" w:rsidR="00965203" w:rsidRDefault="0044135F" w:rsidP="005010A7">
      <w:pPr>
        <w:spacing w:beforeLines="50" w:before="120" w:after="0" w:line="440" w:lineRule="exact"/>
        <w:ind w:left="0" w:right="0" w:firstLine="0"/>
        <w:rPr>
          <w:szCs w:val="28"/>
        </w:rPr>
      </w:pPr>
      <w:r w:rsidRPr="00237163">
        <w:rPr>
          <w:sz w:val="32"/>
          <w:szCs w:val="32"/>
          <w:bdr w:val="single" w:sz="4" w:space="0" w:color="auto"/>
        </w:rPr>
        <w:t>語譯</w:t>
      </w:r>
    </w:p>
    <w:p w14:paraId="485EA946" w14:textId="348C4C3A" w:rsidR="00192224" w:rsidRDefault="000D6291" w:rsidP="005010A7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D6291">
        <w:rPr>
          <w:rFonts w:hint="eastAsia"/>
          <w:szCs w:val="28"/>
        </w:rPr>
        <w:t>昨晚的星光璀璨，和風微涼；在那彩繪高樓的西側，</w:t>
      </w:r>
      <w:proofErr w:type="gramStart"/>
      <w:r w:rsidRPr="000D6291">
        <w:rPr>
          <w:rFonts w:hint="eastAsia"/>
          <w:szCs w:val="28"/>
        </w:rPr>
        <w:t>以及桂木廳堂</w:t>
      </w:r>
      <w:proofErr w:type="gramEnd"/>
      <w:r w:rsidRPr="000D6291">
        <w:rPr>
          <w:rFonts w:hint="eastAsia"/>
          <w:szCs w:val="28"/>
        </w:rPr>
        <w:t>的</w:t>
      </w:r>
      <w:proofErr w:type="gramStart"/>
      <w:r w:rsidRPr="000D6291">
        <w:rPr>
          <w:rFonts w:hint="eastAsia"/>
          <w:szCs w:val="28"/>
        </w:rPr>
        <w:t>東邊，</w:t>
      </w:r>
      <w:proofErr w:type="gramEnd"/>
      <w:r w:rsidRPr="000D6291">
        <w:rPr>
          <w:rFonts w:hint="eastAsia"/>
          <w:szCs w:val="28"/>
        </w:rPr>
        <w:t>我們曾共享這美好的夜晚。</w:t>
      </w:r>
    </w:p>
    <w:p w14:paraId="092F6311" w14:textId="2B1C5459" w:rsidR="000D6291" w:rsidRDefault="000D6291" w:rsidP="005010A7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D6291">
        <w:rPr>
          <w:rFonts w:hint="eastAsia"/>
          <w:szCs w:val="28"/>
        </w:rPr>
        <w:t>雖然我的身上沒有</w:t>
      </w:r>
      <w:proofErr w:type="gramStart"/>
      <w:r w:rsidRPr="000D6291">
        <w:rPr>
          <w:rFonts w:hint="eastAsia"/>
          <w:szCs w:val="28"/>
        </w:rPr>
        <w:t>像彩鳳般</w:t>
      </w:r>
      <w:proofErr w:type="gramEnd"/>
      <w:r w:rsidRPr="000D6291">
        <w:rPr>
          <w:rFonts w:hint="eastAsia"/>
          <w:szCs w:val="28"/>
        </w:rPr>
        <w:t>能與你並肩飛翔的雙翼，但我們的心靈卻像靈犀角那樣，有一條白線貫通，彼此心意相</w:t>
      </w:r>
      <w:proofErr w:type="gramStart"/>
      <w:r w:rsidRPr="000D6291">
        <w:rPr>
          <w:rFonts w:hint="eastAsia"/>
          <w:szCs w:val="28"/>
        </w:rPr>
        <w:t>契</w:t>
      </w:r>
      <w:proofErr w:type="gramEnd"/>
      <w:r w:rsidRPr="000D6291">
        <w:rPr>
          <w:rFonts w:hint="eastAsia"/>
          <w:szCs w:val="28"/>
        </w:rPr>
        <w:t>。</w:t>
      </w:r>
    </w:p>
    <w:p w14:paraId="51A33C89" w14:textId="45663440" w:rsidR="000D6291" w:rsidRDefault="000D6291" w:rsidP="005010A7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D6291">
        <w:rPr>
          <w:rFonts w:hint="eastAsia"/>
          <w:szCs w:val="28"/>
        </w:rPr>
        <w:t>席間，大家隔著座位玩起「送</w:t>
      </w:r>
      <w:proofErr w:type="gramStart"/>
      <w:r w:rsidRPr="000D6291">
        <w:rPr>
          <w:rFonts w:hint="eastAsia"/>
          <w:szCs w:val="28"/>
        </w:rPr>
        <w:t>鉤</w:t>
      </w:r>
      <w:proofErr w:type="gramEnd"/>
      <w:r w:rsidRPr="000D6291">
        <w:rPr>
          <w:rFonts w:hint="eastAsia"/>
          <w:szCs w:val="28"/>
        </w:rPr>
        <w:t>」遊戲，春酒入喉倍感溫暖；眾人分組玩著「</w:t>
      </w:r>
      <w:proofErr w:type="gramStart"/>
      <w:r w:rsidRPr="000D6291">
        <w:rPr>
          <w:rFonts w:hint="eastAsia"/>
          <w:szCs w:val="28"/>
        </w:rPr>
        <w:t>射覆」猜物</w:t>
      </w:r>
      <w:proofErr w:type="gramEnd"/>
      <w:r w:rsidRPr="000D6291">
        <w:rPr>
          <w:rFonts w:hint="eastAsia"/>
          <w:szCs w:val="28"/>
        </w:rPr>
        <w:t>，在紅色的蠟燭</w:t>
      </w:r>
      <w:proofErr w:type="gramStart"/>
      <w:r w:rsidRPr="000D6291">
        <w:rPr>
          <w:rFonts w:hint="eastAsia"/>
          <w:szCs w:val="28"/>
        </w:rPr>
        <w:t>光影下顯得</w:t>
      </w:r>
      <w:proofErr w:type="gramEnd"/>
      <w:r w:rsidRPr="000D6291">
        <w:rPr>
          <w:rFonts w:hint="eastAsia"/>
          <w:szCs w:val="28"/>
        </w:rPr>
        <w:t>格外熱鬧。</w:t>
      </w:r>
    </w:p>
    <w:p w14:paraId="489A885B" w14:textId="5648F52D" w:rsidR="007D11A2" w:rsidRPr="00237163" w:rsidRDefault="000D6291" w:rsidP="005010A7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D6291">
        <w:rPr>
          <w:rFonts w:hint="eastAsia"/>
          <w:szCs w:val="28"/>
        </w:rPr>
        <w:t>可惜，嘆息我最終還是得聽著報曉的晨鼓聲，趕去</w:t>
      </w:r>
      <w:proofErr w:type="gramStart"/>
      <w:r w:rsidRPr="000D6291">
        <w:rPr>
          <w:rFonts w:hint="eastAsia"/>
          <w:szCs w:val="28"/>
        </w:rPr>
        <w:t>官署應差</w:t>
      </w:r>
      <w:proofErr w:type="gramEnd"/>
      <w:r w:rsidRPr="000D6291">
        <w:rPr>
          <w:rFonts w:hint="eastAsia"/>
          <w:szCs w:val="28"/>
        </w:rPr>
        <w:t>；我就像那隨風轉動的蓬草，騎著馬奔向</w:t>
      </w:r>
      <w:r w:rsidRPr="00D532A5">
        <w:rPr>
          <w:rFonts w:hint="eastAsia"/>
          <w:szCs w:val="28"/>
          <w:u w:val="single"/>
        </w:rPr>
        <w:t>蘭</w:t>
      </w:r>
      <w:proofErr w:type="gramStart"/>
      <w:r w:rsidRPr="00D532A5">
        <w:rPr>
          <w:rFonts w:hint="eastAsia"/>
          <w:szCs w:val="28"/>
          <w:u w:val="single"/>
        </w:rPr>
        <w:t>臺</w:t>
      </w:r>
      <w:proofErr w:type="gramEnd"/>
      <w:r w:rsidRPr="000D6291">
        <w:rPr>
          <w:rFonts w:hint="eastAsia"/>
          <w:szCs w:val="28"/>
        </w:rPr>
        <w:t>，開始那身不由己的奔波</w:t>
      </w:r>
      <w:r>
        <w:rPr>
          <w:rFonts w:hint="eastAsia"/>
          <w:szCs w:val="28"/>
        </w:rPr>
        <w:t>。</w:t>
      </w:r>
    </w:p>
    <w:p w14:paraId="155C4E86" w14:textId="7BA502BF" w:rsidR="004F798E" w:rsidRPr="00237163" w:rsidRDefault="004F798E" w:rsidP="00965203">
      <w:pPr>
        <w:spacing w:beforeLines="50" w:before="120" w:after="0" w:line="400" w:lineRule="exact"/>
        <w:ind w:left="-6" w:right="0" w:hanging="11"/>
        <w:rPr>
          <w:szCs w:val="28"/>
        </w:rPr>
      </w:pPr>
      <w:r w:rsidRPr="00237163">
        <w:rPr>
          <w:rFonts w:hint="eastAsia"/>
          <w:sz w:val="32"/>
          <w:szCs w:val="32"/>
          <w:bdr w:val="single" w:sz="4" w:space="0" w:color="auto"/>
        </w:rPr>
        <w:t>賞析</w:t>
      </w:r>
    </w:p>
    <w:p w14:paraId="2488A516" w14:textId="4433D59E" w:rsidR="000D6291" w:rsidRPr="000D6291" w:rsidRDefault="00305AB6" w:rsidP="00D532A5">
      <w:pPr>
        <w:spacing w:after="0" w:line="440" w:lineRule="exact"/>
        <w:ind w:left="-6" w:right="0" w:hanging="11"/>
        <w:jc w:val="both"/>
        <w:rPr>
          <w:szCs w:val="28"/>
        </w:rPr>
      </w:pPr>
      <w:r w:rsidRPr="00237163">
        <w:rPr>
          <w:rFonts w:hint="eastAsia"/>
          <w:szCs w:val="28"/>
        </w:rPr>
        <w:t xml:space="preserve">    </w:t>
      </w:r>
      <w:r w:rsidR="000D6291" w:rsidRPr="00D532A5">
        <w:rPr>
          <w:rFonts w:hint="eastAsia"/>
          <w:szCs w:val="28"/>
          <w:u w:val="single"/>
        </w:rPr>
        <w:t>李商隱</w:t>
      </w:r>
      <w:r w:rsidR="000D6291" w:rsidRPr="000D6291">
        <w:rPr>
          <w:rFonts w:hint="eastAsia"/>
          <w:szCs w:val="28"/>
        </w:rPr>
        <w:t>的這首《無題》，以一場深夜宴席為引，細膩</w:t>
      </w:r>
      <w:r w:rsidR="00D532A5">
        <w:rPr>
          <w:rFonts w:hint="eastAsia"/>
          <w:szCs w:val="28"/>
        </w:rPr>
        <w:t>的</w:t>
      </w:r>
      <w:r w:rsidR="000D6291" w:rsidRPr="00D532A5">
        <w:rPr>
          <w:rFonts w:hint="eastAsia"/>
          <w:b/>
          <w:bCs/>
          <w:szCs w:val="28"/>
        </w:rPr>
        <w:t>勾勒</w:t>
      </w:r>
      <w:r w:rsidR="000D6291" w:rsidRPr="000D6291">
        <w:rPr>
          <w:rFonts w:hint="eastAsia"/>
          <w:szCs w:val="28"/>
        </w:rPr>
        <w:t>出一段可望而不可即的深情。</w:t>
      </w:r>
      <w:proofErr w:type="gramStart"/>
      <w:r w:rsidR="000D6291" w:rsidRPr="000D6291">
        <w:rPr>
          <w:rFonts w:hint="eastAsia"/>
          <w:szCs w:val="28"/>
        </w:rPr>
        <w:t>全詩在</w:t>
      </w:r>
      <w:proofErr w:type="gramEnd"/>
      <w:r w:rsidR="000D6291" w:rsidRPr="000D6291">
        <w:rPr>
          <w:rFonts w:hint="eastAsia"/>
          <w:szCs w:val="28"/>
        </w:rPr>
        <w:t>華美的</w:t>
      </w:r>
      <w:r w:rsidR="000D6291" w:rsidRPr="00D532A5">
        <w:rPr>
          <w:rFonts w:hint="eastAsia"/>
          <w:b/>
          <w:bCs/>
          <w:szCs w:val="28"/>
        </w:rPr>
        <w:t>辭藻</w:t>
      </w:r>
      <w:r w:rsidR="000D6291" w:rsidRPr="000D6291">
        <w:rPr>
          <w:rFonts w:hint="eastAsia"/>
          <w:szCs w:val="28"/>
        </w:rPr>
        <w:t>下，包裹著極其深沈的</w:t>
      </w:r>
      <w:r w:rsidR="000D6291" w:rsidRPr="00D532A5">
        <w:rPr>
          <w:rFonts w:hint="eastAsia"/>
          <w:b/>
          <w:bCs/>
          <w:szCs w:val="28"/>
        </w:rPr>
        <w:t>寂寥</w:t>
      </w:r>
      <w:r w:rsidR="000D6291" w:rsidRPr="000D6291">
        <w:rPr>
          <w:rFonts w:hint="eastAsia"/>
          <w:szCs w:val="28"/>
        </w:rPr>
        <w:t>與無奈。</w:t>
      </w:r>
    </w:p>
    <w:p w14:paraId="1097F1DF" w14:textId="1396E6E4" w:rsidR="000D6291" w:rsidRPr="000D6291" w:rsidRDefault="000D6291" w:rsidP="00D532A5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proofErr w:type="gramStart"/>
      <w:r w:rsidRPr="000D6291">
        <w:rPr>
          <w:rFonts w:hint="eastAsia"/>
          <w:szCs w:val="28"/>
        </w:rPr>
        <w:t>首聯</w:t>
      </w:r>
      <w:proofErr w:type="gramEnd"/>
      <w:r w:rsidRPr="000D6291">
        <w:rPr>
          <w:rFonts w:hint="eastAsia"/>
          <w:szCs w:val="28"/>
        </w:rPr>
        <w:t>「昨夜星辰昨夜風，</w:t>
      </w:r>
      <w:proofErr w:type="gramStart"/>
      <w:r w:rsidRPr="000D6291">
        <w:rPr>
          <w:rFonts w:hint="eastAsia"/>
          <w:szCs w:val="28"/>
        </w:rPr>
        <w:t>畫樓西</w:t>
      </w:r>
      <w:proofErr w:type="gramEnd"/>
      <w:r w:rsidRPr="000D6291">
        <w:rPr>
          <w:rFonts w:hint="eastAsia"/>
          <w:szCs w:val="28"/>
        </w:rPr>
        <w:t>畔桂堂東」，以兩個「昨夜」開篇，將讀者拉入一種追憶的</w:t>
      </w:r>
      <w:r w:rsidRPr="00D532A5">
        <w:rPr>
          <w:rFonts w:hint="eastAsia"/>
          <w:b/>
          <w:bCs/>
          <w:szCs w:val="28"/>
        </w:rPr>
        <w:t>恍惚</w:t>
      </w:r>
      <w:r w:rsidRPr="000D6291">
        <w:rPr>
          <w:rFonts w:hint="eastAsia"/>
          <w:szCs w:val="28"/>
        </w:rPr>
        <w:t>感中。詩人並未直接寫情，而是透過「星辰」、「風」、「</w:t>
      </w:r>
      <w:proofErr w:type="gramStart"/>
      <w:r w:rsidRPr="000D6291">
        <w:rPr>
          <w:rFonts w:hint="eastAsia"/>
          <w:szCs w:val="28"/>
        </w:rPr>
        <w:t>畫樓</w:t>
      </w:r>
      <w:proofErr w:type="gramEnd"/>
      <w:r w:rsidRPr="000D6291">
        <w:rPr>
          <w:rFonts w:hint="eastAsia"/>
          <w:szCs w:val="28"/>
        </w:rPr>
        <w:t>」、「桂堂」等意象，建構出一個華貴而清冷的空間。這種空間的精確定位（西畔、東邊）</w:t>
      </w:r>
      <w:r w:rsidR="00D532A5">
        <w:rPr>
          <w:szCs w:val="28"/>
        </w:rPr>
        <w:br/>
      </w:r>
      <w:r w:rsidRPr="000D6291">
        <w:rPr>
          <w:rFonts w:hint="eastAsia"/>
          <w:szCs w:val="28"/>
        </w:rPr>
        <w:t>，暗示了詩人對那一刻、那一地的刻骨銘心，卻也預示了這段記憶已成昨日，無法重現。</w:t>
      </w:r>
    </w:p>
    <w:p w14:paraId="5EC39B95" w14:textId="6A081A4B" w:rsidR="000D6291" w:rsidRPr="000D6291" w:rsidRDefault="000D6291" w:rsidP="00D532A5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0D6291">
        <w:rPr>
          <w:rFonts w:hint="eastAsia"/>
          <w:szCs w:val="28"/>
        </w:rPr>
        <w:t>頷聯</w:t>
      </w:r>
      <w:proofErr w:type="gramEnd"/>
      <w:r w:rsidRPr="000D6291">
        <w:rPr>
          <w:rFonts w:hint="eastAsia"/>
          <w:szCs w:val="28"/>
        </w:rPr>
        <w:t>「身無</w:t>
      </w:r>
      <w:proofErr w:type="gramStart"/>
      <w:r w:rsidRPr="000D6291">
        <w:rPr>
          <w:rFonts w:hint="eastAsia"/>
          <w:szCs w:val="28"/>
        </w:rPr>
        <w:t>綵</w:t>
      </w:r>
      <w:proofErr w:type="gramEnd"/>
      <w:r w:rsidRPr="000D6291">
        <w:rPr>
          <w:rFonts w:hint="eastAsia"/>
          <w:szCs w:val="28"/>
        </w:rPr>
        <w:t>鳳雙飛翼，心有靈犀一點通」是傳誦千古的名句。</w:t>
      </w:r>
      <w:proofErr w:type="gramStart"/>
      <w:r w:rsidRPr="000D6291">
        <w:rPr>
          <w:rFonts w:hint="eastAsia"/>
          <w:szCs w:val="28"/>
        </w:rPr>
        <w:t>此聯精妙</w:t>
      </w:r>
      <w:proofErr w:type="gramEnd"/>
      <w:r w:rsidRPr="000D6291">
        <w:rPr>
          <w:rFonts w:hint="eastAsia"/>
          <w:szCs w:val="28"/>
        </w:rPr>
        <w:t>地運用了「身體」與「心靈」的強烈對比：肉身被現實所困，缺乏「雙飛翼」來跨越空間的障礙；然而，心靈卻如同靈犀角那樣，存在著一種神祕的感應。這種「肉體隔絕，精神相通」的張力，精</w:t>
      </w:r>
      <w:proofErr w:type="gramStart"/>
      <w:r w:rsidRPr="000D6291">
        <w:rPr>
          <w:rFonts w:hint="eastAsia"/>
          <w:szCs w:val="28"/>
        </w:rPr>
        <w:t>準</w:t>
      </w:r>
      <w:proofErr w:type="gramEnd"/>
      <w:r w:rsidRPr="000D6291">
        <w:rPr>
          <w:rFonts w:hint="eastAsia"/>
          <w:szCs w:val="28"/>
        </w:rPr>
        <w:t>地捕捉了戀人之間那種超越語言、甚至超越時空的默契。</w:t>
      </w:r>
    </w:p>
    <w:p w14:paraId="5E38495D" w14:textId="2A66A488" w:rsidR="000D6291" w:rsidRPr="000D6291" w:rsidRDefault="000D6291" w:rsidP="00D532A5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0D6291">
        <w:rPr>
          <w:rFonts w:hint="eastAsia"/>
          <w:szCs w:val="28"/>
        </w:rPr>
        <w:t>頸聯</w:t>
      </w:r>
      <w:proofErr w:type="gramEnd"/>
      <w:r w:rsidRPr="000D6291">
        <w:rPr>
          <w:rFonts w:hint="eastAsia"/>
          <w:szCs w:val="28"/>
        </w:rPr>
        <w:t>「隔座送</w:t>
      </w:r>
      <w:proofErr w:type="gramStart"/>
      <w:r w:rsidRPr="000D6291">
        <w:rPr>
          <w:rFonts w:hint="eastAsia"/>
          <w:szCs w:val="28"/>
        </w:rPr>
        <w:t>鉤</w:t>
      </w:r>
      <w:proofErr w:type="gramEnd"/>
      <w:r w:rsidRPr="000D6291">
        <w:rPr>
          <w:rFonts w:hint="eastAsia"/>
          <w:szCs w:val="28"/>
        </w:rPr>
        <w:t>春酒暖，</w:t>
      </w:r>
      <w:proofErr w:type="gramStart"/>
      <w:r w:rsidRPr="000D6291">
        <w:rPr>
          <w:rFonts w:hint="eastAsia"/>
          <w:szCs w:val="28"/>
        </w:rPr>
        <w:t>分曹射覆蠟燈紅</w:t>
      </w:r>
      <w:proofErr w:type="gramEnd"/>
      <w:r w:rsidRPr="000D6291">
        <w:rPr>
          <w:rFonts w:hint="eastAsia"/>
          <w:szCs w:val="28"/>
        </w:rPr>
        <w:t>」轉向寫實。透過「送</w:t>
      </w:r>
      <w:proofErr w:type="gramStart"/>
      <w:r w:rsidRPr="000D6291">
        <w:rPr>
          <w:rFonts w:hint="eastAsia"/>
          <w:szCs w:val="28"/>
        </w:rPr>
        <w:t>鉤</w:t>
      </w:r>
      <w:proofErr w:type="gramEnd"/>
      <w:r w:rsidRPr="000D6291">
        <w:rPr>
          <w:rFonts w:hint="eastAsia"/>
          <w:szCs w:val="28"/>
        </w:rPr>
        <w:t>」與「</w:t>
      </w:r>
      <w:proofErr w:type="gramStart"/>
      <w:r w:rsidRPr="000D6291">
        <w:rPr>
          <w:rFonts w:hint="eastAsia"/>
          <w:szCs w:val="28"/>
        </w:rPr>
        <w:t>射覆」</w:t>
      </w:r>
      <w:proofErr w:type="gramEnd"/>
      <w:r w:rsidRPr="000D6291">
        <w:rPr>
          <w:rFonts w:hint="eastAsia"/>
          <w:szCs w:val="28"/>
        </w:rPr>
        <w:t>這類酒席遊戲，詩人描繪出一個賓客盡歡、</w:t>
      </w:r>
      <w:proofErr w:type="gramStart"/>
      <w:r w:rsidRPr="000D6291">
        <w:rPr>
          <w:rFonts w:hint="eastAsia"/>
          <w:szCs w:val="28"/>
        </w:rPr>
        <w:t>燈紅酒暖</w:t>
      </w:r>
      <w:proofErr w:type="gramEnd"/>
      <w:r w:rsidRPr="000D6291">
        <w:rPr>
          <w:rFonts w:hint="eastAsia"/>
          <w:szCs w:val="28"/>
        </w:rPr>
        <w:t>的</w:t>
      </w:r>
      <w:r w:rsidRPr="00D532A5">
        <w:rPr>
          <w:rFonts w:hint="eastAsia"/>
          <w:b/>
          <w:bCs/>
          <w:szCs w:val="28"/>
        </w:rPr>
        <w:t>喧囂</w:t>
      </w:r>
      <w:r w:rsidRPr="000D6291">
        <w:rPr>
          <w:rFonts w:hint="eastAsia"/>
          <w:szCs w:val="28"/>
        </w:rPr>
        <w:t>場面。然而，這份熱鬧愈是動人，愈是反襯出詩人與愛慕之人只能在人群中「暗自交心」的</w:t>
      </w:r>
      <w:r w:rsidRPr="00D532A5">
        <w:rPr>
          <w:rFonts w:hint="eastAsia"/>
          <w:b/>
          <w:bCs/>
          <w:szCs w:val="28"/>
        </w:rPr>
        <w:t>隱晦</w:t>
      </w:r>
      <w:r w:rsidRPr="000D6291">
        <w:rPr>
          <w:rFonts w:hint="eastAsia"/>
          <w:szCs w:val="28"/>
        </w:rPr>
        <w:t>，以及無法公開表達情感的落寞。</w:t>
      </w:r>
    </w:p>
    <w:p w14:paraId="1130204B" w14:textId="61DA80A7" w:rsidR="000D6291" w:rsidRPr="000D6291" w:rsidRDefault="000D6291" w:rsidP="00D532A5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0D6291">
        <w:rPr>
          <w:rFonts w:hint="eastAsia"/>
          <w:szCs w:val="28"/>
        </w:rPr>
        <w:t>尾聯「嗟餘聽鼓應官去</w:t>
      </w:r>
      <w:proofErr w:type="gramEnd"/>
      <w:r w:rsidRPr="000D6291">
        <w:rPr>
          <w:rFonts w:hint="eastAsia"/>
          <w:szCs w:val="28"/>
        </w:rPr>
        <w:t>，走馬蘭</w:t>
      </w:r>
      <w:proofErr w:type="gramStart"/>
      <w:r w:rsidRPr="000D6291">
        <w:rPr>
          <w:rFonts w:hint="eastAsia"/>
          <w:szCs w:val="28"/>
        </w:rPr>
        <w:t>臺類轉蓬</w:t>
      </w:r>
      <w:proofErr w:type="gramEnd"/>
      <w:r w:rsidRPr="000D6291">
        <w:rPr>
          <w:rFonts w:hint="eastAsia"/>
          <w:szCs w:val="28"/>
        </w:rPr>
        <w:t>」將詩意從私人情感拉回現實身分。</w:t>
      </w:r>
      <w:proofErr w:type="gramStart"/>
      <w:r w:rsidRPr="000D6291">
        <w:rPr>
          <w:rFonts w:hint="eastAsia"/>
          <w:szCs w:val="28"/>
        </w:rPr>
        <w:t>晨鼓響起</w:t>
      </w:r>
      <w:proofErr w:type="gramEnd"/>
      <w:r w:rsidRPr="000D6291">
        <w:rPr>
          <w:rFonts w:hint="eastAsia"/>
          <w:szCs w:val="28"/>
        </w:rPr>
        <w:t>，美夢告終，詩人必須趕赴官署，回歸到那個如「</w:t>
      </w:r>
      <w:proofErr w:type="gramStart"/>
      <w:r w:rsidRPr="000D6291">
        <w:rPr>
          <w:rFonts w:hint="eastAsia"/>
          <w:szCs w:val="28"/>
        </w:rPr>
        <w:t>轉蓬</w:t>
      </w:r>
      <w:proofErr w:type="gramEnd"/>
      <w:r w:rsidRPr="000D6291">
        <w:rPr>
          <w:rFonts w:hint="eastAsia"/>
          <w:szCs w:val="28"/>
        </w:rPr>
        <w:t>」般漂泊不定的公職生活。這裡的「</w:t>
      </w:r>
      <w:proofErr w:type="gramStart"/>
      <w:r w:rsidRPr="000D6291">
        <w:rPr>
          <w:rFonts w:hint="eastAsia"/>
          <w:szCs w:val="28"/>
        </w:rPr>
        <w:t>轉蓬</w:t>
      </w:r>
      <w:proofErr w:type="gramEnd"/>
      <w:r w:rsidRPr="000D6291">
        <w:rPr>
          <w:rFonts w:hint="eastAsia"/>
          <w:szCs w:val="28"/>
        </w:rPr>
        <w:t>」不僅是生活狀態的寫照，更是詩人內心無所依歸的象徵。</w:t>
      </w:r>
    </w:p>
    <w:p w14:paraId="051D5F52" w14:textId="22F02F62" w:rsidR="00B830F3" w:rsidRDefault="000D6291" w:rsidP="00D532A5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ascii="Segoe UI Emoji" w:hAnsi="Segoe UI Emoji" w:cs="Segoe UI Emoji" w:hint="eastAsia"/>
          <w:szCs w:val="28"/>
        </w:rPr>
        <w:t xml:space="preserve">　　</w:t>
      </w:r>
      <w:r w:rsidRPr="000D6291">
        <w:rPr>
          <w:szCs w:val="28"/>
        </w:rPr>
        <w:t>詩人透過華麗的宴飲場面掩蓋內心的酸楚，將深沈的愛戀與對官場生涯的厭倦交織在一起。這不僅是一首情詩，更是</w:t>
      </w:r>
      <w:r w:rsidRPr="00D532A5">
        <w:rPr>
          <w:szCs w:val="28"/>
          <w:u w:val="single"/>
        </w:rPr>
        <w:t>晚唐</w:t>
      </w:r>
      <w:r w:rsidRPr="000D6291">
        <w:rPr>
          <w:szCs w:val="28"/>
        </w:rPr>
        <w:t>文人在動</w:t>
      </w:r>
      <w:proofErr w:type="gramStart"/>
      <w:r w:rsidRPr="000D6291">
        <w:rPr>
          <w:szCs w:val="28"/>
        </w:rPr>
        <w:t>盪</w:t>
      </w:r>
      <w:proofErr w:type="gramEnd"/>
      <w:r w:rsidRPr="000D6291">
        <w:rPr>
          <w:szCs w:val="28"/>
        </w:rPr>
        <w:t>時代中，試圖在混亂現實與純真情感間尋找平衡的靈魂獨白。</w:t>
      </w:r>
    </w:p>
    <w:p w14:paraId="3542F96C" w14:textId="5174B3AA" w:rsidR="0021318D" w:rsidRPr="007D11A2" w:rsidRDefault="0021318D" w:rsidP="005010A7">
      <w:pPr>
        <w:spacing w:beforeLines="50" w:before="120" w:after="0" w:line="440" w:lineRule="exact"/>
        <w:ind w:left="-6" w:right="0" w:hanging="11"/>
        <w:rPr>
          <w:sz w:val="36"/>
          <w:szCs w:val="36"/>
        </w:rPr>
      </w:pPr>
      <w:r w:rsidRPr="007D11A2">
        <w:rPr>
          <w:rFonts w:hint="eastAsia"/>
          <w:sz w:val="36"/>
          <w:szCs w:val="36"/>
          <w:bdr w:val="single" w:sz="4" w:space="0" w:color="auto"/>
        </w:rPr>
        <w:t>補充</w:t>
      </w:r>
    </w:p>
    <w:p w14:paraId="1F5BDA68" w14:textId="4A0D5E1F" w:rsidR="00D532A5" w:rsidRDefault="00D532A5" w:rsidP="000D6291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532A5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Pr="00D532A5">
        <w:rPr>
          <w:rFonts w:hint="eastAsia"/>
          <w:szCs w:val="28"/>
        </w:rPr>
        <w:t>原指繪畫時用線條描繪輪廓（不著顏色）；後引申為用簡練的文字將事物的大致情況、特徵或情節描寫出來。</w:t>
      </w:r>
    </w:p>
    <w:p w14:paraId="27299E30" w14:textId="1476D72E" w:rsidR="00D04BDC" w:rsidRDefault="00D532A5" w:rsidP="000D6291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532A5">
        <w:rPr>
          <w:rFonts w:hint="eastAsia"/>
          <w:szCs w:val="28"/>
        </w:rPr>
        <w:t>辭藻</w:t>
      </w:r>
      <w:r w:rsidR="008D4EEC">
        <w:rPr>
          <w:rFonts w:hint="eastAsia"/>
          <w:szCs w:val="28"/>
        </w:rPr>
        <w:t>：</w:t>
      </w:r>
      <w:r w:rsidRPr="00D532A5">
        <w:rPr>
          <w:rFonts w:hint="eastAsia"/>
          <w:szCs w:val="28"/>
        </w:rPr>
        <w:t>指詩文中精心修飾的優美詞句</w:t>
      </w:r>
      <w:r>
        <w:rPr>
          <w:rFonts w:hint="eastAsia"/>
          <w:szCs w:val="28"/>
        </w:rPr>
        <w:t>，</w:t>
      </w:r>
      <w:r w:rsidRPr="00D532A5">
        <w:rPr>
          <w:rFonts w:hint="eastAsia"/>
          <w:szCs w:val="28"/>
        </w:rPr>
        <w:t>常用於形容文章的華麗程度。若說「辭藻華麗」為褒義；若說「堆砌辭藻」則帶有過於虛浮、缺乏內涵的貶義。</w:t>
      </w:r>
    </w:p>
    <w:p w14:paraId="6ECF8129" w14:textId="5D1346F9" w:rsidR="00D532A5" w:rsidRDefault="00D532A5" w:rsidP="000D6291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532A5">
        <w:rPr>
          <w:rFonts w:hint="eastAsia"/>
          <w:szCs w:val="28"/>
        </w:rPr>
        <w:t>寂寥</w:t>
      </w:r>
      <w:r w:rsidR="005010A7">
        <w:rPr>
          <w:rFonts w:hint="eastAsia"/>
          <w:szCs w:val="28"/>
        </w:rPr>
        <w:t>（</w:t>
      </w:r>
      <w:proofErr w:type="gramStart"/>
      <w:r w:rsidR="005010A7" w:rsidRPr="005010A7">
        <w:rPr>
          <w:rFonts w:hint="eastAsia"/>
          <w:color w:val="FF0000"/>
          <w:sz w:val="16"/>
          <w:szCs w:val="16"/>
        </w:rPr>
        <w:t>ㄌㄧㄠˊ</w:t>
      </w:r>
      <w:proofErr w:type="gramEnd"/>
      <w:r w:rsidR="005010A7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Pr="00D532A5">
        <w:rPr>
          <w:rFonts w:hint="eastAsia"/>
          <w:szCs w:val="28"/>
        </w:rPr>
        <w:t>形容環境極其空曠、寂靜，或指內心感到孤單、空虛。</w:t>
      </w:r>
    </w:p>
    <w:p w14:paraId="2E1276FF" w14:textId="2D902153" w:rsidR="00D532A5" w:rsidRDefault="00D532A5" w:rsidP="000D6291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532A5">
        <w:rPr>
          <w:rFonts w:hint="eastAsia"/>
          <w:szCs w:val="28"/>
        </w:rPr>
        <w:t>恍惚</w:t>
      </w:r>
      <w:r w:rsidR="005010A7">
        <w:rPr>
          <w:rFonts w:hint="eastAsia"/>
          <w:szCs w:val="28"/>
        </w:rPr>
        <w:t>（</w:t>
      </w:r>
      <w:proofErr w:type="gramStart"/>
      <w:r w:rsidR="005010A7" w:rsidRPr="005010A7">
        <w:rPr>
          <w:rFonts w:hint="eastAsia"/>
          <w:color w:val="FF0000"/>
          <w:sz w:val="16"/>
          <w:szCs w:val="16"/>
        </w:rPr>
        <w:t>ㄏㄨㄤˇ</w:t>
      </w:r>
      <w:proofErr w:type="gramEnd"/>
      <w:r w:rsidR="005010A7" w:rsidRPr="005010A7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="005010A7" w:rsidRPr="005010A7">
        <w:rPr>
          <w:rFonts w:hint="eastAsia"/>
          <w:color w:val="FF0000"/>
          <w:sz w:val="16"/>
          <w:szCs w:val="16"/>
        </w:rPr>
        <w:t>ㄏㄨ</w:t>
      </w:r>
      <w:proofErr w:type="gramEnd"/>
      <w:r w:rsidR="005010A7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Pr="00D532A5">
        <w:rPr>
          <w:rFonts w:hint="eastAsia"/>
          <w:szCs w:val="28"/>
        </w:rPr>
        <w:t>指神志模糊、心神不寧，或是形容景象模糊不清，難以辨認。</w:t>
      </w:r>
    </w:p>
    <w:p w14:paraId="6C6EDED7" w14:textId="4A21ABE5" w:rsidR="00D532A5" w:rsidRDefault="00D532A5" w:rsidP="000D6291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532A5">
        <w:rPr>
          <w:rFonts w:hint="eastAsia"/>
          <w:szCs w:val="28"/>
        </w:rPr>
        <w:t>喧囂</w:t>
      </w:r>
      <w:r>
        <w:rPr>
          <w:rFonts w:hint="eastAsia"/>
          <w:szCs w:val="28"/>
        </w:rPr>
        <w:t>：</w:t>
      </w:r>
      <w:r w:rsidRPr="00D532A5">
        <w:rPr>
          <w:rFonts w:hint="eastAsia"/>
          <w:szCs w:val="28"/>
        </w:rPr>
        <w:t>形容聲音雜亂、喧嚷，</w:t>
      </w:r>
      <w:proofErr w:type="gramStart"/>
      <w:r w:rsidRPr="00D532A5">
        <w:rPr>
          <w:rFonts w:hint="eastAsia"/>
          <w:szCs w:val="28"/>
        </w:rPr>
        <w:t>亦可指代都市</w:t>
      </w:r>
      <w:proofErr w:type="gramEnd"/>
      <w:r w:rsidRPr="00D532A5">
        <w:rPr>
          <w:rFonts w:hint="eastAsia"/>
          <w:szCs w:val="28"/>
        </w:rPr>
        <w:t>的煩囂與浮躁。</w:t>
      </w:r>
    </w:p>
    <w:p w14:paraId="17DE73D1" w14:textId="15CA210C" w:rsidR="00D532A5" w:rsidRPr="000D6291" w:rsidRDefault="00D532A5" w:rsidP="000D6291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532A5">
        <w:rPr>
          <w:rFonts w:hint="eastAsia"/>
          <w:szCs w:val="28"/>
        </w:rPr>
        <w:t>隱晦</w:t>
      </w:r>
      <w:r w:rsidR="005010A7">
        <w:rPr>
          <w:rFonts w:hint="eastAsia"/>
          <w:szCs w:val="28"/>
        </w:rPr>
        <w:t>（</w:t>
      </w:r>
      <w:proofErr w:type="gramStart"/>
      <w:r w:rsidR="005010A7" w:rsidRPr="005010A7">
        <w:rPr>
          <w:rFonts w:hint="eastAsia"/>
          <w:color w:val="FF0000"/>
          <w:sz w:val="16"/>
          <w:szCs w:val="16"/>
        </w:rPr>
        <w:t>ㄏㄨㄟˋ</w:t>
      </w:r>
      <w:proofErr w:type="gramEnd"/>
      <w:r w:rsidR="005010A7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Pr="00D532A5">
        <w:rPr>
          <w:rFonts w:hint="eastAsia"/>
          <w:szCs w:val="28"/>
        </w:rPr>
        <w:t>指意思含蓄、不露痕跡，或是表達得不夠明顯，使人難以立刻領悟。</w:t>
      </w:r>
    </w:p>
    <w:sectPr w:rsidR="00D532A5" w:rsidRPr="000D6291" w:rsidSect="00965203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2089D" w14:textId="77777777" w:rsidR="00A37076" w:rsidRDefault="00A37076" w:rsidP="0046024D">
      <w:pPr>
        <w:spacing w:after="0" w:line="240" w:lineRule="auto"/>
      </w:pPr>
      <w:r>
        <w:separator/>
      </w:r>
    </w:p>
  </w:endnote>
  <w:endnote w:type="continuationSeparator" w:id="0">
    <w:p w14:paraId="44A8966D" w14:textId="77777777" w:rsidR="00A37076" w:rsidRDefault="00A3707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6386980"/>
      <w:docPartObj>
        <w:docPartGallery w:val="Page Numbers (Bottom of Page)"/>
        <w:docPartUnique/>
      </w:docPartObj>
    </w:sdtPr>
    <w:sdtEndPr/>
    <w:sdtContent>
      <w:p w14:paraId="228E6CF7" w14:textId="7E45AD6D" w:rsidR="007D11A2" w:rsidRDefault="000D6291" w:rsidP="000B3655">
        <w:pPr>
          <w:pStyle w:val="a5"/>
          <w:ind w:right="-2"/>
          <w:jc w:val="right"/>
        </w:pPr>
        <w:r w:rsidRPr="000D6291">
          <w:rPr>
            <w:rFonts w:hint="eastAsia"/>
          </w:rPr>
          <w:t>李商隱《無題·昨夜星辰昨夜風》</w:t>
        </w:r>
        <w:r w:rsidR="007D11A2">
          <w:fldChar w:fldCharType="begin"/>
        </w:r>
        <w:r w:rsidR="007D11A2">
          <w:instrText>PAGE   \* MERGEFORMAT</w:instrText>
        </w:r>
        <w:r w:rsidR="007D11A2">
          <w:fldChar w:fldCharType="separate"/>
        </w:r>
        <w:r w:rsidR="007D11A2">
          <w:rPr>
            <w:lang w:val="zh-TW"/>
          </w:rPr>
          <w:t>2</w:t>
        </w:r>
        <w:r w:rsidR="007D11A2">
          <w:fldChar w:fldCharType="end"/>
        </w:r>
      </w:p>
    </w:sdtContent>
  </w:sdt>
  <w:p w14:paraId="51BD55F0" w14:textId="77777777" w:rsidR="007D11A2" w:rsidRDefault="007D11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2C0AC" w14:textId="77777777" w:rsidR="00A37076" w:rsidRDefault="00A37076" w:rsidP="0046024D">
      <w:pPr>
        <w:spacing w:after="0" w:line="240" w:lineRule="auto"/>
      </w:pPr>
      <w:r>
        <w:separator/>
      </w:r>
    </w:p>
  </w:footnote>
  <w:footnote w:type="continuationSeparator" w:id="0">
    <w:p w14:paraId="6251BE46" w14:textId="77777777" w:rsidR="00A37076" w:rsidRDefault="00A3707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008"/>
    <w:multiLevelType w:val="hybridMultilevel"/>
    <w:tmpl w:val="D26AE3B0"/>
    <w:lvl w:ilvl="0" w:tplc="04090003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4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C82B9E"/>
    <w:multiLevelType w:val="hybridMultilevel"/>
    <w:tmpl w:val="0E146A36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C00786"/>
    <w:multiLevelType w:val="hybridMultilevel"/>
    <w:tmpl w:val="9152719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83449E"/>
    <w:multiLevelType w:val="hybridMultilevel"/>
    <w:tmpl w:val="5C50DD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80967F7"/>
    <w:multiLevelType w:val="hybridMultilevel"/>
    <w:tmpl w:val="899CB8D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DBC26C8"/>
    <w:multiLevelType w:val="hybridMultilevel"/>
    <w:tmpl w:val="E5A69B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F637887"/>
    <w:multiLevelType w:val="hybridMultilevel"/>
    <w:tmpl w:val="6394A2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7C4E22"/>
    <w:multiLevelType w:val="hybridMultilevel"/>
    <w:tmpl w:val="1B3AE8EE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BBD18BA"/>
    <w:multiLevelType w:val="hybridMultilevel"/>
    <w:tmpl w:val="A66271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0FC761E"/>
    <w:multiLevelType w:val="hybridMultilevel"/>
    <w:tmpl w:val="FA460C84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8" w15:restartNumberingAfterBreak="0">
    <w:nsid w:val="64277D48"/>
    <w:multiLevelType w:val="hybridMultilevel"/>
    <w:tmpl w:val="0240A7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5744E59"/>
    <w:multiLevelType w:val="hybridMultilevel"/>
    <w:tmpl w:val="F6AEF48A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02A45E7"/>
    <w:multiLevelType w:val="hybridMultilevel"/>
    <w:tmpl w:val="C550189C"/>
    <w:lvl w:ilvl="0" w:tplc="04090003">
      <w:start w:val="1"/>
      <w:numFmt w:val="bullet"/>
      <w:lvlText w:val=""/>
      <w:lvlJc w:val="left"/>
      <w:pPr>
        <w:ind w:left="112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4" w:hanging="480"/>
      </w:pPr>
      <w:rPr>
        <w:rFonts w:ascii="Wingdings" w:hAnsi="Wingdings" w:hint="default"/>
      </w:rPr>
    </w:lvl>
  </w:abstractNum>
  <w:abstractNum w:abstractNumId="21" w15:restartNumberingAfterBreak="0">
    <w:nsid w:val="72F43EF8"/>
    <w:multiLevelType w:val="hybridMultilevel"/>
    <w:tmpl w:val="01BC00E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3" w15:restartNumberingAfterBreak="0">
    <w:nsid w:val="7E747F70"/>
    <w:multiLevelType w:val="hybridMultilevel"/>
    <w:tmpl w:val="63A652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E821883"/>
    <w:multiLevelType w:val="hybridMultilevel"/>
    <w:tmpl w:val="FDF083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5"/>
  </w:num>
  <w:num w:numId="3">
    <w:abstractNumId w:val="1"/>
  </w:num>
  <w:num w:numId="4">
    <w:abstractNumId w:val="6"/>
  </w:num>
  <w:num w:numId="5">
    <w:abstractNumId w:val="11"/>
  </w:num>
  <w:num w:numId="6">
    <w:abstractNumId w:val="22"/>
  </w:num>
  <w:num w:numId="7">
    <w:abstractNumId w:val="3"/>
  </w:num>
  <w:num w:numId="8">
    <w:abstractNumId w:val="25"/>
  </w:num>
  <w:num w:numId="9">
    <w:abstractNumId w:val="12"/>
  </w:num>
  <w:num w:numId="10">
    <w:abstractNumId w:val="15"/>
  </w:num>
  <w:num w:numId="11">
    <w:abstractNumId w:val="14"/>
  </w:num>
  <w:num w:numId="12">
    <w:abstractNumId w:val="24"/>
  </w:num>
  <w:num w:numId="13">
    <w:abstractNumId w:val="7"/>
  </w:num>
  <w:num w:numId="14">
    <w:abstractNumId w:val="8"/>
  </w:num>
  <w:num w:numId="15">
    <w:abstractNumId w:val="4"/>
  </w:num>
  <w:num w:numId="16">
    <w:abstractNumId w:val="9"/>
  </w:num>
  <w:num w:numId="17">
    <w:abstractNumId w:val="23"/>
  </w:num>
  <w:num w:numId="18">
    <w:abstractNumId w:val="13"/>
  </w:num>
  <w:num w:numId="19">
    <w:abstractNumId w:val="18"/>
  </w:num>
  <w:num w:numId="20">
    <w:abstractNumId w:val="0"/>
  </w:num>
  <w:num w:numId="21">
    <w:abstractNumId w:val="21"/>
  </w:num>
  <w:num w:numId="22">
    <w:abstractNumId w:val="10"/>
  </w:num>
  <w:num w:numId="23">
    <w:abstractNumId w:val="19"/>
  </w:num>
  <w:num w:numId="24">
    <w:abstractNumId w:val="20"/>
  </w:num>
  <w:num w:numId="25">
    <w:abstractNumId w:val="17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5308D"/>
    <w:rsid w:val="00070055"/>
    <w:rsid w:val="00072DBB"/>
    <w:rsid w:val="00073AE9"/>
    <w:rsid w:val="00085028"/>
    <w:rsid w:val="00085B1C"/>
    <w:rsid w:val="000873D5"/>
    <w:rsid w:val="00090C87"/>
    <w:rsid w:val="0009537E"/>
    <w:rsid w:val="000B3655"/>
    <w:rsid w:val="000C0B71"/>
    <w:rsid w:val="000D6291"/>
    <w:rsid w:val="000D64E1"/>
    <w:rsid w:val="000F5D3E"/>
    <w:rsid w:val="000F7199"/>
    <w:rsid w:val="00105175"/>
    <w:rsid w:val="001073F1"/>
    <w:rsid w:val="00132F20"/>
    <w:rsid w:val="00136CA0"/>
    <w:rsid w:val="001468B6"/>
    <w:rsid w:val="0016551E"/>
    <w:rsid w:val="00174821"/>
    <w:rsid w:val="00175679"/>
    <w:rsid w:val="0018210F"/>
    <w:rsid w:val="00192224"/>
    <w:rsid w:val="0019408C"/>
    <w:rsid w:val="001952A6"/>
    <w:rsid w:val="001A213A"/>
    <w:rsid w:val="001B071F"/>
    <w:rsid w:val="001B438A"/>
    <w:rsid w:val="001B5421"/>
    <w:rsid w:val="001C0632"/>
    <w:rsid w:val="001C3354"/>
    <w:rsid w:val="001D08AD"/>
    <w:rsid w:val="001E2563"/>
    <w:rsid w:val="001E73FA"/>
    <w:rsid w:val="00201F0C"/>
    <w:rsid w:val="0021318D"/>
    <w:rsid w:val="002153B5"/>
    <w:rsid w:val="00231B41"/>
    <w:rsid w:val="00237163"/>
    <w:rsid w:val="00247C2A"/>
    <w:rsid w:val="002652EB"/>
    <w:rsid w:val="00276C23"/>
    <w:rsid w:val="002B2562"/>
    <w:rsid w:val="002B54A5"/>
    <w:rsid w:val="002B717A"/>
    <w:rsid w:val="002C5DDE"/>
    <w:rsid w:val="002D16C5"/>
    <w:rsid w:val="002F5B79"/>
    <w:rsid w:val="00303351"/>
    <w:rsid w:val="00305AB6"/>
    <w:rsid w:val="00323963"/>
    <w:rsid w:val="003261C7"/>
    <w:rsid w:val="0032694A"/>
    <w:rsid w:val="00331C74"/>
    <w:rsid w:val="003320C1"/>
    <w:rsid w:val="003358F9"/>
    <w:rsid w:val="00382D05"/>
    <w:rsid w:val="00390BAB"/>
    <w:rsid w:val="00394570"/>
    <w:rsid w:val="00396091"/>
    <w:rsid w:val="003A2A94"/>
    <w:rsid w:val="003D65F0"/>
    <w:rsid w:val="003E4C34"/>
    <w:rsid w:val="003E563B"/>
    <w:rsid w:val="003F0E6C"/>
    <w:rsid w:val="003F2821"/>
    <w:rsid w:val="003F7BD6"/>
    <w:rsid w:val="0042378A"/>
    <w:rsid w:val="00427330"/>
    <w:rsid w:val="004337E2"/>
    <w:rsid w:val="0044135F"/>
    <w:rsid w:val="004534B1"/>
    <w:rsid w:val="0045764C"/>
    <w:rsid w:val="0046024D"/>
    <w:rsid w:val="004616F3"/>
    <w:rsid w:val="00486EF5"/>
    <w:rsid w:val="0049733F"/>
    <w:rsid w:val="00497C4C"/>
    <w:rsid w:val="004C6B54"/>
    <w:rsid w:val="004E50FE"/>
    <w:rsid w:val="004F59E2"/>
    <w:rsid w:val="004F798E"/>
    <w:rsid w:val="005010A7"/>
    <w:rsid w:val="00513EEB"/>
    <w:rsid w:val="00557966"/>
    <w:rsid w:val="00584939"/>
    <w:rsid w:val="005A1720"/>
    <w:rsid w:val="005E4A71"/>
    <w:rsid w:val="005E6660"/>
    <w:rsid w:val="006118E6"/>
    <w:rsid w:val="006301E1"/>
    <w:rsid w:val="00645D8E"/>
    <w:rsid w:val="00647210"/>
    <w:rsid w:val="00660A48"/>
    <w:rsid w:val="00674D4C"/>
    <w:rsid w:val="0067680B"/>
    <w:rsid w:val="006F6B7C"/>
    <w:rsid w:val="007005E6"/>
    <w:rsid w:val="00710CBB"/>
    <w:rsid w:val="007412C6"/>
    <w:rsid w:val="00744184"/>
    <w:rsid w:val="00744E39"/>
    <w:rsid w:val="00786624"/>
    <w:rsid w:val="00792B2B"/>
    <w:rsid w:val="0079453A"/>
    <w:rsid w:val="007D11A2"/>
    <w:rsid w:val="00823F9C"/>
    <w:rsid w:val="008429BF"/>
    <w:rsid w:val="00854137"/>
    <w:rsid w:val="00895C38"/>
    <w:rsid w:val="008A0687"/>
    <w:rsid w:val="008B1B43"/>
    <w:rsid w:val="008D4EEC"/>
    <w:rsid w:val="009059AB"/>
    <w:rsid w:val="009279BD"/>
    <w:rsid w:val="009423E8"/>
    <w:rsid w:val="009531D8"/>
    <w:rsid w:val="009616A7"/>
    <w:rsid w:val="009641C3"/>
    <w:rsid w:val="00965203"/>
    <w:rsid w:val="00983866"/>
    <w:rsid w:val="009844B1"/>
    <w:rsid w:val="0099331D"/>
    <w:rsid w:val="00993B4A"/>
    <w:rsid w:val="009959A7"/>
    <w:rsid w:val="009C46B2"/>
    <w:rsid w:val="009D00A8"/>
    <w:rsid w:val="009E6F18"/>
    <w:rsid w:val="009F0DBF"/>
    <w:rsid w:val="00A00C89"/>
    <w:rsid w:val="00A37076"/>
    <w:rsid w:val="00A77E9A"/>
    <w:rsid w:val="00AC3E3A"/>
    <w:rsid w:val="00B1270E"/>
    <w:rsid w:val="00B3528C"/>
    <w:rsid w:val="00B46A81"/>
    <w:rsid w:val="00B5571E"/>
    <w:rsid w:val="00B56CDE"/>
    <w:rsid w:val="00B73E5A"/>
    <w:rsid w:val="00B830F3"/>
    <w:rsid w:val="00B87D4F"/>
    <w:rsid w:val="00B92258"/>
    <w:rsid w:val="00BB0933"/>
    <w:rsid w:val="00BD1F21"/>
    <w:rsid w:val="00BD4938"/>
    <w:rsid w:val="00BF4E51"/>
    <w:rsid w:val="00C32721"/>
    <w:rsid w:val="00C47854"/>
    <w:rsid w:val="00C50CFB"/>
    <w:rsid w:val="00C55345"/>
    <w:rsid w:val="00C82E05"/>
    <w:rsid w:val="00C90202"/>
    <w:rsid w:val="00C91368"/>
    <w:rsid w:val="00CA556E"/>
    <w:rsid w:val="00CD348C"/>
    <w:rsid w:val="00CF2D69"/>
    <w:rsid w:val="00D04BDC"/>
    <w:rsid w:val="00D14BE4"/>
    <w:rsid w:val="00D30A41"/>
    <w:rsid w:val="00D3525A"/>
    <w:rsid w:val="00D50C95"/>
    <w:rsid w:val="00D532A5"/>
    <w:rsid w:val="00D619BC"/>
    <w:rsid w:val="00DB59C6"/>
    <w:rsid w:val="00DB72BA"/>
    <w:rsid w:val="00DF33D6"/>
    <w:rsid w:val="00DF73E8"/>
    <w:rsid w:val="00E13558"/>
    <w:rsid w:val="00E13A51"/>
    <w:rsid w:val="00E33D3D"/>
    <w:rsid w:val="00E76AF3"/>
    <w:rsid w:val="00EA6B84"/>
    <w:rsid w:val="00EB518D"/>
    <w:rsid w:val="00EE7576"/>
    <w:rsid w:val="00EF706E"/>
    <w:rsid w:val="00F14817"/>
    <w:rsid w:val="00F22038"/>
    <w:rsid w:val="00F261D9"/>
    <w:rsid w:val="00F3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77D6D-90EC-4DFA-97F0-9396BAC92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75</cp:revision>
  <cp:lastPrinted>2020-04-02T12:24:00Z</cp:lastPrinted>
  <dcterms:created xsi:type="dcterms:W3CDTF">2020-07-19T05:26:00Z</dcterms:created>
  <dcterms:modified xsi:type="dcterms:W3CDTF">2026-02-04T00:54:00Z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