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DD41DF4" w:rsidR="009959A7" w:rsidRPr="00724AA9" w:rsidRDefault="002C49B6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秦觀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Pr="002C49B6">
        <w:rPr>
          <w:rFonts w:hint="eastAsia"/>
          <w:kern w:val="0"/>
          <w:sz w:val="52"/>
          <w:szCs w:val="52"/>
        </w:rPr>
        <w:t>滿庭芳·山抹微雲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>
        <w:rPr>
          <w:rFonts w:hint="eastAsia"/>
          <w:kern w:val="0"/>
          <w:sz w:val="52"/>
          <w:szCs w:val="52"/>
        </w:rPr>
        <w:t xml:space="preserve">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43B80527" w14:textId="77777777" w:rsidR="00A109B0" w:rsidRPr="00A109B0" w:rsidRDefault="00A109B0" w:rsidP="001D22B2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A109B0">
        <w:rPr>
          <w:rFonts w:hint="eastAsia"/>
          <w:color w:val="0F0F0F"/>
          <w:sz w:val="32"/>
          <w:szCs w:val="32"/>
        </w:rPr>
        <w:t>山抹微雲，天連衰草，畫角聲斷譙門。暫停徵棹，聊共引離尊。多少蓬萊舊事，空回首、煙靄紛紛。斜陽外，寒鴉萬點，流水繞孤村。</w:t>
      </w:r>
    </w:p>
    <w:p w14:paraId="2F2DFAC8" w14:textId="241BD51F" w:rsidR="00142B48" w:rsidRPr="00244F75" w:rsidRDefault="00A109B0" w:rsidP="001D22B2">
      <w:pPr>
        <w:spacing w:after="0" w:line="440" w:lineRule="exact"/>
        <w:ind w:left="0" w:right="0" w:firstLine="0"/>
        <w:rPr>
          <w:color w:val="0F0F0F"/>
          <w:sz w:val="32"/>
          <w:szCs w:val="32"/>
        </w:rPr>
      </w:pPr>
      <w:r w:rsidRPr="00A109B0">
        <w:rPr>
          <w:rFonts w:hint="eastAsia"/>
          <w:color w:val="0F0F0F"/>
          <w:sz w:val="32"/>
          <w:szCs w:val="32"/>
        </w:rPr>
        <w:t>銷魂</w:t>
      </w:r>
      <w:r w:rsidR="00646402">
        <w:rPr>
          <w:rFonts w:hint="eastAsia"/>
          <w:color w:val="0F0F0F"/>
          <w:sz w:val="32"/>
          <w:szCs w:val="32"/>
        </w:rPr>
        <w:t>，</w:t>
      </w:r>
      <w:r w:rsidRPr="00A109B0">
        <w:rPr>
          <w:rFonts w:hint="eastAsia"/>
          <w:color w:val="0F0F0F"/>
          <w:sz w:val="32"/>
          <w:szCs w:val="32"/>
        </w:rPr>
        <w:t>當此際，香囊暗解，羅帶輕分。謾贏得、青樓薄倖名存。此去何時見也，襟袖上、空惹啼痕。傷情處，高城望斷，燈火已黃昏。</w:t>
      </w:r>
    </w:p>
    <w:p w14:paraId="0CC9CD3E" w14:textId="260AC9C2" w:rsidR="000342FE" w:rsidRPr="00724AA9" w:rsidRDefault="000342FE" w:rsidP="000E0DA7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16E246AE" w14:textId="34CBAC97" w:rsidR="00834E64" w:rsidRPr="00834E64" w:rsidRDefault="00834E64" w:rsidP="000E0DA7">
      <w:pPr>
        <w:spacing w:after="0" w:line="440" w:lineRule="exact"/>
        <w:ind w:left="0" w:right="0" w:firstLine="0"/>
        <w:jc w:val="both"/>
        <w:rPr>
          <w:szCs w:val="28"/>
        </w:rPr>
      </w:pPr>
      <w:r w:rsidRPr="00834E64">
        <w:rPr>
          <w:rFonts w:hint="eastAsia"/>
          <w:szCs w:val="28"/>
        </w:rPr>
        <w:t>遠處的山峰像是被淡淡的雲霞輕輕抹過，天邊與枯萎的衰草相連，蒼茫遼闊；城門樓上</w:t>
      </w:r>
      <w:r>
        <w:rPr>
          <w:szCs w:val="28"/>
        </w:rPr>
        <w:br/>
      </w:r>
      <w:r w:rsidRPr="00834E64">
        <w:rPr>
          <w:rFonts w:hint="eastAsia"/>
          <w:szCs w:val="28"/>
        </w:rPr>
        <w:t>，悲涼的</w:t>
      </w:r>
      <w:r w:rsidRPr="004745AF">
        <w:rPr>
          <w:rFonts w:hint="eastAsia"/>
          <w:b/>
          <w:bCs/>
          <w:szCs w:val="28"/>
        </w:rPr>
        <w:t>畫角</w:t>
      </w:r>
      <w:r w:rsidRPr="00834E64">
        <w:rPr>
          <w:rFonts w:hint="eastAsia"/>
          <w:szCs w:val="28"/>
        </w:rPr>
        <w:t>聲漸漸斷絕。</w:t>
      </w:r>
    </w:p>
    <w:p w14:paraId="01BE33CB" w14:textId="49443521" w:rsidR="00834E64" w:rsidRPr="00834E64" w:rsidRDefault="00834E64" w:rsidP="000E0DA7">
      <w:pPr>
        <w:spacing w:after="0" w:line="440" w:lineRule="exact"/>
        <w:ind w:left="0" w:right="0" w:firstLine="0"/>
        <w:jc w:val="both"/>
        <w:rPr>
          <w:szCs w:val="28"/>
        </w:rPr>
      </w:pPr>
      <w:r w:rsidRPr="00834E64">
        <w:rPr>
          <w:rFonts w:hint="eastAsia"/>
          <w:szCs w:val="28"/>
        </w:rPr>
        <w:t>我們暫時停下了遠行的船槳，姑且共同舉起離別的酒杯。回想過去在京城度過的那些美好歲月，如今面對</w:t>
      </w:r>
      <w:r w:rsidRPr="001D22B2">
        <w:rPr>
          <w:rFonts w:hint="eastAsia"/>
          <w:b/>
          <w:bCs/>
          <w:szCs w:val="28"/>
        </w:rPr>
        <w:t>紛擾的煙霧迷漫</w:t>
      </w:r>
      <w:r w:rsidRPr="00834E64">
        <w:rPr>
          <w:rFonts w:hint="eastAsia"/>
          <w:szCs w:val="28"/>
        </w:rPr>
        <w:t>，一切都已成空，只留下無限的追憶。</w:t>
      </w:r>
    </w:p>
    <w:p w14:paraId="3514E460" w14:textId="6B1F8F5C" w:rsidR="00834E64" w:rsidRPr="00834E64" w:rsidRDefault="00834E64" w:rsidP="000E0DA7">
      <w:pPr>
        <w:spacing w:after="0" w:line="440" w:lineRule="exact"/>
        <w:ind w:left="0" w:right="0" w:firstLine="0"/>
        <w:jc w:val="both"/>
        <w:rPr>
          <w:szCs w:val="28"/>
        </w:rPr>
      </w:pPr>
      <w:r w:rsidRPr="00834E64">
        <w:rPr>
          <w:rFonts w:hint="eastAsia"/>
          <w:szCs w:val="28"/>
        </w:rPr>
        <w:t>夕陽西下之外，萬點寒鴉在空中盤旋，一條孤清的河流環繞著孤寂的小村莊。</w:t>
      </w:r>
    </w:p>
    <w:p w14:paraId="35B88241" w14:textId="77777777" w:rsidR="00834E64" w:rsidRPr="00834E64" w:rsidRDefault="00834E64" w:rsidP="000E0DA7">
      <w:pPr>
        <w:spacing w:after="0" w:line="440" w:lineRule="exact"/>
        <w:ind w:left="0" w:right="0" w:firstLine="0"/>
        <w:jc w:val="both"/>
        <w:rPr>
          <w:szCs w:val="28"/>
        </w:rPr>
      </w:pPr>
      <w:r w:rsidRPr="00834E64">
        <w:rPr>
          <w:rFonts w:hint="eastAsia"/>
          <w:szCs w:val="28"/>
        </w:rPr>
        <w:t>最讓人肝腸寸斷的，正是在這個難捨難分的時刻：我們默默解開香囊，輕輕分開絲織的衣帶，作為離別的紀念。</w:t>
      </w:r>
    </w:p>
    <w:p w14:paraId="0269D5A7" w14:textId="77777777" w:rsidR="00834E64" w:rsidRPr="00834E64" w:rsidRDefault="00834E64" w:rsidP="000E0DA7">
      <w:pPr>
        <w:spacing w:after="0" w:line="440" w:lineRule="exact"/>
        <w:ind w:left="0" w:right="0" w:firstLine="0"/>
        <w:jc w:val="both"/>
        <w:rPr>
          <w:szCs w:val="28"/>
        </w:rPr>
      </w:pPr>
      <w:r w:rsidRPr="00834E64">
        <w:rPr>
          <w:rFonts w:hint="eastAsia"/>
          <w:szCs w:val="28"/>
        </w:rPr>
        <w:t>到頭來，這樣深情的離別，卻只換得了一個</w:t>
      </w:r>
      <w:r w:rsidRPr="000E0DA7">
        <w:rPr>
          <w:rFonts w:hint="eastAsia"/>
          <w:b/>
          <w:bCs/>
          <w:szCs w:val="28"/>
        </w:rPr>
        <w:t>風流浪子</w:t>
      </w:r>
      <w:r w:rsidRPr="00834E64">
        <w:rPr>
          <w:rFonts w:hint="eastAsia"/>
          <w:szCs w:val="28"/>
        </w:rPr>
        <w:t>、薄情寡義的名聲留存世間。</w:t>
      </w:r>
    </w:p>
    <w:p w14:paraId="31361992" w14:textId="77777777" w:rsidR="00834E64" w:rsidRPr="00834E64" w:rsidRDefault="00834E64" w:rsidP="000E0DA7">
      <w:pPr>
        <w:spacing w:after="0" w:line="440" w:lineRule="exact"/>
        <w:ind w:left="0" w:right="0" w:firstLine="0"/>
        <w:jc w:val="both"/>
        <w:rPr>
          <w:szCs w:val="28"/>
        </w:rPr>
      </w:pPr>
      <w:r w:rsidRPr="00834E64">
        <w:rPr>
          <w:rFonts w:hint="eastAsia"/>
          <w:szCs w:val="28"/>
        </w:rPr>
        <w:t>這一去不知道何時才能再相見呢？彼此的衣襟和袖子上，早已沾滿了無聲的淚痕，空留悲傷。</w:t>
      </w:r>
    </w:p>
    <w:p w14:paraId="5B0B4289" w14:textId="592E9539" w:rsidR="008A2446" w:rsidRPr="00834E64" w:rsidRDefault="00834E64" w:rsidP="000E0DA7">
      <w:pPr>
        <w:spacing w:after="0" w:line="440" w:lineRule="exact"/>
        <w:ind w:left="0" w:right="0" w:firstLine="0"/>
        <w:jc w:val="both"/>
        <w:rPr>
          <w:szCs w:val="28"/>
        </w:rPr>
      </w:pPr>
      <w:r w:rsidRPr="00834E64">
        <w:rPr>
          <w:rFonts w:hint="eastAsia"/>
          <w:szCs w:val="28"/>
        </w:rPr>
        <w:t>最讓人傷心欲絕的地方，是極目遠眺那高聳的城牆，直到眼前的景物全被黃昏的暮色和點點燈火所吞沒。</w:t>
      </w:r>
    </w:p>
    <w:p w14:paraId="77F88117" w14:textId="0F2D61BD" w:rsidR="00E33D3D" w:rsidRDefault="00A77E9A" w:rsidP="000E0DA7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1330DCAF" w14:textId="47B4B55F" w:rsidR="00A109B0" w:rsidRPr="00A109B0" w:rsidRDefault="00A109B0" w:rsidP="000E0DA7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A109B0">
        <w:rPr>
          <w:rFonts w:hint="eastAsia"/>
          <w:color w:val="0F0F0F"/>
          <w:szCs w:val="28"/>
        </w:rPr>
        <w:t>譙</w:t>
      </w:r>
      <w:r w:rsidR="007A391A">
        <w:rPr>
          <w:rFonts w:hint="eastAsia"/>
          <w:color w:val="0F0F0F"/>
          <w:szCs w:val="28"/>
        </w:rPr>
        <w:t>(</w:t>
      </w:r>
      <w:r w:rsidR="007A391A" w:rsidRPr="007A391A">
        <w:rPr>
          <w:rFonts w:hint="eastAsia"/>
          <w:color w:val="FF0000"/>
          <w:sz w:val="16"/>
          <w:szCs w:val="16"/>
        </w:rPr>
        <w:t>ㄑㄧㄠˊ</w:t>
      </w:r>
      <w:r w:rsidR="007A391A">
        <w:rPr>
          <w:rFonts w:hint="eastAsia"/>
          <w:color w:val="0F0F0F"/>
          <w:szCs w:val="28"/>
        </w:rPr>
        <w:t>)</w:t>
      </w:r>
      <w:r w:rsidRPr="00A109B0">
        <w:rPr>
          <w:rFonts w:hint="eastAsia"/>
          <w:color w:val="0F0F0F"/>
          <w:szCs w:val="28"/>
        </w:rPr>
        <w:t>門：</w:t>
      </w:r>
      <w:r w:rsidR="004745AF" w:rsidRPr="004745AF">
        <w:rPr>
          <w:color w:val="0F0F0F"/>
          <w:szCs w:val="28"/>
        </w:rPr>
        <w:t>築有瞭望樓的城門。在古代是守衛官兵瞭望敵情或打更報時的地方。</w:t>
      </w:r>
    </w:p>
    <w:p w14:paraId="35088BBA" w14:textId="45B6BFED" w:rsidR="003A582D" w:rsidRDefault="00A109B0" w:rsidP="000E0DA7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A109B0">
        <w:rPr>
          <w:rFonts w:hint="eastAsia"/>
          <w:color w:val="0F0F0F"/>
          <w:szCs w:val="28"/>
        </w:rPr>
        <w:t>引：</w:t>
      </w:r>
      <w:r w:rsidR="004745AF" w:rsidRPr="004745AF">
        <w:rPr>
          <w:color w:val="0F0F0F"/>
          <w:szCs w:val="28"/>
        </w:rPr>
        <w:t>舉起、端起。在這裡指共同舉杯飲酒（引離尊）。</w:t>
      </w:r>
    </w:p>
    <w:p w14:paraId="1599E32C" w14:textId="2062ED00" w:rsidR="00D919D1" w:rsidRDefault="00D919D1" w:rsidP="000E0DA7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D919D1">
        <w:rPr>
          <w:rFonts w:hint="eastAsia"/>
          <w:color w:val="0F0F0F"/>
          <w:szCs w:val="28"/>
        </w:rPr>
        <w:t>徵棹</w:t>
      </w:r>
      <w:r w:rsidR="004745AF">
        <w:rPr>
          <w:rFonts w:hint="eastAsia"/>
          <w:color w:val="0F0F0F"/>
          <w:szCs w:val="28"/>
        </w:rPr>
        <w:t>（</w:t>
      </w:r>
      <w:r w:rsidR="004745AF" w:rsidRPr="004745AF">
        <w:rPr>
          <w:color w:val="EE0000"/>
          <w:sz w:val="16"/>
          <w:szCs w:val="16"/>
        </w:rPr>
        <w:t>ㄓㄠ</w:t>
      </w:r>
      <w:r w:rsidR="004745AF" w:rsidRPr="004745AF">
        <w:rPr>
          <w:rFonts w:hint="eastAsia"/>
          <w:color w:val="EE0000"/>
          <w:sz w:val="16"/>
          <w:szCs w:val="16"/>
        </w:rPr>
        <w:t>ˋ</w:t>
      </w:r>
      <w:r w:rsidR="004745AF">
        <w:rPr>
          <w:rFonts w:hint="eastAsia"/>
          <w:color w:val="0F0F0F"/>
          <w:szCs w:val="28"/>
        </w:rPr>
        <w:t>）</w:t>
      </w:r>
      <w:r>
        <w:rPr>
          <w:rFonts w:hint="eastAsia"/>
          <w:color w:val="0F0F0F"/>
          <w:szCs w:val="28"/>
        </w:rPr>
        <w:t>：</w:t>
      </w:r>
      <w:r w:rsidR="004745AF" w:rsidRPr="004745AF">
        <w:rPr>
          <w:color w:val="0F0F0F"/>
          <w:szCs w:val="28"/>
        </w:rPr>
        <w:t>遠行的船槳。借指行船、行旅或出發遠行。</w:t>
      </w:r>
      <w:r>
        <w:rPr>
          <w:rFonts w:hint="eastAsia"/>
          <w:color w:val="0F0F0F"/>
          <w:szCs w:val="28"/>
        </w:rPr>
        <w:t>棹，船槳，</w:t>
      </w:r>
      <w:r w:rsidRPr="00D919D1">
        <w:rPr>
          <w:rFonts w:hint="eastAsia"/>
          <w:color w:val="0F0F0F"/>
          <w:szCs w:val="28"/>
        </w:rPr>
        <w:t>借以指船。</w:t>
      </w:r>
    </w:p>
    <w:p w14:paraId="548EE56A" w14:textId="0E29DCE3" w:rsidR="00A109B0" w:rsidRPr="00A109B0" w:rsidRDefault="00A109B0" w:rsidP="000E0DA7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A109B0">
        <w:rPr>
          <w:rFonts w:hint="eastAsia"/>
          <w:color w:val="0F0F0F"/>
          <w:szCs w:val="28"/>
        </w:rPr>
        <w:t>尊：</w:t>
      </w:r>
      <w:r w:rsidR="004745AF" w:rsidRPr="004745AF">
        <w:rPr>
          <w:color w:val="0F0F0F"/>
          <w:szCs w:val="28"/>
        </w:rPr>
        <w:t>同「樽」</w:t>
      </w:r>
      <w:r w:rsidR="004745AF">
        <w:rPr>
          <w:rFonts w:hint="eastAsia"/>
          <w:color w:val="0F0F0F"/>
          <w:szCs w:val="28"/>
        </w:rPr>
        <w:t>，</w:t>
      </w:r>
      <w:r w:rsidR="004745AF" w:rsidRPr="004745AF">
        <w:rPr>
          <w:color w:val="0F0F0F"/>
          <w:szCs w:val="28"/>
        </w:rPr>
        <w:t>古代盛酒的器具。在這裡指酒杯。</w:t>
      </w:r>
    </w:p>
    <w:p w14:paraId="0903E40F" w14:textId="41D99717" w:rsidR="00A109B0" w:rsidRPr="00A109B0" w:rsidRDefault="00A109B0" w:rsidP="000E0DA7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A109B0">
        <w:rPr>
          <w:rFonts w:hint="eastAsia"/>
          <w:color w:val="0F0F0F"/>
          <w:szCs w:val="28"/>
        </w:rPr>
        <w:t>蓬萊舊事：</w:t>
      </w:r>
      <w:r w:rsidR="004745AF" w:rsidRPr="004745AF">
        <w:rPr>
          <w:color w:val="0F0F0F"/>
          <w:szCs w:val="28"/>
        </w:rPr>
        <w:t>指過去在京城（</w:t>
      </w:r>
      <w:r w:rsidR="004745AF" w:rsidRPr="001D22B2">
        <w:rPr>
          <w:color w:val="0F0F0F"/>
          <w:szCs w:val="28"/>
          <w:u w:val="single"/>
        </w:rPr>
        <w:t>汴京</w:t>
      </w:r>
      <w:r w:rsidR="004745AF" w:rsidRPr="004745AF">
        <w:rPr>
          <w:color w:val="0F0F0F"/>
          <w:szCs w:val="28"/>
        </w:rPr>
        <w:t>）遊樂、交往的美好回憶。古代常以「蓬萊」比代仙境或京華繁華之地。</w:t>
      </w:r>
    </w:p>
    <w:p w14:paraId="7550D10A" w14:textId="5A06FEC4" w:rsidR="00A109B0" w:rsidRPr="00A109B0" w:rsidRDefault="00A109B0" w:rsidP="000E0DA7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A109B0">
        <w:rPr>
          <w:rFonts w:hint="eastAsia"/>
          <w:color w:val="0F0F0F"/>
          <w:szCs w:val="28"/>
        </w:rPr>
        <w:t>煙靄</w:t>
      </w:r>
      <w:r w:rsidR="007A391A">
        <w:rPr>
          <w:rFonts w:hint="eastAsia"/>
          <w:color w:val="0F0F0F"/>
          <w:szCs w:val="28"/>
        </w:rPr>
        <w:t>(</w:t>
      </w:r>
      <w:r w:rsidR="007A391A" w:rsidRPr="007A391A">
        <w:rPr>
          <w:rFonts w:hint="eastAsia"/>
          <w:color w:val="FF0000"/>
          <w:sz w:val="16"/>
          <w:szCs w:val="16"/>
        </w:rPr>
        <w:t>ㄞˇ</w:t>
      </w:r>
      <w:r w:rsidR="007A391A">
        <w:rPr>
          <w:rFonts w:hint="eastAsia"/>
          <w:color w:val="0F0F0F"/>
          <w:szCs w:val="28"/>
        </w:rPr>
        <w:t>)</w:t>
      </w:r>
      <w:r w:rsidRPr="00A109B0">
        <w:rPr>
          <w:rFonts w:hint="eastAsia"/>
          <w:color w:val="0F0F0F"/>
          <w:szCs w:val="28"/>
        </w:rPr>
        <w:t>：</w:t>
      </w:r>
      <w:r w:rsidR="009214F4" w:rsidRPr="009214F4">
        <w:rPr>
          <w:color w:val="0F0F0F"/>
          <w:szCs w:val="28"/>
        </w:rPr>
        <w:t>雲霧與飄渺的瘴氣、煙嵐。在這裡比喻人事迷茫、聚散如煙的迷濛景象。</w:t>
      </w:r>
    </w:p>
    <w:p w14:paraId="38705250" w14:textId="7DE548D7" w:rsidR="00A109B0" w:rsidRDefault="009214F4" w:rsidP="000E0DA7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9214F4">
        <w:rPr>
          <w:rFonts w:hint="eastAsia"/>
          <w:color w:val="0F0F0F"/>
          <w:szCs w:val="28"/>
        </w:rPr>
        <w:t>銷</w:t>
      </w:r>
      <w:r w:rsidR="00A109B0" w:rsidRPr="009214F4">
        <w:rPr>
          <w:rFonts w:hint="eastAsia"/>
          <w:color w:val="0F0F0F"/>
          <w:szCs w:val="28"/>
        </w:rPr>
        <w:t>魂</w:t>
      </w:r>
      <w:r w:rsidR="00A109B0" w:rsidRPr="00A109B0">
        <w:rPr>
          <w:rFonts w:hint="eastAsia"/>
          <w:color w:val="0F0F0F"/>
          <w:szCs w:val="28"/>
        </w:rPr>
        <w:t>：</w:t>
      </w:r>
      <w:r w:rsidRPr="009214F4">
        <w:rPr>
          <w:color w:val="0F0F0F"/>
          <w:szCs w:val="28"/>
        </w:rPr>
        <w:t>形容心神極度傷痛、惆悵或迷惘，因離別而感到靈魂彷彿被抽離般痛苦。</w:t>
      </w:r>
    </w:p>
    <w:p w14:paraId="2437035F" w14:textId="42343FDB" w:rsidR="001D22B2" w:rsidRDefault="001D22B2" w:rsidP="000E0DA7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1D22B2">
        <w:rPr>
          <w:color w:val="0F0F0F"/>
          <w:szCs w:val="28"/>
        </w:rPr>
        <w:t>香囊暗解：香囊是古代男女隨身佩帶、裝有香料的小袋子。在依依不舍的離別時刻，雙方悄悄（暗）解下身上的香囊贈予對方。</w:t>
      </w:r>
    </w:p>
    <w:p w14:paraId="4E6A4A13" w14:textId="6F89C2BF" w:rsidR="001D22B2" w:rsidRPr="00A109B0" w:rsidRDefault="001D22B2" w:rsidP="000E0DA7">
      <w:pPr>
        <w:pStyle w:val="a9"/>
        <w:numPr>
          <w:ilvl w:val="0"/>
          <w:numId w:val="2"/>
        </w:numPr>
        <w:spacing w:after="0" w:line="440" w:lineRule="exact"/>
        <w:ind w:leftChars="0" w:left="284" w:right="0" w:hanging="301"/>
        <w:rPr>
          <w:color w:val="0F0F0F"/>
          <w:szCs w:val="28"/>
        </w:rPr>
      </w:pPr>
      <w:r w:rsidRPr="001D22B2">
        <w:rPr>
          <w:color w:val="0F0F0F"/>
          <w:szCs w:val="28"/>
        </w:rPr>
        <w:t>羅帶輕分：羅帶是束縛絲織衣物的腰帶。古人常常割下或解開一段腰帶相贈，取「束帶結心」之意，作為永結同心或離別紀念。</w:t>
      </w:r>
    </w:p>
    <w:p w14:paraId="5A27F8B4" w14:textId="67D86A9A" w:rsidR="003A582D" w:rsidRDefault="00A109B0" w:rsidP="00314DFD">
      <w:pPr>
        <w:pStyle w:val="a9"/>
        <w:numPr>
          <w:ilvl w:val="0"/>
          <w:numId w:val="2"/>
        </w:numPr>
        <w:spacing w:after="0" w:line="440" w:lineRule="exact"/>
        <w:ind w:leftChars="0" w:left="284" w:right="0" w:hanging="426"/>
        <w:rPr>
          <w:color w:val="0F0F0F"/>
          <w:szCs w:val="28"/>
        </w:rPr>
      </w:pPr>
      <w:r w:rsidRPr="003A582D">
        <w:rPr>
          <w:rFonts w:hint="eastAsia"/>
          <w:color w:val="0F0F0F"/>
          <w:szCs w:val="28"/>
        </w:rPr>
        <w:t>謾：</w:t>
      </w:r>
      <w:r w:rsidR="009214F4" w:rsidRPr="009214F4">
        <w:rPr>
          <w:color w:val="0F0F0F"/>
          <w:szCs w:val="28"/>
        </w:rPr>
        <w:t>空作、白白地、徒然。表示所作所為只換來徒然的結果。</w:t>
      </w:r>
    </w:p>
    <w:p w14:paraId="4ADE399A" w14:textId="5180EA4A" w:rsidR="00A109B0" w:rsidRPr="003A582D" w:rsidRDefault="00A109B0" w:rsidP="00314DFD">
      <w:pPr>
        <w:pStyle w:val="a9"/>
        <w:numPr>
          <w:ilvl w:val="0"/>
          <w:numId w:val="2"/>
        </w:numPr>
        <w:spacing w:after="0" w:line="440" w:lineRule="exact"/>
        <w:ind w:leftChars="0" w:left="284" w:right="0" w:hanging="426"/>
        <w:rPr>
          <w:color w:val="0F0F0F"/>
          <w:szCs w:val="28"/>
        </w:rPr>
      </w:pPr>
      <w:r w:rsidRPr="003A582D">
        <w:rPr>
          <w:rFonts w:hint="eastAsia"/>
          <w:color w:val="0F0F0F"/>
          <w:szCs w:val="28"/>
        </w:rPr>
        <w:t>薄倖：</w:t>
      </w:r>
      <w:r w:rsidR="009214F4" w:rsidRPr="009214F4">
        <w:rPr>
          <w:color w:val="0F0F0F"/>
          <w:szCs w:val="28"/>
        </w:rPr>
        <w:t>本指對愛情不忠、輕薄負心的人。在這裡是詞人帶有自嘲或深情無奈的語氣，指自己深情卻反被冠上薄情之名。</w:t>
      </w:r>
    </w:p>
    <w:p w14:paraId="07274BB6" w14:textId="0D533D51" w:rsidR="003013E4" w:rsidRPr="00724AA9" w:rsidRDefault="003013E4" w:rsidP="00A109B0">
      <w:pPr>
        <w:spacing w:beforeLines="50" w:before="12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787BC390" w14:textId="3B973E6B" w:rsidR="00834E64" w:rsidRPr="00834E64" w:rsidRDefault="00834E64" w:rsidP="005023F0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834E64">
        <w:rPr>
          <w:rFonts w:hint="eastAsia"/>
          <w:bCs/>
          <w:szCs w:val="28"/>
        </w:rPr>
        <w:t>這首《滿庭芳·山抹微雲》是</w:t>
      </w:r>
      <w:r w:rsidRPr="0072278A">
        <w:rPr>
          <w:rFonts w:hint="eastAsia"/>
          <w:bCs/>
          <w:szCs w:val="28"/>
          <w:u w:val="single"/>
        </w:rPr>
        <w:t>北宋</w:t>
      </w:r>
      <w:r w:rsidRPr="00834E64">
        <w:rPr>
          <w:rFonts w:hint="eastAsia"/>
          <w:bCs/>
          <w:szCs w:val="28"/>
        </w:rPr>
        <w:t>詞人</w:t>
      </w:r>
      <w:r w:rsidRPr="0072278A">
        <w:rPr>
          <w:rFonts w:hint="eastAsia"/>
          <w:bCs/>
          <w:szCs w:val="28"/>
          <w:u w:val="single"/>
        </w:rPr>
        <w:t>秦觀</w:t>
      </w:r>
      <w:r w:rsidRPr="00834E64">
        <w:rPr>
          <w:rFonts w:hint="eastAsia"/>
          <w:bCs/>
          <w:szCs w:val="28"/>
        </w:rPr>
        <w:t>的代表作之一，全詞以精妙的景物描寫</w:t>
      </w:r>
      <w:r w:rsidRPr="008E2521">
        <w:rPr>
          <w:rFonts w:hint="eastAsia"/>
          <w:b/>
          <w:szCs w:val="28"/>
        </w:rPr>
        <w:t>起興</w:t>
      </w:r>
      <w:r w:rsidRPr="00834E64">
        <w:rPr>
          <w:rFonts w:hint="eastAsia"/>
          <w:bCs/>
          <w:szCs w:val="28"/>
        </w:rPr>
        <w:t>，將深沈的離愁別緒融入殘秋的暮景之中，展現了</w:t>
      </w:r>
      <w:hyperlink r:id="rId8" w:history="1">
        <w:r w:rsidRPr="008E2521">
          <w:rPr>
            <w:rStyle w:val="a7"/>
            <w:bCs/>
            <w:szCs w:val="28"/>
          </w:rPr>
          <w:t>婉約派</w:t>
        </w:r>
      </w:hyperlink>
      <w:r w:rsidRPr="00834E64">
        <w:rPr>
          <w:rFonts w:hint="eastAsia"/>
          <w:bCs/>
          <w:szCs w:val="28"/>
        </w:rPr>
        <w:t>詞人</w:t>
      </w:r>
      <w:r w:rsidRPr="008E2521">
        <w:rPr>
          <w:rFonts w:hint="eastAsia"/>
          <w:b/>
          <w:szCs w:val="28"/>
        </w:rPr>
        <w:t>細膩深摯</w:t>
      </w:r>
      <w:r w:rsidRPr="00834E64">
        <w:rPr>
          <w:rFonts w:hint="eastAsia"/>
          <w:bCs/>
          <w:szCs w:val="28"/>
        </w:rPr>
        <w:t>的藝術風格。</w:t>
      </w:r>
    </w:p>
    <w:p w14:paraId="4250B36D" w14:textId="21C29667" w:rsidR="00834E64" w:rsidRPr="00834E64" w:rsidRDefault="00834E64" w:rsidP="005023F0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834E64">
        <w:rPr>
          <w:rFonts w:hint="eastAsia"/>
          <w:bCs/>
          <w:szCs w:val="28"/>
        </w:rPr>
        <w:t>詞的上闋從視覺與聽覺交織的宏闊畫面切入。「山抹微雲，天連衰草」中，「抹」字極具動態與繪畫感，將遠山淡淡的</w:t>
      </w:r>
      <w:r w:rsidRPr="008E2521">
        <w:rPr>
          <w:rFonts w:hint="eastAsia"/>
          <w:b/>
          <w:szCs w:val="28"/>
        </w:rPr>
        <w:t>雲嵐</w:t>
      </w:r>
      <w:r w:rsidRPr="00834E64">
        <w:rPr>
          <w:rFonts w:hint="eastAsia"/>
          <w:bCs/>
          <w:szCs w:val="28"/>
        </w:rPr>
        <w:t>化作輕輕的筆觸；「連」字則勾勒出天際與衰草的無邊無際，奠定了蒼茫孤寂的基調。隨後「畫角聲斷譙門」，一記遠處城樓的畫角殘音，將時間推移並打破沉寂。「暫停徵棹，聊共引離尊」點明核心事件——行者與故人依依惜別。然而，「多少蓬萊舊事」將視角從眼前拉回往昔京華舊夢，面對「煙靄紛紛</w:t>
      </w:r>
      <w:r w:rsidR="002C5F3E">
        <w:rPr>
          <w:bCs/>
          <w:szCs w:val="28"/>
        </w:rPr>
        <w:br/>
      </w:r>
      <w:r w:rsidRPr="00834E64">
        <w:rPr>
          <w:rFonts w:hint="eastAsia"/>
          <w:bCs/>
          <w:szCs w:val="28"/>
        </w:rPr>
        <w:t>」的茫然，昔日繁華皆成幻影。「斜陽外，寒鴉萬點，流水繞孤村」藉由夕陽、歸鴉與孤村的冷清意象，層層堆疊出無處可依的漂泊感與深沈暮色。</w:t>
      </w:r>
    </w:p>
    <w:p w14:paraId="38C9CEA6" w14:textId="6434BBCB" w:rsidR="00834E64" w:rsidRPr="00834E64" w:rsidRDefault="00834E64" w:rsidP="005023F0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834E64">
        <w:rPr>
          <w:rFonts w:hint="eastAsia"/>
          <w:bCs/>
          <w:szCs w:val="28"/>
        </w:rPr>
        <w:t>下闋由客觀景物轉入主觀情感的濃烈抒發。「銷魂，當此際」直接點破離別之際的斷腸之痛。「香囊暗解，羅帶輕分」化用了纏綿溫柔的定情與分手細節，無聲卻極具感染力。緊接著「謾贏得、青樓薄倖名存」，詞人以沉痛而帶有自嘲的語氣，反思自己過往的深情反倒化作了負心薄倖的名聲，增添了幾分無奈與悲涼。</w:t>
      </w:r>
    </w:p>
    <w:p w14:paraId="65DA0AFA" w14:textId="0924526C" w:rsidR="00834E64" w:rsidRPr="00834E64" w:rsidRDefault="00834E64" w:rsidP="005023F0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834E64">
        <w:rPr>
          <w:rFonts w:hint="eastAsia"/>
          <w:bCs/>
          <w:szCs w:val="28"/>
        </w:rPr>
        <w:t>「此去何時見也，襟袖上、空惹啼痕」直抒胸臆，將重逢無期的焦慮與淚灑衣衫的悲傷合二為一。全詞</w:t>
      </w:r>
      <w:r w:rsidRPr="008E2521">
        <w:rPr>
          <w:rFonts w:hint="eastAsia"/>
          <w:b/>
          <w:szCs w:val="28"/>
        </w:rPr>
        <w:t>收束</w:t>
      </w:r>
      <w:r w:rsidRPr="00834E64">
        <w:rPr>
          <w:rFonts w:hint="eastAsia"/>
          <w:bCs/>
          <w:szCs w:val="28"/>
        </w:rPr>
        <w:t>於「傷情處，高城望斷，燈火已黃昏」，詞人登高遠眺，直到視線中的高城被夜色吞沒，萬家燈火亮起，孤獨感達到頂點。</w:t>
      </w:r>
    </w:p>
    <w:p w14:paraId="4EC367B6" w14:textId="77777777" w:rsidR="00834E64" w:rsidRDefault="00834E64" w:rsidP="005023F0">
      <w:pPr>
        <w:spacing w:after="0" w:line="40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8E2521">
        <w:rPr>
          <w:rFonts w:hint="eastAsia"/>
          <w:bCs/>
          <w:szCs w:val="28"/>
          <w:u w:val="single"/>
        </w:rPr>
        <w:t>秦觀</w:t>
      </w:r>
      <w:r w:rsidRPr="00834E64">
        <w:rPr>
          <w:rFonts w:hint="eastAsia"/>
          <w:bCs/>
          <w:szCs w:val="28"/>
        </w:rPr>
        <w:t>此詞高明之處在於「融情入景、景中見情」。全篇不見</w:t>
      </w:r>
      <w:r w:rsidRPr="008E2521">
        <w:rPr>
          <w:rFonts w:hint="eastAsia"/>
          <w:b/>
          <w:szCs w:val="28"/>
        </w:rPr>
        <w:t>撕心裂肺</w:t>
      </w:r>
      <w:r w:rsidRPr="00834E64">
        <w:rPr>
          <w:rFonts w:hint="eastAsia"/>
          <w:bCs/>
          <w:szCs w:val="28"/>
        </w:rPr>
        <w:t>的吶喊，卻透過「微雲」、「衰草」、「寒鴉」、「黃昏燈火」等清冷意象，將離人的依戀、失落與茫然化為綿綿不絕的春水，</w:t>
      </w:r>
      <w:r w:rsidRPr="008E2521">
        <w:rPr>
          <w:rFonts w:hint="eastAsia"/>
          <w:b/>
          <w:szCs w:val="28"/>
        </w:rPr>
        <w:t>餘韻悠長</w:t>
      </w:r>
      <w:r w:rsidRPr="00834E64">
        <w:rPr>
          <w:rFonts w:hint="eastAsia"/>
          <w:bCs/>
          <w:szCs w:val="28"/>
        </w:rPr>
        <w:t>，令人讀之</w:t>
      </w:r>
      <w:r w:rsidRPr="008E2521">
        <w:rPr>
          <w:rFonts w:hint="eastAsia"/>
          <w:b/>
          <w:szCs w:val="28"/>
        </w:rPr>
        <w:t>動容</w:t>
      </w:r>
      <w:r w:rsidRPr="00834E64">
        <w:rPr>
          <w:rFonts w:hint="eastAsia"/>
          <w:bCs/>
          <w:szCs w:val="28"/>
        </w:rPr>
        <w:t>。</w:t>
      </w:r>
    </w:p>
    <w:p w14:paraId="0B725F50" w14:textId="16CCED97" w:rsidR="005948A9" w:rsidRPr="00561DB3" w:rsidRDefault="005948A9" w:rsidP="00834E64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76DC046" w14:textId="7BFA286A" w:rsidR="00C139E6" w:rsidRDefault="004745AF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2"/>
        <w:jc w:val="both"/>
        <w:rPr>
          <w:szCs w:val="28"/>
        </w:rPr>
      </w:pPr>
      <w:r w:rsidRPr="004745AF">
        <w:rPr>
          <w:szCs w:val="28"/>
        </w:rPr>
        <w:t>畫角</w:t>
      </w:r>
      <w:r w:rsidR="001A1FD1">
        <w:rPr>
          <w:rFonts w:hint="eastAsia"/>
          <w:szCs w:val="28"/>
        </w:rPr>
        <w:t>：</w:t>
      </w:r>
      <w:r w:rsidR="008E2521" w:rsidRPr="008E2521">
        <w:rPr>
          <w:szCs w:val="28"/>
        </w:rPr>
        <w:t>古代軍中所吹的管樂器，表面繪有彩繪，聲音高亢嘹亮。在古典詩詞中，「畫角」常出現於城樓或軍營，其悲涼的聲音往往用來營造淒清、肅殺或荒涼的氛圍，常於黃昏、拂曉或離別時刻響起，觸動離人的鄉愁或哀傷。</w:t>
      </w:r>
    </w:p>
    <w:p w14:paraId="75868876" w14:textId="71A2696D" w:rsidR="004745AF" w:rsidRDefault="001D22B2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2"/>
        <w:jc w:val="both"/>
        <w:rPr>
          <w:szCs w:val="28"/>
        </w:rPr>
      </w:pPr>
      <w:r w:rsidRPr="001D22B2">
        <w:rPr>
          <w:szCs w:val="28"/>
        </w:rPr>
        <w:t>紛擾的煙霧迷漫</w:t>
      </w:r>
      <w:r>
        <w:rPr>
          <w:rFonts w:hint="eastAsia"/>
          <w:szCs w:val="28"/>
        </w:rPr>
        <w:t>：</w:t>
      </w:r>
      <w:r w:rsidR="008E2521" w:rsidRPr="008E2521">
        <w:rPr>
          <w:szCs w:val="28"/>
        </w:rPr>
        <w:t>形容煙氣、雲霧或塵世紛雜的事物交織在一起，給人一種迷濛、看不清方向的感覺。在文學中常具有象徵意味，用來比喻世事無常、人事紛擾，或是回憶中因時光久遠而變得模糊不清的惆悵心境。</w:t>
      </w:r>
    </w:p>
    <w:p w14:paraId="0EDEE2F5" w14:textId="226CF5A0" w:rsidR="001D22B2" w:rsidRDefault="000E0DA7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2"/>
        <w:jc w:val="both"/>
        <w:rPr>
          <w:szCs w:val="28"/>
        </w:rPr>
      </w:pPr>
      <w:r w:rsidRPr="000E0DA7">
        <w:rPr>
          <w:szCs w:val="28"/>
        </w:rPr>
        <w:t>風流浪子</w:t>
      </w:r>
      <w:r>
        <w:rPr>
          <w:rFonts w:hint="eastAsia"/>
          <w:szCs w:val="28"/>
        </w:rPr>
        <w:t>：</w:t>
      </w:r>
      <w:r w:rsidR="008E2521" w:rsidRPr="008E2521">
        <w:rPr>
          <w:szCs w:val="28"/>
        </w:rPr>
        <w:t>指才華洋溢、氣度瀟灑，但同時在情感上放蕩不羈、四處留情的人。</w:t>
      </w:r>
    </w:p>
    <w:p w14:paraId="140C4A89" w14:textId="6E41AF12" w:rsidR="000E0DA7" w:rsidRDefault="008E2521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2"/>
        <w:jc w:val="both"/>
        <w:rPr>
          <w:szCs w:val="28"/>
        </w:rPr>
      </w:pPr>
      <w:r w:rsidRPr="008E2521">
        <w:rPr>
          <w:szCs w:val="28"/>
        </w:rPr>
        <w:t>起興</w:t>
      </w:r>
      <w:r>
        <w:rPr>
          <w:rFonts w:hint="eastAsia"/>
          <w:szCs w:val="28"/>
        </w:rPr>
        <w:t>：</w:t>
      </w:r>
      <w:r w:rsidRPr="008E2521">
        <w:rPr>
          <w:szCs w:val="28"/>
        </w:rPr>
        <w:t>中國古代詩歌傳統的表現手法之一，指先說別的事物，以此來引起所要詠唱的歌辭或情感。通常指借由眼前景物（如微雲、衰草）來引發出內心深處的情感（如離愁別緒），達到情景交融的效果。</w:t>
      </w:r>
    </w:p>
    <w:p w14:paraId="1C3ECCE5" w14:textId="5474D646" w:rsidR="008E2521" w:rsidRPr="00E5651B" w:rsidRDefault="008E2521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2"/>
        <w:jc w:val="both"/>
        <w:rPr>
          <w:spacing w:val="-6"/>
          <w:szCs w:val="28"/>
        </w:rPr>
      </w:pPr>
      <w:r w:rsidRPr="00E5651B">
        <w:rPr>
          <w:spacing w:val="-6"/>
          <w:szCs w:val="28"/>
        </w:rPr>
        <w:t>細膩深摯</w:t>
      </w:r>
      <w:r w:rsidRPr="00E5651B">
        <w:rPr>
          <w:rFonts w:hint="eastAsia"/>
          <w:spacing w:val="-6"/>
          <w:szCs w:val="28"/>
        </w:rPr>
        <w:t>：</w:t>
      </w:r>
      <w:r w:rsidRPr="00E5651B">
        <w:rPr>
          <w:spacing w:val="-6"/>
          <w:szCs w:val="28"/>
        </w:rPr>
        <w:t>心思極為精細密緻，情感真切而厚重。形容文學作品或個人的情感不流於表面，而是能捕捉到最微小的心理變化、感官觸覺，展現出刻骨銘心、真誠不移的深度。</w:t>
      </w:r>
    </w:p>
    <w:p w14:paraId="1D68ACAD" w14:textId="0292A987" w:rsidR="008E2521" w:rsidRDefault="008E2521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2"/>
        <w:jc w:val="both"/>
        <w:rPr>
          <w:szCs w:val="28"/>
        </w:rPr>
      </w:pPr>
      <w:r w:rsidRPr="008E2521">
        <w:rPr>
          <w:szCs w:val="28"/>
        </w:rPr>
        <w:t>雲嵐</w:t>
      </w:r>
      <w:r>
        <w:rPr>
          <w:rFonts w:hint="eastAsia"/>
          <w:szCs w:val="28"/>
        </w:rPr>
        <w:t>：</w:t>
      </w:r>
      <w:r w:rsidRPr="008E2521">
        <w:rPr>
          <w:szCs w:val="28"/>
        </w:rPr>
        <w:t>山林中的霧氣與雲氣。帶有空靈、縹緲的自然美感。在詩詞中常被用來營造清冷、高遠或朦朧的美學意境。</w:t>
      </w:r>
    </w:p>
    <w:p w14:paraId="094CEEB6" w14:textId="31350FD3" w:rsidR="008E2521" w:rsidRDefault="008E2521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2"/>
        <w:jc w:val="both"/>
        <w:rPr>
          <w:szCs w:val="28"/>
        </w:rPr>
      </w:pPr>
      <w:r w:rsidRPr="008E2521">
        <w:rPr>
          <w:szCs w:val="28"/>
        </w:rPr>
        <w:t>收束</w:t>
      </w:r>
      <w:r>
        <w:rPr>
          <w:rFonts w:hint="eastAsia"/>
          <w:szCs w:val="28"/>
        </w:rPr>
        <w:t>：</w:t>
      </w:r>
      <w:r w:rsidRPr="008E2521">
        <w:rPr>
          <w:szCs w:val="28"/>
        </w:rPr>
        <w:t>文章、樂曲或演說到尾聲時，將分散的內容總結並集中起來，畫下句點。</w:t>
      </w:r>
    </w:p>
    <w:p w14:paraId="6F177F28" w14:textId="14E4E7C8" w:rsidR="008E2521" w:rsidRPr="00E5651B" w:rsidRDefault="008E2521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2"/>
        <w:jc w:val="both"/>
        <w:rPr>
          <w:spacing w:val="-6"/>
          <w:szCs w:val="28"/>
        </w:rPr>
      </w:pPr>
      <w:r w:rsidRPr="00E5651B">
        <w:rPr>
          <w:spacing w:val="-6"/>
          <w:szCs w:val="28"/>
        </w:rPr>
        <w:t>撕心裂肺</w:t>
      </w:r>
      <w:r w:rsidRPr="00E5651B">
        <w:rPr>
          <w:rFonts w:hint="eastAsia"/>
          <w:spacing w:val="-6"/>
          <w:szCs w:val="28"/>
        </w:rPr>
        <w:t>：</w:t>
      </w:r>
      <w:r w:rsidRPr="00E5651B">
        <w:rPr>
          <w:spacing w:val="-6"/>
          <w:szCs w:val="28"/>
        </w:rPr>
        <w:t>形容極度痛苦、悲傷到了極點，彷彿心臟</w:t>
      </w:r>
      <w:r w:rsidR="00E5651B" w:rsidRPr="00E5651B">
        <w:rPr>
          <w:rFonts w:hint="eastAsia"/>
          <w:spacing w:val="-6"/>
          <w:szCs w:val="28"/>
        </w:rPr>
        <w:t>和</w:t>
      </w:r>
      <w:r w:rsidRPr="00E5651B">
        <w:rPr>
          <w:spacing w:val="-6"/>
          <w:szCs w:val="28"/>
        </w:rPr>
        <w:t>肺部</w:t>
      </w:r>
      <w:r w:rsidR="00E5651B" w:rsidRPr="00E5651B">
        <w:rPr>
          <w:spacing w:val="-6"/>
          <w:szCs w:val="28"/>
        </w:rPr>
        <w:t>被撕裂</w:t>
      </w:r>
      <w:r w:rsidRPr="00E5651B">
        <w:rPr>
          <w:spacing w:val="-6"/>
          <w:szCs w:val="28"/>
        </w:rPr>
        <w:t>一般。</w:t>
      </w:r>
    </w:p>
    <w:p w14:paraId="6123C40A" w14:textId="12222B9B" w:rsidR="008E2521" w:rsidRDefault="008E2521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282"/>
        <w:jc w:val="both"/>
        <w:rPr>
          <w:szCs w:val="28"/>
        </w:rPr>
      </w:pPr>
      <w:r w:rsidRPr="008E2521">
        <w:rPr>
          <w:szCs w:val="28"/>
        </w:rPr>
        <w:t>餘韻悠長</w:t>
      </w:r>
      <w:r>
        <w:rPr>
          <w:rFonts w:hint="eastAsia"/>
          <w:szCs w:val="28"/>
        </w:rPr>
        <w:t>：</w:t>
      </w:r>
      <w:r w:rsidRPr="008E2521">
        <w:rPr>
          <w:szCs w:val="28"/>
        </w:rPr>
        <w:t>音樂演奏結束後，殘存的音調在空間中迴盪很久；引申指文學作品讀完之後，深層的意境與感觸在心中久久不散。</w:t>
      </w:r>
    </w:p>
    <w:p w14:paraId="4B5E3EE1" w14:textId="31E34256" w:rsidR="008E2521" w:rsidRPr="00060799" w:rsidRDefault="008E2521" w:rsidP="005023F0">
      <w:pPr>
        <w:pStyle w:val="a9"/>
        <w:numPr>
          <w:ilvl w:val="0"/>
          <w:numId w:val="1"/>
        </w:numPr>
        <w:spacing w:after="0" w:line="360" w:lineRule="exact"/>
        <w:ind w:leftChars="0" w:left="284" w:right="0" w:hanging="426"/>
        <w:jc w:val="both"/>
        <w:rPr>
          <w:spacing w:val="-6"/>
          <w:szCs w:val="28"/>
        </w:rPr>
      </w:pPr>
      <w:r w:rsidRPr="00060799">
        <w:rPr>
          <w:spacing w:val="-6"/>
          <w:szCs w:val="28"/>
        </w:rPr>
        <w:t>動容</w:t>
      </w:r>
      <w:r w:rsidRPr="00060799">
        <w:rPr>
          <w:rFonts w:hint="eastAsia"/>
          <w:spacing w:val="-6"/>
          <w:szCs w:val="28"/>
        </w:rPr>
        <w:t>：</w:t>
      </w:r>
      <w:r w:rsidRPr="00060799">
        <w:rPr>
          <w:spacing w:val="-6"/>
          <w:szCs w:val="28"/>
        </w:rPr>
        <w:t>指精神或情感被外界的事物深深吸引並產生共鳴，呈現出由內而外的感動狀態。</w:t>
      </w:r>
    </w:p>
    <w:sectPr w:rsidR="008E2521" w:rsidRPr="00060799" w:rsidSect="002A422A">
      <w:footerReference w:type="default" r:id="rId9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308F1" w14:textId="77777777" w:rsidR="00132AAC" w:rsidRDefault="00132AAC" w:rsidP="0046024D">
      <w:pPr>
        <w:spacing w:after="0" w:line="240" w:lineRule="auto"/>
      </w:pPr>
      <w:r>
        <w:separator/>
      </w:r>
    </w:p>
  </w:endnote>
  <w:endnote w:type="continuationSeparator" w:id="0">
    <w:p w14:paraId="0218652E" w14:textId="77777777" w:rsidR="00132AAC" w:rsidRDefault="00132AAC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4307F32E" w:rsidR="007D6E44" w:rsidRDefault="006879A1" w:rsidP="0072278A">
        <w:pPr>
          <w:pStyle w:val="a5"/>
          <w:ind w:right="-1"/>
          <w:jc w:val="right"/>
        </w:pPr>
        <w:r w:rsidRPr="006879A1">
          <w:rPr>
            <w:rFonts w:hint="eastAsia"/>
          </w:rPr>
          <w:t>秦觀《滿庭芳·山抹微雲》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7724E" w14:textId="77777777" w:rsidR="00132AAC" w:rsidRDefault="00132AAC" w:rsidP="0046024D">
      <w:pPr>
        <w:spacing w:after="0" w:line="240" w:lineRule="auto"/>
      </w:pPr>
      <w:r>
        <w:separator/>
      </w:r>
    </w:p>
  </w:footnote>
  <w:footnote w:type="continuationSeparator" w:id="0">
    <w:p w14:paraId="364B351D" w14:textId="77777777" w:rsidR="00132AAC" w:rsidRDefault="00132AAC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9110B95"/>
    <w:multiLevelType w:val="hybridMultilevel"/>
    <w:tmpl w:val="D0920ABE"/>
    <w:lvl w:ilvl="0" w:tplc="0409000F">
      <w:start w:val="1"/>
      <w:numFmt w:val="decimal"/>
      <w:lvlText w:val="%1."/>
      <w:lvlJc w:val="left"/>
      <w:pPr>
        <w:ind w:left="463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2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6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2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03" w:hanging="480"/>
      </w:pPr>
      <w:rPr>
        <w:rFonts w:ascii="Wingdings" w:hAnsi="Wingdings" w:hint="default"/>
      </w:rPr>
    </w:lvl>
  </w:abstractNum>
  <w:abstractNum w:abstractNumId="10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3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4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41851666">
    <w:abstractNumId w:val="11"/>
  </w:num>
  <w:num w:numId="2" w16cid:durableId="124205906">
    <w:abstractNumId w:val="9"/>
  </w:num>
  <w:num w:numId="3" w16cid:durableId="841968051">
    <w:abstractNumId w:val="12"/>
  </w:num>
  <w:num w:numId="4" w16cid:durableId="1786462299">
    <w:abstractNumId w:val="3"/>
  </w:num>
  <w:num w:numId="5" w16cid:durableId="519242602">
    <w:abstractNumId w:val="4"/>
  </w:num>
  <w:num w:numId="6" w16cid:durableId="1695233673">
    <w:abstractNumId w:val="13"/>
  </w:num>
  <w:num w:numId="7" w16cid:durableId="913853542">
    <w:abstractNumId w:val="6"/>
  </w:num>
  <w:num w:numId="8" w16cid:durableId="1910771399">
    <w:abstractNumId w:val="5"/>
  </w:num>
  <w:num w:numId="9" w16cid:durableId="942691393">
    <w:abstractNumId w:val="16"/>
  </w:num>
  <w:num w:numId="10" w16cid:durableId="1013186656">
    <w:abstractNumId w:val="2"/>
  </w:num>
  <w:num w:numId="11" w16cid:durableId="721557150">
    <w:abstractNumId w:val="14"/>
  </w:num>
  <w:num w:numId="12" w16cid:durableId="172182769">
    <w:abstractNumId w:val="0"/>
  </w:num>
  <w:num w:numId="13" w16cid:durableId="1147629156">
    <w:abstractNumId w:val="8"/>
  </w:num>
  <w:num w:numId="14" w16cid:durableId="189613212">
    <w:abstractNumId w:val="10"/>
  </w:num>
  <w:num w:numId="15" w16cid:durableId="988098106">
    <w:abstractNumId w:val="7"/>
  </w:num>
  <w:num w:numId="16" w16cid:durableId="1288897638">
    <w:abstractNumId w:val="15"/>
  </w:num>
  <w:num w:numId="17" w16cid:durableId="142546625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799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E0DA7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AAC"/>
    <w:rsid w:val="00132F20"/>
    <w:rsid w:val="00133F77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3354"/>
    <w:rsid w:val="001C6D86"/>
    <w:rsid w:val="001C76A0"/>
    <w:rsid w:val="001D08AD"/>
    <w:rsid w:val="001D22B2"/>
    <w:rsid w:val="001D52A7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2229"/>
    <w:rsid w:val="00257944"/>
    <w:rsid w:val="002652EB"/>
    <w:rsid w:val="00272535"/>
    <w:rsid w:val="002814DF"/>
    <w:rsid w:val="002815AE"/>
    <w:rsid w:val="00287CBE"/>
    <w:rsid w:val="002917F9"/>
    <w:rsid w:val="00296D71"/>
    <w:rsid w:val="002A2074"/>
    <w:rsid w:val="002A422A"/>
    <w:rsid w:val="002B049D"/>
    <w:rsid w:val="002B2562"/>
    <w:rsid w:val="002B4B30"/>
    <w:rsid w:val="002B54A5"/>
    <w:rsid w:val="002B717A"/>
    <w:rsid w:val="002C49B6"/>
    <w:rsid w:val="002C5DDE"/>
    <w:rsid w:val="002C5F3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4DFD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55A50"/>
    <w:rsid w:val="00380570"/>
    <w:rsid w:val="003825E6"/>
    <w:rsid w:val="00382D05"/>
    <w:rsid w:val="00383A28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2821"/>
    <w:rsid w:val="004003EC"/>
    <w:rsid w:val="00415543"/>
    <w:rsid w:val="00422762"/>
    <w:rsid w:val="0042378A"/>
    <w:rsid w:val="00426793"/>
    <w:rsid w:val="00427330"/>
    <w:rsid w:val="004314C2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45AF"/>
    <w:rsid w:val="004756C6"/>
    <w:rsid w:val="004802B0"/>
    <w:rsid w:val="0048434D"/>
    <w:rsid w:val="00486EF5"/>
    <w:rsid w:val="0049733F"/>
    <w:rsid w:val="00497C4C"/>
    <w:rsid w:val="004B12D2"/>
    <w:rsid w:val="004C6B54"/>
    <w:rsid w:val="004D2215"/>
    <w:rsid w:val="004D6BF3"/>
    <w:rsid w:val="004E34B8"/>
    <w:rsid w:val="004E4D70"/>
    <w:rsid w:val="004E50FE"/>
    <w:rsid w:val="004E5C57"/>
    <w:rsid w:val="004F59E2"/>
    <w:rsid w:val="004F798E"/>
    <w:rsid w:val="005023F0"/>
    <w:rsid w:val="00505350"/>
    <w:rsid w:val="00507B65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6034B2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2788"/>
    <w:rsid w:val="006879A1"/>
    <w:rsid w:val="00690541"/>
    <w:rsid w:val="006A46FC"/>
    <w:rsid w:val="006B151E"/>
    <w:rsid w:val="006B19E9"/>
    <w:rsid w:val="006C5168"/>
    <w:rsid w:val="006D7751"/>
    <w:rsid w:val="006F4800"/>
    <w:rsid w:val="006F6B7C"/>
    <w:rsid w:val="0070049A"/>
    <w:rsid w:val="007005E6"/>
    <w:rsid w:val="00707D50"/>
    <w:rsid w:val="00710CBB"/>
    <w:rsid w:val="00713055"/>
    <w:rsid w:val="00715DBC"/>
    <w:rsid w:val="0072278A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82480"/>
    <w:rsid w:val="007843AE"/>
    <w:rsid w:val="00791847"/>
    <w:rsid w:val="00792B2B"/>
    <w:rsid w:val="0079453A"/>
    <w:rsid w:val="007A04FF"/>
    <w:rsid w:val="007A391A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6DCF"/>
    <w:rsid w:val="008311D7"/>
    <w:rsid w:val="00834E64"/>
    <w:rsid w:val="008366A2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E2521"/>
    <w:rsid w:val="008F383A"/>
    <w:rsid w:val="008F6D4F"/>
    <w:rsid w:val="008F7F18"/>
    <w:rsid w:val="009059AB"/>
    <w:rsid w:val="00915061"/>
    <w:rsid w:val="00920077"/>
    <w:rsid w:val="009214F4"/>
    <w:rsid w:val="0092643E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DBF"/>
    <w:rsid w:val="009F7424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6793"/>
    <w:rsid w:val="00A97DCE"/>
    <w:rsid w:val="00AA4BF1"/>
    <w:rsid w:val="00AA737C"/>
    <w:rsid w:val="00AB04F3"/>
    <w:rsid w:val="00AC3E3A"/>
    <w:rsid w:val="00AD1693"/>
    <w:rsid w:val="00AD1A9F"/>
    <w:rsid w:val="00AF162E"/>
    <w:rsid w:val="00AF750F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B4301"/>
    <w:rsid w:val="00BD1F21"/>
    <w:rsid w:val="00BD4938"/>
    <w:rsid w:val="00BD666A"/>
    <w:rsid w:val="00BF4E51"/>
    <w:rsid w:val="00C139E6"/>
    <w:rsid w:val="00C26959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348C"/>
    <w:rsid w:val="00CE32BC"/>
    <w:rsid w:val="00CF3469"/>
    <w:rsid w:val="00D01067"/>
    <w:rsid w:val="00D035C5"/>
    <w:rsid w:val="00D3432E"/>
    <w:rsid w:val="00D3525A"/>
    <w:rsid w:val="00D35E5D"/>
    <w:rsid w:val="00D619BC"/>
    <w:rsid w:val="00D6436D"/>
    <w:rsid w:val="00D65F37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5651B"/>
    <w:rsid w:val="00E63649"/>
    <w:rsid w:val="00E67BF4"/>
    <w:rsid w:val="00E70569"/>
    <w:rsid w:val="00E756A5"/>
    <w:rsid w:val="00E81F4E"/>
    <w:rsid w:val="00E85652"/>
    <w:rsid w:val="00EA6B84"/>
    <w:rsid w:val="00EB20A1"/>
    <w:rsid w:val="00EB518D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27966;&#21029;/&#23435;&#35422;&#23113;&#32004;&#27966;&#20195;&#34920;&#35422;&#20154;&#33287;&#32147;&#20856;&#21517;&#21477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2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185</cp:revision>
  <cp:lastPrinted>2020-04-02T12:24:00Z</cp:lastPrinted>
  <dcterms:created xsi:type="dcterms:W3CDTF">2020-08-17T11:22:00Z</dcterms:created>
  <dcterms:modified xsi:type="dcterms:W3CDTF">2026-09-25T07:09:00Z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