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2DE9362" w:rsidR="009959A7" w:rsidRPr="00CE6B46" w:rsidRDefault="00A530BF">
      <w:pPr>
        <w:spacing w:after="0" w:line="259" w:lineRule="auto"/>
        <w:ind w:left="0" w:right="0" w:firstLine="0"/>
        <w:rPr>
          <w:sz w:val="52"/>
        </w:rPr>
      </w:pPr>
      <w:r w:rsidRPr="00CE6B46">
        <w:rPr>
          <w:rFonts w:hint="eastAsia"/>
          <w:kern w:val="0"/>
          <w:sz w:val="52"/>
        </w:rPr>
        <w:t>王之</w:t>
      </w:r>
      <w:proofErr w:type="gramStart"/>
      <w:r w:rsidRPr="00CE6B46">
        <w:rPr>
          <w:rFonts w:hint="eastAsia"/>
          <w:kern w:val="0"/>
          <w:sz w:val="52"/>
        </w:rPr>
        <w:t>渙</w:t>
      </w:r>
      <w:proofErr w:type="gramEnd"/>
      <w:r w:rsidR="0004147D" w:rsidRPr="00CE6B46">
        <w:rPr>
          <w:rFonts w:hint="eastAsia"/>
          <w:kern w:val="0"/>
          <w:sz w:val="52"/>
        </w:rPr>
        <w:t>《</w:t>
      </w:r>
      <w:r w:rsidRPr="00CE6B46">
        <w:rPr>
          <w:kern w:val="0"/>
          <w:sz w:val="52"/>
        </w:rPr>
        <w:t>登鸛雀樓</w:t>
      </w:r>
      <w:r w:rsidR="0004147D" w:rsidRPr="00CE6B46">
        <w:rPr>
          <w:rFonts w:hint="eastAsia"/>
          <w:kern w:val="0"/>
          <w:sz w:val="52"/>
        </w:rPr>
        <w:t>》</w:t>
      </w:r>
      <w:r w:rsidRPr="00CE6B46">
        <w:rPr>
          <w:rFonts w:hint="eastAsia"/>
          <w:kern w:val="0"/>
          <w:sz w:val="52"/>
        </w:rPr>
        <w:t xml:space="preserve">      </w:t>
      </w:r>
      <w:r w:rsidR="00A77E9A" w:rsidRPr="00CE6B46">
        <w:rPr>
          <w:sz w:val="32"/>
        </w:rPr>
        <w:t xml:space="preserve"> 姓名：</w:t>
      </w:r>
      <w:r w:rsidR="00A77E9A" w:rsidRPr="00CE6B46">
        <w:rPr>
          <w:sz w:val="42"/>
          <w:vertAlign w:val="subscript"/>
        </w:rPr>
        <w:t xml:space="preserve"> </w:t>
      </w:r>
    </w:p>
    <w:p w14:paraId="210F93A5" w14:textId="05F9247F" w:rsidR="00713055" w:rsidRPr="00636E99" w:rsidRDefault="00A530BF" w:rsidP="00A530BF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636E99">
        <w:rPr>
          <w:rFonts w:hint="eastAsia"/>
          <w:color w:val="0F0F0F"/>
          <w:sz w:val="30"/>
          <w:szCs w:val="30"/>
        </w:rPr>
        <w:t>白日</w:t>
      </w:r>
      <w:proofErr w:type="gramStart"/>
      <w:r w:rsidRPr="00636E99">
        <w:rPr>
          <w:rFonts w:hint="eastAsia"/>
          <w:color w:val="0F0F0F"/>
          <w:sz w:val="30"/>
          <w:szCs w:val="30"/>
        </w:rPr>
        <w:t>依山盡</w:t>
      </w:r>
      <w:proofErr w:type="gramEnd"/>
      <w:r w:rsidRPr="00636E99">
        <w:rPr>
          <w:rFonts w:hint="eastAsia"/>
          <w:color w:val="0F0F0F"/>
          <w:sz w:val="30"/>
          <w:szCs w:val="30"/>
        </w:rPr>
        <w:t>，黃河入海流。欲窮千里目，更上一層樓。</w:t>
      </w:r>
    </w:p>
    <w:p w14:paraId="77F88117" w14:textId="585C0020" w:rsidR="00E33D3D" w:rsidRPr="00CE6B46" w:rsidRDefault="00A77E9A" w:rsidP="00713055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</w:pPr>
      <w:r w:rsidRPr="00CE6B46">
        <w:rPr>
          <w:sz w:val="32"/>
          <w:szCs w:val="32"/>
          <w:bdr w:val="single" w:sz="4" w:space="0" w:color="auto"/>
        </w:rPr>
        <w:t>注釋</w:t>
      </w:r>
    </w:p>
    <w:p w14:paraId="39718EB5" w14:textId="77777777" w:rsidR="00790DE0" w:rsidRDefault="00B50CFC" w:rsidP="00790DE0">
      <w:pPr>
        <w:pStyle w:val="a9"/>
        <w:numPr>
          <w:ilvl w:val="0"/>
          <w:numId w:val="19"/>
        </w:numPr>
        <w:spacing w:beforeLines="50" w:before="120" w:after="96" w:line="240" w:lineRule="auto"/>
        <w:ind w:leftChars="0" w:left="284" w:right="0" w:hanging="284"/>
        <w:rPr>
          <w:szCs w:val="28"/>
        </w:rPr>
      </w:pPr>
      <w:r w:rsidRPr="00636E99">
        <w:rPr>
          <w:szCs w:val="28"/>
        </w:rPr>
        <w:t>鸛雀樓：舊址在</w:t>
      </w:r>
      <w:r w:rsidRPr="00636E99">
        <w:rPr>
          <w:szCs w:val="28"/>
          <w:u w:val="single"/>
        </w:rPr>
        <w:t>山西</w:t>
      </w:r>
      <w:r w:rsidR="00A024B5" w:rsidRPr="00636E99">
        <w:rPr>
          <w:rFonts w:hint="eastAsia"/>
          <w:szCs w:val="28"/>
        </w:rPr>
        <w:t xml:space="preserve"> </w:t>
      </w:r>
      <w:proofErr w:type="gramStart"/>
      <w:r w:rsidRPr="00636E99">
        <w:rPr>
          <w:szCs w:val="28"/>
          <w:u w:val="single"/>
        </w:rPr>
        <w:t>永濟縣</w:t>
      </w:r>
      <w:proofErr w:type="gramEnd"/>
      <w:r w:rsidR="00A751B1" w:rsidRPr="00636E99">
        <w:rPr>
          <w:szCs w:val="28"/>
        </w:rPr>
        <w:t>的西南</w:t>
      </w:r>
      <w:r w:rsidRPr="00636E99">
        <w:rPr>
          <w:szCs w:val="28"/>
        </w:rPr>
        <w:t>，樓高三層，前對</w:t>
      </w:r>
      <w:r w:rsidRPr="00636E99">
        <w:rPr>
          <w:szCs w:val="28"/>
          <w:u w:val="single"/>
        </w:rPr>
        <w:t>中條山</w:t>
      </w:r>
      <w:r w:rsidRPr="00636E99">
        <w:rPr>
          <w:szCs w:val="28"/>
        </w:rPr>
        <w:t>，下臨</w:t>
      </w:r>
      <w:r w:rsidRPr="00636E99">
        <w:rPr>
          <w:szCs w:val="28"/>
          <w:u w:val="single"/>
        </w:rPr>
        <w:t>黃河</w:t>
      </w:r>
      <w:r w:rsidRPr="00636E99">
        <w:rPr>
          <w:szCs w:val="28"/>
        </w:rPr>
        <w:t>。傳說常有</w:t>
      </w:r>
      <w:proofErr w:type="gramStart"/>
      <w:r w:rsidRPr="00636E99">
        <w:rPr>
          <w:szCs w:val="28"/>
        </w:rPr>
        <w:t>鸛</w:t>
      </w:r>
      <w:proofErr w:type="gramEnd"/>
      <w:r w:rsidRPr="00636E99">
        <w:rPr>
          <w:szCs w:val="28"/>
        </w:rPr>
        <w:t>雀在此停留，故有此名。</w:t>
      </w:r>
    </w:p>
    <w:p w14:paraId="7A3E0A49" w14:textId="77777777" w:rsidR="00790DE0" w:rsidRDefault="00B50CFC" w:rsidP="00790DE0">
      <w:pPr>
        <w:pStyle w:val="a9"/>
        <w:numPr>
          <w:ilvl w:val="0"/>
          <w:numId w:val="19"/>
        </w:numPr>
        <w:spacing w:beforeLines="50" w:before="120" w:after="96" w:line="240" w:lineRule="auto"/>
        <w:ind w:leftChars="0" w:left="284" w:right="0" w:hanging="284"/>
        <w:rPr>
          <w:szCs w:val="28"/>
        </w:rPr>
      </w:pPr>
      <w:r w:rsidRPr="00790DE0">
        <w:rPr>
          <w:szCs w:val="28"/>
        </w:rPr>
        <w:t>白日：太陽。</w:t>
      </w:r>
    </w:p>
    <w:p w14:paraId="37A1CBE1" w14:textId="77777777" w:rsidR="00790DE0" w:rsidRDefault="00B50CFC" w:rsidP="00790DE0">
      <w:pPr>
        <w:pStyle w:val="a9"/>
        <w:numPr>
          <w:ilvl w:val="0"/>
          <w:numId w:val="19"/>
        </w:numPr>
        <w:spacing w:beforeLines="50" w:before="120" w:after="96" w:line="240" w:lineRule="auto"/>
        <w:ind w:leftChars="0" w:left="284" w:right="0" w:hanging="284"/>
        <w:rPr>
          <w:szCs w:val="28"/>
        </w:rPr>
      </w:pPr>
      <w:r w:rsidRPr="00790DE0">
        <w:rPr>
          <w:szCs w:val="28"/>
        </w:rPr>
        <w:t>依：依傍。</w:t>
      </w:r>
    </w:p>
    <w:p w14:paraId="3D3C6481" w14:textId="34129F19" w:rsidR="00636E99" w:rsidRPr="00790DE0" w:rsidRDefault="00B50CFC" w:rsidP="00790DE0">
      <w:pPr>
        <w:pStyle w:val="a9"/>
        <w:numPr>
          <w:ilvl w:val="0"/>
          <w:numId w:val="19"/>
        </w:numPr>
        <w:spacing w:beforeLines="50" w:before="120" w:after="96" w:line="240" w:lineRule="auto"/>
        <w:ind w:leftChars="0" w:left="284" w:right="0" w:hanging="284"/>
        <w:rPr>
          <w:szCs w:val="28"/>
        </w:rPr>
      </w:pPr>
      <w:r w:rsidRPr="00790DE0">
        <w:rPr>
          <w:szCs w:val="28"/>
        </w:rPr>
        <w:t>盡：消失。這句話是說太陽依傍山巒</w:t>
      </w:r>
      <w:proofErr w:type="gramStart"/>
      <w:r w:rsidRPr="00790DE0">
        <w:rPr>
          <w:szCs w:val="28"/>
        </w:rPr>
        <w:t>沉</w:t>
      </w:r>
      <w:proofErr w:type="gramEnd"/>
      <w:r w:rsidRPr="00790DE0">
        <w:rPr>
          <w:szCs w:val="28"/>
        </w:rPr>
        <w:t>落。</w:t>
      </w:r>
    </w:p>
    <w:p w14:paraId="0037E25E" w14:textId="5F05F603" w:rsidR="00636E99" w:rsidRPr="00636E99" w:rsidRDefault="00636E99" w:rsidP="00790DE0">
      <w:pPr>
        <w:pStyle w:val="a9"/>
        <w:numPr>
          <w:ilvl w:val="0"/>
          <w:numId w:val="20"/>
        </w:numPr>
        <w:spacing w:after="0" w:line="400" w:lineRule="exact"/>
        <w:ind w:leftChars="0" w:left="567" w:right="0" w:hanging="283"/>
        <w:rPr>
          <w:szCs w:val="28"/>
        </w:rPr>
      </w:pPr>
      <w:r w:rsidRPr="00CE6B46">
        <w:rPr>
          <w:szCs w:val="28"/>
        </w:rPr>
        <w:t>山巒</w:t>
      </w:r>
      <w:r w:rsidRPr="00CE6B46">
        <w:rPr>
          <w:rFonts w:hint="eastAsia"/>
          <w:szCs w:val="28"/>
        </w:rPr>
        <w:t>：連綿的山。</w:t>
      </w:r>
      <w:r w:rsidRPr="00CE6B46">
        <w:rPr>
          <w:szCs w:val="28"/>
        </w:rPr>
        <w:t>[例]這一帶山巒起伏，氣勢雄偉。</w:t>
      </w:r>
    </w:p>
    <w:p w14:paraId="5D1F007A" w14:textId="77777777" w:rsidR="00733F24" w:rsidRDefault="00B50CFC" w:rsidP="00733F24">
      <w:pPr>
        <w:pStyle w:val="a9"/>
        <w:numPr>
          <w:ilvl w:val="0"/>
          <w:numId w:val="19"/>
        </w:numPr>
        <w:spacing w:beforeLines="50" w:before="120" w:after="96" w:line="180" w:lineRule="auto"/>
        <w:ind w:leftChars="0" w:left="284" w:right="0" w:hanging="284"/>
        <w:rPr>
          <w:szCs w:val="28"/>
        </w:rPr>
      </w:pPr>
      <w:r w:rsidRPr="00636E99">
        <w:rPr>
          <w:szCs w:val="28"/>
        </w:rPr>
        <w:t>欲：想要得到某種東西或達到某種目的的願望，但也有希望、想要的意思。</w:t>
      </w:r>
    </w:p>
    <w:p w14:paraId="1185E10C" w14:textId="496E56AD" w:rsidR="00733F24" w:rsidRDefault="00B50CFC" w:rsidP="00733F24">
      <w:pPr>
        <w:pStyle w:val="a9"/>
        <w:numPr>
          <w:ilvl w:val="0"/>
          <w:numId w:val="19"/>
        </w:numPr>
        <w:spacing w:beforeLines="50" w:before="120" w:after="96" w:line="180" w:lineRule="auto"/>
        <w:ind w:leftChars="0" w:left="284" w:right="0" w:hanging="284"/>
        <w:rPr>
          <w:szCs w:val="28"/>
        </w:rPr>
      </w:pPr>
      <w:r w:rsidRPr="00733F24">
        <w:rPr>
          <w:szCs w:val="28"/>
        </w:rPr>
        <w:t>窮：盡。</w:t>
      </w:r>
    </w:p>
    <w:p w14:paraId="29F299BE" w14:textId="6CB6D9AE" w:rsidR="00733F24" w:rsidRPr="00FB0E35" w:rsidRDefault="00B50CFC" w:rsidP="00387157">
      <w:pPr>
        <w:pStyle w:val="a9"/>
        <w:numPr>
          <w:ilvl w:val="0"/>
          <w:numId w:val="19"/>
        </w:numPr>
        <w:spacing w:beforeLines="50" w:before="120" w:after="96" w:line="180" w:lineRule="auto"/>
        <w:ind w:leftChars="0" w:left="284" w:right="0" w:hanging="284"/>
        <w:rPr>
          <w:szCs w:val="28"/>
        </w:rPr>
      </w:pPr>
      <w:r w:rsidRPr="00FB0E35">
        <w:rPr>
          <w:szCs w:val="28"/>
        </w:rPr>
        <w:t>千里目：</w:t>
      </w:r>
      <w:r w:rsidR="00FB0E35" w:rsidRPr="00FB0E35">
        <w:rPr>
          <w:rFonts w:hint="eastAsia"/>
          <w:szCs w:val="28"/>
        </w:rPr>
        <w:t>更廣闊的視野、更深邃</w:t>
      </w:r>
      <w:r w:rsidR="00FB0E35" w:rsidRPr="00FB0E35">
        <w:rPr>
          <w:rFonts w:hint="eastAsia"/>
          <w:szCs w:val="28"/>
        </w:rPr>
        <w:t>（</w:t>
      </w:r>
      <w:proofErr w:type="gramStart"/>
      <w:r w:rsidR="00FB0E35" w:rsidRPr="00FB0E35">
        <w:rPr>
          <w:rFonts w:hint="eastAsia"/>
          <w:color w:val="FF0000"/>
          <w:sz w:val="16"/>
          <w:szCs w:val="16"/>
        </w:rPr>
        <w:t>ㄙㄨㄟ</w:t>
      </w:r>
      <w:r w:rsidR="00FB0E35" w:rsidRPr="00FB0E35">
        <w:rPr>
          <w:rFonts w:hint="eastAsia"/>
          <w:color w:val="FF0000"/>
          <w:sz w:val="16"/>
          <w:szCs w:val="16"/>
        </w:rPr>
        <w:t>ˋ</w:t>
      </w:r>
      <w:proofErr w:type="gramEnd"/>
      <w:r w:rsidR="00FB0E35" w:rsidRPr="00FB0E35">
        <w:rPr>
          <w:rFonts w:hint="eastAsia"/>
          <w:szCs w:val="28"/>
        </w:rPr>
        <w:t>）</w:t>
      </w:r>
      <w:r w:rsidR="00FB0E35" w:rsidRPr="00FB0E35">
        <w:rPr>
          <w:rFonts w:hint="eastAsia"/>
          <w:szCs w:val="28"/>
        </w:rPr>
        <w:t>的見解、更高的人生格局</w:t>
      </w:r>
      <w:r w:rsidRPr="00FB0E35">
        <w:rPr>
          <w:szCs w:val="28"/>
        </w:rPr>
        <w:t>。</w:t>
      </w:r>
    </w:p>
    <w:p w14:paraId="5C7DA0F8" w14:textId="235FDFB5" w:rsidR="00B50CFC" w:rsidRPr="00733F24" w:rsidRDefault="00B50CFC" w:rsidP="00733F24">
      <w:pPr>
        <w:pStyle w:val="a9"/>
        <w:numPr>
          <w:ilvl w:val="0"/>
          <w:numId w:val="19"/>
        </w:numPr>
        <w:spacing w:beforeLines="50" w:before="120" w:after="96" w:line="180" w:lineRule="auto"/>
        <w:ind w:leftChars="0" w:left="284" w:right="0" w:hanging="284"/>
        <w:rPr>
          <w:szCs w:val="28"/>
        </w:rPr>
      </w:pPr>
      <w:r w:rsidRPr="00733F24">
        <w:rPr>
          <w:szCs w:val="28"/>
        </w:rPr>
        <w:t>更：</w:t>
      </w:r>
      <w:r w:rsidR="00FB0E35" w:rsidRPr="00FB0E35">
        <w:rPr>
          <w:rFonts w:hint="eastAsia"/>
          <w:szCs w:val="28"/>
        </w:rPr>
        <w:t>再、更加或進一步。</w:t>
      </w:r>
    </w:p>
    <w:p w14:paraId="2C353359" w14:textId="6510FEA3" w:rsidR="002C5DDE" w:rsidRPr="00CE6B46" w:rsidRDefault="0044135F" w:rsidP="00713055">
      <w:pPr>
        <w:spacing w:beforeLines="100" w:before="240" w:afterLines="50" w:after="120" w:line="400" w:lineRule="exact"/>
        <w:ind w:left="0" w:right="0" w:firstLine="0"/>
      </w:pPr>
      <w:r w:rsidRPr="00CE6B46">
        <w:rPr>
          <w:sz w:val="32"/>
          <w:szCs w:val="32"/>
          <w:bdr w:val="single" w:sz="4" w:space="0" w:color="auto"/>
        </w:rPr>
        <w:t>語譯</w:t>
      </w:r>
    </w:p>
    <w:p w14:paraId="60209DAA" w14:textId="55187B47" w:rsidR="00D01067" w:rsidRPr="00CE6B46" w:rsidRDefault="0065492E" w:rsidP="0065492E">
      <w:pPr>
        <w:spacing w:after="0" w:line="440" w:lineRule="exact"/>
        <w:ind w:left="0" w:right="0" w:firstLine="0"/>
        <w:rPr>
          <w:szCs w:val="28"/>
        </w:rPr>
      </w:pPr>
      <w:r w:rsidRPr="0065492E">
        <w:rPr>
          <w:rFonts w:hint="eastAsia"/>
          <w:szCs w:val="28"/>
        </w:rPr>
        <w:t>太陽</w:t>
      </w:r>
      <w:proofErr w:type="gramStart"/>
      <w:r w:rsidRPr="0065492E">
        <w:rPr>
          <w:rFonts w:hint="eastAsia"/>
          <w:szCs w:val="28"/>
        </w:rPr>
        <w:t>依傍著</w:t>
      </w:r>
      <w:proofErr w:type="gramEnd"/>
      <w:r w:rsidRPr="0065492E">
        <w:rPr>
          <w:rFonts w:hint="eastAsia"/>
          <w:szCs w:val="28"/>
        </w:rPr>
        <w:t>連綿的山巒漸漸西</w:t>
      </w:r>
      <w:proofErr w:type="gramStart"/>
      <w:r w:rsidRPr="0065492E">
        <w:rPr>
          <w:rFonts w:hint="eastAsia"/>
          <w:szCs w:val="28"/>
        </w:rPr>
        <w:t>沉</w:t>
      </w:r>
      <w:proofErr w:type="gramEnd"/>
      <w:r w:rsidRPr="0065492E">
        <w:rPr>
          <w:rFonts w:hint="eastAsia"/>
          <w:szCs w:val="28"/>
        </w:rPr>
        <w:t>，黃河正滾滾奔騰，向著遠方的海洋流去。</w:t>
      </w:r>
    </w:p>
    <w:p w14:paraId="44EC522B" w14:textId="60424010" w:rsidR="00713055" w:rsidRPr="00CE6B46" w:rsidRDefault="0065492E" w:rsidP="0065492E">
      <w:pPr>
        <w:spacing w:after="0" w:line="440" w:lineRule="exact"/>
        <w:ind w:left="0" w:right="0" w:firstLine="0"/>
        <w:rPr>
          <w:szCs w:val="28"/>
        </w:rPr>
      </w:pPr>
      <w:r w:rsidRPr="0065492E">
        <w:rPr>
          <w:rFonts w:hint="eastAsia"/>
          <w:szCs w:val="28"/>
        </w:rPr>
        <w:t>如果想要把千里之外的美景盡收眼底，那就要再登上一層樓，站到更高的地方。</w:t>
      </w:r>
    </w:p>
    <w:p w14:paraId="46CD5903" w14:textId="2BBAD740" w:rsidR="007B4A8F" w:rsidRPr="00CE6B46" w:rsidRDefault="007B4A8F" w:rsidP="007B4A8F">
      <w:pPr>
        <w:spacing w:beforeLines="50" w:before="120" w:after="0" w:line="300" w:lineRule="auto"/>
        <w:ind w:left="-6" w:right="0" w:hanging="11"/>
        <w:rPr>
          <w:sz w:val="32"/>
          <w:szCs w:val="32"/>
          <w:bdr w:val="single" w:sz="4" w:space="0" w:color="auto"/>
        </w:rPr>
      </w:pPr>
      <w:r w:rsidRPr="00CE6B46">
        <w:rPr>
          <w:rFonts w:hint="eastAsia"/>
          <w:sz w:val="32"/>
          <w:szCs w:val="32"/>
          <w:bdr w:val="single" w:sz="4" w:space="0" w:color="auto"/>
        </w:rPr>
        <w:t>詩人故事</w:t>
      </w:r>
    </w:p>
    <w:p w14:paraId="486D44CF" w14:textId="4015E447" w:rsidR="00AF6C4A" w:rsidRPr="00AF6C4A" w:rsidRDefault="00AF6C4A" w:rsidP="00FB496F">
      <w:pPr>
        <w:spacing w:after="0" w:line="300" w:lineRule="auto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F6C4A">
        <w:rPr>
          <w:rFonts w:hint="eastAsia"/>
          <w:szCs w:val="28"/>
        </w:rPr>
        <w:t>在</w:t>
      </w:r>
      <w:r w:rsidRPr="00301436">
        <w:rPr>
          <w:rFonts w:hint="eastAsia"/>
          <w:szCs w:val="28"/>
          <w:u w:val="single"/>
        </w:rPr>
        <w:t>唐代</w:t>
      </w:r>
      <w:r w:rsidRPr="00AF6C4A">
        <w:rPr>
          <w:rFonts w:hint="eastAsia"/>
          <w:szCs w:val="28"/>
        </w:rPr>
        <w:t>，矗立於黃河岸邊的鸛雀樓，以其雄偉壯闊的氣勢吸引了無數文人墨客。他們在此登高遠眺，留下許多感懷之作。而在</w:t>
      </w:r>
      <w:r w:rsidRPr="00301436">
        <w:rPr>
          <w:rFonts w:hint="eastAsia"/>
          <w:szCs w:val="28"/>
          <w:u w:val="single"/>
        </w:rPr>
        <w:t>北宋</w:t>
      </w:r>
      <w:r w:rsidR="00301436">
        <w:rPr>
          <w:rFonts w:hint="eastAsia"/>
          <w:szCs w:val="28"/>
        </w:rPr>
        <w:t xml:space="preserve"> </w:t>
      </w:r>
      <w:r w:rsidRPr="00301436">
        <w:rPr>
          <w:rFonts w:hint="eastAsia"/>
          <w:szCs w:val="28"/>
          <w:u w:val="single"/>
        </w:rPr>
        <w:t>沈</w:t>
      </w:r>
      <w:proofErr w:type="gramStart"/>
      <w:r w:rsidRPr="00301436">
        <w:rPr>
          <w:rFonts w:hint="eastAsia"/>
          <w:szCs w:val="28"/>
          <w:u w:val="single"/>
        </w:rPr>
        <w:t>括</w:t>
      </w:r>
      <w:proofErr w:type="gramEnd"/>
      <w:r w:rsidRPr="00AF6C4A">
        <w:rPr>
          <w:rFonts w:hint="eastAsia"/>
          <w:szCs w:val="28"/>
        </w:rPr>
        <w:t>的《夢溪筆談》中，便特別記載了三首最為</w:t>
      </w:r>
      <w:bookmarkStart w:id="0" w:name="_Hlk217385125"/>
      <w:r w:rsidRPr="00301436">
        <w:rPr>
          <w:rFonts w:hint="eastAsia"/>
          <w:b/>
          <w:bCs/>
          <w:szCs w:val="28"/>
        </w:rPr>
        <w:t>膾炙</w:t>
      </w:r>
      <w:r w:rsidR="00FB496F" w:rsidRPr="00FB496F">
        <w:rPr>
          <w:rFonts w:hint="eastAsia"/>
          <w:szCs w:val="28"/>
        </w:rPr>
        <w:t>(</w:t>
      </w:r>
      <w:proofErr w:type="gramStart"/>
      <w:r w:rsidR="00FB496F" w:rsidRPr="00FB496F">
        <w:rPr>
          <w:rFonts w:hint="eastAsia"/>
          <w:color w:val="FF0000"/>
          <w:sz w:val="16"/>
          <w:szCs w:val="16"/>
        </w:rPr>
        <w:t>ㄎㄨㄞ</w:t>
      </w:r>
      <w:r w:rsidR="00FB496F" w:rsidRPr="00FB496F">
        <w:rPr>
          <w:rFonts w:hint="eastAsia"/>
          <w:color w:val="FF0000"/>
          <w:sz w:val="16"/>
          <w:szCs w:val="16"/>
        </w:rPr>
        <w:t>ˋ</w:t>
      </w:r>
      <w:proofErr w:type="gramEnd"/>
      <w:r w:rsidR="00FB496F" w:rsidRPr="00FB496F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FB496F" w:rsidRPr="00FB496F">
        <w:rPr>
          <w:rFonts w:hint="eastAsia"/>
          <w:color w:val="FF0000"/>
          <w:sz w:val="16"/>
          <w:szCs w:val="16"/>
        </w:rPr>
        <w:t>ㄓ</w:t>
      </w:r>
      <w:r w:rsidR="00FB496F" w:rsidRPr="00FB496F">
        <w:rPr>
          <w:rFonts w:hint="eastAsia"/>
          <w:color w:val="FF0000"/>
          <w:sz w:val="16"/>
          <w:szCs w:val="16"/>
        </w:rPr>
        <w:t>ˋ</w:t>
      </w:r>
      <w:proofErr w:type="gramEnd"/>
      <w:r w:rsidR="00FB496F" w:rsidRPr="00FB496F">
        <w:rPr>
          <w:szCs w:val="28"/>
        </w:rPr>
        <w:t>)</w:t>
      </w:r>
      <w:r w:rsidRPr="00301436">
        <w:rPr>
          <w:rFonts w:hint="eastAsia"/>
          <w:b/>
          <w:bCs/>
          <w:szCs w:val="28"/>
        </w:rPr>
        <w:t>人口</w:t>
      </w:r>
      <w:bookmarkEnd w:id="0"/>
      <w:r w:rsidRPr="00AF6C4A">
        <w:rPr>
          <w:rFonts w:hint="eastAsia"/>
          <w:szCs w:val="28"/>
        </w:rPr>
        <w:t>的《登鸛雀樓》，分別出自</w:t>
      </w:r>
      <w:r w:rsidRPr="00301436">
        <w:rPr>
          <w:rFonts w:hint="eastAsia"/>
          <w:szCs w:val="28"/>
          <w:u w:val="single"/>
        </w:rPr>
        <w:t>王之</w:t>
      </w:r>
      <w:proofErr w:type="gramStart"/>
      <w:r w:rsidRPr="00301436">
        <w:rPr>
          <w:rFonts w:hint="eastAsia"/>
          <w:szCs w:val="28"/>
          <w:u w:val="single"/>
        </w:rPr>
        <w:t>渙</w:t>
      </w:r>
      <w:proofErr w:type="gramEnd"/>
      <w:r w:rsidRPr="00AF6C4A">
        <w:rPr>
          <w:rFonts w:hint="eastAsia"/>
          <w:szCs w:val="28"/>
        </w:rPr>
        <w:t>、</w:t>
      </w:r>
      <w:r w:rsidRPr="00301436">
        <w:rPr>
          <w:rFonts w:hint="eastAsia"/>
          <w:szCs w:val="28"/>
          <w:u w:val="single"/>
        </w:rPr>
        <w:t>李益</w:t>
      </w:r>
      <w:proofErr w:type="gramStart"/>
      <w:r w:rsidRPr="00AF6C4A">
        <w:rPr>
          <w:rFonts w:hint="eastAsia"/>
          <w:szCs w:val="28"/>
        </w:rPr>
        <w:t>與</w:t>
      </w:r>
      <w:r w:rsidRPr="00301436">
        <w:rPr>
          <w:rFonts w:hint="eastAsia"/>
          <w:szCs w:val="28"/>
          <w:u w:val="single"/>
        </w:rPr>
        <w:t>暢當</w:t>
      </w:r>
      <w:r w:rsidRPr="00AF6C4A">
        <w:rPr>
          <w:rFonts w:hint="eastAsia"/>
          <w:szCs w:val="28"/>
        </w:rPr>
        <w:t>之</w:t>
      </w:r>
      <w:proofErr w:type="gramEnd"/>
      <w:r w:rsidRPr="00AF6C4A">
        <w:rPr>
          <w:rFonts w:hint="eastAsia"/>
          <w:szCs w:val="28"/>
        </w:rPr>
        <w:t>手。</w:t>
      </w:r>
    </w:p>
    <w:p w14:paraId="41D1BB69" w14:textId="0AFFD7DF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F6C4A">
        <w:rPr>
          <w:rFonts w:hint="eastAsia"/>
          <w:szCs w:val="28"/>
        </w:rPr>
        <w:t>這三位詩人的</w:t>
      </w:r>
      <w:r w:rsidRPr="00301436">
        <w:rPr>
          <w:rFonts w:hint="eastAsia"/>
          <w:b/>
          <w:bCs/>
          <w:szCs w:val="28"/>
        </w:rPr>
        <w:t>交鋒</w:t>
      </w:r>
      <w:r w:rsidRPr="00AF6C4A">
        <w:rPr>
          <w:rFonts w:hint="eastAsia"/>
          <w:szCs w:val="28"/>
        </w:rPr>
        <w:t>，其實是一場跨越時空的文學競逐。</w:t>
      </w:r>
      <w:r w:rsidRPr="00301436">
        <w:rPr>
          <w:rFonts w:hint="eastAsia"/>
          <w:szCs w:val="28"/>
          <w:u w:val="single"/>
        </w:rPr>
        <w:t>王之</w:t>
      </w:r>
      <w:proofErr w:type="gramStart"/>
      <w:r w:rsidRPr="00301436">
        <w:rPr>
          <w:rFonts w:hint="eastAsia"/>
          <w:szCs w:val="28"/>
          <w:u w:val="single"/>
        </w:rPr>
        <w:t>渙</w:t>
      </w:r>
      <w:proofErr w:type="gramEnd"/>
      <w:r w:rsidRPr="00AF6C4A">
        <w:rPr>
          <w:rFonts w:hint="eastAsia"/>
          <w:szCs w:val="28"/>
        </w:rPr>
        <w:t>在三十五歲的</w:t>
      </w:r>
      <w:r w:rsidRPr="00301436">
        <w:rPr>
          <w:rFonts w:hint="eastAsia"/>
          <w:b/>
          <w:bCs/>
          <w:szCs w:val="28"/>
        </w:rPr>
        <w:t>正茂之年</w:t>
      </w:r>
      <w:r w:rsidRPr="00AF6C4A">
        <w:rPr>
          <w:rFonts w:hint="eastAsia"/>
          <w:szCs w:val="28"/>
        </w:rPr>
        <w:t>，寫下了那首傳誦千古的五言絕句；而身為後輩的「大</w:t>
      </w:r>
      <w:proofErr w:type="gramStart"/>
      <w:r w:rsidRPr="00AF6C4A">
        <w:rPr>
          <w:rFonts w:hint="eastAsia"/>
          <w:szCs w:val="28"/>
        </w:rPr>
        <w:t>曆</w:t>
      </w:r>
      <w:proofErr w:type="gramEnd"/>
      <w:r w:rsidRPr="00AF6C4A">
        <w:rPr>
          <w:rFonts w:hint="eastAsia"/>
          <w:szCs w:val="28"/>
        </w:rPr>
        <w:t>十才子」</w:t>
      </w:r>
      <w:r w:rsidRPr="00301436">
        <w:rPr>
          <w:rFonts w:hint="eastAsia"/>
          <w:szCs w:val="28"/>
          <w:u w:val="single"/>
        </w:rPr>
        <w:t>李益</w:t>
      </w:r>
      <w:r w:rsidRPr="00AF6C4A">
        <w:rPr>
          <w:rFonts w:hint="eastAsia"/>
          <w:szCs w:val="28"/>
        </w:rPr>
        <w:t>與</w:t>
      </w:r>
      <w:proofErr w:type="gramStart"/>
      <w:r w:rsidRPr="00AF6C4A">
        <w:rPr>
          <w:rFonts w:hint="eastAsia"/>
          <w:szCs w:val="28"/>
        </w:rPr>
        <w:t>才子</w:t>
      </w:r>
      <w:r w:rsidRPr="00301436">
        <w:rPr>
          <w:rFonts w:hint="eastAsia"/>
          <w:szCs w:val="28"/>
          <w:u w:val="single"/>
        </w:rPr>
        <w:t>暢當</w:t>
      </w:r>
      <w:proofErr w:type="gramEnd"/>
      <w:r w:rsidRPr="00AF6C4A">
        <w:rPr>
          <w:rFonts w:hint="eastAsia"/>
          <w:szCs w:val="28"/>
        </w:rPr>
        <w:t>，也先後</w:t>
      </w:r>
      <w:proofErr w:type="gramStart"/>
      <w:r w:rsidRPr="00AF6C4A">
        <w:rPr>
          <w:rFonts w:hint="eastAsia"/>
          <w:szCs w:val="28"/>
        </w:rPr>
        <w:t>登上此樓</w:t>
      </w:r>
      <w:proofErr w:type="gramEnd"/>
      <w:r w:rsidRPr="00AF6C4A">
        <w:rPr>
          <w:rFonts w:hint="eastAsia"/>
          <w:szCs w:val="28"/>
        </w:rPr>
        <w:t>，寫下了同名作品。</w:t>
      </w:r>
      <w:r w:rsidRPr="00301436">
        <w:rPr>
          <w:rFonts w:hint="eastAsia"/>
          <w:szCs w:val="28"/>
          <w:u w:val="single"/>
        </w:rPr>
        <w:t>李益</w:t>
      </w:r>
      <w:r w:rsidRPr="00AF6C4A">
        <w:rPr>
          <w:rFonts w:hint="eastAsia"/>
          <w:szCs w:val="28"/>
        </w:rPr>
        <w:t>挑戰了格局更大的七言律詩，</w:t>
      </w:r>
      <w:proofErr w:type="gramStart"/>
      <w:r w:rsidRPr="00301436">
        <w:rPr>
          <w:rFonts w:hint="eastAsia"/>
          <w:szCs w:val="28"/>
          <w:u w:val="single"/>
        </w:rPr>
        <w:t>暢當</w:t>
      </w:r>
      <w:r w:rsidRPr="00AF6C4A">
        <w:rPr>
          <w:rFonts w:hint="eastAsia"/>
          <w:szCs w:val="28"/>
        </w:rPr>
        <w:t>則</w:t>
      </w:r>
      <w:proofErr w:type="gramEnd"/>
      <w:r w:rsidRPr="00AF6C4A">
        <w:rPr>
          <w:rFonts w:hint="eastAsia"/>
          <w:szCs w:val="28"/>
        </w:rPr>
        <w:t>選擇與前輩</w:t>
      </w:r>
      <w:r w:rsidRPr="00301436">
        <w:rPr>
          <w:rFonts w:hint="eastAsia"/>
          <w:szCs w:val="28"/>
          <w:u w:val="single"/>
        </w:rPr>
        <w:t>王之</w:t>
      </w:r>
      <w:proofErr w:type="gramStart"/>
      <w:r w:rsidRPr="00301436">
        <w:rPr>
          <w:rFonts w:hint="eastAsia"/>
          <w:szCs w:val="28"/>
          <w:u w:val="single"/>
        </w:rPr>
        <w:t>渙</w:t>
      </w:r>
      <w:proofErr w:type="gramEnd"/>
      <w:r w:rsidRPr="00AF6C4A">
        <w:rPr>
          <w:rFonts w:hint="eastAsia"/>
          <w:szCs w:val="28"/>
        </w:rPr>
        <w:t>相同的五言絕句。</w:t>
      </w:r>
    </w:p>
    <w:p w14:paraId="39EF65EE" w14:textId="3EAA9C35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F6C4A">
        <w:rPr>
          <w:rFonts w:hint="eastAsia"/>
          <w:szCs w:val="28"/>
        </w:rPr>
        <w:t>然而，後世評論家在品評這三件名作時，給出了極高的評價與定論。他們認為，</w:t>
      </w:r>
      <w:r w:rsidRPr="00301436">
        <w:rPr>
          <w:rFonts w:hint="eastAsia"/>
          <w:szCs w:val="28"/>
          <w:u w:val="single"/>
        </w:rPr>
        <w:t>王之</w:t>
      </w:r>
      <w:proofErr w:type="gramStart"/>
      <w:r w:rsidRPr="00301436">
        <w:rPr>
          <w:rFonts w:hint="eastAsia"/>
          <w:szCs w:val="28"/>
          <w:u w:val="single"/>
        </w:rPr>
        <w:t>渙</w:t>
      </w:r>
      <w:proofErr w:type="gramEnd"/>
      <w:r w:rsidRPr="00AF6C4A">
        <w:rPr>
          <w:rFonts w:hint="eastAsia"/>
          <w:szCs w:val="28"/>
        </w:rPr>
        <w:t>的詩作以「意境深遠」</w:t>
      </w:r>
      <w:r w:rsidRPr="00301436">
        <w:rPr>
          <w:rFonts w:hint="eastAsia"/>
          <w:b/>
          <w:bCs/>
          <w:szCs w:val="28"/>
        </w:rPr>
        <w:t>凌駕</w:t>
      </w:r>
      <w:r w:rsidRPr="00AF6C4A">
        <w:rPr>
          <w:rFonts w:hint="eastAsia"/>
          <w:szCs w:val="28"/>
        </w:rPr>
        <w:t>群雄，被尊為第一；</w:t>
      </w:r>
      <w:proofErr w:type="gramStart"/>
      <w:r w:rsidRPr="00301436">
        <w:rPr>
          <w:rFonts w:hint="eastAsia"/>
          <w:szCs w:val="28"/>
          <w:u w:val="single"/>
        </w:rPr>
        <w:t>暢當</w:t>
      </w:r>
      <w:r w:rsidRPr="00AF6C4A">
        <w:rPr>
          <w:rFonts w:hint="eastAsia"/>
          <w:szCs w:val="28"/>
        </w:rPr>
        <w:t>的</w:t>
      </w:r>
      <w:proofErr w:type="gramEnd"/>
      <w:r w:rsidRPr="00AF6C4A">
        <w:rPr>
          <w:rFonts w:hint="eastAsia"/>
          <w:szCs w:val="28"/>
        </w:rPr>
        <w:t>詩則以「氣勢壯闊」緊隨其後，位列第二；而</w:t>
      </w:r>
      <w:r w:rsidRPr="00301436">
        <w:rPr>
          <w:rFonts w:hint="eastAsia"/>
          <w:szCs w:val="28"/>
          <w:u w:val="single"/>
        </w:rPr>
        <w:t>李益</w:t>
      </w:r>
      <w:r w:rsidRPr="00AF6C4A">
        <w:rPr>
          <w:rFonts w:hint="eastAsia"/>
          <w:szCs w:val="28"/>
        </w:rPr>
        <w:t>的作品則名列第三。</w:t>
      </w:r>
    </w:p>
    <w:p w14:paraId="33C8F2A3" w14:textId="1314BA16" w:rsidR="007D6F87" w:rsidRPr="00CE6B46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  <w:sectPr w:rsidR="007D6F87" w:rsidRPr="00CE6B46" w:rsidSect="00B40A55">
          <w:footerReference w:type="default" r:id="rId8"/>
          <w:pgSz w:w="11906" w:h="16838"/>
          <w:pgMar w:top="567" w:right="851" w:bottom="567" w:left="851" w:header="567" w:footer="283" w:gutter="0"/>
          <w:cols w:space="720"/>
          <w:docGrid w:linePitch="381"/>
        </w:sectPr>
      </w:pPr>
      <w:r>
        <w:rPr>
          <w:rFonts w:hint="eastAsia"/>
          <w:szCs w:val="28"/>
        </w:rPr>
        <w:t xml:space="preserve">　　</w:t>
      </w:r>
      <w:r w:rsidRPr="00AF6C4A">
        <w:rPr>
          <w:rFonts w:hint="eastAsia"/>
          <w:szCs w:val="28"/>
        </w:rPr>
        <w:t>這段「王一、暢二、李三」的排名，不僅確立了</w:t>
      </w:r>
      <w:r w:rsidRPr="00301436">
        <w:rPr>
          <w:rFonts w:hint="eastAsia"/>
          <w:szCs w:val="28"/>
          <w:u w:val="single"/>
        </w:rPr>
        <w:t>王之</w:t>
      </w:r>
      <w:proofErr w:type="gramStart"/>
      <w:r w:rsidRPr="00301436">
        <w:rPr>
          <w:rFonts w:hint="eastAsia"/>
          <w:szCs w:val="28"/>
          <w:u w:val="single"/>
        </w:rPr>
        <w:t>渙</w:t>
      </w:r>
      <w:proofErr w:type="gramEnd"/>
      <w:r w:rsidRPr="00AF6C4A">
        <w:rPr>
          <w:rFonts w:hint="eastAsia"/>
          <w:szCs w:val="28"/>
        </w:rPr>
        <w:t>在詩壇不可撼動的地位，更成為文學史上的一段千古佳話，讓後人在品味這座名樓的風采時，總能想起這場跨越百年的詩情較量。</w:t>
      </w:r>
    </w:p>
    <w:p w14:paraId="155C4E86" w14:textId="0D5D5725" w:rsidR="004F798E" w:rsidRPr="00CE6B46" w:rsidRDefault="004F798E" w:rsidP="00587D5D">
      <w:pPr>
        <w:spacing w:after="0" w:line="300" w:lineRule="auto"/>
        <w:ind w:left="-6" w:right="0" w:hanging="11"/>
        <w:rPr>
          <w:sz w:val="24"/>
          <w:szCs w:val="24"/>
        </w:rPr>
      </w:pPr>
      <w:r w:rsidRPr="00CE6B46">
        <w:rPr>
          <w:rFonts w:hint="eastAsia"/>
          <w:sz w:val="32"/>
          <w:szCs w:val="32"/>
          <w:bdr w:val="single" w:sz="4" w:space="0" w:color="auto"/>
        </w:rPr>
        <w:lastRenderedPageBreak/>
        <w:t>賞析</w:t>
      </w:r>
      <w:r w:rsidR="00305AB6" w:rsidRPr="00CE6B46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269165EB" w14:textId="77777777" w:rsidR="00AF6C4A" w:rsidRPr="00AF6C4A" w:rsidRDefault="00517EBE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CE6B46">
        <w:rPr>
          <w:rFonts w:hint="eastAsia"/>
          <w:szCs w:val="28"/>
        </w:rPr>
        <w:t xml:space="preserve">　　</w:t>
      </w:r>
      <w:r w:rsidR="00AF6C4A" w:rsidRPr="00AF6C4A">
        <w:rPr>
          <w:rFonts w:hint="eastAsia"/>
          <w:szCs w:val="28"/>
        </w:rPr>
        <w:t>這首僅有二十</w:t>
      </w:r>
      <w:proofErr w:type="gramStart"/>
      <w:r w:rsidR="00AF6C4A" w:rsidRPr="00AF6C4A">
        <w:rPr>
          <w:rFonts w:hint="eastAsia"/>
          <w:szCs w:val="28"/>
        </w:rPr>
        <w:t>個</w:t>
      </w:r>
      <w:proofErr w:type="gramEnd"/>
      <w:r w:rsidR="00AF6C4A" w:rsidRPr="00AF6C4A">
        <w:rPr>
          <w:rFonts w:hint="eastAsia"/>
          <w:szCs w:val="28"/>
        </w:rPr>
        <w:t>字的五言絕句，被譽為</w:t>
      </w:r>
      <w:r w:rsidR="00AF6C4A" w:rsidRPr="00FB496F">
        <w:rPr>
          <w:rFonts w:hint="eastAsia"/>
          <w:szCs w:val="28"/>
          <w:u w:val="single"/>
        </w:rPr>
        <w:t>唐</w:t>
      </w:r>
      <w:r w:rsidR="00AF6C4A" w:rsidRPr="00AF6C4A">
        <w:rPr>
          <w:rFonts w:hint="eastAsia"/>
          <w:szCs w:val="28"/>
        </w:rPr>
        <w:t>人五絕</w:t>
      </w:r>
      <w:proofErr w:type="gramStart"/>
      <w:r w:rsidR="00AF6C4A" w:rsidRPr="00AF6C4A">
        <w:rPr>
          <w:rFonts w:hint="eastAsia"/>
          <w:szCs w:val="28"/>
        </w:rPr>
        <w:t>的</w:t>
      </w:r>
      <w:r w:rsidR="00AF6C4A" w:rsidRPr="00FB496F">
        <w:rPr>
          <w:rFonts w:hint="eastAsia"/>
          <w:b/>
          <w:bCs/>
          <w:szCs w:val="28"/>
        </w:rPr>
        <w:t>壓卷之</w:t>
      </w:r>
      <w:proofErr w:type="gramEnd"/>
      <w:r w:rsidR="00AF6C4A" w:rsidRPr="00FB496F">
        <w:rPr>
          <w:rFonts w:hint="eastAsia"/>
          <w:b/>
          <w:bCs/>
          <w:szCs w:val="28"/>
        </w:rPr>
        <w:t>作</w:t>
      </w:r>
      <w:r w:rsidR="00AF6C4A" w:rsidRPr="00AF6C4A">
        <w:rPr>
          <w:rFonts w:hint="eastAsia"/>
          <w:szCs w:val="28"/>
        </w:rPr>
        <w:t>。</w:t>
      </w:r>
      <w:r w:rsidR="00AF6C4A" w:rsidRPr="00FB496F">
        <w:rPr>
          <w:rFonts w:hint="eastAsia"/>
          <w:szCs w:val="28"/>
          <w:u w:val="single"/>
        </w:rPr>
        <w:t>王之</w:t>
      </w:r>
      <w:proofErr w:type="gramStart"/>
      <w:r w:rsidR="00AF6C4A" w:rsidRPr="00FB496F">
        <w:rPr>
          <w:rFonts w:hint="eastAsia"/>
          <w:szCs w:val="28"/>
          <w:u w:val="single"/>
        </w:rPr>
        <w:t>渙</w:t>
      </w:r>
      <w:proofErr w:type="gramEnd"/>
      <w:r w:rsidR="00AF6C4A" w:rsidRPr="00AF6C4A">
        <w:rPr>
          <w:rFonts w:hint="eastAsia"/>
          <w:szCs w:val="28"/>
        </w:rPr>
        <w:t>以極其簡練的筆觸，</w:t>
      </w:r>
      <w:r w:rsidR="00AF6C4A" w:rsidRPr="00FB496F">
        <w:rPr>
          <w:rFonts w:hint="eastAsia"/>
          <w:b/>
          <w:bCs/>
          <w:szCs w:val="28"/>
        </w:rPr>
        <w:t>勾勒</w:t>
      </w:r>
      <w:r w:rsidR="00AF6C4A" w:rsidRPr="00AF6C4A">
        <w:rPr>
          <w:rFonts w:hint="eastAsia"/>
          <w:szCs w:val="28"/>
        </w:rPr>
        <w:t>出了一幅頂天立地的壯闊圖景，並</w:t>
      </w:r>
      <w:proofErr w:type="gramStart"/>
      <w:r w:rsidR="00AF6C4A" w:rsidRPr="00AF6C4A">
        <w:rPr>
          <w:rFonts w:hint="eastAsia"/>
          <w:szCs w:val="28"/>
        </w:rPr>
        <w:t>在畫卷中</w:t>
      </w:r>
      <w:proofErr w:type="gramEnd"/>
      <w:r w:rsidR="00AF6C4A" w:rsidRPr="00AF6C4A">
        <w:rPr>
          <w:rFonts w:hint="eastAsia"/>
          <w:szCs w:val="28"/>
        </w:rPr>
        <w:t>融入了進取</w:t>
      </w:r>
      <w:r w:rsidR="00AF6C4A" w:rsidRPr="00FB496F">
        <w:rPr>
          <w:rFonts w:hint="eastAsia"/>
          <w:b/>
          <w:bCs/>
          <w:szCs w:val="28"/>
        </w:rPr>
        <w:t>不懈</w:t>
      </w:r>
      <w:r w:rsidR="00AF6C4A" w:rsidRPr="00AF6C4A">
        <w:rPr>
          <w:rFonts w:hint="eastAsia"/>
          <w:szCs w:val="28"/>
        </w:rPr>
        <w:t>的人生哲理。以下從意境營造、對仗技巧與哲理內涵三個層次進行賞析：</w:t>
      </w:r>
    </w:p>
    <w:p w14:paraId="15D21580" w14:textId="77777777" w:rsidR="00AF6C4A" w:rsidRPr="00E50627" w:rsidRDefault="00AF6C4A" w:rsidP="00301436">
      <w:pPr>
        <w:spacing w:after="0" w:line="300" w:lineRule="auto"/>
        <w:ind w:left="-6" w:right="0" w:hanging="11"/>
        <w:jc w:val="both"/>
        <w:rPr>
          <w:szCs w:val="28"/>
          <w:shd w:val="pct15" w:color="auto" w:fill="FFFFFF"/>
        </w:rPr>
      </w:pPr>
      <w:r w:rsidRPr="00E50627">
        <w:rPr>
          <w:rFonts w:hint="eastAsia"/>
          <w:szCs w:val="28"/>
          <w:shd w:val="pct15" w:color="auto" w:fill="FFFFFF"/>
        </w:rPr>
        <w:t>一、</w:t>
      </w:r>
      <w:r w:rsidRPr="00E50627">
        <w:rPr>
          <w:szCs w:val="28"/>
          <w:shd w:val="pct15" w:color="auto" w:fill="FFFFFF"/>
        </w:rPr>
        <w:t xml:space="preserve"> 氣勢磅</w:t>
      </w:r>
      <w:r w:rsidRPr="00E50627">
        <w:rPr>
          <w:rFonts w:hint="eastAsia"/>
          <w:szCs w:val="28"/>
          <w:shd w:val="pct15" w:color="auto" w:fill="FFFFFF"/>
        </w:rPr>
        <w:t>礴的時空意境</w:t>
      </w:r>
    </w:p>
    <w:p w14:paraId="378F7F31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前兩句「白日</w:t>
      </w:r>
      <w:proofErr w:type="gramStart"/>
      <w:r w:rsidRPr="00AF6C4A">
        <w:rPr>
          <w:rFonts w:hint="eastAsia"/>
          <w:szCs w:val="28"/>
        </w:rPr>
        <w:t>依山盡</w:t>
      </w:r>
      <w:proofErr w:type="gramEnd"/>
      <w:r w:rsidRPr="00AF6C4A">
        <w:rPr>
          <w:rFonts w:hint="eastAsia"/>
          <w:szCs w:val="28"/>
        </w:rPr>
        <w:t>，黃河入海流」寫的是「登高所見」。詩人並沒有細細雕琢樓閣的</w:t>
      </w:r>
      <w:proofErr w:type="gramStart"/>
      <w:r w:rsidRPr="00AF6C4A">
        <w:rPr>
          <w:rFonts w:hint="eastAsia"/>
          <w:szCs w:val="28"/>
        </w:rPr>
        <w:t>簷角或</w:t>
      </w:r>
      <w:proofErr w:type="gramEnd"/>
      <w:r w:rsidRPr="00AF6C4A">
        <w:rPr>
          <w:rFonts w:hint="eastAsia"/>
          <w:szCs w:val="28"/>
        </w:rPr>
        <w:t>身邊的景物，而是將目光直接投向地平線。</w:t>
      </w:r>
    </w:p>
    <w:p w14:paraId="42D711A6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「白日</w:t>
      </w:r>
      <w:proofErr w:type="gramStart"/>
      <w:r w:rsidRPr="00AF6C4A">
        <w:rPr>
          <w:rFonts w:hint="eastAsia"/>
          <w:szCs w:val="28"/>
        </w:rPr>
        <w:t>依山盡</w:t>
      </w:r>
      <w:proofErr w:type="gramEnd"/>
      <w:r w:rsidRPr="00AF6C4A">
        <w:rPr>
          <w:rFonts w:hint="eastAsia"/>
          <w:szCs w:val="28"/>
        </w:rPr>
        <w:t>」：寫的是西望。一個「依」字，寫出了夕陽對大山的</w:t>
      </w:r>
      <w:r w:rsidRPr="00FB496F">
        <w:rPr>
          <w:rFonts w:hint="eastAsia"/>
          <w:b/>
          <w:bCs/>
          <w:szCs w:val="28"/>
        </w:rPr>
        <w:t>眷戀</w:t>
      </w:r>
      <w:r w:rsidRPr="00AF6C4A">
        <w:rPr>
          <w:rFonts w:hint="eastAsia"/>
          <w:szCs w:val="28"/>
        </w:rPr>
        <w:t>，也寫出了太陽緩緩沉沒的動態感。</w:t>
      </w:r>
    </w:p>
    <w:p w14:paraId="009321B9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「黃河入海流」：寫的是東看。黃河奔騰不息，最終匯入大海。</w:t>
      </w:r>
    </w:p>
    <w:p w14:paraId="2C3B9F2E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這兩句詩涵蓋了東西數千里的空間，以及太陽西</w:t>
      </w:r>
      <w:proofErr w:type="gramStart"/>
      <w:r w:rsidRPr="00AF6C4A">
        <w:rPr>
          <w:rFonts w:hint="eastAsia"/>
          <w:szCs w:val="28"/>
        </w:rPr>
        <w:t>沉</w:t>
      </w:r>
      <w:proofErr w:type="gramEnd"/>
      <w:r w:rsidRPr="00AF6C4A">
        <w:rPr>
          <w:rFonts w:hint="eastAsia"/>
          <w:szCs w:val="28"/>
        </w:rPr>
        <w:t>、江水東流的時間感。詩人運用了極其宏大的空間座標，營造出一種雄渾、開闊且充滿生命力的</w:t>
      </w:r>
      <w:r w:rsidRPr="00FB496F">
        <w:rPr>
          <w:rFonts w:hint="eastAsia"/>
          <w:b/>
          <w:bCs/>
          <w:szCs w:val="28"/>
        </w:rPr>
        <w:t>宇宙感</w:t>
      </w:r>
      <w:r w:rsidRPr="00AF6C4A">
        <w:rPr>
          <w:rFonts w:hint="eastAsia"/>
          <w:szCs w:val="28"/>
        </w:rPr>
        <w:t>，讓讀者的心胸也隨之開闊。</w:t>
      </w:r>
    </w:p>
    <w:p w14:paraId="3A949AEF" w14:textId="77777777" w:rsidR="00AF6C4A" w:rsidRPr="00E50627" w:rsidRDefault="00AF6C4A" w:rsidP="00301436">
      <w:pPr>
        <w:spacing w:after="0" w:line="300" w:lineRule="auto"/>
        <w:ind w:left="-6" w:right="0" w:hanging="11"/>
        <w:jc w:val="both"/>
        <w:rPr>
          <w:szCs w:val="28"/>
          <w:shd w:val="pct15" w:color="auto" w:fill="FFFFFF"/>
        </w:rPr>
      </w:pPr>
      <w:r w:rsidRPr="00E50627">
        <w:rPr>
          <w:rFonts w:hint="eastAsia"/>
          <w:szCs w:val="28"/>
          <w:shd w:val="pct15" w:color="auto" w:fill="FFFFFF"/>
        </w:rPr>
        <w:t>二、</w:t>
      </w:r>
      <w:r w:rsidRPr="00E50627">
        <w:rPr>
          <w:szCs w:val="28"/>
          <w:shd w:val="pct15" w:color="auto" w:fill="FFFFFF"/>
        </w:rPr>
        <w:t xml:space="preserve"> 渾然天成的對仗美學</w:t>
      </w:r>
    </w:p>
    <w:p w14:paraId="72088A7E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這</w:t>
      </w:r>
      <w:proofErr w:type="gramStart"/>
      <w:r w:rsidRPr="00AF6C4A">
        <w:rPr>
          <w:rFonts w:hint="eastAsia"/>
          <w:szCs w:val="28"/>
        </w:rPr>
        <w:t>首詩最精妙</w:t>
      </w:r>
      <w:proofErr w:type="gramEnd"/>
      <w:r w:rsidRPr="00AF6C4A">
        <w:rPr>
          <w:rFonts w:hint="eastAsia"/>
          <w:szCs w:val="28"/>
        </w:rPr>
        <w:t>之處，在於它四句皆成對仗（對聯），卻絲毫沒有人工雕琢的痕跡。</w:t>
      </w:r>
    </w:p>
    <w:p w14:paraId="796531F2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proofErr w:type="gramStart"/>
      <w:r w:rsidRPr="00AF6C4A">
        <w:rPr>
          <w:rFonts w:hint="eastAsia"/>
          <w:szCs w:val="28"/>
        </w:rPr>
        <w:t>首聯</w:t>
      </w:r>
      <w:proofErr w:type="gramEnd"/>
      <w:r w:rsidRPr="00AF6C4A">
        <w:rPr>
          <w:rFonts w:hint="eastAsia"/>
          <w:szCs w:val="28"/>
        </w:rPr>
        <w:t>（前兩句）：以「白日」對「黃河」，以「</w:t>
      </w:r>
      <w:proofErr w:type="gramStart"/>
      <w:r w:rsidRPr="00AF6C4A">
        <w:rPr>
          <w:rFonts w:hint="eastAsia"/>
          <w:szCs w:val="28"/>
        </w:rPr>
        <w:t>依山盡</w:t>
      </w:r>
      <w:proofErr w:type="gramEnd"/>
      <w:r w:rsidRPr="00AF6C4A">
        <w:rPr>
          <w:rFonts w:hint="eastAsia"/>
          <w:szCs w:val="28"/>
        </w:rPr>
        <w:t>」對「入海流」。這是一種「正對」，將山與海、天與地的自然景象完美對稱。</w:t>
      </w:r>
    </w:p>
    <w:p w14:paraId="617B9489" w14:textId="612883B0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proofErr w:type="gramStart"/>
      <w:r w:rsidRPr="00AF6C4A">
        <w:rPr>
          <w:rFonts w:hint="eastAsia"/>
          <w:szCs w:val="28"/>
        </w:rPr>
        <w:t>頷聯</w:t>
      </w:r>
      <w:proofErr w:type="gramEnd"/>
      <w:r w:rsidRPr="00AF6C4A">
        <w:rPr>
          <w:rFonts w:hint="eastAsia"/>
          <w:szCs w:val="28"/>
        </w:rPr>
        <w:t>（後兩句）：則採用了「流水對」。這兩句的意思在邏輯上是相承的</w:t>
      </w:r>
      <w:r w:rsidR="00FB496F">
        <w:rPr>
          <w:rFonts w:hint="eastAsia"/>
          <w:szCs w:val="28"/>
        </w:rPr>
        <w:t>-</w:t>
      </w:r>
      <w:r w:rsidR="00FB496F">
        <w:rPr>
          <w:szCs w:val="28"/>
        </w:rPr>
        <w:t>-</w:t>
      </w:r>
      <w:r w:rsidRPr="00AF6C4A">
        <w:rPr>
          <w:rFonts w:hint="eastAsia"/>
          <w:szCs w:val="28"/>
        </w:rPr>
        <w:t>因為想要「窮千里目」（看盡千里美景），所以必須「更上一層樓」。這種對仗方式讓</w:t>
      </w:r>
      <w:proofErr w:type="gramStart"/>
      <w:r w:rsidRPr="00AF6C4A">
        <w:rPr>
          <w:rFonts w:hint="eastAsia"/>
          <w:szCs w:val="28"/>
        </w:rPr>
        <w:t>全詩</w:t>
      </w:r>
      <w:bookmarkStart w:id="1" w:name="_Hlk217390530"/>
      <w:r w:rsidRPr="00FB496F">
        <w:rPr>
          <w:rFonts w:hint="eastAsia"/>
          <w:b/>
          <w:bCs/>
          <w:szCs w:val="28"/>
        </w:rPr>
        <w:t>氣</w:t>
      </w:r>
      <w:proofErr w:type="gramEnd"/>
      <w:r w:rsidRPr="00FB496F">
        <w:rPr>
          <w:rFonts w:hint="eastAsia"/>
          <w:b/>
          <w:bCs/>
          <w:szCs w:val="28"/>
        </w:rPr>
        <w:t>脈貫通</w:t>
      </w:r>
      <w:bookmarkEnd w:id="1"/>
      <w:r w:rsidRPr="00AF6C4A">
        <w:rPr>
          <w:rFonts w:hint="eastAsia"/>
          <w:szCs w:val="28"/>
        </w:rPr>
        <w:t>，讀起來節奏明快，</w:t>
      </w:r>
      <w:r w:rsidRPr="00FB496F">
        <w:rPr>
          <w:rFonts w:hint="eastAsia"/>
          <w:b/>
          <w:bCs/>
          <w:szCs w:val="28"/>
        </w:rPr>
        <w:t>一氣呵成</w:t>
      </w:r>
      <w:r w:rsidRPr="00AF6C4A">
        <w:rPr>
          <w:rFonts w:hint="eastAsia"/>
          <w:szCs w:val="28"/>
        </w:rPr>
        <w:t>。</w:t>
      </w:r>
    </w:p>
    <w:p w14:paraId="2120135E" w14:textId="77777777" w:rsidR="00AF6C4A" w:rsidRPr="00E50627" w:rsidRDefault="00AF6C4A" w:rsidP="00301436">
      <w:pPr>
        <w:spacing w:after="0" w:line="300" w:lineRule="auto"/>
        <w:ind w:left="-6" w:right="0" w:hanging="11"/>
        <w:jc w:val="both"/>
        <w:rPr>
          <w:szCs w:val="28"/>
          <w:shd w:val="pct15" w:color="auto" w:fill="FFFFFF"/>
        </w:rPr>
      </w:pPr>
      <w:r w:rsidRPr="00E50627">
        <w:rPr>
          <w:rFonts w:hint="eastAsia"/>
          <w:szCs w:val="28"/>
          <w:shd w:val="pct15" w:color="auto" w:fill="FFFFFF"/>
        </w:rPr>
        <w:t>三、</w:t>
      </w:r>
      <w:r w:rsidRPr="00E50627">
        <w:rPr>
          <w:szCs w:val="28"/>
          <w:shd w:val="pct15" w:color="auto" w:fill="FFFFFF"/>
        </w:rPr>
        <w:t xml:space="preserve"> 從景觀到人生境界的昇華</w:t>
      </w:r>
    </w:p>
    <w:p w14:paraId="6693B5CB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如果說前兩句是「實寫」眼前的景，</w:t>
      </w:r>
      <w:proofErr w:type="gramStart"/>
      <w:r w:rsidRPr="00AF6C4A">
        <w:rPr>
          <w:rFonts w:hint="eastAsia"/>
          <w:szCs w:val="28"/>
        </w:rPr>
        <w:t>後兩句則是</w:t>
      </w:r>
      <w:proofErr w:type="gramEnd"/>
      <w:r w:rsidRPr="00AF6C4A">
        <w:rPr>
          <w:rFonts w:hint="eastAsia"/>
          <w:szCs w:val="28"/>
        </w:rPr>
        <w:t>「</w:t>
      </w:r>
      <w:proofErr w:type="gramStart"/>
      <w:r w:rsidRPr="00AF6C4A">
        <w:rPr>
          <w:rFonts w:hint="eastAsia"/>
          <w:szCs w:val="28"/>
        </w:rPr>
        <w:t>虛寫</w:t>
      </w:r>
      <w:proofErr w:type="gramEnd"/>
      <w:r w:rsidRPr="00AF6C4A">
        <w:rPr>
          <w:rFonts w:hint="eastAsia"/>
          <w:szCs w:val="28"/>
        </w:rPr>
        <w:t>」心中的理。這</w:t>
      </w:r>
      <w:proofErr w:type="gramStart"/>
      <w:r w:rsidRPr="00AF6C4A">
        <w:rPr>
          <w:rFonts w:hint="eastAsia"/>
          <w:szCs w:val="28"/>
        </w:rPr>
        <w:t>正是本詩能</w:t>
      </w:r>
      <w:proofErr w:type="gramEnd"/>
      <w:r w:rsidRPr="00AF6C4A">
        <w:rPr>
          <w:rFonts w:hint="eastAsia"/>
          <w:szCs w:val="28"/>
        </w:rPr>
        <w:t>流傳千古的核心。</w:t>
      </w:r>
    </w:p>
    <w:p w14:paraId="098AE4F5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「欲窮千里目，更上一層樓」</w:t>
      </w:r>
      <w:r w:rsidRPr="00AF6C4A">
        <w:rPr>
          <w:szCs w:val="28"/>
        </w:rPr>
        <w:t xml:space="preserve"> 已經超越了單純的登山體驗，成為一種</w:t>
      </w:r>
      <w:r w:rsidRPr="00FB496F">
        <w:rPr>
          <w:b/>
          <w:bCs/>
          <w:szCs w:val="28"/>
        </w:rPr>
        <w:t>普</w:t>
      </w:r>
      <w:proofErr w:type="gramStart"/>
      <w:r w:rsidRPr="00FB496F">
        <w:rPr>
          <w:b/>
          <w:bCs/>
          <w:szCs w:val="28"/>
        </w:rPr>
        <w:t>世</w:t>
      </w:r>
      <w:proofErr w:type="gramEnd"/>
      <w:r w:rsidRPr="00AF6C4A">
        <w:rPr>
          <w:szCs w:val="28"/>
        </w:rPr>
        <w:t>的人格象徵。它告訴我們：</w:t>
      </w:r>
      <w:proofErr w:type="gramStart"/>
      <w:r w:rsidRPr="00AF6C4A">
        <w:rPr>
          <w:szCs w:val="28"/>
        </w:rPr>
        <w:t>一</w:t>
      </w:r>
      <w:proofErr w:type="gramEnd"/>
      <w:r w:rsidRPr="00AF6C4A">
        <w:rPr>
          <w:szCs w:val="28"/>
        </w:rPr>
        <w:t>個人的視野（千里目）取決於他所處的高度（一層樓）。這不僅是地理上的高度，更是學問、修養與人生格局的高度。</w:t>
      </w:r>
    </w:p>
    <w:p w14:paraId="7851EDC8" w14:textId="77777777" w:rsidR="00AF6C4A" w:rsidRPr="00AF6C4A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這兩句詩充滿了積極向上的進取精神，鼓勵人們不要滿足於現狀，若想看到更廣闊的世界、</w:t>
      </w:r>
      <w:proofErr w:type="gramStart"/>
      <w:r w:rsidRPr="00AF6C4A">
        <w:rPr>
          <w:rFonts w:hint="eastAsia"/>
          <w:szCs w:val="28"/>
        </w:rPr>
        <w:t>體悟更高深</w:t>
      </w:r>
      <w:proofErr w:type="gramEnd"/>
      <w:r w:rsidRPr="00AF6C4A">
        <w:rPr>
          <w:rFonts w:hint="eastAsia"/>
          <w:szCs w:val="28"/>
        </w:rPr>
        <w:t>的真理，就必須不斷攀登、持續努力。這種將「自然觀察」轉化為「人生動力」的寫法，使這首詩具備了永恆的生命力。</w:t>
      </w:r>
    </w:p>
    <w:p w14:paraId="1F79129B" w14:textId="77777777" w:rsidR="00AF6C4A" w:rsidRPr="00E50627" w:rsidRDefault="00AF6C4A" w:rsidP="00301436">
      <w:pPr>
        <w:spacing w:after="0" w:line="300" w:lineRule="auto"/>
        <w:ind w:left="-6" w:right="0" w:hanging="11"/>
        <w:jc w:val="both"/>
        <w:rPr>
          <w:szCs w:val="28"/>
          <w:shd w:val="pct15" w:color="auto" w:fill="FFFFFF"/>
        </w:rPr>
      </w:pPr>
      <w:r w:rsidRPr="00E50627">
        <w:rPr>
          <w:rFonts w:hint="eastAsia"/>
          <w:szCs w:val="28"/>
          <w:shd w:val="pct15" w:color="auto" w:fill="FFFFFF"/>
        </w:rPr>
        <w:t>總結</w:t>
      </w:r>
    </w:p>
    <w:p w14:paraId="538113CF" w14:textId="103C5EE9" w:rsidR="0006480D" w:rsidRDefault="00AF6C4A" w:rsidP="00301436">
      <w:pPr>
        <w:spacing w:after="0" w:line="300" w:lineRule="auto"/>
        <w:ind w:left="-6" w:right="0" w:hanging="11"/>
        <w:jc w:val="both"/>
        <w:rPr>
          <w:szCs w:val="28"/>
        </w:rPr>
      </w:pPr>
      <w:r w:rsidRPr="00AF6C4A">
        <w:rPr>
          <w:rFonts w:hint="eastAsia"/>
          <w:szCs w:val="28"/>
        </w:rPr>
        <w:t>《登鸛雀樓》以平凡的語言寫出了不平凡的意境。它不僅僅是一首風景詩，更是一首關於「胸懷」與「遠見」的詩。每當我們遭遇</w:t>
      </w:r>
      <w:r w:rsidRPr="00FB496F">
        <w:rPr>
          <w:rFonts w:hint="eastAsia"/>
          <w:b/>
          <w:bCs/>
          <w:szCs w:val="28"/>
        </w:rPr>
        <w:t>瓶頸</w:t>
      </w:r>
      <w:r w:rsidRPr="00AF6C4A">
        <w:rPr>
          <w:rFonts w:hint="eastAsia"/>
          <w:szCs w:val="28"/>
        </w:rPr>
        <w:t>或眼界受限時，這句「更上一層樓」總能成為最</w:t>
      </w:r>
      <w:r w:rsidRPr="00FB496F">
        <w:rPr>
          <w:rFonts w:hint="eastAsia"/>
          <w:b/>
          <w:bCs/>
          <w:szCs w:val="28"/>
        </w:rPr>
        <w:t>振聾發聵</w:t>
      </w:r>
      <w:r w:rsidR="00E50627">
        <w:rPr>
          <w:rFonts w:hint="eastAsia"/>
          <w:szCs w:val="28"/>
        </w:rPr>
        <w:t>(</w:t>
      </w:r>
      <w:proofErr w:type="gramStart"/>
      <w:r w:rsidR="00E50627" w:rsidRPr="00E50627">
        <w:rPr>
          <w:rFonts w:hint="eastAsia"/>
          <w:color w:val="FF0000"/>
          <w:sz w:val="16"/>
          <w:szCs w:val="16"/>
        </w:rPr>
        <w:t>ㄎㄨㄟˋ</w:t>
      </w:r>
      <w:proofErr w:type="gramEnd"/>
      <w:r w:rsidR="00E50627">
        <w:rPr>
          <w:rFonts w:hint="eastAsia"/>
          <w:szCs w:val="28"/>
        </w:rPr>
        <w:t>)</w:t>
      </w:r>
      <w:r w:rsidRPr="00AF6C4A">
        <w:rPr>
          <w:rFonts w:hint="eastAsia"/>
          <w:szCs w:val="28"/>
        </w:rPr>
        <w:t>的叮嚀。</w:t>
      </w:r>
    </w:p>
    <w:p w14:paraId="4805DC41" w14:textId="25B608EC" w:rsidR="002C4065" w:rsidRPr="00E50627" w:rsidRDefault="002C4065" w:rsidP="002C4065">
      <w:pPr>
        <w:spacing w:after="0" w:line="300" w:lineRule="auto"/>
        <w:ind w:left="0" w:right="0" w:firstLine="0"/>
        <w:jc w:val="both"/>
        <w:rPr>
          <w:rFonts w:hint="eastAsia"/>
          <w:szCs w:val="28"/>
        </w:rPr>
        <w:sectPr w:rsidR="002C4065" w:rsidRPr="00E50627" w:rsidSect="00B40A55">
          <w:pgSz w:w="11906" w:h="16838"/>
          <w:pgMar w:top="567" w:right="851" w:bottom="567" w:left="851" w:header="567" w:footer="283" w:gutter="0"/>
          <w:cols w:space="720"/>
          <w:docGrid w:linePitch="381"/>
        </w:sectPr>
      </w:pPr>
    </w:p>
    <w:p w14:paraId="141C9ECD" w14:textId="31830B38" w:rsidR="004A0565" w:rsidRPr="00B40A55" w:rsidRDefault="004A0565" w:rsidP="00B40A55">
      <w:pPr>
        <w:spacing w:afterLines="50" w:after="120" w:line="440" w:lineRule="exact"/>
        <w:ind w:left="0" w:right="0" w:firstLine="0"/>
        <w:rPr>
          <w:sz w:val="40"/>
          <w:szCs w:val="40"/>
          <w:bdr w:val="single" w:sz="4" w:space="0" w:color="auto"/>
        </w:rPr>
      </w:pPr>
      <w:r w:rsidRPr="00B40A55">
        <w:rPr>
          <w:rFonts w:hint="eastAsia"/>
          <w:sz w:val="40"/>
          <w:szCs w:val="40"/>
          <w:bdr w:val="single" w:sz="4" w:space="0" w:color="auto"/>
        </w:rPr>
        <w:lastRenderedPageBreak/>
        <w:t>補充</w:t>
      </w:r>
    </w:p>
    <w:p w14:paraId="318E2513" w14:textId="77777777" w:rsidR="00FB496F" w:rsidRDefault="00FB496F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FB496F">
        <w:rPr>
          <w:rFonts w:hint="eastAsia"/>
          <w:szCs w:val="28"/>
        </w:rPr>
        <w:t>膾炙人口</w:t>
      </w:r>
      <w:r w:rsidR="004A0565" w:rsidRPr="00CE6B46">
        <w:rPr>
          <w:rFonts w:hint="eastAsia"/>
          <w:spacing w:val="-15"/>
          <w:szCs w:val="28"/>
        </w:rPr>
        <w:t>：</w:t>
      </w:r>
      <w:proofErr w:type="gramStart"/>
      <w:r w:rsidRPr="00FB496F">
        <w:rPr>
          <w:rFonts w:hint="eastAsia"/>
          <w:spacing w:val="-15"/>
          <w:szCs w:val="28"/>
        </w:rPr>
        <w:t>膾</w:t>
      </w:r>
      <w:proofErr w:type="gramEnd"/>
      <w:r w:rsidRPr="00FB496F">
        <w:rPr>
          <w:rFonts w:hint="eastAsia"/>
          <w:spacing w:val="-15"/>
          <w:szCs w:val="28"/>
        </w:rPr>
        <w:t>，細切的肉。炙，烤肉。</w:t>
      </w:r>
      <w:proofErr w:type="gramStart"/>
      <w:r w:rsidRPr="00FB496F">
        <w:rPr>
          <w:rFonts w:hint="eastAsia"/>
          <w:spacing w:val="-15"/>
          <w:szCs w:val="28"/>
        </w:rPr>
        <w:t>膾</w:t>
      </w:r>
      <w:proofErr w:type="gramEnd"/>
      <w:r w:rsidRPr="00FB496F">
        <w:rPr>
          <w:rFonts w:hint="eastAsia"/>
          <w:spacing w:val="-15"/>
          <w:szCs w:val="28"/>
        </w:rPr>
        <w:t>、</w:t>
      </w:r>
      <w:proofErr w:type="gramStart"/>
      <w:r w:rsidRPr="00FB496F">
        <w:rPr>
          <w:rFonts w:hint="eastAsia"/>
          <w:spacing w:val="-15"/>
          <w:szCs w:val="28"/>
        </w:rPr>
        <w:t>炙都是</w:t>
      </w:r>
      <w:proofErr w:type="gramEnd"/>
      <w:r w:rsidRPr="00FB496F">
        <w:rPr>
          <w:rFonts w:hint="eastAsia"/>
          <w:spacing w:val="-15"/>
          <w:szCs w:val="28"/>
        </w:rPr>
        <w:t>受人喜好的食物，後以膾炙人口比喻美好的事物受人讚賞。【例】這本小說在五○年代是一本膾炙人口的書。</w:t>
      </w:r>
    </w:p>
    <w:p w14:paraId="37EFADF6" w14:textId="77777777" w:rsidR="00FB496F" w:rsidRDefault="00FB496F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FB496F">
        <w:rPr>
          <w:rFonts w:hint="eastAsia"/>
          <w:spacing w:val="-15"/>
          <w:szCs w:val="28"/>
        </w:rPr>
        <w:t>交鋒</w:t>
      </w:r>
      <w:r w:rsidRPr="00FB496F">
        <w:rPr>
          <w:rFonts w:hint="eastAsia"/>
          <w:spacing w:val="-15"/>
          <w:szCs w:val="28"/>
        </w:rPr>
        <w:t>：</w:t>
      </w:r>
      <w:r w:rsidRPr="00FB496F">
        <w:rPr>
          <w:rFonts w:hint="eastAsia"/>
          <w:spacing w:val="-15"/>
          <w:szCs w:val="28"/>
        </w:rPr>
        <w:t>刀鋒相接，指作戰、比賽。</w:t>
      </w:r>
    </w:p>
    <w:p w14:paraId="5CD7777C" w14:textId="00F18A71" w:rsidR="001D0BFA" w:rsidRDefault="00FB496F" w:rsidP="00E50627">
      <w:pPr>
        <w:pStyle w:val="a9"/>
        <w:spacing w:after="0" w:line="440" w:lineRule="exact"/>
        <w:ind w:leftChars="0" w:left="284" w:right="0" w:firstLine="0"/>
        <w:rPr>
          <w:spacing w:val="-15"/>
          <w:szCs w:val="28"/>
        </w:rPr>
      </w:pPr>
      <w:r w:rsidRPr="00FB496F">
        <w:rPr>
          <w:rFonts w:hint="eastAsia"/>
          <w:spacing w:val="-15"/>
          <w:szCs w:val="28"/>
        </w:rPr>
        <w:t>【例】這一次籃球比賽，中日兩強交鋒，場面十分激烈。</w:t>
      </w:r>
    </w:p>
    <w:p w14:paraId="4D58BCE2" w14:textId="1462D8A7" w:rsidR="00FB496F" w:rsidRDefault="00FB496F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>
        <w:rPr>
          <w:rFonts w:hint="eastAsia"/>
          <w:spacing w:val="-15"/>
          <w:szCs w:val="28"/>
        </w:rPr>
        <w:t>正茂之年：</w:t>
      </w:r>
      <w:r w:rsidRPr="00FB496F">
        <w:rPr>
          <w:rFonts w:hint="eastAsia"/>
          <w:spacing w:val="-15"/>
          <w:szCs w:val="28"/>
        </w:rPr>
        <w:t>形容人生最旺盛、最充滿活力的時期。通常用來形容青年時期或成年人事業、才華達到高峰的階段。</w:t>
      </w:r>
    </w:p>
    <w:p w14:paraId="2F1E39A3" w14:textId="3F2A9BA3" w:rsidR="00FB496F" w:rsidRDefault="00FB496F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FB496F">
        <w:rPr>
          <w:rFonts w:hint="eastAsia"/>
          <w:spacing w:val="-15"/>
          <w:szCs w:val="28"/>
        </w:rPr>
        <w:t>凌駕</w:t>
      </w:r>
      <w:r>
        <w:rPr>
          <w:rFonts w:hint="eastAsia"/>
          <w:spacing w:val="-15"/>
          <w:szCs w:val="28"/>
        </w:rPr>
        <w:t>：</w:t>
      </w:r>
      <w:r w:rsidRPr="00FB496F">
        <w:rPr>
          <w:rFonts w:hint="eastAsia"/>
          <w:spacing w:val="-15"/>
          <w:szCs w:val="28"/>
        </w:rPr>
        <w:t>超越、勝過。【例】我國在經濟方面的成就，早已凌駕世界上先進國家之上。</w:t>
      </w:r>
    </w:p>
    <w:p w14:paraId="10D8C4EE" w14:textId="77777777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proofErr w:type="gramStart"/>
      <w:r w:rsidRPr="002C4065">
        <w:rPr>
          <w:rFonts w:hint="eastAsia"/>
          <w:spacing w:val="-15"/>
          <w:szCs w:val="28"/>
        </w:rPr>
        <w:t>壓卷之</w:t>
      </w:r>
      <w:proofErr w:type="gramEnd"/>
      <w:r w:rsidRPr="002C4065">
        <w:rPr>
          <w:rFonts w:hint="eastAsia"/>
          <w:spacing w:val="-15"/>
          <w:szCs w:val="28"/>
        </w:rPr>
        <w:t>作</w:t>
      </w:r>
      <w:r w:rsidRPr="002C4065"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原本出自古代科舉考試時的說法。科舉考試最後一本卷子，如果有一篇特別出色，能壓過前面所有考生的作品，就叫做「</w:t>
      </w:r>
      <w:proofErr w:type="gramStart"/>
      <w:r w:rsidRPr="002C4065">
        <w:rPr>
          <w:rFonts w:hint="eastAsia"/>
          <w:spacing w:val="-15"/>
          <w:szCs w:val="28"/>
        </w:rPr>
        <w:t>壓卷</w:t>
      </w:r>
      <w:proofErr w:type="gramEnd"/>
      <w:r w:rsidRPr="002C4065">
        <w:rPr>
          <w:rFonts w:hint="eastAsia"/>
          <w:spacing w:val="-15"/>
          <w:szCs w:val="28"/>
        </w:rPr>
        <w:t>」。後來引申為：在一系列作品中最精彩、最出色、最令人讚嘆的一件作品。</w:t>
      </w:r>
    </w:p>
    <w:p w14:paraId="310F8242" w14:textId="77777777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勾勒</w:t>
      </w:r>
      <w:r w:rsidRPr="002C4065"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描畫輪廓，或簡單的描寫。</w:t>
      </w:r>
    </w:p>
    <w:p w14:paraId="7D821B91" w14:textId="3B04DE0A" w:rsidR="002C4065" w:rsidRDefault="002C4065" w:rsidP="00E50627">
      <w:pPr>
        <w:pStyle w:val="a9"/>
        <w:spacing w:after="0" w:line="440" w:lineRule="exact"/>
        <w:ind w:leftChars="0" w:left="284" w:right="0" w:firstLine="0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【例】他擅長素描，隨手幾筆就能勾勒出人像的輪廓來。</w:t>
      </w:r>
    </w:p>
    <w:p w14:paraId="44C70B16" w14:textId="7233404D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不懈</w:t>
      </w:r>
      <w:r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不怠惰、不鬆懈。【例】努力不懈</w:t>
      </w:r>
    </w:p>
    <w:p w14:paraId="3336AE9A" w14:textId="43DD9BC0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眷戀</w:t>
      </w:r>
      <w:r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愛慕思戀。【例】他對亡故多年的愛妻，內心至今依然充滿眷戀的情意。</w:t>
      </w:r>
    </w:p>
    <w:p w14:paraId="72DB4CE2" w14:textId="37557C28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宇宙感</w:t>
      </w:r>
      <w:r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這裡並不是指真的看見宇宙或天文現象，而是一種文學或藝術上的感受。簡單說，它形容詩、畫或音樂給人的宏大、</w:t>
      </w:r>
      <w:proofErr w:type="gramStart"/>
      <w:r w:rsidRPr="002C4065">
        <w:rPr>
          <w:rFonts w:hint="eastAsia"/>
          <w:spacing w:val="-15"/>
          <w:szCs w:val="28"/>
        </w:rPr>
        <w:t>開闊、</w:t>
      </w:r>
      <w:proofErr w:type="gramEnd"/>
      <w:r w:rsidRPr="002C4065">
        <w:rPr>
          <w:rFonts w:hint="eastAsia"/>
          <w:spacing w:val="-15"/>
          <w:szCs w:val="28"/>
        </w:rPr>
        <w:t>包容萬物的感覺。</w:t>
      </w:r>
    </w:p>
    <w:p w14:paraId="379EB1D1" w14:textId="77777777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426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氣脈貫通</w:t>
      </w:r>
      <w:r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詩句的節奏、情感和意境都非常連貫通暢，讀起來像一條線貫穿全篇，流暢自然，氣勢統一而順暢。</w:t>
      </w:r>
    </w:p>
    <w:p w14:paraId="27F4BBAA" w14:textId="5E186E46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426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一氣呵成：</w:t>
      </w:r>
      <w:r w:rsidRPr="002C4065">
        <w:rPr>
          <w:rFonts w:hint="eastAsia"/>
          <w:spacing w:val="-15"/>
          <w:szCs w:val="28"/>
        </w:rPr>
        <w:t>一口氣完成。比喻文章或繪畫的氣勢流暢，首尾貫通；或工作安排緊湊、不間斷。【例】他做事總是一氣呵成，絕不拖泥帶水。</w:t>
      </w:r>
    </w:p>
    <w:p w14:paraId="6A4B5AFA" w14:textId="73242DFE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426"/>
        <w:rPr>
          <w:spacing w:val="-15"/>
          <w:szCs w:val="28"/>
        </w:rPr>
      </w:pPr>
      <w:r>
        <w:rPr>
          <w:rFonts w:hint="eastAsia"/>
          <w:spacing w:val="-15"/>
          <w:szCs w:val="28"/>
        </w:rPr>
        <w:t>普</w:t>
      </w:r>
      <w:proofErr w:type="gramStart"/>
      <w:r>
        <w:rPr>
          <w:rFonts w:hint="eastAsia"/>
          <w:spacing w:val="-15"/>
          <w:szCs w:val="28"/>
        </w:rPr>
        <w:t>世</w:t>
      </w:r>
      <w:proofErr w:type="gramEnd"/>
      <w:r>
        <w:rPr>
          <w:rFonts w:hint="eastAsia"/>
          <w:spacing w:val="-15"/>
          <w:szCs w:val="28"/>
        </w:rPr>
        <w:t>：</w:t>
      </w:r>
      <w:r w:rsidRPr="002C4065">
        <w:rPr>
          <w:rFonts w:hint="eastAsia"/>
          <w:spacing w:val="-15"/>
          <w:szCs w:val="28"/>
        </w:rPr>
        <w:t>意思是「普遍適用於全世界的人」或「所有人都能理解或認同的」。</w:t>
      </w:r>
    </w:p>
    <w:p w14:paraId="4E054BA7" w14:textId="2F212CD0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426"/>
        <w:rPr>
          <w:spacing w:val="-15"/>
          <w:szCs w:val="28"/>
        </w:rPr>
      </w:pPr>
      <w:r>
        <w:rPr>
          <w:rFonts w:hint="eastAsia"/>
          <w:spacing w:val="-15"/>
          <w:szCs w:val="28"/>
        </w:rPr>
        <w:t>瓶頸：</w:t>
      </w:r>
      <w:proofErr w:type="gramStart"/>
      <w:r w:rsidRPr="002C4065">
        <w:rPr>
          <w:rFonts w:hint="eastAsia"/>
          <w:spacing w:val="-15"/>
          <w:szCs w:val="28"/>
        </w:rPr>
        <w:t>本指瓶口</w:t>
      </w:r>
      <w:proofErr w:type="gramEnd"/>
      <w:r w:rsidRPr="002C4065">
        <w:rPr>
          <w:rFonts w:hint="eastAsia"/>
          <w:spacing w:val="-15"/>
          <w:szCs w:val="28"/>
        </w:rPr>
        <w:t>下方</w:t>
      </w:r>
      <w:proofErr w:type="gramStart"/>
      <w:r w:rsidRPr="002C4065">
        <w:rPr>
          <w:rFonts w:hint="eastAsia"/>
          <w:spacing w:val="-15"/>
          <w:szCs w:val="28"/>
        </w:rPr>
        <w:t>細長似頸的</w:t>
      </w:r>
      <w:proofErr w:type="gramEnd"/>
      <w:r w:rsidRPr="002C4065">
        <w:rPr>
          <w:rFonts w:hint="eastAsia"/>
          <w:spacing w:val="-15"/>
          <w:szCs w:val="28"/>
        </w:rPr>
        <w:t>部分，後引申在任何工作中所遭遇足以影響事物順利進行的阻礙。【例】工業瓶頸、交通瓶頸、創作瓶頸</w:t>
      </w:r>
    </w:p>
    <w:p w14:paraId="26C103BA" w14:textId="54574A47" w:rsidR="002C4065" w:rsidRDefault="002C4065" w:rsidP="00E50627">
      <w:pPr>
        <w:pStyle w:val="a9"/>
        <w:numPr>
          <w:ilvl w:val="0"/>
          <w:numId w:val="12"/>
        </w:numPr>
        <w:spacing w:after="0" w:line="440" w:lineRule="exact"/>
        <w:ind w:leftChars="0" w:left="284" w:right="0" w:hanging="426"/>
        <w:rPr>
          <w:spacing w:val="-15"/>
          <w:szCs w:val="28"/>
        </w:rPr>
      </w:pPr>
      <w:r w:rsidRPr="002C4065">
        <w:rPr>
          <w:rFonts w:hint="eastAsia"/>
          <w:spacing w:val="-15"/>
          <w:szCs w:val="28"/>
        </w:rPr>
        <w:t>振聾發聵</w:t>
      </w:r>
      <w:r>
        <w:rPr>
          <w:rFonts w:hint="eastAsia"/>
          <w:spacing w:val="-15"/>
          <w:szCs w:val="28"/>
        </w:rPr>
        <w:t>：</w:t>
      </w:r>
      <w:proofErr w:type="gramStart"/>
      <w:r w:rsidR="00E50627" w:rsidRPr="00E50627">
        <w:rPr>
          <w:rFonts w:hint="eastAsia"/>
          <w:spacing w:val="-15"/>
          <w:szCs w:val="28"/>
        </w:rPr>
        <w:t>聵</w:t>
      </w:r>
      <w:proofErr w:type="gramEnd"/>
      <w:r w:rsidR="00E50627" w:rsidRPr="00E50627">
        <w:rPr>
          <w:rFonts w:hint="eastAsia"/>
          <w:spacing w:val="-15"/>
          <w:szCs w:val="28"/>
        </w:rPr>
        <w:t>，天生耳聾。振聾發聵指聲音大到使耳聾的人都能聽見。</w:t>
      </w:r>
    </w:p>
    <w:p w14:paraId="02DD1A9E" w14:textId="494E0E69" w:rsidR="00E50627" w:rsidRPr="002C4065" w:rsidRDefault="00E50627">
      <w:pPr>
        <w:pStyle w:val="a9"/>
        <w:spacing w:after="0" w:line="440" w:lineRule="exact"/>
        <w:ind w:leftChars="0" w:left="284" w:right="0" w:firstLine="0"/>
        <w:rPr>
          <w:spacing w:val="-15"/>
          <w:szCs w:val="28"/>
        </w:rPr>
      </w:pPr>
      <w:r w:rsidRPr="00E50627">
        <w:rPr>
          <w:rFonts w:hint="eastAsia"/>
          <w:spacing w:val="-15"/>
          <w:szCs w:val="28"/>
        </w:rPr>
        <w:t>【例】父母的一席話振聾發聵，使他澈底覺悟了。</w:t>
      </w:r>
    </w:p>
    <w:sectPr w:rsidR="00E50627" w:rsidRPr="002C4065" w:rsidSect="00B40A55">
      <w:pgSz w:w="11906" w:h="16838"/>
      <w:pgMar w:top="567" w:right="851" w:bottom="567" w:left="851" w:header="567" w:footer="28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B616A" w14:textId="77777777" w:rsidR="003C129D" w:rsidRDefault="003C129D" w:rsidP="0046024D">
      <w:pPr>
        <w:spacing w:after="0" w:line="240" w:lineRule="auto"/>
      </w:pPr>
      <w:r>
        <w:separator/>
      </w:r>
    </w:p>
  </w:endnote>
  <w:endnote w:type="continuationSeparator" w:id="0">
    <w:p w14:paraId="6AC31944" w14:textId="77777777" w:rsidR="003C129D" w:rsidRDefault="003C129D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5618286"/>
      <w:docPartObj>
        <w:docPartGallery w:val="Page Numbers (Bottom of Page)"/>
        <w:docPartUnique/>
      </w:docPartObj>
    </w:sdtPr>
    <w:sdtEndPr/>
    <w:sdtContent>
      <w:p w14:paraId="769C3EC2" w14:textId="3AFED1CE" w:rsidR="00B40A55" w:rsidRDefault="00B40A55" w:rsidP="00AF6C4A">
        <w:pPr>
          <w:pStyle w:val="a5"/>
          <w:ind w:right="-2"/>
          <w:jc w:val="right"/>
        </w:pPr>
        <w:r w:rsidRPr="00B40A55">
          <w:rPr>
            <w:rFonts w:hint="eastAsia"/>
          </w:rPr>
          <w:t>王之</w:t>
        </w:r>
        <w:proofErr w:type="gramStart"/>
        <w:r w:rsidRPr="00B40A55">
          <w:rPr>
            <w:rFonts w:hint="eastAsia"/>
          </w:rPr>
          <w:t>渙</w:t>
        </w:r>
        <w:proofErr w:type="gramEnd"/>
        <w:r w:rsidRPr="00B40A55">
          <w:rPr>
            <w:rFonts w:hint="eastAsia"/>
          </w:rPr>
          <w:t>《登鸛雀樓》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99C81" w14:textId="77777777" w:rsidR="003C129D" w:rsidRDefault="003C129D" w:rsidP="0046024D">
      <w:pPr>
        <w:spacing w:after="0" w:line="240" w:lineRule="auto"/>
      </w:pPr>
      <w:r>
        <w:separator/>
      </w:r>
    </w:p>
  </w:footnote>
  <w:footnote w:type="continuationSeparator" w:id="0">
    <w:p w14:paraId="53ECD296" w14:textId="77777777" w:rsidR="003C129D" w:rsidRDefault="003C129D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C56E72"/>
    <w:multiLevelType w:val="hybridMultilevel"/>
    <w:tmpl w:val="B70CF598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05173F0"/>
    <w:multiLevelType w:val="hybridMultilevel"/>
    <w:tmpl w:val="696E2778"/>
    <w:lvl w:ilvl="0" w:tplc="64B4E78C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0BC5D21"/>
    <w:multiLevelType w:val="hybridMultilevel"/>
    <w:tmpl w:val="EDE4E7A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45B3693"/>
    <w:multiLevelType w:val="hybridMultilevel"/>
    <w:tmpl w:val="ECB2EE8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D8F553E"/>
    <w:multiLevelType w:val="hybridMultilevel"/>
    <w:tmpl w:val="962EFAC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92720FB"/>
    <w:multiLevelType w:val="hybridMultilevel"/>
    <w:tmpl w:val="FBE405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70BC2021"/>
    <w:multiLevelType w:val="hybridMultilevel"/>
    <w:tmpl w:val="868E9C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9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6"/>
  </w:num>
  <w:num w:numId="2">
    <w:abstractNumId w:val="4"/>
  </w:num>
  <w:num w:numId="3">
    <w:abstractNumId w:val="0"/>
  </w:num>
  <w:num w:numId="4">
    <w:abstractNumId w:val="6"/>
  </w:num>
  <w:num w:numId="5">
    <w:abstractNumId w:val="11"/>
  </w:num>
  <w:num w:numId="6">
    <w:abstractNumId w:val="18"/>
  </w:num>
  <w:num w:numId="7">
    <w:abstractNumId w:val="2"/>
  </w:num>
  <w:num w:numId="8">
    <w:abstractNumId w:val="19"/>
  </w:num>
  <w:num w:numId="9">
    <w:abstractNumId w:val="13"/>
  </w:num>
  <w:num w:numId="10">
    <w:abstractNumId w:val="15"/>
  </w:num>
  <w:num w:numId="11">
    <w:abstractNumId w:val="3"/>
  </w:num>
  <w:num w:numId="12">
    <w:abstractNumId w:val="14"/>
  </w:num>
  <w:num w:numId="13">
    <w:abstractNumId w:val="9"/>
  </w:num>
  <w:num w:numId="14">
    <w:abstractNumId w:val="17"/>
  </w:num>
  <w:num w:numId="15">
    <w:abstractNumId w:val="1"/>
  </w:num>
  <w:num w:numId="16">
    <w:abstractNumId w:val="10"/>
  </w:num>
  <w:num w:numId="17">
    <w:abstractNumId w:val="12"/>
  </w:num>
  <w:num w:numId="18">
    <w:abstractNumId w:val="5"/>
  </w:num>
  <w:num w:numId="19">
    <w:abstractNumId w:val="7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166D"/>
    <w:rsid w:val="00024A5B"/>
    <w:rsid w:val="0004147D"/>
    <w:rsid w:val="00052F2F"/>
    <w:rsid w:val="0006480D"/>
    <w:rsid w:val="00070055"/>
    <w:rsid w:val="00072DBB"/>
    <w:rsid w:val="00073AE9"/>
    <w:rsid w:val="00085028"/>
    <w:rsid w:val="000873D5"/>
    <w:rsid w:val="00090C87"/>
    <w:rsid w:val="0009537E"/>
    <w:rsid w:val="000C0B71"/>
    <w:rsid w:val="000E1B77"/>
    <w:rsid w:val="000F5D3E"/>
    <w:rsid w:val="000F7199"/>
    <w:rsid w:val="00105175"/>
    <w:rsid w:val="001073F1"/>
    <w:rsid w:val="00112746"/>
    <w:rsid w:val="00132F20"/>
    <w:rsid w:val="001468B6"/>
    <w:rsid w:val="00147FFE"/>
    <w:rsid w:val="0016551E"/>
    <w:rsid w:val="00174821"/>
    <w:rsid w:val="00175679"/>
    <w:rsid w:val="001952A6"/>
    <w:rsid w:val="001A213A"/>
    <w:rsid w:val="001B438A"/>
    <w:rsid w:val="001B5421"/>
    <w:rsid w:val="001C0632"/>
    <w:rsid w:val="001C149D"/>
    <w:rsid w:val="001C3354"/>
    <w:rsid w:val="001C6D86"/>
    <w:rsid w:val="001D08AD"/>
    <w:rsid w:val="001D0BFA"/>
    <w:rsid w:val="001E73FA"/>
    <w:rsid w:val="00201F0C"/>
    <w:rsid w:val="00231B41"/>
    <w:rsid w:val="00247C2A"/>
    <w:rsid w:val="002652EB"/>
    <w:rsid w:val="00271FB3"/>
    <w:rsid w:val="00273E43"/>
    <w:rsid w:val="00274486"/>
    <w:rsid w:val="002B049D"/>
    <w:rsid w:val="002B2562"/>
    <w:rsid w:val="002B54A5"/>
    <w:rsid w:val="002B717A"/>
    <w:rsid w:val="002C4065"/>
    <w:rsid w:val="002C5DDE"/>
    <w:rsid w:val="002D16C5"/>
    <w:rsid w:val="002D6F97"/>
    <w:rsid w:val="002F5B79"/>
    <w:rsid w:val="002F5C44"/>
    <w:rsid w:val="00301436"/>
    <w:rsid w:val="00303351"/>
    <w:rsid w:val="00305AB6"/>
    <w:rsid w:val="00320DA6"/>
    <w:rsid w:val="00323963"/>
    <w:rsid w:val="003261C7"/>
    <w:rsid w:val="00331C74"/>
    <w:rsid w:val="003320C1"/>
    <w:rsid w:val="003358F9"/>
    <w:rsid w:val="00355A50"/>
    <w:rsid w:val="00382D05"/>
    <w:rsid w:val="00390BAB"/>
    <w:rsid w:val="00394570"/>
    <w:rsid w:val="00396091"/>
    <w:rsid w:val="003A2A94"/>
    <w:rsid w:val="003B6EF3"/>
    <w:rsid w:val="003C129D"/>
    <w:rsid w:val="003E4C34"/>
    <w:rsid w:val="003E563B"/>
    <w:rsid w:val="003F0E6C"/>
    <w:rsid w:val="003F2821"/>
    <w:rsid w:val="003F6842"/>
    <w:rsid w:val="0042378A"/>
    <w:rsid w:val="0042538A"/>
    <w:rsid w:val="00427330"/>
    <w:rsid w:val="004337E2"/>
    <w:rsid w:val="0044135F"/>
    <w:rsid w:val="00452207"/>
    <w:rsid w:val="004534B1"/>
    <w:rsid w:val="0045764C"/>
    <w:rsid w:val="0046024D"/>
    <w:rsid w:val="004616F3"/>
    <w:rsid w:val="00486EF5"/>
    <w:rsid w:val="0049733F"/>
    <w:rsid w:val="00497C4C"/>
    <w:rsid w:val="004A0565"/>
    <w:rsid w:val="004C6B54"/>
    <w:rsid w:val="004E50FE"/>
    <w:rsid w:val="004E5F8B"/>
    <w:rsid w:val="004F59E2"/>
    <w:rsid w:val="004F798E"/>
    <w:rsid w:val="00517EBE"/>
    <w:rsid w:val="005511AB"/>
    <w:rsid w:val="00557966"/>
    <w:rsid w:val="00584939"/>
    <w:rsid w:val="00587D5D"/>
    <w:rsid w:val="005A1720"/>
    <w:rsid w:val="005E4A71"/>
    <w:rsid w:val="005E6660"/>
    <w:rsid w:val="00636E99"/>
    <w:rsid w:val="00641AC3"/>
    <w:rsid w:val="00647210"/>
    <w:rsid w:val="0065492E"/>
    <w:rsid w:val="00660A48"/>
    <w:rsid w:val="00674D4C"/>
    <w:rsid w:val="0067680B"/>
    <w:rsid w:val="006F6B7C"/>
    <w:rsid w:val="007005E6"/>
    <w:rsid w:val="00710CBB"/>
    <w:rsid w:val="00713055"/>
    <w:rsid w:val="00733F24"/>
    <w:rsid w:val="007412C6"/>
    <w:rsid w:val="00744184"/>
    <w:rsid w:val="00744E39"/>
    <w:rsid w:val="0078405E"/>
    <w:rsid w:val="00790DE0"/>
    <w:rsid w:val="00792B2B"/>
    <w:rsid w:val="0079453A"/>
    <w:rsid w:val="007B4A8F"/>
    <w:rsid w:val="007D6F87"/>
    <w:rsid w:val="00811E9C"/>
    <w:rsid w:val="00823F9C"/>
    <w:rsid w:val="008378FA"/>
    <w:rsid w:val="008429BF"/>
    <w:rsid w:val="00854137"/>
    <w:rsid w:val="00890507"/>
    <w:rsid w:val="008A0687"/>
    <w:rsid w:val="008B1B43"/>
    <w:rsid w:val="009059AB"/>
    <w:rsid w:val="009122EF"/>
    <w:rsid w:val="009260F1"/>
    <w:rsid w:val="009423E8"/>
    <w:rsid w:val="009531D8"/>
    <w:rsid w:val="009616A7"/>
    <w:rsid w:val="009844B1"/>
    <w:rsid w:val="0099331D"/>
    <w:rsid w:val="009940C1"/>
    <w:rsid w:val="009959A7"/>
    <w:rsid w:val="009C46B2"/>
    <w:rsid w:val="009E6F18"/>
    <w:rsid w:val="009F0DBF"/>
    <w:rsid w:val="00A024B5"/>
    <w:rsid w:val="00A202B5"/>
    <w:rsid w:val="00A530BF"/>
    <w:rsid w:val="00A751B1"/>
    <w:rsid w:val="00A77E9A"/>
    <w:rsid w:val="00AA4BF1"/>
    <w:rsid w:val="00AC3E3A"/>
    <w:rsid w:val="00AF6C4A"/>
    <w:rsid w:val="00B1270E"/>
    <w:rsid w:val="00B3528C"/>
    <w:rsid w:val="00B40A55"/>
    <w:rsid w:val="00B46A81"/>
    <w:rsid w:val="00B50CFC"/>
    <w:rsid w:val="00B5571E"/>
    <w:rsid w:val="00B73E5A"/>
    <w:rsid w:val="00B92258"/>
    <w:rsid w:val="00BA45C9"/>
    <w:rsid w:val="00BB0933"/>
    <w:rsid w:val="00BD1F21"/>
    <w:rsid w:val="00BD4938"/>
    <w:rsid w:val="00BF4E51"/>
    <w:rsid w:val="00C32721"/>
    <w:rsid w:val="00C50CFB"/>
    <w:rsid w:val="00C82E05"/>
    <w:rsid w:val="00C90202"/>
    <w:rsid w:val="00CA556E"/>
    <w:rsid w:val="00CA7BF3"/>
    <w:rsid w:val="00CD348C"/>
    <w:rsid w:val="00CE6B46"/>
    <w:rsid w:val="00D01067"/>
    <w:rsid w:val="00D3525A"/>
    <w:rsid w:val="00D36D27"/>
    <w:rsid w:val="00D619BC"/>
    <w:rsid w:val="00D6570A"/>
    <w:rsid w:val="00D928FC"/>
    <w:rsid w:val="00DB59C6"/>
    <w:rsid w:val="00DB72BA"/>
    <w:rsid w:val="00DF33D6"/>
    <w:rsid w:val="00DF73E8"/>
    <w:rsid w:val="00E13558"/>
    <w:rsid w:val="00E13A51"/>
    <w:rsid w:val="00E33D3D"/>
    <w:rsid w:val="00E50627"/>
    <w:rsid w:val="00EA6B84"/>
    <w:rsid w:val="00EB518D"/>
    <w:rsid w:val="00EE7576"/>
    <w:rsid w:val="00EF706E"/>
    <w:rsid w:val="00F14817"/>
    <w:rsid w:val="00F22038"/>
    <w:rsid w:val="00F33378"/>
    <w:rsid w:val="00F4118B"/>
    <w:rsid w:val="00FB0E35"/>
    <w:rsid w:val="00FB1ED0"/>
    <w:rsid w:val="00FB4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6FF8C3-3059-4A0F-80DE-58E4A21AE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3</Pages>
  <Words>353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91</cp:revision>
  <cp:lastPrinted>2020-04-02T12:24:00Z</cp:lastPrinted>
  <dcterms:created xsi:type="dcterms:W3CDTF">2020-07-19T05:26:00Z</dcterms:created>
  <dcterms:modified xsi:type="dcterms:W3CDTF">2025-12-23T06:02:00Z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