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6CA9C73" w:rsidR="009959A7" w:rsidRPr="00F82CB2" w:rsidRDefault="00A530BF">
      <w:pPr>
        <w:spacing w:after="0" w:line="259" w:lineRule="auto"/>
        <w:ind w:left="0" w:right="0" w:firstLine="0"/>
        <w:rPr>
          <w:sz w:val="52"/>
        </w:rPr>
      </w:pPr>
      <w:r w:rsidRPr="00F82CB2">
        <w:rPr>
          <w:rFonts w:hint="eastAsia"/>
          <w:kern w:val="0"/>
          <w:sz w:val="52"/>
        </w:rPr>
        <w:t>王之</w:t>
      </w:r>
      <w:proofErr w:type="gramStart"/>
      <w:r w:rsidRPr="00F82CB2">
        <w:rPr>
          <w:rFonts w:hint="eastAsia"/>
          <w:kern w:val="0"/>
          <w:sz w:val="52"/>
        </w:rPr>
        <w:t>渙</w:t>
      </w:r>
      <w:proofErr w:type="gramEnd"/>
      <w:r w:rsidR="0004147D" w:rsidRPr="00F82CB2">
        <w:rPr>
          <w:rFonts w:hint="eastAsia"/>
          <w:kern w:val="0"/>
          <w:sz w:val="52"/>
        </w:rPr>
        <w:t>《</w:t>
      </w:r>
      <w:r w:rsidR="004A0A33">
        <w:rPr>
          <w:rFonts w:hint="eastAsia"/>
          <w:kern w:val="0"/>
          <w:sz w:val="52"/>
        </w:rPr>
        <w:t>送別</w:t>
      </w:r>
      <w:r w:rsidR="0004147D" w:rsidRPr="00F82CB2">
        <w:rPr>
          <w:rFonts w:hint="eastAsia"/>
          <w:kern w:val="0"/>
          <w:sz w:val="52"/>
        </w:rPr>
        <w:t>》</w:t>
      </w:r>
      <w:r w:rsidRPr="00F82CB2">
        <w:rPr>
          <w:rFonts w:hint="eastAsia"/>
          <w:kern w:val="0"/>
          <w:sz w:val="52"/>
        </w:rPr>
        <w:t xml:space="preserve">     </w:t>
      </w:r>
      <w:r w:rsidR="004A0A33">
        <w:rPr>
          <w:rFonts w:hint="eastAsia"/>
          <w:kern w:val="0"/>
          <w:sz w:val="52"/>
        </w:rPr>
        <w:t xml:space="preserve">   </w:t>
      </w:r>
      <w:r w:rsidRPr="00F82CB2">
        <w:rPr>
          <w:rFonts w:hint="eastAsia"/>
          <w:kern w:val="0"/>
          <w:sz w:val="52"/>
        </w:rPr>
        <w:t xml:space="preserve"> </w:t>
      </w:r>
      <w:r w:rsidR="00A77E9A" w:rsidRPr="00F82CB2">
        <w:rPr>
          <w:sz w:val="32"/>
        </w:rPr>
        <w:t xml:space="preserve"> 姓名：</w:t>
      </w:r>
      <w:r w:rsidR="00A77E9A" w:rsidRPr="00F82CB2">
        <w:rPr>
          <w:sz w:val="42"/>
          <w:vertAlign w:val="subscript"/>
        </w:rPr>
        <w:t xml:space="preserve"> </w:t>
      </w:r>
    </w:p>
    <w:p w14:paraId="3698FA2F" w14:textId="4E86E11E" w:rsidR="00863F43" w:rsidRPr="00C21553" w:rsidRDefault="001C6671" w:rsidP="001C6671">
      <w:pPr>
        <w:spacing w:beforeLines="50" w:before="120" w:after="96" w:line="258" w:lineRule="auto"/>
        <w:ind w:left="0" w:right="0" w:firstLine="0"/>
        <w:rPr>
          <w:color w:val="0F0F0F"/>
          <w:sz w:val="32"/>
          <w:szCs w:val="32"/>
        </w:rPr>
      </w:pPr>
      <w:r w:rsidRPr="00C21553">
        <w:rPr>
          <w:rFonts w:hint="eastAsia"/>
          <w:color w:val="0F0F0F"/>
          <w:sz w:val="32"/>
          <w:szCs w:val="32"/>
        </w:rPr>
        <w:t>楊柳東風樹，青青夾</w:t>
      </w:r>
      <w:proofErr w:type="gramStart"/>
      <w:r w:rsidRPr="00C21553">
        <w:rPr>
          <w:rFonts w:hint="eastAsia"/>
          <w:color w:val="0F0F0F"/>
          <w:sz w:val="32"/>
          <w:szCs w:val="32"/>
        </w:rPr>
        <w:t>御</w:t>
      </w:r>
      <w:proofErr w:type="gramEnd"/>
      <w:r w:rsidRPr="00C21553">
        <w:rPr>
          <w:rFonts w:hint="eastAsia"/>
          <w:color w:val="0F0F0F"/>
          <w:sz w:val="32"/>
          <w:szCs w:val="32"/>
        </w:rPr>
        <w:t>河。近來攀折苦，應爲別離多。</w:t>
      </w:r>
    </w:p>
    <w:p w14:paraId="77F88117" w14:textId="4607DC3D" w:rsidR="00E33D3D" w:rsidRPr="00F82CB2" w:rsidRDefault="00A77E9A" w:rsidP="00153052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F82CB2">
        <w:rPr>
          <w:sz w:val="32"/>
          <w:szCs w:val="32"/>
          <w:bdr w:val="single" w:sz="4" w:space="0" w:color="auto"/>
        </w:rPr>
        <w:t>注釋</w:t>
      </w:r>
    </w:p>
    <w:p w14:paraId="4D4A5ADF" w14:textId="3B5C4860" w:rsidR="001C6671" w:rsidRPr="001C6671" w:rsidRDefault="001C6671" w:rsidP="00153052">
      <w:pPr>
        <w:pStyle w:val="a9"/>
        <w:numPr>
          <w:ilvl w:val="0"/>
          <w:numId w:val="17"/>
        </w:numPr>
        <w:spacing w:after="0" w:line="400" w:lineRule="exact"/>
        <w:ind w:leftChars="0" w:left="482" w:right="0" w:hanging="482"/>
        <w:rPr>
          <w:szCs w:val="28"/>
        </w:rPr>
      </w:pPr>
      <w:r w:rsidRPr="001C6671">
        <w:rPr>
          <w:szCs w:val="28"/>
        </w:rPr>
        <w:t>青青：指楊柳的顏色。</w:t>
      </w:r>
    </w:p>
    <w:p w14:paraId="388CF846" w14:textId="3E2068AE" w:rsidR="001C6671" w:rsidRPr="001C6671" w:rsidRDefault="001C6671" w:rsidP="00153052">
      <w:pPr>
        <w:pStyle w:val="a9"/>
        <w:numPr>
          <w:ilvl w:val="0"/>
          <w:numId w:val="17"/>
        </w:numPr>
        <w:spacing w:after="0" w:line="400" w:lineRule="exact"/>
        <w:ind w:leftChars="0" w:left="482" w:right="0" w:hanging="482"/>
        <w:rPr>
          <w:szCs w:val="28"/>
        </w:rPr>
      </w:pPr>
      <w:proofErr w:type="gramStart"/>
      <w:r w:rsidRPr="001C6671">
        <w:rPr>
          <w:szCs w:val="28"/>
        </w:rPr>
        <w:t>御</w:t>
      </w:r>
      <w:proofErr w:type="gramEnd"/>
      <w:r w:rsidRPr="001C6671">
        <w:rPr>
          <w:szCs w:val="28"/>
        </w:rPr>
        <w:t>河：指京城護城河</w:t>
      </w:r>
      <w:r w:rsidR="00994B16" w:rsidRPr="00994B16">
        <w:rPr>
          <w:rFonts w:hint="eastAsia"/>
          <w:szCs w:val="28"/>
        </w:rPr>
        <w:t>；御用的河道。</w:t>
      </w:r>
    </w:p>
    <w:p w14:paraId="131D786A" w14:textId="58E9B590" w:rsidR="001C6671" w:rsidRPr="001C6671" w:rsidRDefault="001C6671" w:rsidP="00153052">
      <w:pPr>
        <w:pStyle w:val="a9"/>
        <w:numPr>
          <w:ilvl w:val="0"/>
          <w:numId w:val="17"/>
        </w:numPr>
        <w:spacing w:after="0" w:line="400" w:lineRule="exact"/>
        <w:ind w:leftChars="0" w:left="482" w:right="0" w:hanging="482"/>
        <w:rPr>
          <w:szCs w:val="28"/>
        </w:rPr>
      </w:pPr>
      <w:r w:rsidRPr="001C6671">
        <w:rPr>
          <w:szCs w:val="28"/>
        </w:rPr>
        <w:t>攀折：</w:t>
      </w:r>
      <w:proofErr w:type="gramStart"/>
      <w:r w:rsidRPr="001C6671">
        <w:rPr>
          <w:szCs w:val="28"/>
        </w:rPr>
        <w:t>古代折柳送別</w:t>
      </w:r>
      <w:proofErr w:type="gramEnd"/>
      <w:r w:rsidRPr="001C6671">
        <w:rPr>
          <w:szCs w:val="28"/>
        </w:rPr>
        <w:t>的習俗。</w:t>
      </w:r>
    </w:p>
    <w:p w14:paraId="6CA12BF5" w14:textId="1806F5F3" w:rsidR="001C6671" w:rsidRPr="001C6671" w:rsidRDefault="001C6671" w:rsidP="00153052">
      <w:pPr>
        <w:pStyle w:val="a9"/>
        <w:numPr>
          <w:ilvl w:val="0"/>
          <w:numId w:val="17"/>
        </w:numPr>
        <w:spacing w:after="0" w:line="400" w:lineRule="exact"/>
        <w:ind w:leftChars="0" w:left="482" w:right="0" w:hanging="482"/>
        <w:rPr>
          <w:szCs w:val="28"/>
        </w:rPr>
      </w:pPr>
      <w:r w:rsidRPr="001C6671">
        <w:rPr>
          <w:szCs w:val="28"/>
        </w:rPr>
        <w:t>苦：辛苦，這</w:t>
      </w:r>
      <w:proofErr w:type="gramStart"/>
      <w:r w:rsidRPr="001C6671">
        <w:rPr>
          <w:szCs w:val="28"/>
        </w:rPr>
        <w:t>裏指折柳不</w:t>
      </w:r>
      <w:proofErr w:type="gramEnd"/>
      <w:r w:rsidRPr="001C6671">
        <w:rPr>
          <w:szCs w:val="28"/>
        </w:rPr>
        <w:t>方便。</w:t>
      </w:r>
    </w:p>
    <w:p w14:paraId="2C353359" w14:textId="10E11F45" w:rsidR="002C5DDE" w:rsidRPr="00F82CB2" w:rsidRDefault="0044135F" w:rsidP="00153052">
      <w:pPr>
        <w:spacing w:beforeLines="50" w:before="120" w:after="0" w:line="400" w:lineRule="exact"/>
        <w:ind w:left="0" w:right="0" w:firstLine="0"/>
      </w:pPr>
      <w:r w:rsidRPr="00F82CB2">
        <w:rPr>
          <w:sz w:val="32"/>
          <w:szCs w:val="32"/>
          <w:bdr w:val="single" w:sz="4" w:space="0" w:color="auto"/>
        </w:rPr>
        <w:t>語譯</w:t>
      </w:r>
      <w:r w:rsidR="002E7B73" w:rsidRPr="00F82CB2">
        <w:rPr>
          <w:rFonts w:hint="eastAsia"/>
          <w:sz w:val="32"/>
          <w:szCs w:val="32"/>
        </w:rPr>
        <w:t xml:space="preserve"> </w:t>
      </w:r>
      <w:r w:rsidR="002E7B73" w:rsidRPr="00F82CB2">
        <w:t xml:space="preserve"> </w:t>
      </w:r>
    </w:p>
    <w:p w14:paraId="7F0E98EF" w14:textId="106BBCED" w:rsidR="00E33398" w:rsidRDefault="00E33398" w:rsidP="00153052">
      <w:pPr>
        <w:spacing w:after="0" w:line="400" w:lineRule="exact"/>
        <w:ind w:left="0" w:right="0" w:firstLine="0"/>
        <w:rPr>
          <w:rFonts w:hint="eastAsia"/>
          <w:szCs w:val="28"/>
        </w:rPr>
      </w:pPr>
      <w:r w:rsidRPr="00E33398">
        <w:rPr>
          <w:rFonts w:hint="eastAsia"/>
          <w:szCs w:val="28"/>
        </w:rPr>
        <w:t>在東風</w:t>
      </w:r>
      <w:r>
        <w:rPr>
          <w:rFonts w:hint="eastAsia"/>
          <w:szCs w:val="28"/>
        </w:rPr>
        <w:t>(</w:t>
      </w:r>
      <w:r w:rsidRPr="001C6671">
        <w:rPr>
          <w:rFonts w:hint="eastAsia"/>
          <w:szCs w:val="28"/>
        </w:rPr>
        <w:t>春風</w:t>
      </w:r>
      <w:r>
        <w:rPr>
          <w:rFonts w:hint="eastAsia"/>
          <w:szCs w:val="28"/>
        </w:rPr>
        <w:t>)</w:t>
      </w:r>
      <w:r w:rsidRPr="00E33398">
        <w:rPr>
          <w:rFonts w:hint="eastAsia"/>
          <w:szCs w:val="28"/>
        </w:rPr>
        <w:t>輕</w:t>
      </w:r>
      <w:proofErr w:type="gramStart"/>
      <w:r w:rsidRPr="00E33398">
        <w:rPr>
          <w:rFonts w:hint="eastAsia"/>
          <w:szCs w:val="28"/>
        </w:rPr>
        <w:t>拂下，御</w:t>
      </w:r>
      <w:proofErr w:type="gramEnd"/>
      <w:r w:rsidRPr="00E33398">
        <w:rPr>
          <w:rFonts w:hint="eastAsia"/>
          <w:szCs w:val="28"/>
        </w:rPr>
        <w:t>河兩岸的楊柳隨風搖曳，一片青翠。近來大概是因為離別的</w:t>
      </w:r>
      <w:r>
        <w:rPr>
          <w:rFonts w:hint="eastAsia"/>
          <w:szCs w:val="28"/>
        </w:rPr>
        <w:t>人</w:t>
      </w:r>
      <w:r w:rsidRPr="00E33398">
        <w:rPr>
          <w:rFonts w:hint="eastAsia"/>
          <w:szCs w:val="28"/>
        </w:rPr>
        <w:t>實在太多了</w:t>
      </w:r>
      <w:r>
        <w:rPr>
          <w:rFonts w:hint="eastAsia"/>
          <w:szCs w:val="28"/>
        </w:rPr>
        <w:t>，所以</w:t>
      </w:r>
      <w:proofErr w:type="gramStart"/>
      <w:r w:rsidRPr="00E33398">
        <w:rPr>
          <w:rFonts w:hint="eastAsia"/>
          <w:szCs w:val="28"/>
        </w:rPr>
        <w:t>人們</w:t>
      </w:r>
      <w:r>
        <w:rPr>
          <w:rFonts w:hint="eastAsia"/>
          <w:szCs w:val="28"/>
        </w:rPr>
        <w:t>要</w:t>
      </w:r>
      <w:r w:rsidRPr="00E33398">
        <w:rPr>
          <w:rFonts w:hint="eastAsia"/>
          <w:szCs w:val="28"/>
        </w:rPr>
        <w:t>折下</w:t>
      </w:r>
      <w:proofErr w:type="gramEnd"/>
      <w:r w:rsidRPr="00E33398">
        <w:rPr>
          <w:rFonts w:hint="eastAsia"/>
          <w:szCs w:val="28"/>
        </w:rPr>
        <w:t>柳枝，</w:t>
      </w:r>
      <w:r>
        <w:rPr>
          <w:rFonts w:hint="eastAsia"/>
          <w:szCs w:val="28"/>
        </w:rPr>
        <w:t>就顯得辛苦</w:t>
      </w:r>
      <w:r w:rsidRPr="00E33398">
        <w:rPr>
          <w:rFonts w:hint="eastAsia"/>
          <w:szCs w:val="28"/>
        </w:rPr>
        <w:t>。</w:t>
      </w:r>
    </w:p>
    <w:p w14:paraId="155C4E86" w14:textId="08ABCDCC" w:rsidR="004F798E" w:rsidRPr="00F82CB2" w:rsidRDefault="004F798E" w:rsidP="00153052">
      <w:pPr>
        <w:spacing w:beforeLines="50" w:before="120" w:after="0" w:line="400" w:lineRule="exact"/>
        <w:ind w:left="-6" w:right="0" w:hanging="11"/>
        <w:rPr>
          <w:sz w:val="32"/>
          <w:szCs w:val="32"/>
        </w:rPr>
      </w:pPr>
      <w:r w:rsidRPr="00F82CB2">
        <w:rPr>
          <w:rFonts w:hint="eastAsia"/>
          <w:sz w:val="32"/>
          <w:szCs w:val="32"/>
          <w:bdr w:val="single" w:sz="4" w:space="0" w:color="auto"/>
        </w:rPr>
        <w:t>賞析</w:t>
      </w:r>
      <w:r w:rsidR="00305AB6" w:rsidRPr="00F82CB2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3559D5C2" w14:textId="77777777" w:rsidR="00E33398" w:rsidRPr="00E33398" w:rsidRDefault="00517EBE" w:rsidP="00153052">
      <w:pPr>
        <w:spacing w:after="0" w:line="400" w:lineRule="exact"/>
        <w:ind w:left="-6" w:right="0" w:hanging="11"/>
        <w:rPr>
          <w:szCs w:val="28"/>
        </w:rPr>
      </w:pPr>
      <w:r w:rsidRPr="00F82CB2">
        <w:rPr>
          <w:rFonts w:hint="eastAsia"/>
          <w:szCs w:val="28"/>
        </w:rPr>
        <w:t xml:space="preserve">　　</w:t>
      </w:r>
      <w:r w:rsidR="00E33398" w:rsidRPr="00153052">
        <w:rPr>
          <w:rFonts w:hint="eastAsia"/>
          <w:szCs w:val="28"/>
          <w:u w:val="single"/>
        </w:rPr>
        <w:t>王之</w:t>
      </w:r>
      <w:proofErr w:type="gramStart"/>
      <w:r w:rsidR="00E33398" w:rsidRPr="00153052">
        <w:rPr>
          <w:rFonts w:hint="eastAsia"/>
          <w:szCs w:val="28"/>
          <w:u w:val="single"/>
        </w:rPr>
        <w:t>渙</w:t>
      </w:r>
      <w:proofErr w:type="gramEnd"/>
      <w:r w:rsidR="00E33398" w:rsidRPr="00E33398">
        <w:rPr>
          <w:rFonts w:hint="eastAsia"/>
          <w:szCs w:val="28"/>
        </w:rPr>
        <w:t>〈送別〉</w:t>
      </w:r>
      <w:proofErr w:type="gramStart"/>
      <w:r w:rsidR="00E33398" w:rsidRPr="00E33398">
        <w:rPr>
          <w:rFonts w:hint="eastAsia"/>
          <w:szCs w:val="28"/>
        </w:rPr>
        <w:t>一</w:t>
      </w:r>
      <w:proofErr w:type="gramEnd"/>
      <w:r w:rsidR="00E33398" w:rsidRPr="00E33398">
        <w:rPr>
          <w:rFonts w:hint="eastAsia"/>
          <w:szCs w:val="28"/>
        </w:rPr>
        <w:t>詩語言清新自然，情感含蓄深遠，</w:t>
      </w:r>
      <w:proofErr w:type="gramStart"/>
      <w:r w:rsidR="00E33398" w:rsidRPr="00E33398">
        <w:rPr>
          <w:rFonts w:hint="eastAsia"/>
          <w:szCs w:val="28"/>
        </w:rPr>
        <w:t>全詩僅</w:t>
      </w:r>
      <w:proofErr w:type="gramEnd"/>
      <w:r w:rsidR="00E33398" w:rsidRPr="00E33398">
        <w:rPr>
          <w:rFonts w:hint="eastAsia"/>
          <w:szCs w:val="28"/>
        </w:rPr>
        <w:t>四句，卻成功營造出濃厚的離情別</w:t>
      </w:r>
      <w:proofErr w:type="gramStart"/>
      <w:r w:rsidR="00E33398" w:rsidRPr="00E33398">
        <w:rPr>
          <w:rFonts w:hint="eastAsia"/>
          <w:szCs w:val="28"/>
        </w:rPr>
        <w:t>緒</w:t>
      </w:r>
      <w:proofErr w:type="gramEnd"/>
      <w:r w:rsidR="00E33398" w:rsidRPr="00E33398">
        <w:rPr>
          <w:rFonts w:hint="eastAsia"/>
          <w:szCs w:val="28"/>
        </w:rPr>
        <w:t>，展現</w:t>
      </w:r>
      <w:r w:rsidR="00E33398" w:rsidRPr="00153052">
        <w:rPr>
          <w:rFonts w:hint="eastAsia"/>
          <w:szCs w:val="28"/>
          <w:u w:val="single"/>
        </w:rPr>
        <w:t>唐</w:t>
      </w:r>
      <w:r w:rsidR="00E33398" w:rsidRPr="00E33398">
        <w:rPr>
          <w:rFonts w:hint="eastAsia"/>
          <w:szCs w:val="28"/>
        </w:rPr>
        <w:t>詩以景寓情、</w:t>
      </w:r>
      <w:proofErr w:type="gramStart"/>
      <w:r w:rsidR="00E33398" w:rsidRPr="00153052">
        <w:rPr>
          <w:rFonts w:hint="eastAsia"/>
          <w:b/>
          <w:bCs/>
          <w:szCs w:val="28"/>
        </w:rPr>
        <w:t>以少勝多</w:t>
      </w:r>
      <w:proofErr w:type="gramEnd"/>
      <w:r w:rsidR="00E33398" w:rsidRPr="00E33398">
        <w:rPr>
          <w:rFonts w:hint="eastAsia"/>
          <w:szCs w:val="28"/>
        </w:rPr>
        <w:t>的藝術特色。</w:t>
      </w:r>
    </w:p>
    <w:p w14:paraId="50A9AAAE" w14:textId="4B833625" w:rsidR="00E33398" w:rsidRPr="00E33398" w:rsidRDefault="00E33398" w:rsidP="00153052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33398">
        <w:rPr>
          <w:rFonts w:hint="eastAsia"/>
          <w:szCs w:val="28"/>
        </w:rPr>
        <w:t>詩的前兩句「楊柳東風樹，青青夾</w:t>
      </w:r>
      <w:proofErr w:type="gramStart"/>
      <w:r w:rsidRPr="00E33398">
        <w:rPr>
          <w:rFonts w:hint="eastAsia"/>
          <w:szCs w:val="28"/>
        </w:rPr>
        <w:t>御</w:t>
      </w:r>
      <w:proofErr w:type="gramEnd"/>
      <w:r w:rsidRPr="00E33398">
        <w:rPr>
          <w:rFonts w:hint="eastAsia"/>
          <w:szCs w:val="28"/>
        </w:rPr>
        <w:t>河」，以明朗的春日景象開篇。東風輕拂，楊柳依依，枝條隨風搖曳，</w:t>
      </w:r>
      <w:proofErr w:type="gramStart"/>
      <w:r w:rsidRPr="00E33398">
        <w:rPr>
          <w:rFonts w:hint="eastAsia"/>
          <w:szCs w:val="28"/>
        </w:rPr>
        <w:t>御</w:t>
      </w:r>
      <w:proofErr w:type="gramEnd"/>
      <w:r w:rsidRPr="00E33398">
        <w:rPr>
          <w:rFonts w:hint="eastAsia"/>
          <w:szCs w:val="28"/>
        </w:rPr>
        <w:t>河兩岸一片青翠。這樣的畫面本應令人感到生機盎然、心情愉悅，但詩人卻刻意選擇「楊柳」作為主要意象。柳樹在</w:t>
      </w:r>
      <w:r w:rsidRPr="00153052">
        <w:rPr>
          <w:rFonts w:hint="eastAsia"/>
          <w:szCs w:val="28"/>
          <w:u w:val="single"/>
        </w:rPr>
        <w:t>中國</w:t>
      </w:r>
      <w:r w:rsidRPr="00E33398">
        <w:rPr>
          <w:rFonts w:hint="eastAsia"/>
          <w:szCs w:val="28"/>
        </w:rPr>
        <w:t>傳統文化中常與送別相連，「柳」與「留」諧音，象徵挽留與不</w:t>
      </w:r>
      <w:proofErr w:type="gramStart"/>
      <w:r w:rsidRPr="00E33398">
        <w:rPr>
          <w:rFonts w:hint="eastAsia"/>
          <w:szCs w:val="28"/>
        </w:rPr>
        <w:t>捨</w:t>
      </w:r>
      <w:proofErr w:type="gramEnd"/>
      <w:r w:rsidRPr="00E33398">
        <w:rPr>
          <w:rFonts w:hint="eastAsia"/>
          <w:szCs w:val="28"/>
        </w:rPr>
        <w:t>，因此在看似明麗</w:t>
      </w:r>
      <w:proofErr w:type="gramStart"/>
      <w:r w:rsidRPr="00E33398">
        <w:rPr>
          <w:rFonts w:hint="eastAsia"/>
          <w:szCs w:val="28"/>
        </w:rPr>
        <w:t>的春景之中</w:t>
      </w:r>
      <w:proofErr w:type="gramEnd"/>
      <w:r w:rsidRPr="00E33398">
        <w:rPr>
          <w:rFonts w:hint="eastAsia"/>
          <w:szCs w:val="28"/>
        </w:rPr>
        <w:t>，已悄悄埋下離愁的</w:t>
      </w:r>
      <w:bookmarkStart w:id="0" w:name="_Hlk217376062"/>
      <w:r w:rsidRPr="00153052">
        <w:rPr>
          <w:rFonts w:hint="eastAsia"/>
          <w:b/>
          <w:bCs/>
          <w:szCs w:val="28"/>
        </w:rPr>
        <w:t>伏筆</w:t>
      </w:r>
      <w:bookmarkEnd w:id="0"/>
      <w:r w:rsidRPr="00E33398">
        <w:rPr>
          <w:rFonts w:hint="eastAsia"/>
          <w:szCs w:val="28"/>
        </w:rPr>
        <w:t>，使景色染上淡淡的哀傷。</w:t>
      </w:r>
    </w:p>
    <w:p w14:paraId="2B89C95F" w14:textId="1CD327E9" w:rsidR="00E33398" w:rsidRPr="00E33398" w:rsidRDefault="00E33398" w:rsidP="00153052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33398">
        <w:rPr>
          <w:rFonts w:hint="eastAsia"/>
          <w:szCs w:val="28"/>
        </w:rPr>
        <w:t>後兩句「近來攀折苦，應爲別離多」是全詩情感的核心。表面上，詩人只是感嘆近來</w:t>
      </w:r>
      <w:proofErr w:type="gramStart"/>
      <w:r w:rsidRPr="00E33398">
        <w:rPr>
          <w:rFonts w:hint="eastAsia"/>
          <w:szCs w:val="28"/>
        </w:rPr>
        <w:t>折柳頻繁</w:t>
      </w:r>
      <w:proofErr w:type="gramEnd"/>
      <w:r w:rsidRPr="00E33398">
        <w:rPr>
          <w:rFonts w:hint="eastAsia"/>
          <w:szCs w:val="28"/>
        </w:rPr>
        <w:t>，攀折枝條感到辛苦；實際上，「苦」字一語雙關，</w:t>
      </w:r>
      <w:proofErr w:type="gramStart"/>
      <w:r w:rsidRPr="00E33398">
        <w:rPr>
          <w:rFonts w:hint="eastAsia"/>
          <w:szCs w:val="28"/>
        </w:rPr>
        <w:t>既指身體</w:t>
      </w:r>
      <w:proofErr w:type="gramEnd"/>
      <w:r w:rsidRPr="00E33398">
        <w:rPr>
          <w:rFonts w:hint="eastAsia"/>
          <w:szCs w:val="28"/>
        </w:rPr>
        <w:t>上的勞累，更指內心反覆經歷離別的苦楚。</w:t>
      </w:r>
      <w:proofErr w:type="gramStart"/>
      <w:r w:rsidRPr="00E33398">
        <w:rPr>
          <w:rFonts w:hint="eastAsia"/>
          <w:szCs w:val="28"/>
        </w:rPr>
        <w:t>折柳的</w:t>
      </w:r>
      <w:proofErr w:type="gramEnd"/>
      <w:r w:rsidRPr="00E33398">
        <w:rPr>
          <w:rFonts w:hint="eastAsia"/>
          <w:szCs w:val="28"/>
        </w:rPr>
        <w:t>次數越多，意味著送別的場面越頻繁，</w:t>
      </w:r>
      <w:proofErr w:type="gramStart"/>
      <w:r w:rsidRPr="00E33398">
        <w:rPr>
          <w:rFonts w:hint="eastAsia"/>
          <w:szCs w:val="28"/>
        </w:rPr>
        <w:t>離情也因此</w:t>
      </w:r>
      <w:proofErr w:type="gramEnd"/>
      <w:r w:rsidRPr="00E33398">
        <w:rPr>
          <w:rFonts w:hint="eastAsia"/>
          <w:szCs w:val="28"/>
        </w:rPr>
        <w:t>層層堆疊。詩人沒有直接抒發悲傷，而是透過日常動作來暗示內心的愁緒，顯得含蓄而有餘味。</w:t>
      </w:r>
    </w:p>
    <w:p w14:paraId="6FB44B5C" w14:textId="77777777" w:rsidR="00153052" w:rsidRDefault="00E33398" w:rsidP="00153052">
      <w:pPr>
        <w:spacing w:after="0" w:line="40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33398">
        <w:rPr>
          <w:rFonts w:hint="eastAsia"/>
          <w:szCs w:val="28"/>
        </w:rPr>
        <w:t>整首詩情景交融，前景後情，相互映襯。春風、楊柳與</w:t>
      </w:r>
      <w:proofErr w:type="gramStart"/>
      <w:r w:rsidRPr="00E33398">
        <w:rPr>
          <w:rFonts w:hint="eastAsia"/>
          <w:szCs w:val="28"/>
        </w:rPr>
        <w:t>御</w:t>
      </w:r>
      <w:proofErr w:type="gramEnd"/>
      <w:r w:rsidRPr="00E33398">
        <w:rPr>
          <w:rFonts w:hint="eastAsia"/>
          <w:szCs w:val="28"/>
        </w:rPr>
        <w:t>河構成柔美的背景，而「攀折」與「別離」則將畫面引向人心深處。詩中沒有激烈的情感詞語，卻在平淡中見真情，讓讀者在清新的景色中體會到深</w:t>
      </w:r>
      <w:proofErr w:type="gramStart"/>
      <w:r w:rsidRPr="00E33398">
        <w:rPr>
          <w:rFonts w:hint="eastAsia"/>
          <w:szCs w:val="28"/>
        </w:rPr>
        <w:t>沉</w:t>
      </w:r>
      <w:proofErr w:type="gramEnd"/>
      <w:r w:rsidRPr="00E33398">
        <w:rPr>
          <w:rFonts w:hint="eastAsia"/>
          <w:szCs w:val="28"/>
        </w:rPr>
        <w:t>的不</w:t>
      </w:r>
      <w:proofErr w:type="gramStart"/>
      <w:r w:rsidRPr="00E33398">
        <w:rPr>
          <w:rFonts w:hint="eastAsia"/>
          <w:szCs w:val="28"/>
        </w:rPr>
        <w:t>捨</w:t>
      </w:r>
      <w:proofErr w:type="gramEnd"/>
      <w:r w:rsidRPr="00E33398">
        <w:rPr>
          <w:rFonts w:hint="eastAsia"/>
          <w:szCs w:val="28"/>
        </w:rPr>
        <w:t>與惆悵。</w:t>
      </w:r>
      <w:r w:rsidRPr="00153052">
        <w:rPr>
          <w:rFonts w:hint="eastAsia"/>
          <w:szCs w:val="28"/>
          <w:u w:val="single"/>
        </w:rPr>
        <w:t>王之</w:t>
      </w:r>
      <w:proofErr w:type="gramStart"/>
      <w:r w:rsidRPr="00153052">
        <w:rPr>
          <w:rFonts w:hint="eastAsia"/>
          <w:szCs w:val="28"/>
          <w:u w:val="single"/>
        </w:rPr>
        <w:t>渙</w:t>
      </w:r>
      <w:proofErr w:type="gramEnd"/>
      <w:r w:rsidRPr="00E33398">
        <w:rPr>
          <w:rFonts w:hint="eastAsia"/>
          <w:szCs w:val="28"/>
        </w:rPr>
        <w:t>以</w:t>
      </w:r>
      <w:bookmarkStart w:id="1" w:name="_Hlk217376364"/>
      <w:r w:rsidRPr="00153052">
        <w:rPr>
          <w:rFonts w:hint="eastAsia"/>
          <w:b/>
          <w:bCs/>
          <w:szCs w:val="28"/>
        </w:rPr>
        <w:t>簡練</w:t>
      </w:r>
      <w:bookmarkEnd w:id="1"/>
      <w:r w:rsidRPr="00E33398">
        <w:rPr>
          <w:rFonts w:hint="eastAsia"/>
          <w:szCs w:val="28"/>
        </w:rPr>
        <w:t>的筆法，將送別</w:t>
      </w:r>
      <w:proofErr w:type="gramStart"/>
      <w:r w:rsidRPr="00E33398">
        <w:rPr>
          <w:rFonts w:hint="eastAsia"/>
          <w:szCs w:val="28"/>
        </w:rPr>
        <w:t>的愁思化為</w:t>
      </w:r>
      <w:proofErr w:type="gramEnd"/>
      <w:r w:rsidRPr="00E33398">
        <w:rPr>
          <w:rFonts w:hint="eastAsia"/>
          <w:szCs w:val="28"/>
        </w:rPr>
        <w:t>可感的畫面，使這首小詩</w:t>
      </w:r>
      <w:bookmarkStart w:id="2" w:name="_Hlk217376438"/>
      <w:r w:rsidRPr="00153052">
        <w:rPr>
          <w:rFonts w:hint="eastAsia"/>
          <w:b/>
          <w:bCs/>
          <w:szCs w:val="28"/>
        </w:rPr>
        <w:t>雋永</w:t>
      </w:r>
      <w:r w:rsidRPr="000647BB">
        <w:rPr>
          <w:rFonts w:hint="eastAsia"/>
          <w:szCs w:val="28"/>
        </w:rPr>
        <w:t>動人</w:t>
      </w:r>
      <w:bookmarkEnd w:id="2"/>
      <w:r w:rsidRPr="00E33398">
        <w:rPr>
          <w:rFonts w:hint="eastAsia"/>
          <w:szCs w:val="28"/>
        </w:rPr>
        <w:t>，耐人反覆品味。</w:t>
      </w:r>
    </w:p>
    <w:p w14:paraId="0B725F50" w14:textId="039B1654" w:rsidR="005948A9" w:rsidRPr="00153052" w:rsidRDefault="005948A9" w:rsidP="00153052">
      <w:pPr>
        <w:spacing w:beforeLines="50" w:before="120" w:after="0" w:line="40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153052">
        <w:rPr>
          <w:rFonts w:hint="eastAsia"/>
          <w:sz w:val="32"/>
          <w:szCs w:val="32"/>
          <w:bdr w:val="single" w:sz="4" w:space="0" w:color="auto"/>
        </w:rPr>
        <w:t>補充</w:t>
      </w:r>
    </w:p>
    <w:p w14:paraId="31EB2A3A" w14:textId="685C1718" w:rsidR="00153052" w:rsidRDefault="00153052" w:rsidP="000647BB">
      <w:pPr>
        <w:pStyle w:val="a9"/>
        <w:numPr>
          <w:ilvl w:val="0"/>
          <w:numId w:val="14"/>
        </w:numPr>
        <w:spacing w:after="0" w:line="400" w:lineRule="exact"/>
        <w:ind w:leftChars="0" w:right="0" w:hanging="482"/>
        <w:rPr>
          <w:szCs w:val="28"/>
        </w:rPr>
      </w:pPr>
      <w:proofErr w:type="gramStart"/>
      <w:r>
        <w:rPr>
          <w:rFonts w:hint="eastAsia"/>
          <w:szCs w:val="28"/>
        </w:rPr>
        <w:t>以少勝多</w:t>
      </w:r>
      <w:proofErr w:type="gramEnd"/>
      <w:r>
        <w:rPr>
          <w:rFonts w:hint="eastAsia"/>
          <w:szCs w:val="28"/>
        </w:rPr>
        <w:t>：</w:t>
      </w:r>
      <w:r w:rsidRPr="00153052">
        <w:rPr>
          <w:rFonts w:hint="eastAsia"/>
          <w:szCs w:val="28"/>
        </w:rPr>
        <w:t>用很少的文字、意象或描寫，就能表現出非常豐富、深遠的情感與意境。</w:t>
      </w:r>
      <w:r>
        <w:rPr>
          <w:rFonts w:hint="eastAsia"/>
          <w:szCs w:val="28"/>
        </w:rPr>
        <w:t>也就是</w:t>
      </w:r>
      <w:r>
        <w:t>用簡短精煉的描寫，效果卻勝過冗長繁複的敘述。</w:t>
      </w:r>
    </w:p>
    <w:p w14:paraId="39ABE7AC" w14:textId="02C74693" w:rsidR="00153052" w:rsidRPr="00153052" w:rsidRDefault="00153052" w:rsidP="000647BB">
      <w:pPr>
        <w:pStyle w:val="a9"/>
        <w:numPr>
          <w:ilvl w:val="0"/>
          <w:numId w:val="14"/>
        </w:numPr>
        <w:spacing w:after="0" w:line="400" w:lineRule="exact"/>
        <w:ind w:leftChars="0" w:right="0" w:hanging="482"/>
        <w:rPr>
          <w:szCs w:val="28"/>
        </w:rPr>
      </w:pPr>
      <w:r w:rsidRPr="00153052">
        <w:rPr>
          <w:rFonts w:hint="eastAsia"/>
          <w:szCs w:val="28"/>
        </w:rPr>
        <w:t>伏筆</w:t>
      </w:r>
      <w:r>
        <w:rPr>
          <w:rFonts w:hint="eastAsia"/>
          <w:szCs w:val="28"/>
        </w:rPr>
        <w:t>：</w:t>
      </w:r>
      <w:r w:rsidRPr="00153052">
        <w:rPr>
          <w:rFonts w:hint="eastAsia"/>
          <w:szCs w:val="28"/>
        </w:rPr>
        <w:t>一種為下文情節發展而預作鋪設安排的寫作手法。</w:t>
      </w:r>
    </w:p>
    <w:p w14:paraId="5A356D2C" w14:textId="4EAA28CB" w:rsidR="00153052" w:rsidRDefault="00153052" w:rsidP="000647BB">
      <w:pPr>
        <w:pStyle w:val="a9"/>
        <w:numPr>
          <w:ilvl w:val="0"/>
          <w:numId w:val="14"/>
        </w:numPr>
        <w:spacing w:after="0" w:line="400" w:lineRule="exact"/>
        <w:ind w:leftChars="0" w:right="0" w:hanging="482"/>
        <w:rPr>
          <w:szCs w:val="28"/>
        </w:rPr>
      </w:pPr>
      <w:r w:rsidRPr="00153052">
        <w:rPr>
          <w:rFonts w:hint="eastAsia"/>
          <w:szCs w:val="28"/>
        </w:rPr>
        <w:t>簡練</w:t>
      </w:r>
    </w:p>
    <w:p w14:paraId="14CE686E" w14:textId="70EBDE97" w:rsidR="00153052" w:rsidRPr="00153052" w:rsidRDefault="00153052" w:rsidP="000647BB">
      <w:pPr>
        <w:pStyle w:val="a9"/>
        <w:numPr>
          <w:ilvl w:val="0"/>
          <w:numId w:val="23"/>
        </w:numPr>
        <w:spacing w:after="0" w:line="400" w:lineRule="exact"/>
        <w:ind w:leftChars="0" w:right="0" w:hanging="482"/>
        <w:rPr>
          <w:szCs w:val="28"/>
        </w:rPr>
      </w:pPr>
      <w:r w:rsidRPr="00153052">
        <w:rPr>
          <w:rFonts w:hint="eastAsia"/>
          <w:szCs w:val="28"/>
        </w:rPr>
        <w:t>精明幹練。【例】她處理事情簡練周到，深具專業潛力。</w:t>
      </w:r>
    </w:p>
    <w:p w14:paraId="3A3BEB8D" w14:textId="23C747CF" w:rsidR="00153052" w:rsidRDefault="00153052" w:rsidP="000647BB">
      <w:pPr>
        <w:pStyle w:val="a9"/>
        <w:numPr>
          <w:ilvl w:val="0"/>
          <w:numId w:val="23"/>
        </w:numPr>
        <w:spacing w:after="0" w:line="400" w:lineRule="exact"/>
        <w:ind w:leftChars="0" w:right="0" w:hanging="482"/>
        <w:rPr>
          <w:szCs w:val="28"/>
        </w:rPr>
      </w:pPr>
      <w:r w:rsidRPr="00153052">
        <w:rPr>
          <w:rFonts w:hint="eastAsia"/>
          <w:szCs w:val="28"/>
        </w:rPr>
        <w:t>簡明扼要。【例】這篇社論簡練深刻，充分顯示作者的功力。</w:t>
      </w:r>
    </w:p>
    <w:p w14:paraId="20862052" w14:textId="60E4C3BF" w:rsidR="00153052" w:rsidRPr="00153052" w:rsidRDefault="00153052" w:rsidP="000647BB">
      <w:pPr>
        <w:pStyle w:val="a9"/>
        <w:numPr>
          <w:ilvl w:val="0"/>
          <w:numId w:val="14"/>
        </w:numPr>
        <w:spacing w:after="0" w:line="400" w:lineRule="exact"/>
        <w:ind w:leftChars="0" w:right="0" w:hanging="482"/>
        <w:rPr>
          <w:spacing w:val="-15"/>
          <w:szCs w:val="28"/>
        </w:rPr>
      </w:pPr>
      <w:proofErr w:type="gramStart"/>
      <w:r w:rsidRPr="00153052">
        <w:rPr>
          <w:rFonts w:hint="eastAsia"/>
          <w:szCs w:val="28"/>
        </w:rPr>
        <w:t>雋</w:t>
      </w:r>
      <w:proofErr w:type="gramEnd"/>
      <w:r w:rsidRPr="00994B16">
        <w:rPr>
          <w:rFonts w:hint="eastAsia"/>
          <w:szCs w:val="28"/>
        </w:rPr>
        <w:t>(</w:t>
      </w:r>
      <w:proofErr w:type="gramStart"/>
      <w:r>
        <w:rPr>
          <w:rFonts w:hint="eastAsia"/>
          <w:color w:val="FF0000"/>
          <w:sz w:val="16"/>
          <w:szCs w:val="16"/>
        </w:rPr>
        <w:t>ㄐ</w:t>
      </w:r>
      <w:r w:rsidRPr="00994B16">
        <w:rPr>
          <w:rFonts w:hint="eastAsia"/>
          <w:color w:val="FF0000"/>
          <w:sz w:val="16"/>
          <w:szCs w:val="16"/>
        </w:rPr>
        <w:t>ㄩㄢˋ</w:t>
      </w:r>
      <w:proofErr w:type="gramEnd"/>
      <w:r w:rsidRPr="00994B16">
        <w:rPr>
          <w:rFonts w:hint="eastAsia"/>
          <w:szCs w:val="28"/>
        </w:rPr>
        <w:t>)</w:t>
      </w:r>
      <w:r w:rsidRPr="00153052">
        <w:rPr>
          <w:rFonts w:hint="eastAsia"/>
          <w:szCs w:val="28"/>
        </w:rPr>
        <w:t>永</w:t>
      </w:r>
      <w:r w:rsidR="005948A9" w:rsidRPr="00994B16">
        <w:rPr>
          <w:rFonts w:hint="eastAsia"/>
          <w:spacing w:val="-15"/>
          <w:szCs w:val="28"/>
        </w:rPr>
        <w:t>：</w:t>
      </w:r>
      <w:r w:rsidRPr="00153052">
        <w:rPr>
          <w:rFonts w:hint="eastAsia"/>
          <w:spacing w:val="-15"/>
          <w:szCs w:val="28"/>
        </w:rPr>
        <w:t>意義深長而耐人尋味。</w:t>
      </w:r>
    </w:p>
    <w:p w14:paraId="2E332579" w14:textId="5492B025" w:rsidR="00744184" w:rsidRPr="00153052" w:rsidRDefault="00153052" w:rsidP="000647BB">
      <w:pPr>
        <w:pStyle w:val="a9"/>
        <w:spacing w:after="0" w:line="400" w:lineRule="exact"/>
        <w:ind w:leftChars="0" w:right="0" w:firstLine="0"/>
        <w:rPr>
          <w:rFonts w:hint="eastAsia"/>
          <w:szCs w:val="28"/>
        </w:rPr>
      </w:pPr>
      <w:r w:rsidRPr="00153052">
        <w:rPr>
          <w:rFonts w:hint="eastAsia"/>
          <w:spacing w:val="-15"/>
          <w:szCs w:val="28"/>
        </w:rPr>
        <w:t>【例】他的詩作頗負盛名，短詩尤以清新雋永見稱。</w:t>
      </w:r>
    </w:p>
    <w:sectPr w:rsidR="00744184" w:rsidRPr="00153052" w:rsidSect="007A150E">
      <w:footerReference w:type="default" r:id="rId8"/>
      <w:pgSz w:w="11906" w:h="16838"/>
      <w:pgMar w:top="567" w:right="851" w:bottom="567" w:left="851" w:header="68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83839" w14:textId="77777777" w:rsidR="008574CA" w:rsidRDefault="008574CA" w:rsidP="0046024D">
      <w:pPr>
        <w:spacing w:after="0" w:line="240" w:lineRule="auto"/>
      </w:pPr>
      <w:r>
        <w:separator/>
      </w:r>
    </w:p>
  </w:endnote>
  <w:endnote w:type="continuationSeparator" w:id="0">
    <w:p w14:paraId="4CD8790D" w14:textId="77777777" w:rsidR="008574CA" w:rsidRDefault="008574C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6029226"/>
      <w:docPartObj>
        <w:docPartGallery w:val="Page Numbers (Bottom of Page)"/>
        <w:docPartUnique/>
      </w:docPartObj>
    </w:sdtPr>
    <w:sdtEndPr/>
    <w:sdtContent>
      <w:p w14:paraId="1EC96FFE" w14:textId="63E79DA3" w:rsidR="00C621A3" w:rsidRDefault="00C621A3" w:rsidP="00153052">
        <w:pPr>
          <w:pStyle w:val="a5"/>
          <w:ind w:right="-2"/>
          <w:jc w:val="right"/>
        </w:pPr>
        <w:r w:rsidRPr="00C621A3">
          <w:rPr>
            <w:rFonts w:hint="eastAsia"/>
          </w:rPr>
          <w:t>王之</w:t>
        </w:r>
        <w:proofErr w:type="gramStart"/>
        <w:r w:rsidRPr="00C621A3">
          <w:rPr>
            <w:rFonts w:hint="eastAsia"/>
          </w:rPr>
          <w:t>渙</w:t>
        </w:r>
        <w:proofErr w:type="gramEnd"/>
        <w:r w:rsidRPr="00C621A3">
          <w:rPr>
            <w:rFonts w:hint="eastAsia"/>
          </w:rPr>
          <w:t>《</w:t>
        </w:r>
        <w:r w:rsidR="004A0A33">
          <w:rPr>
            <w:rFonts w:hint="eastAsia"/>
          </w:rPr>
          <w:t>送別</w:t>
        </w:r>
        <w:r w:rsidRPr="00C621A3">
          <w:rPr>
            <w:rFonts w:hint="eastAsia"/>
          </w:rPr>
          <w:t>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3FE418F2" w14:textId="77777777" w:rsidR="00C621A3" w:rsidRDefault="00C621A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4E602E" w14:textId="77777777" w:rsidR="008574CA" w:rsidRDefault="008574CA" w:rsidP="0046024D">
      <w:pPr>
        <w:spacing w:after="0" w:line="240" w:lineRule="auto"/>
      </w:pPr>
      <w:r>
        <w:separator/>
      </w:r>
    </w:p>
  </w:footnote>
  <w:footnote w:type="continuationSeparator" w:id="0">
    <w:p w14:paraId="34258459" w14:textId="77777777" w:rsidR="008574CA" w:rsidRDefault="008574C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F144FB"/>
    <w:multiLevelType w:val="hybridMultilevel"/>
    <w:tmpl w:val="2C7270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10687E"/>
    <w:multiLevelType w:val="hybridMultilevel"/>
    <w:tmpl w:val="CF44146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48D0716"/>
    <w:multiLevelType w:val="hybridMultilevel"/>
    <w:tmpl w:val="34B2E67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151F18"/>
    <w:multiLevelType w:val="hybridMultilevel"/>
    <w:tmpl w:val="F65494B0"/>
    <w:lvl w:ilvl="0" w:tplc="400A1C6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3E37193"/>
    <w:multiLevelType w:val="hybridMultilevel"/>
    <w:tmpl w:val="0F36CAAC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9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F1A2AB5"/>
    <w:multiLevelType w:val="hybridMultilevel"/>
    <w:tmpl w:val="1A66352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7E263B5"/>
    <w:multiLevelType w:val="hybridMultilevel"/>
    <w:tmpl w:val="803016F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4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1A730BE"/>
    <w:multiLevelType w:val="hybridMultilevel"/>
    <w:tmpl w:val="32B6F1D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5EFE7DE2"/>
    <w:multiLevelType w:val="hybridMultilevel"/>
    <w:tmpl w:val="3B0A68E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5734607"/>
    <w:multiLevelType w:val="hybridMultilevel"/>
    <w:tmpl w:val="7B6C7A44"/>
    <w:lvl w:ilvl="0" w:tplc="04090001">
      <w:start w:val="1"/>
      <w:numFmt w:val="bullet"/>
      <w:lvlText w:val=""/>
      <w:lvlJc w:val="left"/>
      <w:pPr>
        <w:ind w:left="95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9" w:hanging="480"/>
      </w:pPr>
      <w:rPr>
        <w:rFonts w:ascii="Wingdings" w:hAnsi="Wingdings" w:hint="default"/>
      </w:rPr>
    </w:lvl>
  </w:abstractNum>
  <w:abstractNum w:abstractNumId="21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2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9"/>
  </w:num>
  <w:num w:numId="2">
    <w:abstractNumId w:val="6"/>
  </w:num>
  <w:num w:numId="3">
    <w:abstractNumId w:val="0"/>
  </w:num>
  <w:num w:numId="4">
    <w:abstractNumId w:val="9"/>
  </w:num>
  <w:num w:numId="5">
    <w:abstractNumId w:val="12"/>
  </w:num>
  <w:num w:numId="6">
    <w:abstractNumId w:val="21"/>
  </w:num>
  <w:num w:numId="7">
    <w:abstractNumId w:val="3"/>
  </w:num>
  <w:num w:numId="8">
    <w:abstractNumId w:val="22"/>
  </w:num>
  <w:num w:numId="9">
    <w:abstractNumId w:val="14"/>
  </w:num>
  <w:num w:numId="10">
    <w:abstractNumId w:val="18"/>
  </w:num>
  <w:num w:numId="11">
    <w:abstractNumId w:val="4"/>
  </w:num>
  <w:num w:numId="12">
    <w:abstractNumId w:val="1"/>
  </w:num>
  <w:num w:numId="13">
    <w:abstractNumId w:val="7"/>
  </w:num>
  <w:num w:numId="14">
    <w:abstractNumId w:val="15"/>
  </w:num>
  <w:num w:numId="15">
    <w:abstractNumId w:val="11"/>
  </w:num>
  <w:num w:numId="16">
    <w:abstractNumId w:val="17"/>
  </w:num>
  <w:num w:numId="17">
    <w:abstractNumId w:val="2"/>
  </w:num>
  <w:num w:numId="18">
    <w:abstractNumId w:val="5"/>
  </w:num>
  <w:num w:numId="19">
    <w:abstractNumId w:val="13"/>
  </w:num>
  <w:num w:numId="20">
    <w:abstractNumId w:val="20"/>
  </w:num>
  <w:num w:numId="21">
    <w:abstractNumId w:val="8"/>
  </w:num>
  <w:num w:numId="22">
    <w:abstractNumId w:val="10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647BB"/>
    <w:rsid w:val="00070055"/>
    <w:rsid w:val="00072DBB"/>
    <w:rsid w:val="00073AE9"/>
    <w:rsid w:val="00085028"/>
    <w:rsid w:val="000873D5"/>
    <w:rsid w:val="00090C87"/>
    <w:rsid w:val="0009537E"/>
    <w:rsid w:val="000C00E0"/>
    <w:rsid w:val="000C0B71"/>
    <w:rsid w:val="000D1156"/>
    <w:rsid w:val="000F0FD3"/>
    <w:rsid w:val="000F5D3E"/>
    <w:rsid w:val="000F7199"/>
    <w:rsid w:val="00105175"/>
    <w:rsid w:val="001073F1"/>
    <w:rsid w:val="00132F20"/>
    <w:rsid w:val="00140CA2"/>
    <w:rsid w:val="001468B6"/>
    <w:rsid w:val="00147FFE"/>
    <w:rsid w:val="00150CA8"/>
    <w:rsid w:val="00153052"/>
    <w:rsid w:val="0016551E"/>
    <w:rsid w:val="00174821"/>
    <w:rsid w:val="00175679"/>
    <w:rsid w:val="0017575A"/>
    <w:rsid w:val="001952A6"/>
    <w:rsid w:val="001A213A"/>
    <w:rsid w:val="001B438A"/>
    <w:rsid w:val="001B5421"/>
    <w:rsid w:val="001C0632"/>
    <w:rsid w:val="001C3354"/>
    <w:rsid w:val="001C6671"/>
    <w:rsid w:val="001C6D86"/>
    <w:rsid w:val="001D08AD"/>
    <w:rsid w:val="001D782D"/>
    <w:rsid w:val="001E73FA"/>
    <w:rsid w:val="00201F0C"/>
    <w:rsid w:val="00231B41"/>
    <w:rsid w:val="00247C2A"/>
    <w:rsid w:val="002652EB"/>
    <w:rsid w:val="002A2074"/>
    <w:rsid w:val="002B049D"/>
    <w:rsid w:val="002B2562"/>
    <w:rsid w:val="002B4B30"/>
    <w:rsid w:val="002B54A5"/>
    <w:rsid w:val="002B717A"/>
    <w:rsid w:val="002C5DDE"/>
    <w:rsid w:val="002D16C5"/>
    <w:rsid w:val="002D6F97"/>
    <w:rsid w:val="002E7B73"/>
    <w:rsid w:val="002F4D66"/>
    <w:rsid w:val="002F5B79"/>
    <w:rsid w:val="002F5C44"/>
    <w:rsid w:val="00303351"/>
    <w:rsid w:val="00305AB6"/>
    <w:rsid w:val="00320DA6"/>
    <w:rsid w:val="00323963"/>
    <w:rsid w:val="003261C7"/>
    <w:rsid w:val="00331C74"/>
    <w:rsid w:val="003320C1"/>
    <w:rsid w:val="003358F9"/>
    <w:rsid w:val="00355A50"/>
    <w:rsid w:val="00382D05"/>
    <w:rsid w:val="00390BAB"/>
    <w:rsid w:val="00394570"/>
    <w:rsid w:val="00396091"/>
    <w:rsid w:val="003A2A94"/>
    <w:rsid w:val="003B6EF3"/>
    <w:rsid w:val="003C052B"/>
    <w:rsid w:val="003E4C34"/>
    <w:rsid w:val="003E563B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62856"/>
    <w:rsid w:val="00486EF5"/>
    <w:rsid w:val="0049733F"/>
    <w:rsid w:val="00497C4C"/>
    <w:rsid w:val="004A0A33"/>
    <w:rsid w:val="004C6B54"/>
    <w:rsid w:val="004D2215"/>
    <w:rsid w:val="004E50FE"/>
    <w:rsid w:val="004F564D"/>
    <w:rsid w:val="004F59E2"/>
    <w:rsid w:val="004F798E"/>
    <w:rsid w:val="00517EBE"/>
    <w:rsid w:val="00557966"/>
    <w:rsid w:val="00584939"/>
    <w:rsid w:val="00587D5D"/>
    <w:rsid w:val="005948A9"/>
    <w:rsid w:val="005A1720"/>
    <w:rsid w:val="005E4A71"/>
    <w:rsid w:val="005E6660"/>
    <w:rsid w:val="005E79AE"/>
    <w:rsid w:val="00647210"/>
    <w:rsid w:val="00647635"/>
    <w:rsid w:val="00660A48"/>
    <w:rsid w:val="00674D4C"/>
    <w:rsid w:val="0067680B"/>
    <w:rsid w:val="006F6B7C"/>
    <w:rsid w:val="007005E6"/>
    <w:rsid w:val="00710CBB"/>
    <w:rsid w:val="00713055"/>
    <w:rsid w:val="007412C6"/>
    <w:rsid w:val="00744184"/>
    <w:rsid w:val="00744E39"/>
    <w:rsid w:val="00782D33"/>
    <w:rsid w:val="00792B2B"/>
    <w:rsid w:val="0079453A"/>
    <w:rsid w:val="007A150E"/>
    <w:rsid w:val="007B4A8F"/>
    <w:rsid w:val="007D6F87"/>
    <w:rsid w:val="00811E9C"/>
    <w:rsid w:val="00823F9C"/>
    <w:rsid w:val="008311D7"/>
    <w:rsid w:val="008429BF"/>
    <w:rsid w:val="00854137"/>
    <w:rsid w:val="008574CA"/>
    <w:rsid w:val="008635AD"/>
    <w:rsid w:val="00863F43"/>
    <w:rsid w:val="008A0687"/>
    <w:rsid w:val="008B051B"/>
    <w:rsid w:val="008B1B43"/>
    <w:rsid w:val="009059AB"/>
    <w:rsid w:val="00920077"/>
    <w:rsid w:val="009423E8"/>
    <w:rsid w:val="009531D8"/>
    <w:rsid w:val="009616A7"/>
    <w:rsid w:val="009844B1"/>
    <w:rsid w:val="0099331D"/>
    <w:rsid w:val="00994B16"/>
    <w:rsid w:val="009959A7"/>
    <w:rsid w:val="009B501B"/>
    <w:rsid w:val="009C46B2"/>
    <w:rsid w:val="009D1DB3"/>
    <w:rsid w:val="009E6F18"/>
    <w:rsid w:val="009F0DBF"/>
    <w:rsid w:val="00A530BF"/>
    <w:rsid w:val="00A77E9A"/>
    <w:rsid w:val="00A85967"/>
    <w:rsid w:val="00AA4BF1"/>
    <w:rsid w:val="00AC3E3A"/>
    <w:rsid w:val="00B1270E"/>
    <w:rsid w:val="00B3528C"/>
    <w:rsid w:val="00B46A81"/>
    <w:rsid w:val="00B50CFC"/>
    <w:rsid w:val="00B5571E"/>
    <w:rsid w:val="00B73E5A"/>
    <w:rsid w:val="00B92258"/>
    <w:rsid w:val="00B92D97"/>
    <w:rsid w:val="00BB0933"/>
    <w:rsid w:val="00BD1F21"/>
    <w:rsid w:val="00BD4938"/>
    <w:rsid w:val="00BF4E51"/>
    <w:rsid w:val="00C21553"/>
    <w:rsid w:val="00C32721"/>
    <w:rsid w:val="00C47748"/>
    <w:rsid w:val="00C50CFB"/>
    <w:rsid w:val="00C621A3"/>
    <w:rsid w:val="00C82E05"/>
    <w:rsid w:val="00C90202"/>
    <w:rsid w:val="00CA556E"/>
    <w:rsid w:val="00CA7BF3"/>
    <w:rsid w:val="00CD348C"/>
    <w:rsid w:val="00CF7700"/>
    <w:rsid w:val="00D01067"/>
    <w:rsid w:val="00D035C5"/>
    <w:rsid w:val="00D10C9B"/>
    <w:rsid w:val="00D3525A"/>
    <w:rsid w:val="00D619BC"/>
    <w:rsid w:val="00DB59C6"/>
    <w:rsid w:val="00DB72BA"/>
    <w:rsid w:val="00DF327A"/>
    <w:rsid w:val="00DF33D6"/>
    <w:rsid w:val="00DF73E8"/>
    <w:rsid w:val="00E009C1"/>
    <w:rsid w:val="00E13558"/>
    <w:rsid w:val="00E13A51"/>
    <w:rsid w:val="00E3196C"/>
    <w:rsid w:val="00E33398"/>
    <w:rsid w:val="00E33D3D"/>
    <w:rsid w:val="00E67BF4"/>
    <w:rsid w:val="00EA6B84"/>
    <w:rsid w:val="00EB518D"/>
    <w:rsid w:val="00ED5FFC"/>
    <w:rsid w:val="00EE2162"/>
    <w:rsid w:val="00EE7576"/>
    <w:rsid w:val="00EF706E"/>
    <w:rsid w:val="00F10971"/>
    <w:rsid w:val="00F14817"/>
    <w:rsid w:val="00F22038"/>
    <w:rsid w:val="00F24798"/>
    <w:rsid w:val="00F33378"/>
    <w:rsid w:val="00F37A29"/>
    <w:rsid w:val="00F82CB2"/>
    <w:rsid w:val="00FC50E8"/>
    <w:rsid w:val="00FD2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4CB80-857B-4F8E-8487-D86EBDE5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13</cp:revision>
  <cp:lastPrinted>2020-04-02T12:24:00Z</cp:lastPrinted>
  <dcterms:created xsi:type="dcterms:W3CDTF">2022-10-16T11:06:00Z</dcterms:created>
  <dcterms:modified xsi:type="dcterms:W3CDTF">2025-12-23T02:01:00Z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