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00DE6B7" w:rsidR="009959A7" w:rsidRPr="00F82CB2" w:rsidRDefault="001C51CF">
      <w:pPr>
        <w:spacing w:after="0" w:line="259" w:lineRule="auto"/>
        <w:ind w:left="0" w:right="0" w:firstLine="0"/>
        <w:rPr>
          <w:sz w:val="52"/>
        </w:rPr>
      </w:pPr>
      <w:bookmarkStart w:id="0" w:name="_Hlk159089178"/>
      <w:proofErr w:type="gramStart"/>
      <w:r>
        <w:rPr>
          <w:rFonts w:hint="eastAsia"/>
          <w:kern w:val="0"/>
          <w:sz w:val="52"/>
        </w:rPr>
        <w:t>張</w:t>
      </w:r>
      <w:r w:rsidR="006C32A6">
        <w:rPr>
          <w:rFonts w:hint="eastAsia"/>
          <w:kern w:val="0"/>
          <w:sz w:val="52"/>
        </w:rPr>
        <w:t>籍</w:t>
      </w:r>
      <w:r w:rsidR="0004147D" w:rsidRPr="006C32A6">
        <w:rPr>
          <w:rFonts w:hint="eastAsia"/>
          <w:kern w:val="0"/>
          <w:sz w:val="44"/>
          <w:szCs w:val="44"/>
        </w:rPr>
        <w:t>《</w:t>
      </w:r>
      <w:r w:rsidR="006C32A6" w:rsidRPr="006C32A6">
        <w:rPr>
          <w:rFonts w:hint="eastAsia"/>
          <w:kern w:val="0"/>
          <w:sz w:val="44"/>
          <w:szCs w:val="44"/>
        </w:rPr>
        <w:t>節婦吟·寄東平李司空師道</w:t>
      </w:r>
      <w:r w:rsidR="0004147D" w:rsidRPr="006C32A6">
        <w:rPr>
          <w:rFonts w:hint="eastAsia"/>
          <w:kern w:val="0"/>
          <w:sz w:val="44"/>
          <w:szCs w:val="44"/>
        </w:rPr>
        <w:t>》</w:t>
      </w:r>
      <w:bookmarkEnd w:id="0"/>
      <w:proofErr w:type="gramEnd"/>
      <w:r w:rsidR="006C32A6">
        <w:rPr>
          <w:rFonts w:hint="eastAsia"/>
          <w:kern w:val="0"/>
          <w:sz w:val="44"/>
          <w:szCs w:val="44"/>
        </w:rPr>
        <w:t xml:space="preserve"> </w:t>
      </w:r>
      <w:r w:rsidR="00A77E9A" w:rsidRPr="00F82CB2">
        <w:rPr>
          <w:sz w:val="32"/>
        </w:rPr>
        <w:t>姓名：</w:t>
      </w:r>
      <w:r w:rsidR="00A77E9A" w:rsidRPr="00F82CB2">
        <w:rPr>
          <w:sz w:val="42"/>
          <w:vertAlign w:val="subscript"/>
        </w:rPr>
        <w:t xml:space="preserve"> </w:t>
      </w:r>
    </w:p>
    <w:p w14:paraId="3F8700EF" w14:textId="77777777" w:rsidR="009D2C2E" w:rsidRDefault="00F80A38" w:rsidP="00F80A38">
      <w:pPr>
        <w:spacing w:after="0" w:line="440" w:lineRule="exact"/>
        <w:ind w:left="0" w:right="0" w:firstLine="0"/>
        <w:rPr>
          <w:color w:val="0F0F0F"/>
          <w:sz w:val="36"/>
          <w:szCs w:val="36"/>
        </w:rPr>
      </w:pPr>
      <w:proofErr w:type="gramStart"/>
      <w:r w:rsidRPr="00F80A38">
        <w:rPr>
          <w:rFonts w:hint="eastAsia"/>
          <w:color w:val="0F0F0F"/>
          <w:sz w:val="36"/>
          <w:szCs w:val="36"/>
        </w:rPr>
        <w:t>君知妾有</w:t>
      </w:r>
      <w:proofErr w:type="gramEnd"/>
      <w:r w:rsidRPr="00F80A38">
        <w:rPr>
          <w:rFonts w:hint="eastAsia"/>
          <w:color w:val="0F0F0F"/>
          <w:sz w:val="36"/>
          <w:szCs w:val="36"/>
        </w:rPr>
        <w:t>夫，</w:t>
      </w:r>
      <w:proofErr w:type="gramStart"/>
      <w:r w:rsidRPr="00F80A38">
        <w:rPr>
          <w:rFonts w:hint="eastAsia"/>
          <w:color w:val="0F0F0F"/>
          <w:sz w:val="36"/>
          <w:szCs w:val="36"/>
        </w:rPr>
        <w:t>贈妾雙明珠</w:t>
      </w:r>
      <w:proofErr w:type="gramEnd"/>
      <w:r w:rsidRPr="00F80A38">
        <w:rPr>
          <w:rFonts w:hint="eastAsia"/>
          <w:color w:val="0F0F0F"/>
          <w:sz w:val="36"/>
          <w:szCs w:val="36"/>
        </w:rPr>
        <w:t>。</w:t>
      </w:r>
    </w:p>
    <w:p w14:paraId="4D19C830" w14:textId="5D7DD5FC" w:rsidR="00F80A38" w:rsidRPr="00F80A38" w:rsidRDefault="00F80A38" w:rsidP="00F80A38">
      <w:pPr>
        <w:spacing w:after="0" w:line="440" w:lineRule="exact"/>
        <w:ind w:left="0" w:right="0" w:firstLine="0"/>
        <w:rPr>
          <w:color w:val="0F0F0F"/>
          <w:sz w:val="36"/>
          <w:szCs w:val="36"/>
        </w:rPr>
      </w:pPr>
      <w:proofErr w:type="gramStart"/>
      <w:r w:rsidRPr="00F80A38">
        <w:rPr>
          <w:rFonts w:hint="eastAsia"/>
          <w:color w:val="0F0F0F"/>
          <w:sz w:val="36"/>
          <w:szCs w:val="36"/>
        </w:rPr>
        <w:t>感</w:t>
      </w:r>
      <w:proofErr w:type="gramEnd"/>
      <w:r w:rsidRPr="00F80A38">
        <w:rPr>
          <w:rFonts w:hint="eastAsia"/>
          <w:color w:val="0F0F0F"/>
          <w:sz w:val="36"/>
          <w:szCs w:val="36"/>
        </w:rPr>
        <w:t>君纏綿意，</w:t>
      </w:r>
      <w:proofErr w:type="gramStart"/>
      <w:r>
        <w:rPr>
          <w:rFonts w:hint="eastAsia"/>
          <w:color w:val="0F0F0F"/>
          <w:sz w:val="36"/>
          <w:szCs w:val="36"/>
        </w:rPr>
        <w:t>繫</w:t>
      </w:r>
      <w:proofErr w:type="gramEnd"/>
      <w:r w:rsidRPr="00F80A38">
        <w:rPr>
          <w:rFonts w:hint="eastAsia"/>
          <w:color w:val="0F0F0F"/>
          <w:sz w:val="36"/>
          <w:szCs w:val="36"/>
        </w:rPr>
        <w:t>在紅羅</w:t>
      </w:r>
      <w:proofErr w:type="gramStart"/>
      <w:r w:rsidRPr="00F80A38">
        <w:rPr>
          <w:rFonts w:hint="eastAsia"/>
          <w:color w:val="0F0F0F"/>
          <w:sz w:val="36"/>
          <w:szCs w:val="36"/>
        </w:rPr>
        <w:t>襦</w:t>
      </w:r>
      <w:proofErr w:type="gramEnd"/>
      <w:r w:rsidRPr="00F80A38">
        <w:rPr>
          <w:rFonts w:hint="eastAsia"/>
          <w:color w:val="0F0F0F"/>
          <w:sz w:val="36"/>
          <w:szCs w:val="36"/>
        </w:rPr>
        <w:t>。</w:t>
      </w:r>
    </w:p>
    <w:p w14:paraId="7121B6DF" w14:textId="24354B0F" w:rsidR="00F80A38" w:rsidRPr="00F80A38" w:rsidRDefault="00F80A38" w:rsidP="00F80A38">
      <w:pPr>
        <w:spacing w:after="0" w:line="440" w:lineRule="exact"/>
        <w:ind w:left="0" w:right="0" w:firstLine="0"/>
        <w:rPr>
          <w:color w:val="0F0F0F"/>
          <w:sz w:val="36"/>
          <w:szCs w:val="36"/>
        </w:rPr>
      </w:pPr>
      <w:proofErr w:type="gramStart"/>
      <w:r w:rsidRPr="00F80A38">
        <w:rPr>
          <w:rFonts w:hint="eastAsia"/>
          <w:color w:val="0F0F0F"/>
          <w:sz w:val="36"/>
          <w:szCs w:val="36"/>
        </w:rPr>
        <w:t>妾家高樓連苑起</w:t>
      </w:r>
      <w:proofErr w:type="gramEnd"/>
      <w:r w:rsidRPr="00F80A38">
        <w:rPr>
          <w:rFonts w:hint="eastAsia"/>
          <w:color w:val="0F0F0F"/>
          <w:sz w:val="36"/>
          <w:szCs w:val="36"/>
        </w:rPr>
        <w:t>，良人</w:t>
      </w:r>
      <w:proofErr w:type="gramStart"/>
      <w:r w:rsidRPr="00F80A38">
        <w:rPr>
          <w:rFonts w:hint="eastAsia"/>
          <w:color w:val="0F0F0F"/>
          <w:sz w:val="36"/>
          <w:szCs w:val="36"/>
        </w:rPr>
        <w:t>執戟明光</w:t>
      </w:r>
      <w:proofErr w:type="gramEnd"/>
      <w:r>
        <w:rPr>
          <w:rFonts w:hint="eastAsia"/>
          <w:color w:val="0F0F0F"/>
          <w:sz w:val="36"/>
          <w:szCs w:val="36"/>
        </w:rPr>
        <w:t>裡</w:t>
      </w:r>
      <w:r w:rsidRPr="00F80A38">
        <w:rPr>
          <w:rFonts w:hint="eastAsia"/>
          <w:color w:val="0F0F0F"/>
          <w:sz w:val="36"/>
          <w:szCs w:val="36"/>
        </w:rPr>
        <w:t>。</w:t>
      </w:r>
    </w:p>
    <w:p w14:paraId="35717642" w14:textId="77777777" w:rsidR="00F80A38" w:rsidRPr="00F80A38" w:rsidRDefault="00F80A38" w:rsidP="00F80A38">
      <w:pPr>
        <w:spacing w:after="0" w:line="440" w:lineRule="exact"/>
        <w:ind w:left="0" w:right="0" w:firstLine="0"/>
        <w:rPr>
          <w:color w:val="0F0F0F"/>
          <w:sz w:val="36"/>
          <w:szCs w:val="36"/>
        </w:rPr>
      </w:pPr>
      <w:r w:rsidRPr="00F80A38">
        <w:rPr>
          <w:rFonts w:hint="eastAsia"/>
          <w:color w:val="0F0F0F"/>
          <w:sz w:val="36"/>
          <w:szCs w:val="36"/>
        </w:rPr>
        <w:t>知君用心如日月，</w:t>
      </w:r>
      <w:proofErr w:type="gramStart"/>
      <w:r w:rsidRPr="00F80A38">
        <w:rPr>
          <w:rFonts w:hint="eastAsia"/>
          <w:color w:val="0F0F0F"/>
          <w:sz w:val="36"/>
          <w:szCs w:val="36"/>
        </w:rPr>
        <w:t>事夫誓擬同</w:t>
      </w:r>
      <w:proofErr w:type="gramEnd"/>
      <w:r w:rsidRPr="00F80A38">
        <w:rPr>
          <w:rFonts w:hint="eastAsia"/>
          <w:color w:val="0F0F0F"/>
          <w:sz w:val="36"/>
          <w:szCs w:val="36"/>
        </w:rPr>
        <w:t>生死。</w:t>
      </w:r>
    </w:p>
    <w:p w14:paraId="41F153C8" w14:textId="2CC0B3E0" w:rsidR="005C3F62" w:rsidRPr="009170F3" w:rsidRDefault="00F80A38" w:rsidP="00F80A38">
      <w:pPr>
        <w:spacing w:after="0" w:line="440" w:lineRule="exact"/>
        <w:ind w:left="0" w:right="0" w:firstLine="0"/>
        <w:rPr>
          <w:color w:val="0F0F0F"/>
          <w:sz w:val="36"/>
          <w:szCs w:val="36"/>
        </w:rPr>
      </w:pPr>
      <w:r w:rsidRPr="00F80A38">
        <w:rPr>
          <w:rFonts w:hint="eastAsia"/>
          <w:color w:val="0F0F0F"/>
          <w:sz w:val="36"/>
          <w:szCs w:val="36"/>
        </w:rPr>
        <w:t>還君明珠</w:t>
      </w:r>
      <w:proofErr w:type="gramStart"/>
      <w:r w:rsidRPr="00F80A38">
        <w:rPr>
          <w:rFonts w:hint="eastAsia"/>
          <w:color w:val="0F0F0F"/>
          <w:sz w:val="36"/>
          <w:szCs w:val="36"/>
        </w:rPr>
        <w:t>雙淚垂，恨不</w:t>
      </w:r>
      <w:proofErr w:type="gramEnd"/>
      <w:r w:rsidRPr="00F80A38">
        <w:rPr>
          <w:rFonts w:hint="eastAsia"/>
          <w:color w:val="0F0F0F"/>
          <w:sz w:val="36"/>
          <w:szCs w:val="36"/>
        </w:rPr>
        <w:t>相逢未嫁時。</w:t>
      </w:r>
    </w:p>
    <w:p w14:paraId="2C353359" w14:textId="32CBD7E2" w:rsidR="002C5DDE" w:rsidRPr="00F82CB2" w:rsidRDefault="0044135F" w:rsidP="00C504C4">
      <w:pPr>
        <w:spacing w:beforeLines="100" w:before="240" w:after="0" w:line="400" w:lineRule="exact"/>
        <w:ind w:left="0" w:right="0" w:firstLine="0"/>
      </w:pPr>
      <w:r w:rsidRPr="00F82CB2">
        <w:rPr>
          <w:sz w:val="32"/>
          <w:szCs w:val="32"/>
          <w:bdr w:val="single" w:sz="4" w:space="0" w:color="auto"/>
        </w:rPr>
        <w:t>語譯</w:t>
      </w:r>
      <w:r w:rsidR="002E7B73" w:rsidRPr="00F82CB2">
        <w:t xml:space="preserve"> </w:t>
      </w:r>
    </w:p>
    <w:p w14:paraId="2143A267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你明明知道我已經有丈夫，卻還送給我一對明亮的珍珠。</w:t>
      </w:r>
    </w:p>
    <w:p w14:paraId="3ABA0B48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我感念你情意深切、溫柔纏綿，便把這對明珠</w:t>
      </w:r>
      <w:proofErr w:type="gramStart"/>
      <w:r w:rsidRPr="00FD237E">
        <w:rPr>
          <w:rFonts w:hint="eastAsia"/>
          <w:szCs w:val="28"/>
        </w:rPr>
        <w:t>繫</w:t>
      </w:r>
      <w:proofErr w:type="gramEnd"/>
      <w:r w:rsidRPr="00FD237E">
        <w:rPr>
          <w:rFonts w:hint="eastAsia"/>
          <w:szCs w:val="28"/>
        </w:rPr>
        <w:t>在紅色</w:t>
      </w:r>
      <w:proofErr w:type="gramStart"/>
      <w:r w:rsidRPr="00FD237E">
        <w:rPr>
          <w:rFonts w:hint="eastAsia"/>
          <w:szCs w:val="28"/>
        </w:rPr>
        <w:t>羅衣上</w:t>
      </w:r>
      <w:proofErr w:type="gramEnd"/>
      <w:r w:rsidRPr="00FD237E">
        <w:rPr>
          <w:rFonts w:hint="eastAsia"/>
          <w:szCs w:val="28"/>
        </w:rPr>
        <w:t>。</w:t>
      </w:r>
    </w:p>
    <w:p w14:paraId="1E3B98AF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我家住在高樓之中，樓臺</w:t>
      </w:r>
      <w:proofErr w:type="gramStart"/>
      <w:r w:rsidRPr="00FD237E">
        <w:rPr>
          <w:rFonts w:hint="eastAsia"/>
          <w:szCs w:val="28"/>
        </w:rPr>
        <w:t>與</w:t>
      </w:r>
      <w:r w:rsidRPr="00FD237E">
        <w:rPr>
          <w:rFonts w:hint="eastAsia"/>
          <w:b/>
          <w:bCs/>
          <w:szCs w:val="28"/>
        </w:rPr>
        <w:t>園苑</w:t>
      </w:r>
      <w:r w:rsidRPr="00FD237E">
        <w:rPr>
          <w:rFonts w:hint="eastAsia"/>
          <w:szCs w:val="28"/>
        </w:rPr>
        <w:t>相連</w:t>
      </w:r>
      <w:proofErr w:type="gramEnd"/>
      <w:r w:rsidRPr="00FD237E">
        <w:rPr>
          <w:rFonts w:hint="eastAsia"/>
          <w:szCs w:val="28"/>
        </w:rPr>
        <w:t>；</w:t>
      </w:r>
    </w:p>
    <w:p w14:paraId="6F5D3B00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我的丈夫在宮廷裡擔任侍衛，手持兵器，在明光殿中當值。</w:t>
      </w:r>
    </w:p>
    <w:p w14:paraId="269B6F1F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我知道你的心意像日月般真誠光明，</w:t>
      </w:r>
    </w:p>
    <w:p w14:paraId="3402C823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但我既已嫁人，便立下誓言，要與丈夫同生共死。</w:t>
      </w:r>
    </w:p>
    <w:p w14:paraId="39F9B1D5" w14:textId="77777777" w:rsidR="00FD237E" w:rsidRPr="00FD237E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如今把這對明珠歸還給你，眼淚成雙落下；</w:t>
      </w:r>
    </w:p>
    <w:p w14:paraId="537CD398" w14:textId="3B27FB24" w:rsidR="001C6671" w:rsidRDefault="00FD237E" w:rsidP="00FD237E">
      <w:pPr>
        <w:spacing w:after="0" w:line="440" w:lineRule="exact"/>
        <w:ind w:left="0" w:right="0" w:firstLine="0"/>
        <w:rPr>
          <w:szCs w:val="28"/>
        </w:rPr>
      </w:pPr>
      <w:r w:rsidRPr="00FD237E">
        <w:rPr>
          <w:rFonts w:hint="eastAsia"/>
          <w:szCs w:val="28"/>
        </w:rPr>
        <w:t>只恨沒有在我還未出嫁時，就與你相遇。</w:t>
      </w:r>
    </w:p>
    <w:p w14:paraId="7B8C5C3E" w14:textId="77777777" w:rsidR="00E91F69" w:rsidRPr="00F82CB2" w:rsidRDefault="00E91F69" w:rsidP="00C504C4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F82CB2">
        <w:rPr>
          <w:sz w:val="32"/>
          <w:szCs w:val="32"/>
          <w:bdr w:val="single" w:sz="4" w:space="0" w:color="auto"/>
        </w:rPr>
        <w:t>注釋</w:t>
      </w:r>
    </w:p>
    <w:p w14:paraId="1049F26A" w14:textId="71480154" w:rsidR="00F80A38" w:rsidRP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節婦：能守住節操的婦女，特別是對丈夫忠貞的妻子。</w:t>
      </w:r>
      <w:proofErr w:type="gramStart"/>
      <w:r w:rsidRPr="00F80A38">
        <w:rPr>
          <w:rFonts w:hint="eastAsia"/>
          <w:szCs w:val="28"/>
        </w:rPr>
        <w:t>吟</w:t>
      </w:r>
      <w:proofErr w:type="gramEnd"/>
      <w:r w:rsidRPr="00F80A38">
        <w:rPr>
          <w:rFonts w:hint="eastAsia"/>
          <w:szCs w:val="28"/>
        </w:rPr>
        <w:t>：一種詩體的名稱。</w:t>
      </w:r>
      <w:proofErr w:type="gramStart"/>
      <w:r w:rsidRPr="00F80A38">
        <w:rPr>
          <w:rFonts w:hint="eastAsia"/>
          <w:szCs w:val="28"/>
        </w:rPr>
        <w:t>李司空師</w:t>
      </w:r>
      <w:proofErr w:type="gramEnd"/>
      <w:r w:rsidRPr="00F80A38">
        <w:rPr>
          <w:rFonts w:hint="eastAsia"/>
          <w:szCs w:val="28"/>
        </w:rPr>
        <w:t>道：</w:t>
      </w:r>
      <w:r w:rsidRPr="00F56082">
        <w:rPr>
          <w:rFonts w:hint="eastAsia"/>
          <w:szCs w:val="28"/>
          <w:u w:val="single"/>
        </w:rPr>
        <w:t>李師道</w:t>
      </w:r>
      <w:r w:rsidRPr="00F80A38">
        <w:rPr>
          <w:rFonts w:hint="eastAsia"/>
          <w:szCs w:val="28"/>
        </w:rPr>
        <w:t>，時任平盧</w:t>
      </w:r>
      <w:proofErr w:type="gramStart"/>
      <w:r w:rsidRPr="00F80A38">
        <w:rPr>
          <w:rFonts w:hint="eastAsia"/>
          <w:szCs w:val="28"/>
        </w:rPr>
        <w:t>淄</w:t>
      </w:r>
      <w:proofErr w:type="gramEnd"/>
      <w:r w:rsidR="00F56082">
        <w:rPr>
          <w:rFonts w:hint="eastAsia"/>
          <w:szCs w:val="28"/>
        </w:rPr>
        <w:t>(</w:t>
      </w:r>
      <w:proofErr w:type="gramStart"/>
      <w:r w:rsidR="00F56082" w:rsidRPr="00F56082">
        <w:rPr>
          <w:rFonts w:hint="eastAsia"/>
          <w:color w:val="FF0000"/>
          <w:spacing w:val="-15"/>
          <w:sz w:val="16"/>
          <w:szCs w:val="16"/>
          <w:shd w:val="clear" w:color="auto" w:fill="EFEFEF"/>
        </w:rPr>
        <w:t>ㄗ</w:t>
      </w:r>
      <w:proofErr w:type="gramEnd"/>
      <w:r w:rsidR="00F56082">
        <w:rPr>
          <w:rFonts w:hint="eastAsia"/>
          <w:szCs w:val="28"/>
        </w:rPr>
        <w:t>)</w:t>
      </w:r>
      <w:r w:rsidRPr="00F80A38">
        <w:rPr>
          <w:rFonts w:hint="eastAsia"/>
          <w:szCs w:val="28"/>
        </w:rPr>
        <w:t>青節度使。</w:t>
      </w:r>
    </w:p>
    <w:p w14:paraId="7FE58F91" w14:textId="77777777" w:rsidR="00F80A38" w:rsidRP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妾：古代婦女對自己的謙稱，這裡是詩人的自喻。</w:t>
      </w:r>
    </w:p>
    <w:p w14:paraId="24C19D52" w14:textId="77777777" w:rsidR="00F80A38" w:rsidRP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纏綿：情意深厚。</w:t>
      </w:r>
    </w:p>
    <w:p w14:paraId="32BD1F24" w14:textId="5DA740C4" w:rsid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羅：一類絲織品，質薄、手感</w:t>
      </w:r>
      <w:proofErr w:type="gramStart"/>
      <w:r w:rsidRPr="00F80A38">
        <w:rPr>
          <w:rFonts w:hint="eastAsia"/>
          <w:szCs w:val="28"/>
        </w:rPr>
        <w:t>滑爽而</w:t>
      </w:r>
      <w:proofErr w:type="gramEnd"/>
      <w:r w:rsidRPr="00F80A38">
        <w:rPr>
          <w:rFonts w:hint="eastAsia"/>
          <w:szCs w:val="28"/>
        </w:rPr>
        <w:t>透氣。</w:t>
      </w:r>
      <w:bookmarkStart w:id="1" w:name="_Hlk159783241"/>
      <w:proofErr w:type="gramStart"/>
      <w:r w:rsidRPr="00F80A38">
        <w:rPr>
          <w:rFonts w:hint="eastAsia"/>
          <w:szCs w:val="28"/>
        </w:rPr>
        <w:t>襦</w:t>
      </w:r>
      <w:bookmarkEnd w:id="1"/>
      <w:proofErr w:type="gramEnd"/>
      <w:r w:rsidR="00F56082">
        <w:rPr>
          <w:rFonts w:hint="eastAsia"/>
          <w:szCs w:val="28"/>
        </w:rPr>
        <w:t>(</w:t>
      </w:r>
      <w:proofErr w:type="gramStart"/>
      <w:r w:rsidR="00F56082" w:rsidRPr="00F56082">
        <w:rPr>
          <w:rFonts w:hint="eastAsia"/>
          <w:color w:val="FF0000"/>
          <w:sz w:val="16"/>
          <w:szCs w:val="16"/>
        </w:rPr>
        <w:t>ㄖㄨˊ</w:t>
      </w:r>
      <w:proofErr w:type="gramEnd"/>
      <w:r w:rsidR="00F56082">
        <w:rPr>
          <w:rFonts w:hint="eastAsia"/>
          <w:szCs w:val="28"/>
        </w:rPr>
        <w:t>)</w:t>
      </w:r>
      <w:r w:rsidRPr="00F80A38">
        <w:rPr>
          <w:rFonts w:hint="eastAsia"/>
          <w:szCs w:val="28"/>
        </w:rPr>
        <w:t>：短衣、短襖</w:t>
      </w:r>
      <w:r w:rsidR="00F56082">
        <w:rPr>
          <w:rFonts w:hint="eastAsia"/>
          <w:szCs w:val="28"/>
        </w:rPr>
        <w:t>(</w:t>
      </w:r>
      <w:proofErr w:type="gramStart"/>
      <w:r w:rsidR="00F56082" w:rsidRPr="00F56082">
        <w:rPr>
          <w:rFonts w:hint="eastAsia"/>
          <w:color w:val="FF0000"/>
          <w:sz w:val="16"/>
          <w:szCs w:val="16"/>
        </w:rPr>
        <w:t>ㄠˇ</w:t>
      </w:r>
      <w:proofErr w:type="gramEnd"/>
      <w:r w:rsidR="00F56082">
        <w:rPr>
          <w:rFonts w:hint="eastAsia"/>
          <w:szCs w:val="28"/>
        </w:rPr>
        <w:t>)</w:t>
      </w:r>
      <w:r w:rsidRPr="00F80A38">
        <w:rPr>
          <w:rFonts w:hint="eastAsia"/>
          <w:szCs w:val="28"/>
        </w:rPr>
        <w:t>。</w:t>
      </w:r>
    </w:p>
    <w:p w14:paraId="48991A50" w14:textId="51F0F932" w:rsidR="001A39D4" w:rsidRPr="001A39D4" w:rsidRDefault="001A39D4" w:rsidP="005C088D">
      <w:pPr>
        <w:pStyle w:val="a9"/>
        <w:numPr>
          <w:ilvl w:val="0"/>
          <w:numId w:val="35"/>
        </w:numPr>
        <w:spacing w:after="0" w:line="400" w:lineRule="exact"/>
        <w:ind w:leftChars="0" w:right="0"/>
        <w:jc w:val="both"/>
        <w:rPr>
          <w:szCs w:val="28"/>
        </w:rPr>
      </w:pPr>
      <w:r w:rsidRPr="001A39D4">
        <w:rPr>
          <w:rFonts w:hint="eastAsia"/>
          <w:szCs w:val="28"/>
        </w:rPr>
        <w:t>襖：有襯裡，可禦寒的上衣。【例】棉襖、皮襖</w:t>
      </w:r>
    </w:p>
    <w:p w14:paraId="1C608571" w14:textId="483F36B5" w:rsidR="00F80A38" w:rsidRP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高樓</w:t>
      </w:r>
      <w:proofErr w:type="gramStart"/>
      <w:r w:rsidRPr="00F80A38">
        <w:rPr>
          <w:rFonts w:hint="eastAsia"/>
          <w:szCs w:val="28"/>
        </w:rPr>
        <w:t>連苑</w:t>
      </w:r>
      <w:r w:rsidR="00EF3B6A">
        <w:rPr>
          <w:rFonts w:hint="eastAsia"/>
          <w:szCs w:val="28"/>
        </w:rPr>
        <w:t>(</w:t>
      </w:r>
      <w:r w:rsidR="00EF3B6A" w:rsidRPr="00EF3B6A">
        <w:rPr>
          <w:rFonts w:hint="eastAsia"/>
          <w:color w:val="FF0000"/>
          <w:sz w:val="16"/>
          <w:szCs w:val="16"/>
        </w:rPr>
        <w:t>ㄩㄢˋ</w:t>
      </w:r>
      <w:proofErr w:type="gramEnd"/>
      <w:r w:rsidR="00EF3B6A">
        <w:rPr>
          <w:rFonts w:hint="eastAsia"/>
          <w:szCs w:val="28"/>
        </w:rPr>
        <w:t>)</w:t>
      </w:r>
      <w:r w:rsidRPr="00F80A38">
        <w:rPr>
          <w:rFonts w:hint="eastAsia"/>
          <w:szCs w:val="28"/>
        </w:rPr>
        <w:t>起：聳立的高樓</w:t>
      </w:r>
      <w:proofErr w:type="gramStart"/>
      <w:r w:rsidRPr="00F80A38">
        <w:rPr>
          <w:rFonts w:hint="eastAsia"/>
          <w:szCs w:val="28"/>
        </w:rPr>
        <w:t>連線著</w:t>
      </w:r>
      <w:proofErr w:type="gramEnd"/>
      <w:r w:rsidRPr="00F80A38">
        <w:rPr>
          <w:rFonts w:hint="eastAsia"/>
          <w:szCs w:val="28"/>
        </w:rPr>
        <w:t>園林。苑：帝王及貴族遊玩和打獵的風景園林。起：矗立著。</w:t>
      </w:r>
    </w:p>
    <w:p w14:paraId="3DEBFFF7" w14:textId="77777777" w:rsidR="00F80A38" w:rsidRP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良人：舊時女人對丈夫的稱呼。執戟：指守衛宮殿的門戶。戟：一種古代的兵器。明光：本</w:t>
      </w:r>
      <w:r w:rsidRPr="001A39D4">
        <w:rPr>
          <w:rFonts w:hint="eastAsia"/>
          <w:szCs w:val="28"/>
          <w:u w:val="single"/>
        </w:rPr>
        <w:t>漢代</w:t>
      </w:r>
      <w:r w:rsidRPr="00F80A38">
        <w:rPr>
          <w:rFonts w:hint="eastAsia"/>
          <w:szCs w:val="28"/>
        </w:rPr>
        <w:t>宮殿名，這裡指皇帝的宮殿。</w:t>
      </w:r>
    </w:p>
    <w:p w14:paraId="21C77E40" w14:textId="77777777" w:rsidR="00F80A38" w:rsidRPr="00F80A38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用心：動機目的。如日月：光明磊落的意思。</w:t>
      </w:r>
    </w:p>
    <w:p w14:paraId="05D2FDAC" w14:textId="06335372" w:rsidR="00E91F69" w:rsidRDefault="00F80A38" w:rsidP="005C088D">
      <w:pPr>
        <w:pStyle w:val="a9"/>
        <w:numPr>
          <w:ilvl w:val="0"/>
          <w:numId w:val="17"/>
        </w:numPr>
        <w:spacing w:after="0" w:line="400" w:lineRule="exact"/>
        <w:ind w:leftChars="0" w:left="284" w:right="0" w:hanging="286"/>
        <w:jc w:val="both"/>
        <w:rPr>
          <w:szCs w:val="28"/>
        </w:rPr>
      </w:pPr>
      <w:r w:rsidRPr="00F80A38">
        <w:rPr>
          <w:rFonts w:hint="eastAsia"/>
          <w:szCs w:val="28"/>
        </w:rPr>
        <w:t>事：服事、侍奉。擬：打算。</w:t>
      </w:r>
    </w:p>
    <w:p w14:paraId="1BA2168B" w14:textId="77777777" w:rsidR="0004064F" w:rsidRPr="0004064F" w:rsidRDefault="0004064F" w:rsidP="00C504C4">
      <w:pPr>
        <w:spacing w:beforeLines="50" w:before="120" w:after="0" w:line="40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04064F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7BB2E403" w14:textId="77777777" w:rsidR="00C11D68" w:rsidRPr="00C11D68" w:rsidRDefault="00A077AF" w:rsidP="005C088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C11D68" w:rsidRPr="00C11D68">
        <w:rPr>
          <w:rFonts w:hint="eastAsia"/>
          <w:szCs w:val="28"/>
        </w:rPr>
        <w:t>李師道是當時掌握強大兵權的藩鎮首領，擔任平盧</w:t>
      </w:r>
      <w:proofErr w:type="gramStart"/>
      <w:r w:rsidR="00C11D68" w:rsidRPr="00C11D68">
        <w:rPr>
          <w:rFonts w:hint="eastAsia"/>
          <w:szCs w:val="28"/>
        </w:rPr>
        <w:t>淄</w:t>
      </w:r>
      <w:proofErr w:type="gramEnd"/>
      <w:r w:rsidR="00C11D68" w:rsidRPr="00C11D68">
        <w:rPr>
          <w:rFonts w:hint="eastAsia"/>
          <w:szCs w:val="28"/>
        </w:rPr>
        <w:t>青節度使，還兼有「</w:t>
      </w:r>
      <w:proofErr w:type="gramStart"/>
      <w:r w:rsidR="00C11D68" w:rsidRPr="00C11D68">
        <w:rPr>
          <w:rFonts w:hint="eastAsia"/>
          <w:szCs w:val="28"/>
        </w:rPr>
        <w:t>檢校司空</w:t>
      </w:r>
      <w:proofErr w:type="gramEnd"/>
      <w:r w:rsidR="00C11D68" w:rsidRPr="00C11D68">
        <w:rPr>
          <w:rFonts w:hint="eastAsia"/>
          <w:szCs w:val="28"/>
        </w:rPr>
        <w:t>」、「同中書門下平章事」等顯赫官銜。到了</w:t>
      </w:r>
      <w:r w:rsidR="00C11D68" w:rsidRPr="005C088D">
        <w:rPr>
          <w:rFonts w:hint="eastAsia"/>
          <w:szCs w:val="28"/>
          <w:u w:val="single"/>
        </w:rPr>
        <w:t>中唐</w:t>
      </w:r>
      <w:r w:rsidR="00C11D68" w:rsidRPr="00C11D68">
        <w:rPr>
          <w:rFonts w:hint="eastAsia"/>
          <w:szCs w:val="28"/>
        </w:rPr>
        <w:t>時期，地方</w:t>
      </w:r>
      <w:r w:rsidR="00C11D68" w:rsidRPr="005C088D">
        <w:rPr>
          <w:rFonts w:hint="eastAsia"/>
          <w:b/>
          <w:bCs/>
          <w:szCs w:val="28"/>
        </w:rPr>
        <w:t>藩鎮</w:t>
      </w:r>
      <w:r w:rsidR="00C11D68" w:rsidRPr="00C11D68">
        <w:rPr>
          <w:rFonts w:hint="eastAsia"/>
          <w:szCs w:val="28"/>
        </w:rPr>
        <w:t>勢力坐大，各自</w:t>
      </w:r>
      <w:r w:rsidR="00C11D68" w:rsidRPr="005C088D">
        <w:rPr>
          <w:rFonts w:hint="eastAsia"/>
          <w:b/>
          <w:bCs/>
          <w:szCs w:val="28"/>
        </w:rPr>
        <w:t>盤踞</w:t>
      </w:r>
      <w:r w:rsidR="00C11D68" w:rsidRPr="00C11D68">
        <w:rPr>
          <w:rFonts w:hint="eastAsia"/>
          <w:szCs w:val="28"/>
        </w:rPr>
        <w:t>一方，甚至與中央對抗，為了鞏固勢力，常以拉攏、收買文人和朝廷官員的方式擴張影響力。</w:t>
      </w:r>
    </w:p>
    <w:p w14:paraId="61DD3B46" w14:textId="68AFEC6C" w:rsidR="0004064F" w:rsidRPr="00FB36DB" w:rsidRDefault="00C11D68" w:rsidP="005C088D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5C088D">
        <w:rPr>
          <w:rFonts w:hint="eastAsia"/>
          <w:szCs w:val="28"/>
          <w:u w:val="single"/>
        </w:rPr>
        <w:t>張籍</w:t>
      </w:r>
      <w:r w:rsidRPr="00C11D68">
        <w:rPr>
          <w:rFonts w:hint="eastAsia"/>
          <w:szCs w:val="28"/>
        </w:rPr>
        <w:t>是</w:t>
      </w:r>
      <w:proofErr w:type="gramEnd"/>
      <w:r w:rsidRPr="005C088D">
        <w:rPr>
          <w:rFonts w:hint="eastAsia"/>
          <w:szCs w:val="28"/>
          <w:u w:val="single"/>
        </w:rPr>
        <w:t>韓愈</w:t>
      </w:r>
      <w:r w:rsidRPr="00C11D68">
        <w:rPr>
          <w:rFonts w:hint="eastAsia"/>
          <w:szCs w:val="28"/>
        </w:rPr>
        <w:t>門下的重要弟子，思想上承襲老師維護國家統一、反對藩鎮割據的立場，因此面對</w:t>
      </w:r>
      <w:r w:rsidRPr="005C088D">
        <w:rPr>
          <w:rFonts w:hint="eastAsia"/>
          <w:szCs w:val="28"/>
          <w:u w:val="single"/>
        </w:rPr>
        <w:t>李師道</w:t>
      </w:r>
      <w:r w:rsidRPr="00C11D68">
        <w:rPr>
          <w:rFonts w:hint="eastAsia"/>
          <w:szCs w:val="28"/>
        </w:rPr>
        <w:t>的</w:t>
      </w:r>
      <w:r w:rsidRPr="005C088D">
        <w:rPr>
          <w:rFonts w:hint="eastAsia"/>
          <w:b/>
          <w:bCs/>
          <w:szCs w:val="28"/>
        </w:rPr>
        <w:t>籠絡</w:t>
      </w:r>
      <w:r w:rsidRPr="00C11D68">
        <w:rPr>
          <w:rFonts w:hint="eastAsia"/>
          <w:szCs w:val="28"/>
        </w:rPr>
        <w:t>與收買，他堅決拒絕，不為所動。這首詩正是在這樣</w:t>
      </w:r>
      <w:r w:rsidRPr="00C11D68">
        <w:rPr>
          <w:rFonts w:hint="eastAsia"/>
          <w:szCs w:val="28"/>
        </w:rPr>
        <w:lastRenderedPageBreak/>
        <w:t>的背景下寫成的，表達了他守節自持、拒絕依附權勢的態度，也展現了他堅持政治原則的氣節。</w:t>
      </w:r>
    </w:p>
    <w:p w14:paraId="155C4E86" w14:textId="08ABCDCC" w:rsidR="004F798E" w:rsidRPr="00F82CB2" w:rsidRDefault="004F798E" w:rsidP="00C504C4">
      <w:pPr>
        <w:spacing w:beforeLines="50" w:before="120" w:after="0" w:line="400" w:lineRule="exact"/>
        <w:ind w:left="-6" w:right="0" w:hanging="11"/>
        <w:rPr>
          <w:sz w:val="32"/>
          <w:szCs w:val="32"/>
        </w:rPr>
      </w:pPr>
      <w:r w:rsidRPr="00F82CB2">
        <w:rPr>
          <w:rFonts w:hint="eastAsia"/>
          <w:sz w:val="32"/>
          <w:szCs w:val="32"/>
          <w:bdr w:val="single" w:sz="4" w:space="0" w:color="auto"/>
        </w:rPr>
        <w:t>賞析</w:t>
      </w:r>
      <w:r w:rsidR="00305AB6" w:rsidRPr="00F82CB2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4A4453E2" w14:textId="5D9ECEA2" w:rsidR="00C11D68" w:rsidRPr="00C11D68" w:rsidRDefault="007200FF" w:rsidP="005C088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="00C11D68" w:rsidRPr="005C088D">
        <w:rPr>
          <w:rFonts w:hint="eastAsia"/>
          <w:szCs w:val="28"/>
          <w:u w:val="single"/>
        </w:rPr>
        <w:t>張籍</w:t>
      </w:r>
      <w:r w:rsidR="005C088D">
        <w:rPr>
          <w:rFonts w:hint="eastAsia"/>
          <w:szCs w:val="28"/>
        </w:rPr>
        <w:t>《</w:t>
      </w:r>
      <w:r w:rsidR="00C11D68" w:rsidRPr="00C11D68">
        <w:rPr>
          <w:rFonts w:hint="eastAsia"/>
          <w:szCs w:val="28"/>
        </w:rPr>
        <w:t>節婦吟·寄東平李司空師道</w:t>
      </w:r>
      <w:r w:rsidR="005C088D">
        <w:rPr>
          <w:rFonts w:hint="eastAsia"/>
          <w:szCs w:val="28"/>
        </w:rPr>
        <w:t>》</w:t>
      </w:r>
      <w:proofErr w:type="gramEnd"/>
      <w:r w:rsidR="00C11D68" w:rsidRPr="00C11D68">
        <w:rPr>
          <w:rFonts w:hint="eastAsia"/>
          <w:szCs w:val="28"/>
        </w:rPr>
        <w:t>是一首以女子口吻寫成的抒情詩，表面寫男女情事，實則寄寓深意。題為「</w:t>
      </w:r>
      <w:proofErr w:type="gramStart"/>
      <w:r w:rsidR="00C11D68" w:rsidRPr="00C11D68">
        <w:rPr>
          <w:rFonts w:hint="eastAsia"/>
          <w:szCs w:val="28"/>
        </w:rPr>
        <w:t>節婦吟</w:t>
      </w:r>
      <w:proofErr w:type="gramEnd"/>
      <w:r w:rsidR="00C11D68" w:rsidRPr="00C11D68">
        <w:rPr>
          <w:rFonts w:hint="eastAsia"/>
          <w:szCs w:val="28"/>
        </w:rPr>
        <w:t>」，「節婦」象徵堅守貞節、不移其志的女子</w:t>
      </w:r>
      <w:r w:rsidR="005C088D">
        <w:rPr>
          <w:szCs w:val="28"/>
        </w:rPr>
        <w:br/>
      </w:r>
      <w:r w:rsidR="00C11D68" w:rsidRPr="00C11D68">
        <w:rPr>
          <w:rFonts w:hint="eastAsia"/>
          <w:szCs w:val="28"/>
        </w:rPr>
        <w:t>，詩中透過婉轉細膩的語言，</w:t>
      </w:r>
      <w:proofErr w:type="gramStart"/>
      <w:r w:rsidR="00C11D68" w:rsidRPr="00C11D68">
        <w:rPr>
          <w:rFonts w:hint="eastAsia"/>
          <w:szCs w:val="28"/>
        </w:rPr>
        <w:t>展現情與義</w:t>
      </w:r>
      <w:proofErr w:type="gramEnd"/>
      <w:r w:rsidR="00C11D68" w:rsidRPr="00C11D68">
        <w:rPr>
          <w:rFonts w:hint="eastAsia"/>
          <w:szCs w:val="28"/>
        </w:rPr>
        <w:t>的衝突與</w:t>
      </w:r>
      <w:r w:rsidR="00C11D68" w:rsidRPr="005C088D">
        <w:rPr>
          <w:rFonts w:hint="eastAsia"/>
          <w:b/>
          <w:bCs/>
          <w:szCs w:val="28"/>
        </w:rPr>
        <w:t>抉擇</w:t>
      </w:r>
      <w:r w:rsidR="00C11D68" w:rsidRPr="00C11D68">
        <w:rPr>
          <w:rFonts w:hint="eastAsia"/>
          <w:szCs w:val="28"/>
        </w:rPr>
        <w:t>。</w:t>
      </w:r>
    </w:p>
    <w:p w14:paraId="196D67A5" w14:textId="06847980" w:rsidR="00C11D68" w:rsidRPr="00C11D68" w:rsidRDefault="00C11D68" w:rsidP="005C088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C11D68">
        <w:rPr>
          <w:rFonts w:hint="eastAsia"/>
          <w:szCs w:val="28"/>
        </w:rPr>
        <w:t>全詩開頭</w:t>
      </w:r>
      <w:proofErr w:type="gramEnd"/>
      <w:r w:rsidRPr="00C11D68">
        <w:rPr>
          <w:rFonts w:hint="eastAsia"/>
          <w:szCs w:val="28"/>
        </w:rPr>
        <w:t>「</w:t>
      </w:r>
      <w:proofErr w:type="gramStart"/>
      <w:r w:rsidRPr="00C11D68">
        <w:rPr>
          <w:rFonts w:hint="eastAsia"/>
          <w:szCs w:val="28"/>
        </w:rPr>
        <w:t>君知妾有</w:t>
      </w:r>
      <w:proofErr w:type="gramEnd"/>
      <w:r w:rsidRPr="00C11D68">
        <w:rPr>
          <w:rFonts w:hint="eastAsia"/>
          <w:szCs w:val="28"/>
        </w:rPr>
        <w:t>夫，</w:t>
      </w:r>
      <w:proofErr w:type="gramStart"/>
      <w:r w:rsidRPr="00C11D68">
        <w:rPr>
          <w:rFonts w:hint="eastAsia"/>
          <w:szCs w:val="28"/>
        </w:rPr>
        <w:t>贈妾雙明珠</w:t>
      </w:r>
      <w:proofErr w:type="gramEnd"/>
      <w:r w:rsidRPr="00C11D68">
        <w:rPr>
          <w:rFonts w:hint="eastAsia"/>
          <w:szCs w:val="28"/>
        </w:rPr>
        <w:t>」，以直接敘述點明情境：對方明知她已有丈夫，</w:t>
      </w:r>
      <w:proofErr w:type="gramStart"/>
      <w:r w:rsidRPr="00C11D68">
        <w:rPr>
          <w:rFonts w:hint="eastAsia"/>
          <w:szCs w:val="28"/>
        </w:rPr>
        <w:t>仍贈以</w:t>
      </w:r>
      <w:proofErr w:type="gramEnd"/>
      <w:r w:rsidRPr="00C11D68">
        <w:rPr>
          <w:rFonts w:hint="eastAsia"/>
          <w:szCs w:val="28"/>
        </w:rPr>
        <w:t>珍珠示愛。這裡的「雙明珠」象徵珍貴情意，也暗示愛情的純潔與光明。女子並未立即拒絕，而是「</w:t>
      </w:r>
      <w:proofErr w:type="gramStart"/>
      <w:r w:rsidRPr="00C11D68">
        <w:rPr>
          <w:rFonts w:hint="eastAsia"/>
          <w:szCs w:val="28"/>
        </w:rPr>
        <w:t>感君纏綿</w:t>
      </w:r>
      <w:proofErr w:type="gramEnd"/>
      <w:r w:rsidRPr="00C11D68">
        <w:rPr>
          <w:rFonts w:hint="eastAsia"/>
          <w:szCs w:val="28"/>
        </w:rPr>
        <w:t>意，</w:t>
      </w:r>
      <w:proofErr w:type="gramStart"/>
      <w:r w:rsidRPr="00C11D68">
        <w:rPr>
          <w:rFonts w:hint="eastAsia"/>
          <w:szCs w:val="28"/>
        </w:rPr>
        <w:t>繫</w:t>
      </w:r>
      <w:proofErr w:type="gramEnd"/>
      <w:r w:rsidRPr="00C11D68">
        <w:rPr>
          <w:rFonts w:hint="eastAsia"/>
          <w:szCs w:val="28"/>
        </w:rPr>
        <w:t>在紅羅</w:t>
      </w:r>
      <w:proofErr w:type="gramStart"/>
      <w:r w:rsidRPr="00C11D68">
        <w:rPr>
          <w:rFonts w:hint="eastAsia"/>
          <w:szCs w:val="28"/>
        </w:rPr>
        <w:t>襦</w:t>
      </w:r>
      <w:proofErr w:type="gramEnd"/>
      <w:r w:rsidRPr="00C11D68">
        <w:rPr>
          <w:rFonts w:hint="eastAsia"/>
          <w:szCs w:val="28"/>
        </w:rPr>
        <w:t>」，寫她一度感動，甚至將珍珠</w:t>
      </w:r>
      <w:proofErr w:type="gramStart"/>
      <w:r w:rsidRPr="00C11D68">
        <w:rPr>
          <w:rFonts w:hint="eastAsia"/>
          <w:szCs w:val="28"/>
        </w:rPr>
        <w:t>繫於衣上</w:t>
      </w:r>
      <w:proofErr w:type="gramEnd"/>
      <w:r w:rsidRPr="00C11D68">
        <w:rPr>
          <w:rFonts w:hint="eastAsia"/>
          <w:szCs w:val="28"/>
        </w:rPr>
        <w:t>，顯示她並非冷酷無情，而是真誠面對情感。這一層鋪陳，使人物形象更為真實動人。</w:t>
      </w:r>
    </w:p>
    <w:p w14:paraId="1EE7C39A" w14:textId="633769FB" w:rsidR="00C11D68" w:rsidRPr="00C11D68" w:rsidRDefault="00C11D68" w:rsidP="005C088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11D68">
        <w:rPr>
          <w:rFonts w:hint="eastAsia"/>
          <w:szCs w:val="28"/>
        </w:rPr>
        <w:t>接著筆鋒一轉，寫到「</w:t>
      </w:r>
      <w:proofErr w:type="gramStart"/>
      <w:r w:rsidRPr="00C11D68">
        <w:rPr>
          <w:rFonts w:hint="eastAsia"/>
          <w:szCs w:val="28"/>
        </w:rPr>
        <w:t>妾家高樓連苑起</w:t>
      </w:r>
      <w:proofErr w:type="gramEnd"/>
      <w:r w:rsidRPr="00C11D68">
        <w:rPr>
          <w:rFonts w:hint="eastAsia"/>
          <w:szCs w:val="28"/>
        </w:rPr>
        <w:t>，良人</w:t>
      </w:r>
      <w:proofErr w:type="gramStart"/>
      <w:r w:rsidRPr="00C11D68">
        <w:rPr>
          <w:rFonts w:hint="eastAsia"/>
          <w:szCs w:val="28"/>
        </w:rPr>
        <w:t>執戟明光</w:t>
      </w:r>
      <w:proofErr w:type="gramEnd"/>
      <w:r w:rsidRPr="00C11D68">
        <w:rPr>
          <w:rFonts w:hint="eastAsia"/>
          <w:szCs w:val="28"/>
        </w:rPr>
        <w:t>裡」，描繪丈夫身分與家庭背景。</w:t>
      </w:r>
      <w:proofErr w:type="gramStart"/>
      <w:r w:rsidRPr="00C11D68">
        <w:rPr>
          <w:rFonts w:hint="eastAsia"/>
          <w:szCs w:val="28"/>
        </w:rPr>
        <w:t>高樓連苑象徵</w:t>
      </w:r>
      <w:proofErr w:type="gramEnd"/>
      <w:r w:rsidRPr="00B163C8">
        <w:rPr>
          <w:rFonts w:hint="eastAsia"/>
          <w:b/>
          <w:bCs/>
          <w:szCs w:val="28"/>
        </w:rPr>
        <w:t>家世顯赫</w:t>
      </w:r>
      <w:r w:rsidRPr="00C11D68">
        <w:rPr>
          <w:rFonts w:hint="eastAsia"/>
          <w:szCs w:val="28"/>
        </w:rPr>
        <w:t>，丈夫在宮廷中執戟守衛，既有地位也具責任。此處不僅交代身世，更強調婚姻的正當與穩固。隨後「知君用心如日月，</w:t>
      </w:r>
      <w:proofErr w:type="gramStart"/>
      <w:r w:rsidRPr="00C11D68">
        <w:rPr>
          <w:rFonts w:hint="eastAsia"/>
          <w:szCs w:val="28"/>
        </w:rPr>
        <w:t>事夫誓擬同</w:t>
      </w:r>
      <w:proofErr w:type="gramEnd"/>
      <w:r w:rsidRPr="00C11D68">
        <w:rPr>
          <w:rFonts w:hint="eastAsia"/>
          <w:szCs w:val="28"/>
        </w:rPr>
        <w:t>生死」，將情感推向高潮。女子承認對方情意真誠光明，但她已立誓與丈夫同生共死，</w:t>
      </w:r>
      <w:proofErr w:type="gramStart"/>
      <w:r w:rsidRPr="00C11D68">
        <w:rPr>
          <w:rFonts w:hint="eastAsia"/>
          <w:szCs w:val="28"/>
        </w:rPr>
        <w:t>情與義</w:t>
      </w:r>
      <w:proofErr w:type="gramEnd"/>
      <w:r w:rsidRPr="00C11D68">
        <w:rPr>
          <w:rFonts w:hint="eastAsia"/>
          <w:szCs w:val="28"/>
        </w:rPr>
        <w:t>在此形成強烈對比，</w:t>
      </w:r>
      <w:proofErr w:type="gramStart"/>
      <w:r w:rsidRPr="00C11D68">
        <w:rPr>
          <w:rFonts w:hint="eastAsia"/>
          <w:szCs w:val="28"/>
        </w:rPr>
        <w:t>凸</w:t>
      </w:r>
      <w:proofErr w:type="gramEnd"/>
      <w:r w:rsidRPr="00C11D68">
        <w:rPr>
          <w:rFonts w:hint="eastAsia"/>
          <w:szCs w:val="28"/>
        </w:rPr>
        <w:t>顯她內心的掙扎與堅決。</w:t>
      </w:r>
    </w:p>
    <w:p w14:paraId="228CC74C" w14:textId="252F4903" w:rsidR="00C11D68" w:rsidRPr="00C11D68" w:rsidRDefault="00C11D68" w:rsidP="005C088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11D68">
        <w:rPr>
          <w:rFonts w:hint="eastAsia"/>
          <w:szCs w:val="28"/>
        </w:rPr>
        <w:t>結尾「還君明珠</w:t>
      </w:r>
      <w:proofErr w:type="gramStart"/>
      <w:r w:rsidRPr="00C11D68">
        <w:rPr>
          <w:rFonts w:hint="eastAsia"/>
          <w:szCs w:val="28"/>
        </w:rPr>
        <w:t>雙淚垂，恨不</w:t>
      </w:r>
      <w:proofErr w:type="gramEnd"/>
      <w:r w:rsidRPr="00C11D68">
        <w:rPr>
          <w:rFonts w:hint="eastAsia"/>
          <w:szCs w:val="28"/>
        </w:rPr>
        <w:t>相逢未嫁時」尤為動人。她含淚歸還明珠，既表明拒絕，也流露遺憾。這份「</w:t>
      </w:r>
      <w:proofErr w:type="gramStart"/>
      <w:r w:rsidRPr="00C11D68">
        <w:rPr>
          <w:rFonts w:hint="eastAsia"/>
          <w:szCs w:val="28"/>
        </w:rPr>
        <w:t>恨不相逢</w:t>
      </w:r>
      <w:proofErr w:type="gramEnd"/>
      <w:r w:rsidRPr="00C11D68">
        <w:rPr>
          <w:rFonts w:hint="eastAsia"/>
          <w:szCs w:val="28"/>
        </w:rPr>
        <w:t>未嫁時」並非動搖節操，而是人之常情的感慨。正因有情，拒絕才更顯可貴；正因有淚，</w:t>
      </w:r>
      <w:r w:rsidRPr="00B163C8">
        <w:rPr>
          <w:rFonts w:hint="eastAsia"/>
          <w:b/>
          <w:bCs/>
          <w:szCs w:val="28"/>
        </w:rPr>
        <w:t>節義</w:t>
      </w:r>
      <w:r w:rsidRPr="00C11D68">
        <w:rPr>
          <w:rFonts w:hint="eastAsia"/>
          <w:szCs w:val="28"/>
        </w:rPr>
        <w:t>才更顯真實。詩人在含蓄婉轉中寫出深層情感，使節婦形象既高潔又富人性。</w:t>
      </w:r>
    </w:p>
    <w:p w14:paraId="0170916F" w14:textId="753683F9" w:rsidR="00EC2AD9" w:rsidRDefault="00C11D68" w:rsidP="005C088D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11D68">
        <w:rPr>
          <w:rFonts w:hint="eastAsia"/>
          <w:szCs w:val="28"/>
        </w:rPr>
        <w:t>整體而言，此詩語言淺近自然，情感真摯含蓄，透過女子的內心獨白，呈現</w:t>
      </w:r>
      <w:r w:rsidRPr="00B163C8">
        <w:rPr>
          <w:rFonts w:hint="eastAsia"/>
          <w:szCs w:val="28"/>
          <w:u w:val="single"/>
        </w:rPr>
        <w:t>唐代</w:t>
      </w:r>
      <w:r w:rsidRPr="00C11D68">
        <w:rPr>
          <w:rFonts w:hint="eastAsia"/>
          <w:szCs w:val="28"/>
        </w:rPr>
        <w:t>社會對貞節的重視，同時也細膩描寫人情的微妙與複雜。</w:t>
      </w:r>
      <w:proofErr w:type="gramStart"/>
      <w:r w:rsidRPr="00C11D68">
        <w:rPr>
          <w:rFonts w:hint="eastAsia"/>
          <w:szCs w:val="28"/>
        </w:rPr>
        <w:t>情深而</w:t>
      </w:r>
      <w:r w:rsidRPr="00B163C8">
        <w:rPr>
          <w:rFonts w:hint="eastAsia"/>
          <w:b/>
          <w:bCs/>
          <w:szCs w:val="28"/>
        </w:rPr>
        <w:t>不逾禮</w:t>
      </w:r>
      <w:proofErr w:type="gramEnd"/>
      <w:r w:rsidRPr="00C11D68">
        <w:rPr>
          <w:rFonts w:hint="eastAsia"/>
          <w:szCs w:val="28"/>
        </w:rPr>
        <w:t>，感動而能自持，正是</w:t>
      </w:r>
      <w:proofErr w:type="gramStart"/>
      <w:r w:rsidRPr="00C11D68">
        <w:rPr>
          <w:rFonts w:hint="eastAsia"/>
          <w:szCs w:val="28"/>
        </w:rPr>
        <w:t>此詩最動人</w:t>
      </w:r>
      <w:proofErr w:type="gramEnd"/>
      <w:r w:rsidRPr="00C11D68">
        <w:rPr>
          <w:rFonts w:hint="eastAsia"/>
          <w:szCs w:val="28"/>
        </w:rPr>
        <w:t>的精神所在。</w:t>
      </w:r>
    </w:p>
    <w:p w14:paraId="0B725F50" w14:textId="052BEEB0" w:rsidR="005948A9" w:rsidRPr="003B1275" w:rsidRDefault="005948A9" w:rsidP="00C504C4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80"/>
          <w:tab w:val="left" w:pos="8160"/>
          <w:tab w:val="left" w:pos="8985"/>
        </w:tabs>
        <w:spacing w:beforeLines="50" w:before="120" w:after="0" w:line="400" w:lineRule="exact"/>
        <w:ind w:left="-6" w:right="0" w:hanging="11"/>
        <w:rPr>
          <w:sz w:val="32"/>
          <w:szCs w:val="32"/>
        </w:rPr>
      </w:pPr>
      <w:r w:rsidRPr="003B1275">
        <w:rPr>
          <w:rFonts w:hint="eastAsia"/>
          <w:sz w:val="32"/>
          <w:szCs w:val="32"/>
          <w:bdr w:val="single" w:sz="4" w:space="0" w:color="auto"/>
        </w:rPr>
        <w:t>補充</w:t>
      </w:r>
    </w:p>
    <w:p w14:paraId="020C29DD" w14:textId="571EC403" w:rsidR="0022438C" w:rsidRDefault="00FD237E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proofErr w:type="gramStart"/>
      <w:r w:rsidRPr="00FD237E">
        <w:rPr>
          <w:rFonts w:hint="eastAsia"/>
          <w:szCs w:val="28"/>
        </w:rPr>
        <w:t>園苑</w:t>
      </w:r>
      <w:proofErr w:type="gramEnd"/>
      <w:r w:rsidR="00F56082" w:rsidRPr="00F56082">
        <w:rPr>
          <w:rFonts w:hint="eastAsia"/>
          <w:szCs w:val="28"/>
        </w:rPr>
        <w:t>：</w:t>
      </w:r>
      <w:r w:rsidR="00B163C8" w:rsidRPr="00B163C8">
        <w:rPr>
          <w:rFonts w:hint="eastAsia"/>
          <w:szCs w:val="28"/>
        </w:rPr>
        <w:t>有花木、樓閣、池水等景觀的庭園或苑</w:t>
      </w:r>
      <w:proofErr w:type="gramStart"/>
      <w:r w:rsidR="00B163C8" w:rsidRPr="00B163C8">
        <w:rPr>
          <w:rFonts w:hint="eastAsia"/>
          <w:szCs w:val="28"/>
        </w:rPr>
        <w:t>囿</w:t>
      </w:r>
      <w:proofErr w:type="gramEnd"/>
      <w:r w:rsidR="00B163C8" w:rsidRPr="00B163C8">
        <w:rPr>
          <w:rFonts w:hint="eastAsia"/>
          <w:szCs w:val="28"/>
        </w:rPr>
        <w:t>，多為富貴人家或皇室所有。</w:t>
      </w:r>
    </w:p>
    <w:p w14:paraId="001D7D67" w14:textId="1EA7C262" w:rsidR="005C088D" w:rsidRDefault="005C088D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r w:rsidRPr="005C088D">
        <w:rPr>
          <w:rFonts w:hint="eastAsia"/>
          <w:szCs w:val="28"/>
        </w:rPr>
        <w:t>藩</w:t>
      </w:r>
      <w:r w:rsidR="00B163C8">
        <w:rPr>
          <w:rFonts w:hint="eastAsia"/>
          <w:szCs w:val="28"/>
        </w:rPr>
        <w:t>（</w:t>
      </w:r>
      <w:proofErr w:type="gramStart"/>
      <w:r w:rsidR="00B163C8" w:rsidRPr="00B163C8">
        <w:rPr>
          <w:rFonts w:hint="eastAsia"/>
          <w:color w:val="FF0000"/>
          <w:sz w:val="16"/>
          <w:szCs w:val="16"/>
        </w:rPr>
        <w:t>ㄈㄢˊ</w:t>
      </w:r>
      <w:proofErr w:type="gramEnd"/>
      <w:r w:rsidR="00B163C8">
        <w:rPr>
          <w:rFonts w:hint="eastAsia"/>
          <w:szCs w:val="28"/>
        </w:rPr>
        <w:t>）</w:t>
      </w:r>
      <w:r w:rsidRPr="005C088D">
        <w:rPr>
          <w:rFonts w:hint="eastAsia"/>
          <w:szCs w:val="28"/>
        </w:rPr>
        <w:t>鎮</w:t>
      </w:r>
      <w:r>
        <w:rPr>
          <w:rFonts w:hint="eastAsia"/>
          <w:szCs w:val="28"/>
        </w:rPr>
        <w:t>：</w:t>
      </w:r>
      <w:r w:rsidR="00B163C8" w:rsidRPr="00B163C8">
        <w:rPr>
          <w:rFonts w:hint="eastAsia"/>
          <w:szCs w:val="28"/>
        </w:rPr>
        <w:t>唐代地方節度使所統轄的軍事行政區域。在歷史語境中，常帶有地方勢力坐大、與中央分權對抗的意味，象徵權力與政治勢力。</w:t>
      </w:r>
    </w:p>
    <w:p w14:paraId="0AE5A3C1" w14:textId="037A56E5" w:rsidR="005C088D" w:rsidRDefault="005C088D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r w:rsidRPr="005C088D">
        <w:rPr>
          <w:rFonts w:hint="eastAsia"/>
          <w:szCs w:val="28"/>
        </w:rPr>
        <w:t>盤踞</w:t>
      </w:r>
      <w:r w:rsidR="00B163C8">
        <w:rPr>
          <w:rFonts w:hint="eastAsia"/>
          <w:szCs w:val="28"/>
        </w:rPr>
        <w:t>（</w:t>
      </w:r>
      <w:proofErr w:type="gramStart"/>
      <w:r w:rsidR="00B163C8" w:rsidRPr="00B163C8">
        <w:rPr>
          <w:rFonts w:hint="eastAsia"/>
          <w:color w:val="FF0000"/>
          <w:sz w:val="16"/>
          <w:szCs w:val="16"/>
        </w:rPr>
        <w:t>ㄐㄩˋ</w:t>
      </w:r>
      <w:proofErr w:type="gramEnd"/>
      <w:r w:rsidR="00B163C8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B163C8" w:rsidRPr="00B163C8">
        <w:rPr>
          <w:rFonts w:hint="eastAsia"/>
          <w:szCs w:val="28"/>
        </w:rPr>
        <w:t>時間佔據某地不離開。多用來形容勢力穩固、根深蒂固，有時帶有負面意味，如勢力難以撼動。</w:t>
      </w:r>
    </w:p>
    <w:p w14:paraId="3BD15240" w14:textId="33A9BFF8" w:rsidR="005C088D" w:rsidRDefault="005C088D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r w:rsidRPr="005C088D">
        <w:rPr>
          <w:rFonts w:hint="eastAsia"/>
          <w:szCs w:val="28"/>
        </w:rPr>
        <w:t>籠絡</w:t>
      </w:r>
      <w:r>
        <w:rPr>
          <w:rFonts w:hint="eastAsia"/>
          <w:szCs w:val="28"/>
        </w:rPr>
        <w:t>：</w:t>
      </w:r>
      <w:r w:rsidR="00B163C8" w:rsidRPr="00B163C8">
        <w:rPr>
          <w:rFonts w:hint="eastAsia"/>
          <w:szCs w:val="28"/>
        </w:rPr>
        <w:t>用利益、情感或手段拉攏人心，使對方歸附。</w:t>
      </w:r>
    </w:p>
    <w:p w14:paraId="6FD00F90" w14:textId="2C065455" w:rsidR="005C088D" w:rsidRDefault="005C088D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r w:rsidRPr="005C088D">
        <w:rPr>
          <w:rFonts w:hint="eastAsia"/>
          <w:szCs w:val="28"/>
        </w:rPr>
        <w:t>抉擇</w:t>
      </w:r>
      <w:r>
        <w:rPr>
          <w:rFonts w:hint="eastAsia"/>
          <w:szCs w:val="28"/>
        </w:rPr>
        <w:t>：</w:t>
      </w:r>
      <w:r w:rsidR="00B163C8" w:rsidRPr="00B163C8">
        <w:rPr>
          <w:rFonts w:hint="eastAsia"/>
          <w:szCs w:val="28"/>
        </w:rPr>
        <w:t>在兩種或多種選項中作出選擇。</w:t>
      </w:r>
    </w:p>
    <w:p w14:paraId="2C8295F6" w14:textId="2A5C1E96" w:rsidR="005C088D" w:rsidRDefault="00B163C8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r w:rsidRPr="00B163C8">
        <w:rPr>
          <w:rFonts w:hint="eastAsia"/>
          <w:szCs w:val="28"/>
        </w:rPr>
        <w:t>家世顯赫</w:t>
      </w:r>
      <w:r>
        <w:rPr>
          <w:rFonts w:hint="eastAsia"/>
          <w:szCs w:val="28"/>
        </w:rPr>
        <w:t>：</w:t>
      </w:r>
      <w:r w:rsidRPr="00B163C8">
        <w:rPr>
          <w:rFonts w:hint="eastAsia"/>
          <w:szCs w:val="28"/>
        </w:rPr>
        <w:t>家族背景顯貴、地位崇高。</w:t>
      </w:r>
    </w:p>
    <w:p w14:paraId="0AC1A737" w14:textId="39A532FA" w:rsidR="00B163C8" w:rsidRDefault="00B163C8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szCs w:val="28"/>
        </w:rPr>
      </w:pPr>
      <w:r w:rsidRPr="00B163C8">
        <w:rPr>
          <w:rFonts w:hint="eastAsia"/>
          <w:szCs w:val="28"/>
        </w:rPr>
        <w:t>節義</w:t>
      </w:r>
      <w:r>
        <w:rPr>
          <w:rFonts w:hint="eastAsia"/>
          <w:szCs w:val="28"/>
        </w:rPr>
        <w:t>：</w:t>
      </w:r>
      <w:r w:rsidRPr="00B163C8">
        <w:rPr>
          <w:rFonts w:hint="eastAsia"/>
          <w:szCs w:val="28"/>
        </w:rPr>
        <w:t>堅守節操與道義。在傳統文化中代表忠貞、守信與道德操守，是評價人物品格的重要標準。</w:t>
      </w:r>
    </w:p>
    <w:p w14:paraId="60C6E666" w14:textId="2FDEF0AD" w:rsidR="00B163C8" w:rsidRPr="005C088D" w:rsidRDefault="00B163C8" w:rsidP="005C088D">
      <w:pPr>
        <w:pStyle w:val="a9"/>
        <w:numPr>
          <w:ilvl w:val="0"/>
          <w:numId w:val="14"/>
        </w:numPr>
        <w:spacing w:after="0" w:line="400" w:lineRule="exact"/>
        <w:ind w:leftChars="0" w:left="283" w:right="0" w:hangingChars="101" w:hanging="283"/>
        <w:rPr>
          <w:rFonts w:hint="eastAsia"/>
          <w:szCs w:val="28"/>
        </w:rPr>
      </w:pPr>
      <w:proofErr w:type="gramStart"/>
      <w:r w:rsidRPr="00B163C8">
        <w:rPr>
          <w:rFonts w:hint="eastAsia"/>
          <w:szCs w:val="28"/>
        </w:rPr>
        <w:t>不</w:t>
      </w:r>
      <w:proofErr w:type="gramEnd"/>
      <w:r w:rsidRPr="00B163C8">
        <w:rPr>
          <w:rFonts w:hint="eastAsia"/>
          <w:szCs w:val="28"/>
        </w:rPr>
        <w:t>逾</w:t>
      </w:r>
      <w:r>
        <w:rPr>
          <w:rFonts w:hint="eastAsia"/>
          <w:szCs w:val="28"/>
        </w:rPr>
        <w:t>（</w:t>
      </w:r>
      <w:proofErr w:type="gramStart"/>
      <w:r w:rsidRPr="00B163C8">
        <w:rPr>
          <w:rFonts w:hint="eastAsia"/>
          <w:color w:val="FF0000"/>
          <w:sz w:val="16"/>
          <w:szCs w:val="16"/>
        </w:rPr>
        <w:t>ㄩˊ</w:t>
      </w:r>
      <w:proofErr w:type="gramEnd"/>
      <w:r>
        <w:rPr>
          <w:rFonts w:hint="eastAsia"/>
          <w:szCs w:val="28"/>
        </w:rPr>
        <w:t>）</w:t>
      </w:r>
      <w:r w:rsidRPr="00B163C8">
        <w:rPr>
          <w:rFonts w:hint="eastAsia"/>
          <w:szCs w:val="28"/>
        </w:rPr>
        <w:t>禮</w:t>
      </w:r>
      <w:r>
        <w:rPr>
          <w:rFonts w:hint="eastAsia"/>
          <w:szCs w:val="28"/>
        </w:rPr>
        <w:t>：</w:t>
      </w:r>
      <w:proofErr w:type="gramStart"/>
      <w:r w:rsidRPr="00B163C8">
        <w:rPr>
          <w:rFonts w:hint="eastAsia"/>
          <w:szCs w:val="28"/>
        </w:rPr>
        <w:t>不</w:t>
      </w:r>
      <w:proofErr w:type="gramEnd"/>
      <w:r w:rsidRPr="00B163C8">
        <w:rPr>
          <w:rFonts w:hint="eastAsia"/>
          <w:szCs w:val="28"/>
        </w:rPr>
        <w:t>超越禮法規範，不違背禮節。強調行為合乎道德與社會規範，象徵自制與修養，在儒家思想中尤為重要。</w:t>
      </w:r>
    </w:p>
    <w:sectPr w:rsidR="00B163C8" w:rsidRPr="005C088D" w:rsidSect="00E31E20">
      <w:footerReference w:type="default" r:id="rId8"/>
      <w:pgSz w:w="11906" w:h="16838"/>
      <w:pgMar w:top="567" w:right="851" w:bottom="567" w:left="851" w:header="68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A3069" w14:textId="77777777" w:rsidR="008E221C" w:rsidRDefault="008E221C" w:rsidP="0046024D">
      <w:pPr>
        <w:spacing w:after="0" w:line="240" w:lineRule="auto"/>
      </w:pPr>
      <w:r>
        <w:separator/>
      </w:r>
    </w:p>
  </w:endnote>
  <w:endnote w:type="continuationSeparator" w:id="0">
    <w:p w14:paraId="232101A3" w14:textId="77777777" w:rsidR="008E221C" w:rsidRDefault="008E221C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6029226"/>
      <w:docPartObj>
        <w:docPartGallery w:val="Page Numbers (Bottom of Page)"/>
        <w:docPartUnique/>
      </w:docPartObj>
    </w:sdtPr>
    <w:sdtEndPr/>
    <w:sdtContent>
      <w:p w14:paraId="1EC96FFE" w14:textId="5DA5BD7D" w:rsidR="00C621A3" w:rsidRDefault="006C32A6" w:rsidP="001C51CF">
        <w:pPr>
          <w:pStyle w:val="a5"/>
          <w:ind w:right="-2"/>
          <w:jc w:val="right"/>
        </w:pPr>
        <w:proofErr w:type="gramStart"/>
        <w:r w:rsidRPr="006C32A6">
          <w:rPr>
            <w:rFonts w:hint="eastAsia"/>
          </w:rPr>
          <w:t>張</w:t>
        </w:r>
        <w:r>
          <w:rPr>
            <w:rFonts w:hint="eastAsia"/>
          </w:rPr>
          <w:t>籍</w:t>
        </w:r>
        <w:r w:rsidRPr="006C32A6">
          <w:rPr>
            <w:rFonts w:hint="eastAsia"/>
          </w:rPr>
          <w:t>《節婦吟·寄東平李司空師道》</w:t>
        </w:r>
        <w:proofErr w:type="gramEnd"/>
        <w:r w:rsidR="00C621A3">
          <w:fldChar w:fldCharType="begin"/>
        </w:r>
        <w:r w:rsidR="00C621A3">
          <w:instrText>PAGE   \* MERGEFORMAT</w:instrText>
        </w:r>
        <w:r w:rsidR="00C621A3">
          <w:fldChar w:fldCharType="separate"/>
        </w:r>
        <w:r w:rsidR="00C621A3">
          <w:rPr>
            <w:lang w:val="zh-TW"/>
          </w:rPr>
          <w:t>2</w:t>
        </w:r>
        <w:r w:rsidR="00C621A3">
          <w:fldChar w:fldCharType="end"/>
        </w:r>
      </w:p>
    </w:sdtContent>
  </w:sdt>
  <w:p w14:paraId="3FE418F2" w14:textId="77777777" w:rsidR="00C621A3" w:rsidRDefault="00C621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F1D0E" w14:textId="77777777" w:rsidR="008E221C" w:rsidRDefault="008E221C" w:rsidP="0046024D">
      <w:pPr>
        <w:spacing w:after="0" w:line="240" w:lineRule="auto"/>
      </w:pPr>
      <w:r>
        <w:separator/>
      </w:r>
    </w:p>
  </w:footnote>
  <w:footnote w:type="continuationSeparator" w:id="0">
    <w:p w14:paraId="0A3C186E" w14:textId="77777777" w:rsidR="008E221C" w:rsidRDefault="008E221C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10687E"/>
    <w:multiLevelType w:val="hybridMultilevel"/>
    <w:tmpl w:val="6954278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9AC3474"/>
    <w:multiLevelType w:val="hybridMultilevel"/>
    <w:tmpl w:val="1B5E42BE"/>
    <w:lvl w:ilvl="0" w:tplc="04090003">
      <w:start w:val="1"/>
      <w:numFmt w:val="bullet"/>
      <w:lvlText w:val=""/>
      <w:lvlJc w:val="left"/>
      <w:pPr>
        <w:ind w:left="8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0" w:hanging="480"/>
      </w:pPr>
      <w:rPr>
        <w:rFonts w:ascii="Wingdings" w:hAnsi="Wingdings" w:hint="default"/>
      </w:rPr>
    </w:lvl>
  </w:abstractNum>
  <w:abstractNum w:abstractNumId="4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48D0716"/>
    <w:multiLevelType w:val="hybridMultilevel"/>
    <w:tmpl w:val="34B2E67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ADA60E2"/>
    <w:multiLevelType w:val="hybridMultilevel"/>
    <w:tmpl w:val="69542786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E554A31"/>
    <w:multiLevelType w:val="hybridMultilevel"/>
    <w:tmpl w:val="F22ADB3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3E37193"/>
    <w:multiLevelType w:val="hybridMultilevel"/>
    <w:tmpl w:val="0F36CAAC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12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ACB6CF0"/>
    <w:multiLevelType w:val="hybridMultilevel"/>
    <w:tmpl w:val="21C861DE"/>
    <w:lvl w:ilvl="0" w:tplc="04090003">
      <w:start w:val="1"/>
      <w:numFmt w:val="bullet"/>
      <w:lvlText w:val=""/>
      <w:lvlJc w:val="left"/>
      <w:pPr>
        <w:ind w:left="93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1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7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3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1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74" w:hanging="480"/>
      </w:pPr>
      <w:rPr>
        <w:rFonts w:ascii="Wingdings" w:hAnsi="Wingdings" w:hint="default"/>
      </w:rPr>
    </w:lvl>
  </w:abstractNum>
  <w:abstractNum w:abstractNumId="14" w15:restartNumberingAfterBreak="0">
    <w:nsid w:val="32330DAB"/>
    <w:multiLevelType w:val="hybridMultilevel"/>
    <w:tmpl w:val="11EE43C4"/>
    <w:lvl w:ilvl="0" w:tplc="04090003">
      <w:start w:val="1"/>
      <w:numFmt w:val="bullet"/>
      <w:lvlText w:val=""/>
      <w:lvlJc w:val="left"/>
      <w:pPr>
        <w:ind w:left="8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0" w:hanging="480"/>
      </w:pPr>
      <w:rPr>
        <w:rFonts w:ascii="Wingdings" w:hAnsi="Wingdings" w:hint="default"/>
      </w:rPr>
    </w:lvl>
  </w:abstractNum>
  <w:abstractNum w:abstractNumId="15" w15:restartNumberingAfterBreak="0">
    <w:nsid w:val="3B5912F8"/>
    <w:multiLevelType w:val="hybridMultilevel"/>
    <w:tmpl w:val="D5AA5BDE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16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3CEE3330"/>
    <w:multiLevelType w:val="hybridMultilevel"/>
    <w:tmpl w:val="F912C416"/>
    <w:lvl w:ilvl="0" w:tplc="04090003">
      <w:start w:val="1"/>
      <w:numFmt w:val="bullet"/>
      <w:lvlText w:val="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18" w15:restartNumberingAfterBreak="0">
    <w:nsid w:val="407C1C08"/>
    <w:multiLevelType w:val="hybridMultilevel"/>
    <w:tmpl w:val="1C647FA4"/>
    <w:lvl w:ilvl="0" w:tplc="04090003">
      <w:start w:val="1"/>
      <w:numFmt w:val="bullet"/>
      <w:lvlText w:val=""/>
      <w:lvlJc w:val="left"/>
      <w:pPr>
        <w:ind w:left="8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0" w:hanging="480"/>
      </w:pPr>
      <w:rPr>
        <w:rFonts w:ascii="Wingdings" w:hAnsi="Wingdings" w:hint="default"/>
      </w:rPr>
    </w:lvl>
  </w:abstractNum>
  <w:abstractNum w:abstractNumId="19" w15:restartNumberingAfterBreak="0">
    <w:nsid w:val="42AC067C"/>
    <w:multiLevelType w:val="hybridMultilevel"/>
    <w:tmpl w:val="D33EA64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43FE3ACD"/>
    <w:multiLevelType w:val="hybridMultilevel"/>
    <w:tmpl w:val="01EC2F36"/>
    <w:lvl w:ilvl="0" w:tplc="04090003">
      <w:start w:val="1"/>
      <w:numFmt w:val="bullet"/>
      <w:lvlText w:val=""/>
      <w:lvlJc w:val="left"/>
      <w:pPr>
        <w:ind w:left="93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1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7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3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1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74" w:hanging="480"/>
      </w:pPr>
      <w:rPr>
        <w:rFonts w:ascii="Wingdings" w:hAnsi="Wingdings" w:hint="default"/>
      </w:rPr>
    </w:lvl>
  </w:abstractNum>
  <w:abstractNum w:abstractNumId="21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7106E8A"/>
    <w:multiLevelType w:val="hybridMultilevel"/>
    <w:tmpl w:val="CBB09EEA"/>
    <w:lvl w:ilvl="0" w:tplc="04090003">
      <w:start w:val="1"/>
      <w:numFmt w:val="bullet"/>
      <w:lvlText w:val=""/>
      <w:lvlJc w:val="left"/>
      <w:pPr>
        <w:ind w:left="93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1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7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3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1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74" w:hanging="480"/>
      </w:pPr>
      <w:rPr>
        <w:rFonts w:ascii="Wingdings" w:hAnsi="Wingdings" w:hint="default"/>
      </w:rPr>
    </w:lvl>
  </w:abstractNum>
  <w:abstractNum w:abstractNumId="23" w15:restartNumberingAfterBreak="0">
    <w:nsid w:val="47E263B5"/>
    <w:multiLevelType w:val="hybridMultilevel"/>
    <w:tmpl w:val="803016F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24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5734607"/>
    <w:multiLevelType w:val="hybridMultilevel"/>
    <w:tmpl w:val="7B6C7A44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30" w15:restartNumberingAfterBreak="0">
    <w:nsid w:val="733C18B5"/>
    <w:multiLevelType w:val="hybridMultilevel"/>
    <w:tmpl w:val="22A468E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761021A6"/>
    <w:multiLevelType w:val="hybridMultilevel"/>
    <w:tmpl w:val="80A838A2"/>
    <w:lvl w:ilvl="0" w:tplc="04090003">
      <w:start w:val="1"/>
      <w:numFmt w:val="bullet"/>
      <w:lvlText w:val=""/>
      <w:lvlJc w:val="left"/>
      <w:pPr>
        <w:ind w:left="1728" w:hanging="480"/>
      </w:pPr>
      <w:rPr>
        <w:rFonts w:ascii="Wingdings" w:hAnsi="Wingdings" w:hint="default"/>
        <w:b w:val="0"/>
      </w:rPr>
    </w:lvl>
    <w:lvl w:ilvl="1" w:tplc="FFFFFFFF">
      <w:start w:val="1"/>
      <w:numFmt w:val="ideographTraditional"/>
      <w:lvlText w:val="%2、"/>
      <w:lvlJc w:val="left"/>
      <w:pPr>
        <w:ind w:left="2208" w:hanging="480"/>
      </w:pPr>
    </w:lvl>
    <w:lvl w:ilvl="2" w:tplc="FFFFFFFF" w:tentative="1">
      <w:start w:val="1"/>
      <w:numFmt w:val="lowerRoman"/>
      <w:lvlText w:val="%3."/>
      <w:lvlJc w:val="right"/>
      <w:pPr>
        <w:ind w:left="2688" w:hanging="480"/>
      </w:pPr>
    </w:lvl>
    <w:lvl w:ilvl="3" w:tplc="FFFFFFFF" w:tentative="1">
      <w:start w:val="1"/>
      <w:numFmt w:val="decimal"/>
      <w:lvlText w:val="%4."/>
      <w:lvlJc w:val="left"/>
      <w:pPr>
        <w:ind w:left="316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648" w:hanging="480"/>
      </w:pPr>
    </w:lvl>
    <w:lvl w:ilvl="5" w:tplc="FFFFFFFF" w:tentative="1">
      <w:start w:val="1"/>
      <w:numFmt w:val="lowerRoman"/>
      <w:lvlText w:val="%6."/>
      <w:lvlJc w:val="right"/>
      <w:pPr>
        <w:ind w:left="4128" w:hanging="480"/>
      </w:pPr>
    </w:lvl>
    <w:lvl w:ilvl="6" w:tplc="FFFFFFFF" w:tentative="1">
      <w:start w:val="1"/>
      <w:numFmt w:val="decimal"/>
      <w:lvlText w:val="%7."/>
      <w:lvlJc w:val="left"/>
      <w:pPr>
        <w:ind w:left="460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5088" w:hanging="480"/>
      </w:pPr>
    </w:lvl>
    <w:lvl w:ilvl="8" w:tplc="FFFFFFFF" w:tentative="1">
      <w:start w:val="1"/>
      <w:numFmt w:val="lowerRoman"/>
      <w:lvlText w:val="%9."/>
      <w:lvlJc w:val="right"/>
      <w:pPr>
        <w:ind w:left="5568" w:hanging="480"/>
      </w:pPr>
    </w:lvl>
  </w:abstractNum>
  <w:abstractNum w:abstractNumId="3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33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FDA3328"/>
    <w:multiLevelType w:val="hybridMultilevel"/>
    <w:tmpl w:val="98020F6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28"/>
  </w:num>
  <w:num w:numId="2">
    <w:abstractNumId w:val="8"/>
  </w:num>
  <w:num w:numId="3">
    <w:abstractNumId w:val="0"/>
  </w:num>
  <w:num w:numId="4">
    <w:abstractNumId w:val="12"/>
  </w:num>
  <w:num w:numId="5">
    <w:abstractNumId w:val="21"/>
  </w:num>
  <w:num w:numId="6">
    <w:abstractNumId w:val="32"/>
  </w:num>
  <w:num w:numId="7">
    <w:abstractNumId w:val="4"/>
  </w:num>
  <w:num w:numId="8">
    <w:abstractNumId w:val="33"/>
  </w:num>
  <w:num w:numId="9">
    <w:abstractNumId w:val="24"/>
  </w:num>
  <w:num w:numId="10">
    <w:abstractNumId w:val="27"/>
  </w:num>
  <w:num w:numId="11">
    <w:abstractNumId w:val="5"/>
  </w:num>
  <w:num w:numId="12">
    <w:abstractNumId w:val="1"/>
  </w:num>
  <w:num w:numId="13">
    <w:abstractNumId w:val="10"/>
  </w:num>
  <w:num w:numId="14">
    <w:abstractNumId w:val="25"/>
  </w:num>
  <w:num w:numId="15">
    <w:abstractNumId w:val="16"/>
  </w:num>
  <w:num w:numId="16">
    <w:abstractNumId w:val="26"/>
  </w:num>
  <w:num w:numId="17">
    <w:abstractNumId w:val="2"/>
  </w:num>
  <w:num w:numId="18">
    <w:abstractNumId w:val="6"/>
  </w:num>
  <w:num w:numId="19">
    <w:abstractNumId w:val="23"/>
  </w:num>
  <w:num w:numId="20">
    <w:abstractNumId w:val="29"/>
  </w:num>
  <w:num w:numId="21">
    <w:abstractNumId w:val="11"/>
  </w:num>
  <w:num w:numId="22">
    <w:abstractNumId w:val="34"/>
  </w:num>
  <w:num w:numId="23">
    <w:abstractNumId w:val="31"/>
  </w:num>
  <w:num w:numId="24">
    <w:abstractNumId w:val="30"/>
  </w:num>
  <w:num w:numId="25">
    <w:abstractNumId w:val="19"/>
  </w:num>
  <w:num w:numId="26">
    <w:abstractNumId w:val="9"/>
  </w:num>
  <w:num w:numId="27">
    <w:abstractNumId w:val="7"/>
  </w:num>
  <w:num w:numId="28">
    <w:abstractNumId w:val="13"/>
  </w:num>
  <w:num w:numId="29">
    <w:abstractNumId w:val="20"/>
  </w:num>
  <w:num w:numId="30">
    <w:abstractNumId w:val="22"/>
  </w:num>
  <w:num w:numId="31">
    <w:abstractNumId w:val="3"/>
  </w:num>
  <w:num w:numId="32">
    <w:abstractNumId w:val="14"/>
  </w:num>
  <w:num w:numId="33">
    <w:abstractNumId w:val="18"/>
  </w:num>
  <w:num w:numId="34">
    <w:abstractNumId w:val="17"/>
  </w:num>
  <w:num w:numId="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3EA1"/>
    <w:rsid w:val="00037596"/>
    <w:rsid w:val="0004064F"/>
    <w:rsid w:val="0004147D"/>
    <w:rsid w:val="00070055"/>
    <w:rsid w:val="00072DBB"/>
    <w:rsid w:val="00073AE9"/>
    <w:rsid w:val="00085028"/>
    <w:rsid w:val="000873D5"/>
    <w:rsid w:val="00090C87"/>
    <w:rsid w:val="0009537E"/>
    <w:rsid w:val="000C00E0"/>
    <w:rsid w:val="000C0B71"/>
    <w:rsid w:val="000D1156"/>
    <w:rsid w:val="000F0FD3"/>
    <w:rsid w:val="000F5D3E"/>
    <w:rsid w:val="000F7199"/>
    <w:rsid w:val="000F74DD"/>
    <w:rsid w:val="00105175"/>
    <w:rsid w:val="001073F1"/>
    <w:rsid w:val="00132F20"/>
    <w:rsid w:val="00140CA2"/>
    <w:rsid w:val="001468B6"/>
    <w:rsid w:val="00147FFE"/>
    <w:rsid w:val="00150CA8"/>
    <w:rsid w:val="001532B6"/>
    <w:rsid w:val="00162817"/>
    <w:rsid w:val="001638C2"/>
    <w:rsid w:val="0016551E"/>
    <w:rsid w:val="00174821"/>
    <w:rsid w:val="00175679"/>
    <w:rsid w:val="0017575A"/>
    <w:rsid w:val="001952A6"/>
    <w:rsid w:val="001A213A"/>
    <w:rsid w:val="001A39D4"/>
    <w:rsid w:val="001B438A"/>
    <w:rsid w:val="001B5421"/>
    <w:rsid w:val="001C0632"/>
    <w:rsid w:val="001C3354"/>
    <w:rsid w:val="001C51CF"/>
    <w:rsid w:val="001C6671"/>
    <w:rsid w:val="001C6D86"/>
    <w:rsid w:val="001D08AD"/>
    <w:rsid w:val="001D782D"/>
    <w:rsid w:val="001E73FA"/>
    <w:rsid w:val="00201F0C"/>
    <w:rsid w:val="002207E5"/>
    <w:rsid w:val="0022438C"/>
    <w:rsid w:val="00224ECD"/>
    <w:rsid w:val="00231B41"/>
    <w:rsid w:val="00247C2A"/>
    <w:rsid w:val="002652EB"/>
    <w:rsid w:val="00273A40"/>
    <w:rsid w:val="00290B1F"/>
    <w:rsid w:val="002A2074"/>
    <w:rsid w:val="002B049D"/>
    <w:rsid w:val="002B2562"/>
    <w:rsid w:val="002B4B30"/>
    <w:rsid w:val="002B54A5"/>
    <w:rsid w:val="002B717A"/>
    <w:rsid w:val="002C5DDE"/>
    <w:rsid w:val="002D16C5"/>
    <w:rsid w:val="002D6F97"/>
    <w:rsid w:val="002E14C2"/>
    <w:rsid w:val="002E7B73"/>
    <w:rsid w:val="002F0371"/>
    <w:rsid w:val="002F4D66"/>
    <w:rsid w:val="002F5B79"/>
    <w:rsid w:val="002F5C44"/>
    <w:rsid w:val="003031C6"/>
    <w:rsid w:val="00303351"/>
    <w:rsid w:val="00305AB6"/>
    <w:rsid w:val="003067F2"/>
    <w:rsid w:val="00320DA6"/>
    <w:rsid w:val="00323963"/>
    <w:rsid w:val="003261C7"/>
    <w:rsid w:val="00331C74"/>
    <w:rsid w:val="003320C1"/>
    <w:rsid w:val="00334444"/>
    <w:rsid w:val="003358F9"/>
    <w:rsid w:val="00355A50"/>
    <w:rsid w:val="00363F00"/>
    <w:rsid w:val="00382D05"/>
    <w:rsid w:val="00390BAB"/>
    <w:rsid w:val="00394570"/>
    <w:rsid w:val="00396091"/>
    <w:rsid w:val="003A2A94"/>
    <w:rsid w:val="003B1275"/>
    <w:rsid w:val="003B6EF3"/>
    <w:rsid w:val="003C052B"/>
    <w:rsid w:val="003E4C34"/>
    <w:rsid w:val="003E563B"/>
    <w:rsid w:val="003F0E6C"/>
    <w:rsid w:val="003F2821"/>
    <w:rsid w:val="00410705"/>
    <w:rsid w:val="0042378A"/>
    <w:rsid w:val="00427330"/>
    <w:rsid w:val="004337E2"/>
    <w:rsid w:val="0044135F"/>
    <w:rsid w:val="004534B1"/>
    <w:rsid w:val="0045764C"/>
    <w:rsid w:val="0046024D"/>
    <w:rsid w:val="004616F3"/>
    <w:rsid w:val="00462856"/>
    <w:rsid w:val="00486EF5"/>
    <w:rsid w:val="0049733F"/>
    <w:rsid w:val="00497C4C"/>
    <w:rsid w:val="004A0A33"/>
    <w:rsid w:val="004B7C8A"/>
    <w:rsid w:val="004C6B54"/>
    <w:rsid w:val="004D2215"/>
    <w:rsid w:val="004E50FE"/>
    <w:rsid w:val="004F163B"/>
    <w:rsid w:val="004F564D"/>
    <w:rsid w:val="004F59E2"/>
    <w:rsid w:val="004F798E"/>
    <w:rsid w:val="00517EBE"/>
    <w:rsid w:val="00557966"/>
    <w:rsid w:val="00582E88"/>
    <w:rsid w:val="00584939"/>
    <w:rsid w:val="00587D5D"/>
    <w:rsid w:val="005948A9"/>
    <w:rsid w:val="005A1720"/>
    <w:rsid w:val="005B0E3A"/>
    <w:rsid w:val="005C088D"/>
    <w:rsid w:val="005C3F62"/>
    <w:rsid w:val="005E4A71"/>
    <w:rsid w:val="005E6660"/>
    <w:rsid w:val="005E79AE"/>
    <w:rsid w:val="005F411A"/>
    <w:rsid w:val="006150FD"/>
    <w:rsid w:val="0062578C"/>
    <w:rsid w:val="00647210"/>
    <w:rsid w:val="00647635"/>
    <w:rsid w:val="00660A48"/>
    <w:rsid w:val="00674D4C"/>
    <w:rsid w:val="0067680B"/>
    <w:rsid w:val="006A0BFB"/>
    <w:rsid w:val="006C32A6"/>
    <w:rsid w:val="006F6B7C"/>
    <w:rsid w:val="007005E6"/>
    <w:rsid w:val="00710CBB"/>
    <w:rsid w:val="00713055"/>
    <w:rsid w:val="007200FF"/>
    <w:rsid w:val="00724FE6"/>
    <w:rsid w:val="0073140E"/>
    <w:rsid w:val="007412C6"/>
    <w:rsid w:val="00744184"/>
    <w:rsid w:val="00744E39"/>
    <w:rsid w:val="00764D4E"/>
    <w:rsid w:val="007704D2"/>
    <w:rsid w:val="00782D33"/>
    <w:rsid w:val="00792B2B"/>
    <w:rsid w:val="0079453A"/>
    <w:rsid w:val="007A150E"/>
    <w:rsid w:val="007B4A8F"/>
    <w:rsid w:val="007D4310"/>
    <w:rsid w:val="007D6F87"/>
    <w:rsid w:val="00811E9C"/>
    <w:rsid w:val="00823F9C"/>
    <w:rsid w:val="008311D7"/>
    <w:rsid w:val="008429BF"/>
    <w:rsid w:val="00854137"/>
    <w:rsid w:val="008635AD"/>
    <w:rsid w:val="00863F43"/>
    <w:rsid w:val="008711B5"/>
    <w:rsid w:val="0089712D"/>
    <w:rsid w:val="008A0687"/>
    <w:rsid w:val="008B051B"/>
    <w:rsid w:val="008B1B43"/>
    <w:rsid w:val="008E221C"/>
    <w:rsid w:val="009059AB"/>
    <w:rsid w:val="009170F3"/>
    <w:rsid w:val="00920077"/>
    <w:rsid w:val="009423E8"/>
    <w:rsid w:val="009531D8"/>
    <w:rsid w:val="009616A7"/>
    <w:rsid w:val="009844B1"/>
    <w:rsid w:val="0099331D"/>
    <w:rsid w:val="00994B16"/>
    <w:rsid w:val="009959A7"/>
    <w:rsid w:val="009B501B"/>
    <w:rsid w:val="009C46B2"/>
    <w:rsid w:val="009D0558"/>
    <w:rsid w:val="009D1DB3"/>
    <w:rsid w:val="009D2C2E"/>
    <w:rsid w:val="009E6F18"/>
    <w:rsid w:val="009F0DBF"/>
    <w:rsid w:val="00A0087F"/>
    <w:rsid w:val="00A077AF"/>
    <w:rsid w:val="00A2460F"/>
    <w:rsid w:val="00A2616D"/>
    <w:rsid w:val="00A530BF"/>
    <w:rsid w:val="00A77E9A"/>
    <w:rsid w:val="00A85967"/>
    <w:rsid w:val="00AA4BF1"/>
    <w:rsid w:val="00AC3E3A"/>
    <w:rsid w:val="00B1270E"/>
    <w:rsid w:val="00B163C8"/>
    <w:rsid w:val="00B3528C"/>
    <w:rsid w:val="00B46A81"/>
    <w:rsid w:val="00B50CFC"/>
    <w:rsid w:val="00B5571E"/>
    <w:rsid w:val="00B679CF"/>
    <w:rsid w:val="00B73E5A"/>
    <w:rsid w:val="00B92258"/>
    <w:rsid w:val="00B92D97"/>
    <w:rsid w:val="00BB0933"/>
    <w:rsid w:val="00BD1F21"/>
    <w:rsid w:val="00BD4938"/>
    <w:rsid w:val="00BF4E51"/>
    <w:rsid w:val="00BF6D89"/>
    <w:rsid w:val="00C11D68"/>
    <w:rsid w:val="00C15FEC"/>
    <w:rsid w:val="00C21553"/>
    <w:rsid w:val="00C32721"/>
    <w:rsid w:val="00C47748"/>
    <w:rsid w:val="00C504C4"/>
    <w:rsid w:val="00C50CFB"/>
    <w:rsid w:val="00C621A3"/>
    <w:rsid w:val="00C74250"/>
    <w:rsid w:val="00C82E05"/>
    <w:rsid w:val="00C90202"/>
    <w:rsid w:val="00CA556E"/>
    <w:rsid w:val="00CA7BF3"/>
    <w:rsid w:val="00CD348C"/>
    <w:rsid w:val="00CF7700"/>
    <w:rsid w:val="00D01067"/>
    <w:rsid w:val="00D035C5"/>
    <w:rsid w:val="00D10C9B"/>
    <w:rsid w:val="00D2576B"/>
    <w:rsid w:val="00D3525A"/>
    <w:rsid w:val="00D457F9"/>
    <w:rsid w:val="00D619BC"/>
    <w:rsid w:val="00D745CE"/>
    <w:rsid w:val="00DB1BA3"/>
    <w:rsid w:val="00DB59C6"/>
    <w:rsid w:val="00DB72BA"/>
    <w:rsid w:val="00DF327A"/>
    <w:rsid w:val="00DF33D6"/>
    <w:rsid w:val="00DF73E8"/>
    <w:rsid w:val="00E009C1"/>
    <w:rsid w:val="00E13558"/>
    <w:rsid w:val="00E13A51"/>
    <w:rsid w:val="00E3196C"/>
    <w:rsid w:val="00E31E20"/>
    <w:rsid w:val="00E33D3D"/>
    <w:rsid w:val="00E56DA8"/>
    <w:rsid w:val="00E67BF4"/>
    <w:rsid w:val="00E91F69"/>
    <w:rsid w:val="00E94BCC"/>
    <w:rsid w:val="00EA5671"/>
    <w:rsid w:val="00EA6B84"/>
    <w:rsid w:val="00EB518D"/>
    <w:rsid w:val="00EC2AD9"/>
    <w:rsid w:val="00ED5FFC"/>
    <w:rsid w:val="00EE0213"/>
    <w:rsid w:val="00EE2162"/>
    <w:rsid w:val="00EE7576"/>
    <w:rsid w:val="00EF3B6A"/>
    <w:rsid w:val="00EF706E"/>
    <w:rsid w:val="00F10971"/>
    <w:rsid w:val="00F14817"/>
    <w:rsid w:val="00F22038"/>
    <w:rsid w:val="00F24798"/>
    <w:rsid w:val="00F33378"/>
    <w:rsid w:val="00F37A29"/>
    <w:rsid w:val="00F56082"/>
    <w:rsid w:val="00F80A38"/>
    <w:rsid w:val="00F82CB2"/>
    <w:rsid w:val="00FB36DB"/>
    <w:rsid w:val="00FC50E8"/>
    <w:rsid w:val="00FD237E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4CB80-857B-4F8E-8487-D86EBDE5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65</cp:revision>
  <cp:lastPrinted>2020-04-02T12:24:00Z</cp:lastPrinted>
  <dcterms:created xsi:type="dcterms:W3CDTF">2022-10-16T11:06:00Z</dcterms:created>
  <dcterms:modified xsi:type="dcterms:W3CDTF">2026-03-02T05:05:00Z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