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6C9D406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r w:rsidRPr="00D842CC">
        <w:rPr>
          <w:rFonts w:hint="eastAsia"/>
          <w:kern w:val="0"/>
          <w:sz w:val="52"/>
        </w:rPr>
        <w:t>辛棄疾</w:t>
      </w:r>
      <w:r w:rsidR="0004147D" w:rsidRPr="00AB423B">
        <w:rPr>
          <w:rFonts w:hint="eastAsia"/>
          <w:kern w:val="0"/>
          <w:sz w:val="36"/>
          <w:szCs w:val="36"/>
        </w:rPr>
        <w:t>《</w:t>
      </w:r>
      <w:r w:rsidR="008735A7" w:rsidRPr="008735A7">
        <w:rPr>
          <w:rFonts w:hint="eastAsia"/>
          <w:kern w:val="0"/>
          <w:sz w:val="36"/>
          <w:szCs w:val="36"/>
        </w:rPr>
        <w:t>鷓鴣天·代人賦</w:t>
      </w:r>
      <w:r w:rsidR="0004147D" w:rsidRPr="00AB423B">
        <w:rPr>
          <w:rFonts w:hint="eastAsia"/>
          <w:kern w:val="0"/>
          <w:sz w:val="36"/>
          <w:szCs w:val="36"/>
        </w:rPr>
        <w:t>》</w:t>
      </w:r>
      <w:r w:rsidR="00FF17CA">
        <w:rPr>
          <w:rFonts w:hint="eastAsia"/>
          <w:kern w:val="0"/>
          <w:sz w:val="44"/>
          <w:szCs w:val="44"/>
        </w:rPr>
        <w:t xml:space="preserve"> </w:t>
      </w:r>
      <w:r w:rsidR="00834CA3">
        <w:rPr>
          <w:rFonts w:hint="eastAsia"/>
          <w:kern w:val="0"/>
          <w:sz w:val="44"/>
          <w:szCs w:val="44"/>
        </w:rPr>
        <w:t xml:space="preserve">    </w:t>
      </w:r>
      <w:r w:rsidR="00895128">
        <w:rPr>
          <w:rFonts w:hint="eastAsia"/>
          <w:kern w:val="0"/>
          <w:sz w:val="44"/>
          <w:szCs w:val="44"/>
        </w:rPr>
        <w:t xml:space="preserve">     </w:t>
      </w:r>
      <w:r w:rsidR="00834CA3">
        <w:rPr>
          <w:rFonts w:hint="eastAsia"/>
          <w:kern w:val="0"/>
          <w:sz w:val="44"/>
          <w:szCs w:val="44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68E83708" w14:textId="30707FA1" w:rsidR="008735A7" w:rsidRPr="00ED0A8A" w:rsidRDefault="008735A7" w:rsidP="008735A7">
      <w:pPr>
        <w:spacing w:after="0" w:line="480" w:lineRule="exact"/>
        <w:ind w:left="0" w:right="0" w:firstLine="0"/>
        <w:rPr>
          <w:color w:val="0F0F0F"/>
          <w:spacing w:val="-6"/>
          <w:sz w:val="32"/>
          <w:szCs w:val="32"/>
        </w:rPr>
      </w:pPr>
      <w:r w:rsidRPr="00ED0A8A">
        <w:rPr>
          <w:rFonts w:hint="eastAsia"/>
          <w:color w:val="0F0F0F"/>
          <w:spacing w:val="-6"/>
          <w:sz w:val="32"/>
          <w:szCs w:val="32"/>
        </w:rPr>
        <w:t>晚日寒鴉一片愁。柳塘新綠卻溫柔。若教眼底無離恨，不信人間有白頭。</w:t>
      </w:r>
    </w:p>
    <w:p w14:paraId="2F2DFAC8" w14:textId="66DD04F9" w:rsidR="00142B48" w:rsidRPr="00ED0A8A" w:rsidRDefault="008735A7" w:rsidP="008735A7">
      <w:pPr>
        <w:spacing w:after="0" w:line="480" w:lineRule="exact"/>
        <w:ind w:left="0" w:right="0" w:firstLine="0"/>
        <w:rPr>
          <w:color w:val="0F0F0F"/>
          <w:spacing w:val="-6"/>
          <w:sz w:val="32"/>
          <w:szCs w:val="32"/>
        </w:rPr>
      </w:pPr>
      <w:r w:rsidRPr="00ED0A8A">
        <w:rPr>
          <w:rFonts w:hint="eastAsia"/>
          <w:color w:val="0F0F0F"/>
          <w:spacing w:val="-6"/>
          <w:sz w:val="32"/>
          <w:szCs w:val="32"/>
        </w:rPr>
        <w:t>腸已斷，淚難收。相思重上小紅樓。情知已被山遮斷，頻倚闌干不自由。</w:t>
      </w:r>
    </w:p>
    <w:p w14:paraId="0CC9CD3E" w14:textId="30D6A413" w:rsidR="000342FE" w:rsidRPr="00724AA9" w:rsidRDefault="000342FE" w:rsidP="008374AD">
      <w:pPr>
        <w:spacing w:beforeLines="100" w:before="24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  <w:r w:rsidR="00687C1D" w:rsidRPr="00687C1D">
        <w:rPr>
          <w:rFonts w:hint="eastAsia"/>
          <w:sz w:val="32"/>
          <w:szCs w:val="32"/>
        </w:rPr>
        <w:t xml:space="preserve"> </w:t>
      </w:r>
    </w:p>
    <w:p w14:paraId="33DA2B10" w14:textId="13ED013D" w:rsidR="00002FCA" w:rsidRPr="00002FCA" w:rsidRDefault="00A26AC3" w:rsidP="00002FCA">
      <w:pPr>
        <w:spacing w:after="0" w:line="440" w:lineRule="exact"/>
        <w:ind w:left="0" w:right="0" w:firstLine="0"/>
        <w:jc w:val="both"/>
        <w:rPr>
          <w:szCs w:val="28"/>
        </w:rPr>
      </w:pPr>
      <w:r w:rsidRPr="00A4029E">
        <w:rPr>
          <w:rFonts w:hint="eastAsia"/>
          <w:szCs w:val="28"/>
        </w:rPr>
        <w:t xml:space="preserve">    </w:t>
      </w:r>
      <w:r w:rsidR="00002FCA" w:rsidRPr="00002FCA">
        <w:rPr>
          <w:rFonts w:hint="eastAsia"/>
          <w:szCs w:val="28"/>
        </w:rPr>
        <w:t>黃昏的太陽漸漸西下，歸巢的寒鴉帶出一片淒涼的愁意；池塘邊剛抽出的柳樹新芽，看起來卻是那麼柔美。如果不是親眼看見這滿眼的離別痛苦，我絕不會相信</w:t>
      </w:r>
      <w:r w:rsidR="00002FCA">
        <w:rPr>
          <w:szCs w:val="28"/>
        </w:rPr>
        <w:br/>
      </w:r>
      <w:r w:rsidR="00002FCA" w:rsidRPr="00002FCA">
        <w:rPr>
          <w:rFonts w:hint="eastAsia"/>
          <w:szCs w:val="28"/>
        </w:rPr>
        <w:t>，世上真的有人會因為思念而愁白了頭髮。</w:t>
      </w:r>
    </w:p>
    <w:p w14:paraId="67A160FD" w14:textId="0655481F" w:rsidR="00D842CC" w:rsidRPr="00A4029E" w:rsidRDefault="00002FCA" w:rsidP="00002FCA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02FCA">
        <w:rPr>
          <w:rFonts w:hint="eastAsia"/>
          <w:szCs w:val="28"/>
        </w:rPr>
        <w:t>相思的痛苦早已讓我肝腸寸斷，眼淚止不住地流下。懷著深深的思念，我再一次獨自登上小紅樓。心裡明明知道遠方的那個人早已被重重青山遮擋、根本望不到</w:t>
      </w:r>
      <w:r>
        <w:rPr>
          <w:szCs w:val="28"/>
        </w:rPr>
        <w:br/>
      </w:r>
      <w:r w:rsidRPr="00002FCA">
        <w:rPr>
          <w:rFonts w:hint="eastAsia"/>
          <w:szCs w:val="28"/>
        </w:rPr>
        <w:t>，但我還是控制不住自己，一遍又一遍地緊靠著欄杆憑欄遠眺。</w:t>
      </w:r>
    </w:p>
    <w:p w14:paraId="77F88117" w14:textId="1049507C" w:rsidR="00E33D3D" w:rsidRDefault="00A77E9A" w:rsidP="00651C1A">
      <w:pPr>
        <w:spacing w:beforeLines="100" w:before="24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64E1E15" w14:textId="2C6965F6" w:rsidR="008A49F6" w:rsidRPr="008A49F6" w:rsidRDefault="008A49F6">
      <w:pPr>
        <w:pStyle w:val="aa"/>
        <w:numPr>
          <w:ilvl w:val="0"/>
          <w:numId w:val="3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8A49F6">
        <w:rPr>
          <w:rFonts w:hint="eastAsia"/>
          <w:color w:val="0F0F0F"/>
          <w:szCs w:val="28"/>
        </w:rPr>
        <w:t>鷓鴣天：小令詞調，雙片五十五字，上片四句三平韻，下片五句三平韻。</w:t>
      </w:r>
    </w:p>
    <w:p w14:paraId="4726ECB4" w14:textId="6110EE4B" w:rsidR="005902B4" w:rsidRPr="005902B4" w:rsidRDefault="005902B4">
      <w:pPr>
        <w:pStyle w:val="aa"/>
        <w:numPr>
          <w:ilvl w:val="0"/>
          <w:numId w:val="3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5902B4">
        <w:rPr>
          <w:rFonts w:hint="eastAsia"/>
          <w:color w:val="0F0F0F"/>
          <w:szCs w:val="28"/>
        </w:rPr>
        <w:t>代人賦：在</w:t>
      </w:r>
      <w:r w:rsidRPr="005902B4">
        <w:rPr>
          <w:rFonts w:hint="eastAsia"/>
          <w:color w:val="0F0F0F"/>
          <w:szCs w:val="28"/>
          <w:u w:val="single"/>
        </w:rPr>
        <w:t>宋</w:t>
      </w:r>
      <w:r w:rsidRPr="005902B4">
        <w:rPr>
          <w:rFonts w:hint="eastAsia"/>
          <w:color w:val="0F0F0F"/>
          <w:szCs w:val="28"/>
        </w:rPr>
        <w:t>詞中，</w:t>
      </w:r>
      <w:r>
        <w:rPr>
          <w:rFonts w:hint="eastAsia"/>
          <w:color w:val="0F0F0F"/>
          <w:szCs w:val="28"/>
        </w:rPr>
        <w:t>「</w:t>
      </w:r>
      <w:r w:rsidRPr="005902B4">
        <w:rPr>
          <w:rFonts w:hint="eastAsia"/>
          <w:color w:val="0F0F0F"/>
          <w:szCs w:val="28"/>
        </w:rPr>
        <w:t>代人賦</w:t>
      </w:r>
      <w:r>
        <w:rPr>
          <w:rFonts w:hint="eastAsia"/>
          <w:color w:val="0F0F0F"/>
          <w:szCs w:val="28"/>
        </w:rPr>
        <w:t>」</w:t>
      </w:r>
      <w:r w:rsidRPr="005902B4">
        <w:rPr>
          <w:rFonts w:hint="eastAsia"/>
          <w:color w:val="0F0F0F"/>
          <w:szCs w:val="28"/>
        </w:rPr>
        <w:t>是一種常見的題目，意思是代別人寫一首詞。在這種題目下，詞人通常會根據對方的身份、經歷和情感，創作一首符合對方心境的詞作。在</w:t>
      </w:r>
      <w:r w:rsidRPr="005902B4">
        <w:rPr>
          <w:rFonts w:hint="eastAsia"/>
          <w:color w:val="0F0F0F"/>
          <w:szCs w:val="28"/>
          <w:u w:val="single"/>
        </w:rPr>
        <w:t>辛棄疾</w:t>
      </w:r>
      <w:r w:rsidRPr="005902B4">
        <w:rPr>
          <w:rFonts w:hint="eastAsia"/>
          <w:color w:val="0F0F0F"/>
          <w:szCs w:val="28"/>
        </w:rPr>
        <w:t>的《鷓鴣天·代人賦》中，</w:t>
      </w:r>
      <w:r>
        <w:rPr>
          <w:rFonts w:hint="eastAsia"/>
          <w:color w:val="0F0F0F"/>
          <w:szCs w:val="28"/>
        </w:rPr>
        <w:t>「</w:t>
      </w:r>
      <w:r w:rsidRPr="005902B4">
        <w:rPr>
          <w:rFonts w:hint="eastAsia"/>
          <w:color w:val="0F0F0F"/>
          <w:szCs w:val="28"/>
        </w:rPr>
        <w:t>代人賦</w:t>
      </w:r>
      <w:r>
        <w:rPr>
          <w:rFonts w:hint="eastAsia"/>
          <w:color w:val="0F0F0F"/>
          <w:szCs w:val="28"/>
        </w:rPr>
        <w:t>」</w:t>
      </w:r>
      <w:r w:rsidRPr="005902B4">
        <w:rPr>
          <w:rFonts w:hint="eastAsia"/>
          <w:color w:val="0F0F0F"/>
          <w:szCs w:val="28"/>
        </w:rPr>
        <w:t>的意思是代一位內心充滿離愁別緒的女子所作。從詞中可以看出，這位女子是一位深閨怨婦，她的丈夫或戀人離家遠行，她獨守空閨，思念著遠方的親人。</w:t>
      </w:r>
    </w:p>
    <w:p w14:paraId="5DE4FD72" w14:textId="66E7013A" w:rsidR="008A49F6" w:rsidRPr="008A49F6" w:rsidRDefault="008A49F6">
      <w:pPr>
        <w:pStyle w:val="aa"/>
        <w:numPr>
          <w:ilvl w:val="0"/>
          <w:numId w:val="3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8A49F6">
        <w:rPr>
          <w:rFonts w:hint="eastAsia"/>
          <w:color w:val="0F0F0F"/>
          <w:szCs w:val="28"/>
        </w:rPr>
        <w:t>晚日：夕陽。</w:t>
      </w:r>
    </w:p>
    <w:p w14:paraId="30DA7E4F" w14:textId="77777777" w:rsidR="00A4029E" w:rsidRDefault="008A49F6">
      <w:pPr>
        <w:pStyle w:val="aa"/>
        <w:numPr>
          <w:ilvl w:val="0"/>
          <w:numId w:val="3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8A49F6">
        <w:rPr>
          <w:rFonts w:hint="eastAsia"/>
          <w:color w:val="0F0F0F"/>
          <w:szCs w:val="28"/>
        </w:rPr>
        <w:t>教：使，令。</w:t>
      </w:r>
    </w:p>
    <w:p w14:paraId="7082AD1A" w14:textId="12931D5F" w:rsidR="008A49F6" w:rsidRPr="008A49F6" w:rsidRDefault="008A49F6">
      <w:pPr>
        <w:pStyle w:val="aa"/>
        <w:numPr>
          <w:ilvl w:val="0"/>
          <w:numId w:val="3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8A49F6">
        <w:rPr>
          <w:rFonts w:hint="eastAsia"/>
          <w:color w:val="0F0F0F"/>
          <w:szCs w:val="28"/>
        </w:rPr>
        <w:t>眼底：眼中，眼睛跟前。</w:t>
      </w:r>
    </w:p>
    <w:p w14:paraId="549423BF" w14:textId="091F1F02" w:rsidR="008A49F6" w:rsidRPr="008A49F6" w:rsidRDefault="00A4029E">
      <w:pPr>
        <w:pStyle w:val="aa"/>
        <w:numPr>
          <w:ilvl w:val="0"/>
          <w:numId w:val="3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情</w:t>
      </w:r>
      <w:r w:rsidR="008A49F6" w:rsidRPr="008A49F6">
        <w:rPr>
          <w:rFonts w:hint="eastAsia"/>
          <w:color w:val="0F0F0F"/>
          <w:szCs w:val="28"/>
        </w:rPr>
        <w:t>知；明知。</w:t>
      </w:r>
    </w:p>
    <w:p w14:paraId="1C963346" w14:textId="1D36806E" w:rsidR="003F2B76" w:rsidRPr="006F6EB2" w:rsidRDefault="007B0D08">
      <w:pPr>
        <w:pStyle w:val="aa"/>
        <w:numPr>
          <w:ilvl w:val="0"/>
          <w:numId w:val="3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szCs w:val="28"/>
        </w:rPr>
      </w:pPr>
      <w:r w:rsidRPr="007B0D08">
        <w:rPr>
          <w:rFonts w:hint="eastAsia"/>
          <w:color w:val="0F0F0F"/>
          <w:szCs w:val="28"/>
        </w:rPr>
        <w:t>闌干</w:t>
      </w:r>
      <w:r w:rsidR="008A49F6" w:rsidRPr="008A49F6">
        <w:rPr>
          <w:rFonts w:hint="eastAsia"/>
          <w:color w:val="0F0F0F"/>
          <w:szCs w:val="28"/>
        </w:rPr>
        <w:t>：欄</w:t>
      </w:r>
      <w:r w:rsidR="008F77F9">
        <w:rPr>
          <w:rFonts w:hint="eastAsia"/>
          <w:color w:val="0F0F0F"/>
          <w:szCs w:val="28"/>
        </w:rPr>
        <w:t>杆</w:t>
      </w:r>
      <w:r w:rsidR="008A49F6" w:rsidRPr="008A49F6">
        <w:rPr>
          <w:rFonts w:hint="eastAsia"/>
          <w:color w:val="0F0F0F"/>
          <w:szCs w:val="28"/>
        </w:rPr>
        <w:t>。闌</w:t>
      </w:r>
      <w:r>
        <w:rPr>
          <w:rFonts w:hint="eastAsia"/>
          <w:color w:val="0F0F0F"/>
          <w:szCs w:val="28"/>
        </w:rPr>
        <w:t>，</w:t>
      </w:r>
      <w:r w:rsidR="008A49F6" w:rsidRPr="008A49F6">
        <w:rPr>
          <w:rFonts w:hint="eastAsia"/>
          <w:color w:val="0F0F0F"/>
          <w:szCs w:val="28"/>
        </w:rPr>
        <w:t>同</w:t>
      </w:r>
      <w:r>
        <w:rPr>
          <w:rFonts w:hint="eastAsia"/>
          <w:color w:val="0F0F0F"/>
          <w:szCs w:val="28"/>
        </w:rPr>
        <w:t>「</w:t>
      </w:r>
      <w:r w:rsidR="008A49F6" w:rsidRPr="008A49F6">
        <w:rPr>
          <w:rFonts w:hint="eastAsia"/>
          <w:color w:val="0F0F0F"/>
          <w:szCs w:val="28"/>
        </w:rPr>
        <w:t>欄</w:t>
      </w:r>
      <w:r>
        <w:rPr>
          <w:rFonts w:hint="eastAsia"/>
          <w:color w:val="0F0F0F"/>
          <w:szCs w:val="28"/>
        </w:rPr>
        <w:t>」</w:t>
      </w:r>
      <w:r w:rsidR="008A49F6" w:rsidRPr="008A49F6">
        <w:rPr>
          <w:rFonts w:hint="eastAsia"/>
          <w:color w:val="0F0F0F"/>
          <w:szCs w:val="28"/>
        </w:rPr>
        <w:t>。</w:t>
      </w:r>
    </w:p>
    <w:p w14:paraId="1FFFC5AE" w14:textId="65B0C4DB" w:rsidR="00F7357A" w:rsidRPr="003F2B76" w:rsidRDefault="004F798E" w:rsidP="00651C1A">
      <w:pPr>
        <w:pStyle w:val="aa"/>
        <w:tabs>
          <w:tab w:val="left" w:pos="7748"/>
        </w:tabs>
        <w:spacing w:beforeLines="100" w:before="240" w:after="0" w:line="440" w:lineRule="exact"/>
        <w:ind w:leftChars="0" w:left="-17" w:right="0" w:firstLine="0"/>
        <w:rPr>
          <w:szCs w:val="28"/>
        </w:rPr>
      </w:pPr>
      <w:r w:rsidRPr="003F2B76">
        <w:rPr>
          <w:rFonts w:hint="eastAsia"/>
          <w:sz w:val="32"/>
          <w:szCs w:val="32"/>
          <w:bdr w:val="single" w:sz="4" w:space="0" w:color="auto"/>
        </w:rPr>
        <w:t>賞析</w:t>
      </w:r>
    </w:p>
    <w:p w14:paraId="4640E9EB" w14:textId="77777777" w:rsidR="00ED0A8A" w:rsidRDefault="00941C1A" w:rsidP="00A4029E">
      <w:pPr>
        <w:spacing w:after="0" w:line="440" w:lineRule="exact"/>
        <w:ind w:left="-6" w:right="0" w:hanging="11"/>
        <w:jc w:val="both"/>
        <w:rPr>
          <w:bCs/>
          <w:szCs w:val="28"/>
        </w:rPr>
      </w:pPr>
      <w:r w:rsidRPr="005758EB">
        <w:rPr>
          <w:rFonts w:hint="eastAsia"/>
          <w:bCs/>
          <w:spacing w:val="-6"/>
          <w:szCs w:val="28"/>
        </w:rPr>
        <w:t xml:space="preserve">    </w:t>
      </w:r>
      <w:r w:rsidR="00ED0A8A" w:rsidRPr="005758EB">
        <w:rPr>
          <w:rFonts w:hint="eastAsia"/>
          <w:bCs/>
          <w:spacing w:val="-6"/>
          <w:szCs w:val="28"/>
          <w:u w:val="single"/>
        </w:rPr>
        <w:t>南宋</w:t>
      </w:r>
      <w:r w:rsidR="00ED0A8A" w:rsidRPr="005758EB">
        <w:rPr>
          <w:rFonts w:hint="eastAsia"/>
          <w:bCs/>
          <w:spacing w:val="-6"/>
          <w:szCs w:val="28"/>
        </w:rPr>
        <w:t>詞人</w:t>
      </w:r>
      <w:r w:rsidR="00ED0A8A" w:rsidRPr="005758EB">
        <w:rPr>
          <w:rFonts w:hint="eastAsia"/>
          <w:bCs/>
          <w:spacing w:val="-6"/>
          <w:szCs w:val="28"/>
          <w:u w:val="single"/>
        </w:rPr>
        <w:t>辛棄疾</w:t>
      </w:r>
      <w:r w:rsidR="00ED0A8A" w:rsidRPr="005758EB">
        <w:rPr>
          <w:rFonts w:hint="eastAsia"/>
          <w:bCs/>
          <w:spacing w:val="-6"/>
          <w:szCs w:val="28"/>
        </w:rPr>
        <w:t>以豪放著稱，然其寫閨怨離愁亦具細膩深情。《鷓鴣天·代人賦》</w:t>
      </w:r>
      <w:r w:rsidR="00ED0A8A" w:rsidRPr="00ED0A8A">
        <w:rPr>
          <w:rFonts w:hint="eastAsia"/>
          <w:bCs/>
          <w:szCs w:val="28"/>
        </w:rPr>
        <w:t>為「代人立言」之作，借女子之口抒發深沉的思念與離別之苦，層次分明，語淺情深。</w:t>
      </w:r>
    </w:p>
    <w:p w14:paraId="584F50CB" w14:textId="42B62E7D" w:rsidR="00ED0A8A" w:rsidRPr="00ED0A8A" w:rsidRDefault="00ED0A8A" w:rsidP="00A4029E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　</w:t>
      </w:r>
      <w:r w:rsidRPr="00ED0A8A">
        <w:rPr>
          <w:rFonts w:hint="eastAsia"/>
          <w:bCs/>
          <w:szCs w:val="28"/>
        </w:rPr>
        <w:t>開篇「晚日寒鴉一片愁，柳塘新綠卻溫柔」，寫景</w:t>
      </w:r>
      <w:r w:rsidRPr="005758EB">
        <w:rPr>
          <w:rFonts w:hint="eastAsia"/>
          <w:b/>
          <w:szCs w:val="28"/>
        </w:rPr>
        <w:t>獨具匠心</w:t>
      </w:r>
      <w:r w:rsidRPr="00ED0A8A">
        <w:rPr>
          <w:rFonts w:hint="eastAsia"/>
          <w:bCs/>
          <w:szCs w:val="28"/>
        </w:rPr>
        <w:t>。黃昏落日與歸鴉本就</w:t>
      </w:r>
      <w:r w:rsidRPr="005758EB">
        <w:rPr>
          <w:rFonts w:hint="eastAsia"/>
          <w:b/>
          <w:szCs w:val="28"/>
        </w:rPr>
        <w:t>勾勒</w:t>
      </w:r>
      <w:r w:rsidRPr="00ED0A8A">
        <w:rPr>
          <w:rFonts w:hint="eastAsia"/>
          <w:bCs/>
          <w:szCs w:val="28"/>
        </w:rPr>
        <w:t>出一幅淒清晚景，籠罩著滿腹愁緒；然而塘邊柳色新綠，卻又顯得無比溫柔。此處以「新綠之柔」</w:t>
      </w:r>
      <w:r w:rsidRPr="005758EB">
        <w:rPr>
          <w:rFonts w:hint="eastAsia"/>
          <w:b/>
          <w:szCs w:val="28"/>
        </w:rPr>
        <w:t>反襯</w:t>
      </w:r>
      <w:r w:rsidRPr="00ED0A8A">
        <w:rPr>
          <w:rFonts w:hint="eastAsia"/>
          <w:bCs/>
          <w:szCs w:val="28"/>
        </w:rPr>
        <w:t>「離人心之苦」，景物的</w:t>
      </w:r>
      <w:r w:rsidRPr="005758EB">
        <w:rPr>
          <w:rFonts w:hint="eastAsia"/>
          <w:b/>
          <w:szCs w:val="28"/>
        </w:rPr>
        <w:t>盎然生機</w:t>
      </w:r>
      <w:r w:rsidRPr="00ED0A8A">
        <w:rPr>
          <w:rFonts w:hint="eastAsia"/>
          <w:bCs/>
          <w:szCs w:val="28"/>
        </w:rPr>
        <w:t>反倒勾起無奈的孤寂。</w:t>
      </w:r>
    </w:p>
    <w:p w14:paraId="79893782" w14:textId="138B718E" w:rsidR="00ED0A8A" w:rsidRPr="00ED0A8A" w:rsidRDefault="00ED0A8A" w:rsidP="00A4029E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D0A8A">
        <w:rPr>
          <w:rFonts w:hint="eastAsia"/>
          <w:bCs/>
          <w:szCs w:val="28"/>
        </w:rPr>
        <w:t>接著「若教眼底無離恨，不信人間有白頭」兩句，為全詞之金句。詞人將抽象的情感化為具體的</w:t>
      </w:r>
      <w:r w:rsidRPr="005758EB">
        <w:rPr>
          <w:rFonts w:hint="eastAsia"/>
          <w:b/>
          <w:szCs w:val="28"/>
        </w:rPr>
        <w:t>警策之語</w:t>
      </w:r>
      <w:r w:rsidRPr="00ED0A8A">
        <w:rPr>
          <w:rFonts w:hint="eastAsia"/>
          <w:bCs/>
          <w:szCs w:val="28"/>
        </w:rPr>
        <w:t>：若非親眼見證離別之苦，絕不相信世上有人會因思念而紅顏白</w:t>
      </w:r>
      <w:r w:rsidR="005758EB">
        <w:rPr>
          <w:rFonts w:hint="eastAsia"/>
          <w:bCs/>
          <w:szCs w:val="28"/>
        </w:rPr>
        <w:t>髮</w:t>
      </w:r>
      <w:r w:rsidRPr="00ED0A8A">
        <w:rPr>
          <w:rFonts w:hint="eastAsia"/>
          <w:bCs/>
          <w:szCs w:val="28"/>
        </w:rPr>
        <w:t>。語氣</w:t>
      </w:r>
      <w:r w:rsidRPr="005758EB">
        <w:rPr>
          <w:rFonts w:hint="eastAsia"/>
          <w:b/>
          <w:szCs w:val="28"/>
        </w:rPr>
        <w:t>斬釘截鐵</w:t>
      </w:r>
      <w:r w:rsidRPr="00ED0A8A">
        <w:rPr>
          <w:rFonts w:hint="eastAsia"/>
          <w:bCs/>
          <w:szCs w:val="28"/>
        </w:rPr>
        <w:t>，將離愁別恨對人身心的折磨推向極致。</w:t>
      </w:r>
    </w:p>
    <w:p w14:paraId="6FE0EE4A" w14:textId="3EDAE610" w:rsidR="00ED0A8A" w:rsidRPr="00ED0A8A" w:rsidRDefault="00ED0A8A" w:rsidP="00A4029E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ED0A8A">
        <w:rPr>
          <w:rFonts w:hint="eastAsia"/>
          <w:bCs/>
          <w:szCs w:val="28"/>
        </w:rPr>
        <w:t>下片過片「腸已斷，淚難收」，以短促直白的六字，痛陳相思之深已至肝腸寸斷</w:t>
      </w:r>
      <w:r w:rsidR="00651C1A">
        <w:rPr>
          <w:bCs/>
          <w:szCs w:val="28"/>
        </w:rPr>
        <w:br/>
      </w:r>
      <w:r w:rsidRPr="00ED0A8A">
        <w:rPr>
          <w:rFonts w:hint="eastAsia"/>
          <w:bCs/>
          <w:szCs w:val="28"/>
        </w:rPr>
        <w:t>、淚水難禁之境。隨後「相思重上小紅樓」，一個「重」字透露出詞中女子已不知多少次登樓遠眺，重複著期待與失望的循環。</w:t>
      </w:r>
    </w:p>
    <w:p w14:paraId="7CC8368D" w14:textId="6EA7ADBA" w:rsidR="00ED0A8A" w:rsidRPr="00ED0A8A" w:rsidRDefault="00ED0A8A" w:rsidP="00A4029E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D0A8A">
        <w:rPr>
          <w:rFonts w:hint="eastAsia"/>
          <w:bCs/>
          <w:szCs w:val="28"/>
        </w:rPr>
        <w:t>結句「情知已被山遮斷，頻倚闌干不自由」最為動人。女子明知遠方的愛人早已被重重青山遮擋、無法望見，卻依然控制不住地「頻倚闌干」。這種「明知無用卻不由自主」的舉動，精準刻畫出人在陷入極度思念時的矛盾與無奈，將全詞的悲劇色彩</w:t>
      </w:r>
      <w:r w:rsidRPr="005758EB">
        <w:rPr>
          <w:rFonts w:hint="eastAsia"/>
          <w:b/>
          <w:szCs w:val="28"/>
        </w:rPr>
        <w:t>深化</w:t>
      </w:r>
      <w:r w:rsidRPr="00ED0A8A">
        <w:rPr>
          <w:rFonts w:hint="eastAsia"/>
          <w:bCs/>
          <w:szCs w:val="28"/>
        </w:rPr>
        <w:t>至最高點。</w:t>
      </w:r>
    </w:p>
    <w:p w14:paraId="0B4D01B8" w14:textId="46A05694" w:rsidR="00294767" w:rsidRDefault="00ED0A8A" w:rsidP="00A4029E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D0A8A">
        <w:rPr>
          <w:rFonts w:hint="eastAsia"/>
          <w:bCs/>
          <w:szCs w:val="28"/>
        </w:rPr>
        <w:t>本詞由黃昏晚景</w:t>
      </w:r>
      <w:r w:rsidRPr="005758EB">
        <w:rPr>
          <w:rFonts w:hint="eastAsia"/>
          <w:b/>
          <w:szCs w:val="28"/>
        </w:rPr>
        <w:t>起興</w:t>
      </w:r>
      <w:r w:rsidRPr="00ED0A8A">
        <w:rPr>
          <w:rFonts w:hint="eastAsia"/>
          <w:bCs/>
          <w:szCs w:val="28"/>
        </w:rPr>
        <w:t>，經哲理性警句轉折，最終落腳於登樓遠眺的動作細節。辛棄疾以真摯動人的筆觸，將離別的悲傷與無法自拔的情深刻畫得</w:t>
      </w:r>
      <w:r w:rsidRPr="005758EB">
        <w:rPr>
          <w:rFonts w:hint="eastAsia"/>
          <w:b/>
          <w:szCs w:val="28"/>
        </w:rPr>
        <w:t>淋漓盡致</w:t>
      </w:r>
      <w:r w:rsidRPr="00ED0A8A">
        <w:rPr>
          <w:rFonts w:hint="eastAsia"/>
          <w:bCs/>
          <w:szCs w:val="28"/>
        </w:rPr>
        <w:t>，展現了</w:t>
      </w:r>
      <w:r w:rsidRPr="005758EB">
        <w:rPr>
          <w:rFonts w:hint="eastAsia"/>
          <w:b/>
          <w:szCs w:val="28"/>
        </w:rPr>
        <w:t>婉約</w:t>
      </w:r>
      <w:r w:rsidRPr="00ED0A8A">
        <w:rPr>
          <w:rFonts w:hint="eastAsia"/>
          <w:bCs/>
          <w:szCs w:val="28"/>
        </w:rPr>
        <w:t>詞風中的極致情韻。</w:t>
      </w:r>
    </w:p>
    <w:p w14:paraId="0B725F50" w14:textId="7C791698" w:rsidR="005948A9" w:rsidRPr="0074095A" w:rsidRDefault="005948A9" w:rsidP="0030294E">
      <w:pPr>
        <w:spacing w:beforeLines="100" w:before="240" w:after="0" w:line="400" w:lineRule="exact"/>
        <w:ind w:left="-6" w:right="0" w:hanging="11"/>
        <w:rPr>
          <w:bCs/>
          <w:sz w:val="36"/>
          <w:szCs w:val="36"/>
        </w:rPr>
      </w:pPr>
      <w:r w:rsidRPr="0074095A">
        <w:rPr>
          <w:rFonts w:hint="eastAsia"/>
          <w:bCs/>
          <w:sz w:val="36"/>
          <w:szCs w:val="36"/>
          <w:bdr w:val="single" w:sz="4" w:space="0" w:color="auto"/>
        </w:rPr>
        <w:t>補充</w:t>
      </w:r>
    </w:p>
    <w:p w14:paraId="2C297559" w14:textId="78CEDFC1" w:rsidR="00241823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獨具匠心</w:t>
      </w:r>
      <w:r w:rsidR="002244B7">
        <w:rPr>
          <w:rFonts w:hint="eastAsia"/>
          <w:szCs w:val="28"/>
        </w:rPr>
        <w:t>：</w:t>
      </w:r>
      <w:r w:rsidRPr="005758EB">
        <w:rPr>
          <w:szCs w:val="28"/>
        </w:rPr>
        <w:t>具有獨特的巧思與構想。指創作者在構思、布局或寫作手法上有別具一格的創意，不落俗套。</w:t>
      </w:r>
    </w:p>
    <w:p w14:paraId="1C27E8E5" w14:textId="2EE741E9" w:rsidR="005758EB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勾勒</w:t>
      </w:r>
      <w:r>
        <w:rPr>
          <w:rFonts w:hint="eastAsia"/>
          <w:szCs w:val="28"/>
        </w:rPr>
        <w:t>：</w:t>
      </w:r>
      <w:r w:rsidRPr="005758EB">
        <w:rPr>
          <w:szCs w:val="28"/>
        </w:rPr>
        <w:t>用線條描繪出物體的輪廓。指用簡練、精準的文字快速描寫出景物、人物或情境的大致輪廓與神韻。</w:t>
      </w:r>
    </w:p>
    <w:p w14:paraId="596BABC5" w14:textId="3BF6B082" w:rsidR="005758EB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反襯</w:t>
      </w:r>
      <w:r>
        <w:rPr>
          <w:rFonts w:hint="eastAsia"/>
          <w:szCs w:val="28"/>
        </w:rPr>
        <w:t>：</w:t>
      </w:r>
      <w:r w:rsidRPr="005758EB">
        <w:rPr>
          <w:szCs w:val="28"/>
        </w:rPr>
        <w:t>從相反的角度來襯托主體。一種修辭手法，利用兩種截然相反的事物（如以樂景寫哀情、以動襯靜），讓想強調的情感或意境更加鮮明突出。</w:t>
      </w:r>
    </w:p>
    <w:p w14:paraId="2E65B162" w14:textId="30CA7DDB" w:rsidR="005758EB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盎</w:t>
      </w:r>
      <w:r w:rsidR="008374AD">
        <w:rPr>
          <w:rFonts w:hint="eastAsia"/>
          <w:szCs w:val="28"/>
        </w:rPr>
        <w:t>（</w:t>
      </w:r>
      <w:r w:rsidR="008374AD" w:rsidRPr="008374AD">
        <w:rPr>
          <w:rFonts w:hint="eastAsia"/>
          <w:color w:val="EE0000"/>
          <w:sz w:val="16"/>
          <w:szCs w:val="16"/>
        </w:rPr>
        <w:t>ㄤˋ</w:t>
      </w:r>
      <w:r w:rsidR="008374AD">
        <w:rPr>
          <w:rFonts w:hint="eastAsia"/>
          <w:szCs w:val="28"/>
        </w:rPr>
        <w:t>）</w:t>
      </w:r>
      <w:r w:rsidRPr="005758EB">
        <w:rPr>
          <w:szCs w:val="28"/>
        </w:rPr>
        <w:t>然生機</w:t>
      </w:r>
      <w:r>
        <w:rPr>
          <w:rFonts w:hint="eastAsia"/>
          <w:szCs w:val="28"/>
        </w:rPr>
        <w:t>：</w:t>
      </w:r>
      <w:r w:rsidRPr="005758EB">
        <w:rPr>
          <w:szCs w:val="28"/>
        </w:rPr>
        <w:t>充滿著濃厚的生命力與活力。</w:t>
      </w:r>
      <w:r w:rsidR="008374AD" w:rsidRPr="008374AD">
        <w:rPr>
          <w:szCs w:val="28"/>
        </w:rPr>
        <w:t>常用於描寫自然景物（如新綠、春景），象徵希望與蓬勃的生命狀態，有時也與主角內心的淒涼形成對比。</w:t>
      </w:r>
    </w:p>
    <w:p w14:paraId="0A3A6B93" w14:textId="4927E5D5" w:rsidR="005758EB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警策之語</w:t>
      </w:r>
      <w:r>
        <w:rPr>
          <w:rFonts w:hint="eastAsia"/>
          <w:szCs w:val="28"/>
        </w:rPr>
        <w:t>：</w:t>
      </w:r>
      <w:r w:rsidR="008374AD" w:rsidRPr="008374AD">
        <w:rPr>
          <w:szCs w:val="28"/>
        </w:rPr>
        <w:t>能警醒人心、使人振聾發聵的精妙言語。指詩詞中具有深刻哲理、文字精煉且耐人尋味的「名句」或「金句」，能引發讀者強烈共鳴。</w:t>
      </w:r>
    </w:p>
    <w:p w14:paraId="5AA8DC46" w14:textId="74B1E0CF" w:rsidR="005758EB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斬釘截鐵</w:t>
      </w:r>
      <w:r>
        <w:rPr>
          <w:rFonts w:hint="eastAsia"/>
          <w:szCs w:val="28"/>
        </w:rPr>
        <w:t>：</w:t>
      </w:r>
      <w:r w:rsidR="008374AD" w:rsidRPr="008374AD">
        <w:rPr>
          <w:szCs w:val="28"/>
        </w:rPr>
        <w:t>形容說話或做事堅決果斷，毫不猶豫。指詩詞語氣極為肯定、語意堅決，表現出不可動搖的情感或立場。</w:t>
      </w:r>
    </w:p>
    <w:p w14:paraId="54B8DC4D" w14:textId="4989441D" w:rsidR="005758EB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深化</w:t>
      </w:r>
      <w:r>
        <w:rPr>
          <w:rFonts w:hint="eastAsia"/>
          <w:szCs w:val="28"/>
        </w:rPr>
        <w:t>：</w:t>
      </w:r>
      <w:r w:rsidR="008374AD" w:rsidRPr="008374AD">
        <w:rPr>
          <w:szCs w:val="28"/>
        </w:rPr>
        <w:t>使內容或程度向更深的層次發展。指文章或詩詞在推進過程中，將原本的情感、主題或思想層層推演，達到更深刻、更有張力的境界。</w:t>
      </w:r>
    </w:p>
    <w:p w14:paraId="18A6B7B9" w14:textId="0AF4DC7E" w:rsidR="005758EB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起興</w:t>
      </w:r>
      <w:r w:rsidR="008374AD">
        <w:rPr>
          <w:rFonts w:hint="eastAsia"/>
          <w:szCs w:val="28"/>
        </w:rPr>
        <w:t>（</w:t>
      </w:r>
      <w:r w:rsidR="008374AD" w:rsidRPr="008374AD">
        <w:rPr>
          <w:color w:val="EE0000"/>
          <w:sz w:val="16"/>
          <w:szCs w:val="16"/>
        </w:rPr>
        <w:t>ㄒㄧㄥ</w:t>
      </w:r>
      <w:r w:rsidR="008374AD" w:rsidRPr="008374AD">
        <w:rPr>
          <w:rFonts w:hint="eastAsia"/>
          <w:color w:val="EE0000"/>
          <w:sz w:val="16"/>
          <w:szCs w:val="16"/>
        </w:rPr>
        <w:t>ˋ</w:t>
      </w:r>
      <w:r w:rsidR="008374AD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8374AD" w:rsidRPr="008374AD">
        <w:rPr>
          <w:szCs w:val="28"/>
        </w:rPr>
        <w:t>古典詩歌傳統表現手法之一，先描寫別的事物，再引出所要抒發的情感或主題。借由眼前的自然景物（如晚日、寒鴉）作為觸媒，營造氛圍，進而自然帶出心中的情感或故事。</w:t>
      </w:r>
    </w:p>
    <w:p w14:paraId="4DCBA4C9" w14:textId="4B2C78CF" w:rsidR="005758EB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5758EB">
        <w:rPr>
          <w:szCs w:val="28"/>
        </w:rPr>
        <w:t>淋漓</w:t>
      </w:r>
      <w:r w:rsidR="008374AD">
        <w:rPr>
          <w:rFonts w:hint="eastAsia"/>
          <w:szCs w:val="28"/>
        </w:rPr>
        <w:t>（</w:t>
      </w:r>
      <w:r w:rsidR="008374AD" w:rsidRPr="008374AD">
        <w:rPr>
          <w:rFonts w:hint="eastAsia"/>
          <w:color w:val="EE0000"/>
          <w:sz w:val="16"/>
          <w:szCs w:val="16"/>
        </w:rPr>
        <w:t>ㄌㄧㄣˊ　ㄌㄧˊ</w:t>
      </w:r>
      <w:r w:rsidR="008374AD">
        <w:rPr>
          <w:rFonts w:hint="eastAsia"/>
          <w:szCs w:val="28"/>
        </w:rPr>
        <w:t>）</w:t>
      </w:r>
      <w:r w:rsidRPr="005758EB">
        <w:rPr>
          <w:szCs w:val="28"/>
        </w:rPr>
        <w:t>盡致</w:t>
      </w:r>
      <w:r>
        <w:rPr>
          <w:rFonts w:hint="eastAsia"/>
          <w:szCs w:val="28"/>
        </w:rPr>
        <w:t>：</w:t>
      </w:r>
      <w:r w:rsidR="008374AD" w:rsidRPr="008374AD">
        <w:rPr>
          <w:szCs w:val="28"/>
        </w:rPr>
        <w:t>形容揮灑暢快，到了極點。指文章在情感抒發或人物描寫上極其充沛、真實，將內心的感受或情境毫無保留地完美呈現。</w:t>
      </w:r>
    </w:p>
    <w:p w14:paraId="60D03BA4" w14:textId="1EB521C2" w:rsidR="005758EB" w:rsidRPr="00ED0A8A" w:rsidRDefault="005758EB">
      <w:pPr>
        <w:pStyle w:val="aa"/>
        <w:numPr>
          <w:ilvl w:val="0"/>
          <w:numId w:val="1"/>
        </w:numPr>
        <w:spacing w:line="440" w:lineRule="exact"/>
        <w:ind w:leftChars="0" w:left="284" w:right="0" w:hanging="426"/>
        <w:jc w:val="both"/>
        <w:rPr>
          <w:rFonts w:hint="eastAsia"/>
          <w:szCs w:val="28"/>
        </w:rPr>
      </w:pPr>
      <w:r w:rsidRPr="005758EB">
        <w:rPr>
          <w:szCs w:val="28"/>
        </w:rPr>
        <w:t>婉約</w:t>
      </w:r>
      <w:r>
        <w:rPr>
          <w:rFonts w:hint="eastAsia"/>
          <w:szCs w:val="28"/>
        </w:rPr>
        <w:t>：</w:t>
      </w:r>
      <w:r w:rsidR="008374AD" w:rsidRPr="008374AD">
        <w:rPr>
          <w:szCs w:val="28"/>
        </w:rPr>
        <w:t>委婉含蓄、柔美深沉。詞派風格之一（與豪放派相對），強調情感細膩、語言清麗、音律諧婉，善於刻畫個人柔情與離愁別恨。</w:t>
      </w:r>
    </w:p>
    <w:sectPr w:rsidR="005758EB" w:rsidRPr="00ED0A8A" w:rsidSect="003A6158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C3CB" w14:textId="77777777" w:rsidR="00CA0069" w:rsidRDefault="00CA0069" w:rsidP="0046024D">
      <w:pPr>
        <w:spacing w:after="0" w:line="240" w:lineRule="auto"/>
      </w:pPr>
      <w:r>
        <w:separator/>
      </w:r>
    </w:p>
  </w:endnote>
  <w:endnote w:type="continuationSeparator" w:id="0">
    <w:p w14:paraId="5DB07B36" w14:textId="77777777" w:rsidR="00CA0069" w:rsidRDefault="00CA006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3CC978E1" w:rsidR="007D6E44" w:rsidRDefault="003F2B76" w:rsidP="003F2B76">
        <w:pPr>
          <w:pStyle w:val="a6"/>
          <w:ind w:right="-2"/>
          <w:jc w:val="right"/>
        </w:pPr>
        <w:r>
          <w:rPr>
            <w:rFonts w:hint="eastAsia"/>
          </w:rPr>
          <w:t xml:space="preserve">    </w:t>
        </w:r>
        <w:r w:rsidR="00644BFD" w:rsidRPr="00644BFD">
          <w:rPr>
            <w:rFonts w:hint="eastAsia"/>
          </w:rPr>
          <w:t>辛棄疾</w:t>
        </w:r>
        <w:r w:rsidR="00644BFD" w:rsidRPr="00644BFD">
          <w:t>《</w:t>
        </w:r>
        <w:r w:rsidR="008735A7" w:rsidRPr="008735A7">
          <w:rPr>
            <w:rFonts w:hint="eastAsia"/>
          </w:rPr>
          <w:t>鷓鴣天·代人賦</w:t>
        </w:r>
        <w:r w:rsidR="00644BFD" w:rsidRPr="00644BFD"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5D634" w14:textId="77777777" w:rsidR="00CA0069" w:rsidRDefault="00CA0069" w:rsidP="0046024D">
      <w:pPr>
        <w:spacing w:after="0" w:line="240" w:lineRule="auto"/>
      </w:pPr>
      <w:r>
        <w:separator/>
      </w:r>
    </w:p>
  </w:footnote>
  <w:footnote w:type="continuationSeparator" w:id="0">
    <w:p w14:paraId="15E2C17A" w14:textId="77777777" w:rsidR="00CA0069" w:rsidRDefault="00CA006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04C3DF5"/>
    <w:multiLevelType w:val="hybridMultilevel"/>
    <w:tmpl w:val="8C6481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9C0B88"/>
    <w:multiLevelType w:val="hybridMultilevel"/>
    <w:tmpl w:val="577E037E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num w:numId="1" w16cid:durableId="1824079249">
    <w:abstractNumId w:val="1"/>
  </w:num>
  <w:num w:numId="2" w16cid:durableId="877619893">
    <w:abstractNumId w:val="0"/>
  </w:num>
  <w:num w:numId="3" w16cid:durableId="9393899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02FCA"/>
    <w:rsid w:val="000115B4"/>
    <w:rsid w:val="00021A2E"/>
    <w:rsid w:val="000342FE"/>
    <w:rsid w:val="00035D91"/>
    <w:rsid w:val="000366A0"/>
    <w:rsid w:val="0004147D"/>
    <w:rsid w:val="00051A77"/>
    <w:rsid w:val="000528F0"/>
    <w:rsid w:val="000646EE"/>
    <w:rsid w:val="00070055"/>
    <w:rsid w:val="00072DBB"/>
    <w:rsid w:val="00073AE9"/>
    <w:rsid w:val="000747A8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C0B71"/>
    <w:rsid w:val="000E3528"/>
    <w:rsid w:val="000F1483"/>
    <w:rsid w:val="000F4DAD"/>
    <w:rsid w:val="000F5D3E"/>
    <w:rsid w:val="000F7199"/>
    <w:rsid w:val="00103813"/>
    <w:rsid w:val="00103A05"/>
    <w:rsid w:val="00105175"/>
    <w:rsid w:val="001059C8"/>
    <w:rsid w:val="001073F1"/>
    <w:rsid w:val="00130D0C"/>
    <w:rsid w:val="00132F20"/>
    <w:rsid w:val="0013770B"/>
    <w:rsid w:val="00140CA2"/>
    <w:rsid w:val="00142B48"/>
    <w:rsid w:val="00145EA6"/>
    <w:rsid w:val="001468B6"/>
    <w:rsid w:val="00147FFE"/>
    <w:rsid w:val="00150CA8"/>
    <w:rsid w:val="00160FDF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4838"/>
    <w:rsid w:val="001D782D"/>
    <w:rsid w:val="001E05A5"/>
    <w:rsid w:val="001E7023"/>
    <w:rsid w:val="001E73FA"/>
    <w:rsid w:val="00201F0C"/>
    <w:rsid w:val="002226A8"/>
    <w:rsid w:val="002244B7"/>
    <w:rsid w:val="002254E4"/>
    <w:rsid w:val="002276EC"/>
    <w:rsid w:val="00231B41"/>
    <w:rsid w:val="00236DA2"/>
    <w:rsid w:val="00241823"/>
    <w:rsid w:val="00242A5E"/>
    <w:rsid w:val="00244B27"/>
    <w:rsid w:val="00244F75"/>
    <w:rsid w:val="00247C2A"/>
    <w:rsid w:val="00252229"/>
    <w:rsid w:val="002652EB"/>
    <w:rsid w:val="00272535"/>
    <w:rsid w:val="00294767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1A18"/>
    <w:rsid w:val="002D6F97"/>
    <w:rsid w:val="002E133D"/>
    <w:rsid w:val="002E2915"/>
    <w:rsid w:val="002E45CE"/>
    <w:rsid w:val="002E7B73"/>
    <w:rsid w:val="002F5B79"/>
    <w:rsid w:val="002F5C44"/>
    <w:rsid w:val="0030294E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5964"/>
    <w:rsid w:val="00355A50"/>
    <w:rsid w:val="003825E6"/>
    <w:rsid w:val="00382D05"/>
    <w:rsid w:val="00390BAB"/>
    <w:rsid w:val="00393FDB"/>
    <w:rsid w:val="00394570"/>
    <w:rsid w:val="00396091"/>
    <w:rsid w:val="003A2A94"/>
    <w:rsid w:val="003A6158"/>
    <w:rsid w:val="003B6EF3"/>
    <w:rsid w:val="003B73AA"/>
    <w:rsid w:val="003C052B"/>
    <w:rsid w:val="003C31A1"/>
    <w:rsid w:val="003D3DF2"/>
    <w:rsid w:val="003E070F"/>
    <w:rsid w:val="003E4C34"/>
    <w:rsid w:val="003E563B"/>
    <w:rsid w:val="003F0E6C"/>
    <w:rsid w:val="003F2821"/>
    <w:rsid w:val="003F2B76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73510"/>
    <w:rsid w:val="004802B0"/>
    <w:rsid w:val="00486EF5"/>
    <w:rsid w:val="0049733F"/>
    <w:rsid w:val="00497C4C"/>
    <w:rsid w:val="004A3FE7"/>
    <w:rsid w:val="004B12D2"/>
    <w:rsid w:val="004C14AD"/>
    <w:rsid w:val="004C2EE6"/>
    <w:rsid w:val="004C6B54"/>
    <w:rsid w:val="004C75B3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579D"/>
    <w:rsid w:val="005758EB"/>
    <w:rsid w:val="00584939"/>
    <w:rsid w:val="0058794F"/>
    <w:rsid w:val="00587D5D"/>
    <w:rsid w:val="005902B4"/>
    <w:rsid w:val="005948A9"/>
    <w:rsid w:val="005A1720"/>
    <w:rsid w:val="005B3D6D"/>
    <w:rsid w:val="005B3DCA"/>
    <w:rsid w:val="005B6637"/>
    <w:rsid w:val="005E4A71"/>
    <w:rsid w:val="005E6660"/>
    <w:rsid w:val="005E79AE"/>
    <w:rsid w:val="0063261C"/>
    <w:rsid w:val="006438BE"/>
    <w:rsid w:val="006447C7"/>
    <w:rsid w:val="00644BFD"/>
    <w:rsid w:val="00646D16"/>
    <w:rsid w:val="00647210"/>
    <w:rsid w:val="00647635"/>
    <w:rsid w:val="00651C1A"/>
    <w:rsid w:val="006539FB"/>
    <w:rsid w:val="00660A48"/>
    <w:rsid w:val="00665F7E"/>
    <w:rsid w:val="00674D4C"/>
    <w:rsid w:val="0067680B"/>
    <w:rsid w:val="00686463"/>
    <w:rsid w:val="00687C1D"/>
    <w:rsid w:val="006B19E9"/>
    <w:rsid w:val="006C1331"/>
    <w:rsid w:val="006D00F0"/>
    <w:rsid w:val="006D0C76"/>
    <w:rsid w:val="006F1190"/>
    <w:rsid w:val="006F4800"/>
    <w:rsid w:val="006F6B7C"/>
    <w:rsid w:val="006F6EB2"/>
    <w:rsid w:val="0070049A"/>
    <w:rsid w:val="007005E6"/>
    <w:rsid w:val="00710CBB"/>
    <w:rsid w:val="00713055"/>
    <w:rsid w:val="00724AA9"/>
    <w:rsid w:val="007378CB"/>
    <w:rsid w:val="0074095A"/>
    <w:rsid w:val="007412C6"/>
    <w:rsid w:val="00744184"/>
    <w:rsid w:val="00744E39"/>
    <w:rsid w:val="00745A93"/>
    <w:rsid w:val="007533DA"/>
    <w:rsid w:val="007637A0"/>
    <w:rsid w:val="00782480"/>
    <w:rsid w:val="007843AE"/>
    <w:rsid w:val="00792B2B"/>
    <w:rsid w:val="0079453A"/>
    <w:rsid w:val="00797A20"/>
    <w:rsid w:val="007A04FF"/>
    <w:rsid w:val="007A3C9D"/>
    <w:rsid w:val="007B0D08"/>
    <w:rsid w:val="007B4A8F"/>
    <w:rsid w:val="007B5850"/>
    <w:rsid w:val="007B5DCD"/>
    <w:rsid w:val="007C6D51"/>
    <w:rsid w:val="007D6E44"/>
    <w:rsid w:val="007D6F87"/>
    <w:rsid w:val="00806AA5"/>
    <w:rsid w:val="00811E9C"/>
    <w:rsid w:val="00817216"/>
    <w:rsid w:val="00823F9C"/>
    <w:rsid w:val="00826DCF"/>
    <w:rsid w:val="008311D7"/>
    <w:rsid w:val="00834CA3"/>
    <w:rsid w:val="008374AD"/>
    <w:rsid w:val="00837CA6"/>
    <w:rsid w:val="008429BF"/>
    <w:rsid w:val="0084313C"/>
    <w:rsid w:val="00854137"/>
    <w:rsid w:val="008635AD"/>
    <w:rsid w:val="00863F43"/>
    <w:rsid w:val="008712CD"/>
    <w:rsid w:val="008735A7"/>
    <w:rsid w:val="0088069F"/>
    <w:rsid w:val="00895128"/>
    <w:rsid w:val="008A020F"/>
    <w:rsid w:val="008A0687"/>
    <w:rsid w:val="008A49F6"/>
    <w:rsid w:val="008B051B"/>
    <w:rsid w:val="008B1770"/>
    <w:rsid w:val="008B1B43"/>
    <w:rsid w:val="008B5A91"/>
    <w:rsid w:val="008F383A"/>
    <w:rsid w:val="008F77F9"/>
    <w:rsid w:val="008F7DDC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16A7"/>
    <w:rsid w:val="00976261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046A0"/>
    <w:rsid w:val="00A26AC3"/>
    <w:rsid w:val="00A278E4"/>
    <w:rsid w:val="00A3607A"/>
    <w:rsid w:val="00A4029E"/>
    <w:rsid w:val="00A44064"/>
    <w:rsid w:val="00A530BF"/>
    <w:rsid w:val="00A77E9A"/>
    <w:rsid w:val="00A8027F"/>
    <w:rsid w:val="00A85967"/>
    <w:rsid w:val="00A96793"/>
    <w:rsid w:val="00AA4BF1"/>
    <w:rsid w:val="00AA737C"/>
    <w:rsid w:val="00AB423B"/>
    <w:rsid w:val="00AC3E3A"/>
    <w:rsid w:val="00AC76E6"/>
    <w:rsid w:val="00AD1693"/>
    <w:rsid w:val="00AD1A9F"/>
    <w:rsid w:val="00AF162E"/>
    <w:rsid w:val="00B10BCD"/>
    <w:rsid w:val="00B1270E"/>
    <w:rsid w:val="00B146EC"/>
    <w:rsid w:val="00B15A20"/>
    <w:rsid w:val="00B26734"/>
    <w:rsid w:val="00B3528C"/>
    <w:rsid w:val="00B46A81"/>
    <w:rsid w:val="00B506EA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938"/>
    <w:rsid w:val="00BE76EE"/>
    <w:rsid w:val="00BF4E51"/>
    <w:rsid w:val="00C174AB"/>
    <w:rsid w:val="00C32721"/>
    <w:rsid w:val="00C3296D"/>
    <w:rsid w:val="00C47748"/>
    <w:rsid w:val="00C50CFB"/>
    <w:rsid w:val="00C6260A"/>
    <w:rsid w:val="00C82E05"/>
    <w:rsid w:val="00C90202"/>
    <w:rsid w:val="00C9478A"/>
    <w:rsid w:val="00CA0069"/>
    <w:rsid w:val="00CA4181"/>
    <w:rsid w:val="00CA46EE"/>
    <w:rsid w:val="00CA556E"/>
    <w:rsid w:val="00CA7BF3"/>
    <w:rsid w:val="00CB4748"/>
    <w:rsid w:val="00CC3E3A"/>
    <w:rsid w:val="00CC5428"/>
    <w:rsid w:val="00CD348C"/>
    <w:rsid w:val="00CF3469"/>
    <w:rsid w:val="00D01067"/>
    <w:rsid w:val="00D035C5"/>
    <w:rsid w:val="00D20BC4"/>
    <w:rsid w:val="00D3525A"/>
    <w:rsid w:val="00D35E5D"/>
    <w:rsid w:val="00D367D5"/>
    <w:rsid w:val="00D50667"/>
    <w:rsid w:val="00D515F0"/>
    <w:rsid w:val="00D619BC"/>
    <w:rsid w:val="00D65F37"/>
    <w:rsid w:val="00D77A62"/>
    <w:rsid w:val="00D83AF1"/>
    <w:rsid w:val="00D842CC"/>
    <w:rsid w:val="00D94CBC"/>
    <w:rsid w:val="00DB0F51"/>
    <w:rsid w:val="00DB3845"/>
    <w:rsid w:val="00DB59C6"/>
    <w:rsid w:val="00DB72BA"/>
    <w:rsid w:val="00DC1C8A"/>
    <w:rsid w:val="00DC4B09"/>
    <w:rsid w:val="00DF327A"/>
    <w:rsid w:val="00DF33D6"/>
    <w:rsid w:val="00DF391D"/>
    <w:rsid w:val="00DF73E8"/>
    <w:rsid w:val="00E009C1"/>
    <w:rsid w:val="00E0168B"/>
    <w:rsid w:val="00E13558"/>
    <w:rsid w:val="00E13A51"/>
    <w:rsid w:val="00E3196C"/>
    <w:rsid w:val="00E33D3D"/>
    <w:rsid w:val="00E362AF"/>
    <w:rsid w:val="00E37290"/>
    <w:rsid w:val="00E44EA0"/>
    <w:rsid w:val="00E46A30"/>
    <w:rsid w:val="00E539DB"/>
    <w:rsid w:val="00E67BF4"/>
    <w:rsid w:val="00E70569"/>
    <w:rsid w:val="00E756A5"/>
    <w:rsid w:val="00E7765B"/>
    <w:rsid w:val="00E84330"/>
    <w:rsid w:val="00E95D15"/>
    <w:rsid w:val="00EA6B84"/>
    <w:rsid w:val="00EB518D"/>
    <w:rsid w:val="00ED0800"/>
    <w:rsid w:val="00ED0A8A"/>
    <w:rsid w:val="00ED5FFC"/>
    <w:rsid w:val="00EE7130"/>
    <w:rsid w:val="00EE7576"/>
    <w:rsid w:val="00EE77AB"/>
    <w:rsid w:val="00EF706E"/>
    <w:rsid w:val="00F0123B"/>
    <w:rsid w:val="00F01DAB"/>
    <w:rsid w:val="00F02DD4"/>
    <w:rsid w:val="00F02DFA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56D38"/>
    <w:rsid w:val="00F63107"/>
    <w:rsid w:val="00F6635A"/>
    <w:rsid w:val="00F7357A"/>
    <w:rsid w:val="00F82CB2"/>
    <w:rsid w:val="00F94076"/>
    <w:rsid w:val="00FB625B"/>
    <w:rsid w:val="00FC50E8"/>
    <w:rsid w:val="00FD197F"/>
    <w:rsid w:val="00FD2BB9"/>
    <w:rsid w:val="00FE7173"/>
    <w:rsid w:val="00F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188</cp:revision>
  <cp:lastPrinted>2020-04-02T12:24:00Z</cp:lastPrinted>
  <dcterms:created xsi:type="dcterms:W3CDTF">2020-08-17T11:22:00Z</dcterms:created>
  <dcterms:modified xsi:type="dcterms:W3CDTF">2026-08-24T06:31:00Z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