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46899C32" w:rsidR="009959A7" w:rsidRPr="00724AA9" w:rsidRDefault="00E753F3">
      <w:pPr>
        <w:spacing w:after="0" w:line="259" w:lineRule="auto"/>
        <w:ind w:left="0" w:right="0" w:firstLine="0"/>
        <w:rPr>
          <w:sz w:val="52"/>
        </w:rPr>
      </w:pPr>
      <w:r w:rsidRPr="00733C44">
        <w:rPr>
          <w:rFonts w:hint="eastAsia"/>
          <w:kern w:val="0"/>
          <w:sz w:val="48"/>
          <w:szCs w:val="48"/>
        </w:rPr>
        <w:t>范仲淹</w:t>
      </w:r>
      <w:r w:rsidR="0004147D" w:rsidRPr="00733C44">
        <w:rPr>
          <w:rFonts w:hint="eastAsia"/>
          <w:kern w:val="0"/>
          <w:sz w:val="48"/>
          <w:szCs w:val="48"/>
        </w:rPr>
        <w:t>《</w:t>
      </w:r>
      <w:r w:rsidR="00243C76" w:rsidRPr="00733C44">
        <w:rPr>
          <w:rFonts w:hint="eastAsia"/>
          <w:kern w:val="0"/>
          <w:sz w:val="48"/>
          <w:szCs w:val="48"/>
        </w:rPr>
        <w:t>漁家傲·秋思</w:t>
      </w:r>
      <w:r w:rsidR="0004147D" w:rsidRPr="00733C44">
        <w:rPr>
          <w:rFonts w:hint="eastAsia"/>
          <w:kern w:val="0"/>
          <w:sz w:val="48"/>
          <w:szCs w:val="48"/>
        </w:rPr>
        <w:t>》</w:t>
      </w:r>
      <w:r w:rsidR="00252459">
        <w:rPr>
          <w:rFonts w:hint="eastAsia"/>
          <w:kern w:val="0"/>
          <w:sz w:val="42"/>
          <w:szCs w:val="42"/>
        </w:rPr>
        <w:t xml:space="preserve">        </w:t>
      </w:r>
      <w:r w:rsidR="005C7B01">
        <w:rPr>
          <w:rFonts w:hint="eastAsia"/>
          <w:kern w:val="0"/>
          <w:sz w:val="42"/>
          <w:szCs w:val="4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69EDFC6" w14:textId="77777777" w:rsidR="00A35D56" w:rsidRDefault="00A35D56" w:rsidP="00D829F1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35D56">
        <w:rPr>
          <w:rFonts w:hint="eastAsia"/>
          <w:color w:val="0F0F0F"/>
          <w:sz w:val="32"/>
          <w:szCs w:val="32"/>
        </w:rPr>
        <w:t>塞下秋來風景異，衡陽雁去無留意。</w:t>
      </w:r>
    </w:p>
    <w:p w14:paraId="37016B7E" w14:textId="14CB7BA2" w:rsidR="00A35D56" w:rsidRPr="00A35D56" w:rsidRDefault="00A35D56" w:rsidP="00D829F1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35D56">
        <w:rPr>
          <w:rFonts w:hint="eastAsia"/>
          <w:color w:val="0F0F0F"/>
          <w:sz w:val="32"/>
          <w:szCs w:val="32"/>
        </w:rPr>
        <w:t>四面邊聲連角起，千嶂</w:t>
      </w:r>
      <w:r w:rsidR="00586D3C">
        <w:rPr>
          <w:rFonts w:hint="eastAsia"/>
          <w:color w:val="0F0F0F"/>
          <w:sz w:val="32"/>
          <w:szCs w:val="32"/>
        </w:rPr>
        <w:t>裡</w:t>
      </w:r>
      <w:r w:rsidRPr="00A35D56">
        <w:rPr>
          <w:rFonts w:hint="eastAsia"/>
          <w:color w:val="0F0F0F"/>
          <w:sz w:val="32"/>
          <w:szCs w:val="32"/>
        </w:rPr>
        <w:t>，長煙落日孤城閉。</w:t>
      </w:r>
    </w:p>
    <w:p w14:paraId="6614323F" w14:textId="77777777" w:rsidR="00A35D56" w:rsidRDefault="00A35D56" w:rsidP="00D829F1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35D56">
        <w:rPr>
          <w:rFonts w:hint="eastAsia"/>
          <w:color w:val="0F0F0F"/>
          <w:sz w:val="32"/>
          <w:szCs w:val="32"/>
        </w:rPr>
        <w:t>濁酒一杯家萬里，燕然未勒歸無計。</w:t>
      </w:r>
    </w:p>
    <w:p w14:paraId="2F2DFAC8" w14:textId="2FD892A0" w:rsidR="00142B48" w:rsidRPr="00D83380" w:rsidRDefault="00A35D56" w:rsidP="00D829F1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35D56">
        <w:rPr>
          <w:rFonts w:hint="eastAsia"/>
          <w:color w:val="0F0F0F"/>
          <w:sz w:val="32"/>
          <w:szCs w:val="32"/>
        </w:rPr>
        <w:t>羌管悠悠霜滿地，人不寐，將軍白髮征夫淚。</w:t>
      </w:r>
    </w:p>
    <w:p w14:paraId="0CC9CD3E" w14:textId="260AC9C2" w:rsidR="000342FE" w:rsidRPr="00724AA9" w:rsidRDefault="000342FE" w:rsidP="00D83380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FC3C4C5" w14:textId="77777777" w:rsidR="00AD121D" w:rsidRPr="00AD121D" w:rsidRDefault="00AD121D" w:rsidP="00AD121D">
      <w:pPr>
        <w:spacing w:after="0" w:line="440" w:lineRule="exact"/>
        <w:ind w:left="0" w:right="0" w:firstLine="0"/>
        <w:jc w:val="both"/>
        <w:rPr>
          <w:szCs w:val="28"/>
        </w:rPr>
      </w:pPr>
      <w:r w:rsidRPr="00AD121D">
        <w:rPr>
          <w:rFonts w:hint="eastAsia"/>
          <w:spacing w:val="-6"/>
          <w:szCs w:val="28"/>
        </w:rPr>
        <w:t>秋天到了，邊塞的風光與</w:t>
      </w:r>
      <w:r w:rsidRPr="00AD121D">
        <w:rPr>
          <w:rFonts w:hint="eastAsia"/>
          <w:spacing w:val="-6"/>
          <w:szCs w:val="28"/>
          <w:u w:val="single"/>
        </w:rPr>
        <w:t>江南</w:t>
      </w:r>
      <w:r w:rsidRPr="00AD121D">
        <w:rPr>
          <w:rFonts w:hint="eastAsia"/>
          <w:spacing w:val="-6"/>
          <w:szCs w:val="28"/>
        </w:rPr>
        <w:t>大不相同，向著</w:t>
      </w:r>
      <w:r w:rsidRPr="00AD121D">
        <w:rPr>
          <w:rFonts w:hint="eastAsia"/>
          <w:spacing w:val="-6"/>
          <w:szCs w:val="28"/>
          <w:u w:val="single"/>
        </w:rPr>
        <w:t>衡陽</w:t>
      </w:r>
      <w:r w:rsidRPr="00AD121D">
        <w:rPr>
          <w:rFonts w:hint="eastAsia"/>
          <w:spacing w:val="-6"/>
          <w:szCs w:val="28"/>
        </w:rPr>
        <w:t>飛去的雁群毫無留戀地</w:t>
      </w:r>
      <w:r w:rsidRPr="00AD121D">
        <w:rPr>
          <w:rFonts w:hint="eastAsia"/>
          <w:b/>
          <w:bCs/>
          <w:spacing w:val="-6"/>
          <w:szCs w:val="28"/>
        </w:rPr>
        <w:t>拂袖而去</w:t>
      </w:r>
      <w:r w:rsidRPr="00AD121D">
        <w:rPr>
          <w:rFonts w:hint="eastAsia"/>
          <w:spacing w:val="-6"/>
          <w:szCs w:val="28"/>
        </w:rPr>
        <w:t>。</w:t>
      </w:r>
      <w:r w:rsidRPr="00AD121D">
        <w:rPr>
          <w:rFonts w:hint="eastAsia"/>
          <w:szCs w:val="28"/>
        </w:rPr>
        <w:t>邊境四處傳來淒涼的風聲，伴隨著警示的號角聲驟然響起；在層層疊疊的群山環抱中，黃昏的濃煙</w:t>
      </w:r>
      <w:r w:rsidRPr="00AD121D">
        <w:rPr>
          <w:rFonts w:hint="eastAsia"/>
          <w:b/>
          <w:bCs/>
          <w:szCs w:val="28"/>
        </w:rPr>
        <w:t>冉冉</w:t>
      </w:r>
      <w:r w:rsidRPr="00AD121D">
        <w:rPr>
          <w:rFonts w:hint="eastAsia"/>
          <w:szCs w:val="28"/>
        </w:rPr>
        <w:t>升起，孤零零的城門早已緊緊關閉。</w:t>
      </w:r>
    </w:p>
    <w:p w14:paraId="67A160FD" w14:textId="27CA510B" w:rsidR="00D842CC" w:rsidRPr="003D794E" w:rsidRDefault="00AD121D" w:rsidP="00AD121D">
      <w:pPr>
        <w:spacing w:after="0" w:line="440" w:lineRule="exact"/>
        <w:ind w:left="0" w:right="0" w:firstLine="0"/>
        <w:jc w:val="both"/>
        <w:rPr>
          <w:szCs w:val="28"/>
        </w:rPr>
      </w:pPr>
      <w:r w:rsidRPr="00AD121D">
        <w:rPr>
          <w:rFonts w:hint="eastAsia"/>
          <w:szCs w:val="28"/>
        </w:rPr>
        <w:t>喝下一杯濁酒，思念著遠在萬里之外的家鄉，但眼下邊患未平、功業未竟，想要歸去根本無計可施。遠方</w:t>
      </w:r>
      <w:r w:rsidRPr="00AD121D">
        <w:rPr>
          <w:rFonts w:hint="eastAsia"/>
          <w:b/>
          <w:bCs/>
          <w:szCs w:val="28"/>
        </w:rPr>
        <w:t>羌笛</w:t>
      </w:r>
      <w:r w:rsidRPr="00AD121D">
        <w:rPr>
          <w:rFonts w:hint="eastAsia"/>
          <w:szCs w:val="28"/>
        </w:rPr>
        <w:t>聲悠揚淒清，深秋的濃霜早已灑滿大地；夜深了，人們</w:t>
      </w:r>
      <w:r w:rsidRPr="00AD121D">
        <w:rPr>
          <w:rFonts w:hint="eastAsia"/>
          <w:b/>
          <w:bCs/>
          <w:szCs w:val="28"/>
        </w:rPr>
        <w:t>輾轉難眠</w:t>
      </w:r>
      <w:r w:rsidRPr="00AD121D">
        <w:rPr>
          <w:rFonts w:hint="eastAsia"/>
          <w:szCs w:val="28"/>
        </w:rPr>
        <w:t>，將領早已滿頭白髮，征夫們也忍不住</w:t>
      </w:r>
      <w:r w:rsidRPr="00AD121D">
        <w:rPr>
          <w:rFonts w:hint="eastAsia"/>
          <w:b/>
          <w:bCs/>
          <w:szCs w:val="28"/>
        </w:rPr>
        <w:t>潸然淚下</w:t>
      </w:r>
      <w:r w:rsidRPr="00AD121D">
        <w:rPr>
          <w:rFonts w:hint="eastAsia"/>
          <w:szCs w:val="28"/>
        </w:rPr>
        <w:t>。</w:t>
      </w:r>
    </w:p>
    <w:p w14:paraId="77F88117" w14:textId="508DB63F" w:rsidR="00E33D3D" w:rsidRDefault="00A77E9A" w:rsidP="00AD121D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5F170BA" w14:textId="64D5FE86" w:rsidR="00AF6459" w:rsidRPr="00AF6459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F6459">
        <w:rPr>
          <w:rFonts w:hint="eastAsia"/>
          <w:color w:val="auto"/>
          <w:szCs w:val="28"/>
        </w:rPr>
        <w:t>漁家傲：</w:t>
      </w:r>
      <w:r w:rsidR="00FF1BD4">
        <w:rPr>
          <w:rFonts w:hint="eastAsia"/>
          <w:color w:val="auto"/>
          <w:szCs w:val="28"/>
        </w:rPr>
        <w:t>詞牌名，</w:t>
      </w:r>
      <w:r w:rsidRPr="00AF6459">
        <w:rPr>
          <w:rFonts w:hint="eastAsia"/>
          <w:color w:val="auto"/>
          <w:szCs w:val="28"/>
        </w:rPr>
        <w:t>又名《吳門柳》、《忍辱仙人》、《荊溪詠》、《遊仙關》。</w:t>
      </w:r>
    </w:p>
    <w:p w14:paraId="5A7E716D" w14:textId="77777777" w:rsidR="00AF6459" w:rsidRPr="00AF6459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F6459">
        <w:rPr>
          <w:rFonts w:hint="eastAsia"/>
          <w:color w:val="auto"/>
          <w:szCs w:val="28"/>
        </w:rPr>
        <w:t>塞：邊界要塞之地，這裡指西北邊疆。</w:t>
      </w:r>
    </w:p>
    <w:p w14:paraId="3FD244FB" w14:textId="06E6C21C" w:rsidR="00AF6459" w:rsidRPr="00AF6459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F6459">
        <w:rPr>
          <w:rFonts w:hint="eastAsia"/>
          <w:color w:val="auto"/>
          <w:szCs w:val="28"/>
        </w:rPr>
        <w:t>衡陽雁去：傳說秋天北雁南飛，至</w:t>
      </w:r>
      <w:r w:rsidRPr="00FF1BD4">
        <w:rPr>
          <w:rFonts w:hint="eastAsia"/>
          <w:color w:val="auto"/>
          <w:szCs w:val="28"/>
          <w:u w:val="single"/>
        </w:rPr>
        <w:t>湖南</w:t>
      </w:r>
      <w:r w:rsidR="00FF1BD4">
        <w:rPr>
          <w:rFonts w:hint="eastAsia"/>
          <w:color w:val="auto"/>
          <w:szCs w:val="28"/>
        </w:rPr>
        <w:t xml:space="preserve"> </w:t>
      </w:r>
      <w:r w:rsidRPr="00FF1BD4">
        <w:rPr>
          <w:rFonts w:hint="eastAsia"/>
          <w:color w:val="auto"/>
          <w:szCs w:val="28"/>
          <w:u w:val="single"/>
        </w:rPr>
        <w:t>衡陽</w:t>
      </w:r>
      <w:r w:rsidR="00FF1BD4">
        <w:rPr>
          <w:rFonts w:hint="eastAsia"/>
          <w:color w:val="auto"/>
          <w:szCs w:val="28"/>
        </w:rPr>
        <w:t xml:space="preserve"> </w:t>
      </w:r>
      <w:r w:rsidRPr="00FF1BD4">
        <w:rPr>
          <w:rFonts w:hint="eastAsia"/>
          <w:color w:val="auto"/>
          <w:szCs w:val="28"/>
          <w:u w:val="single"/>
        </w:rPr>
        <w:t>回雁峰</w:t>
      </w:r>
      <w:r w:rsidRPr="00AF6459">
        <w:rPr>
          <w:rFonts w:hint="eastAsia"/>
          <w:color w:val="auto"/>
          <w:szCs w:val="28"/>
        </w:rPr>
        <w:t>而止，不再南飛。</w:t>
      </w:r>
    </w:p>
    <w:p w14:paraId="00AD179F" w14:textId="77777777" w:rsidR="00AF6459" w:rsidRPr="00AF6459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F6459">
        <w:rPr>
          <w:rFonts w:hint="eastAsia"/>
          <w:color w:val="auto"/>
          <w:szCs w:val="28"/>
        </w:rPr>
        <w:t>邊聲：邊塞特有的聲音，如大風、號角、羌笛、馬嘯的聲音。</w:t>
      </w:r>
    </w:p>
    <w:p w14:paraId="0B6FD85A" w14:textId="5B6D3C84" w:rsidR="00AF6459" w:rsidRPr="00AF6459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F6459">
        <w:rPr>
          <w:rFonts w:hint="eastAsia"/>
          <w:color w:val="auto"/>
          <w:szCs w:val="28"/>
        </w:rPr>
        <w:t>千嶂：綿延而峻峭的山峰；</w:t>
      </w:r>
      <w:r w:rsidR="00FF1BD4">
        <w:rPr>
          <w:rFonts w:hint="eastAsia"/>
          <w:color w:val="auto"/>
          <w:szCs w:val="28"/>
        </w:rPr>
        <w:t>崇山峻嶺</w:t>
      </w:r>
      <w:r w:rsidRPr="00AF6459">
        <w:rPr>
          <w:rFonts w:hint="eastAsia"/>
          <w:color w:val="auto"/>
          <w:szCs w:val="28"/>
        </w:rPr>
        <w:t>。</w:t>
      </w:r>
    </w:p>
    <w:p w14:paraId="5CCBA0E7" w14:textId="5CA1FA9A" w:rsidR="00AF6459" w:rsidRPr="00AF6459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F6459">
        <w:rPr>
          <w:rFonts w:hint="eastAsia"/>
          <w:color w:val="auto"/>
          <w:szCs w:val="28"/>
        </w:rPr>
        <w:t>燕然未勒：指戰事未平，功名未立。</w:t>
      </w:r>
      <w:r w:rsidRPr="00FF1BD4">
        <w:rPr>
          <w:rFonts w:hint="eastAsia"/>
          <w:color w:val="auto"/>
          <w:szCs w:val="28"/>
          <w:u w:val="single"/>
        </w:rPr>
        <w:t>燕然</w:t>
      </w:r>
      <w:r w:rsidRPr="00AF6459">
        <w:rPr>
          <w:rFonts w:hint="eastAsia"/>
          <w:color w:val="auto"/>
          <w:szCs w:val="28"/>
        </w:rPr>
        <w:t>：即</w:t>
      </w:r>
      <w:r w:rsidRPr="00FF1BD4">
        <w:rPr>
          <w:rFonts w:hint="eastAsia"/>
          <w:color w:val="auto"/>
          <w:szCs w:val="28"/>
          <w:u w:val="single"/>
        </w:rPr>
        <w:t>燕然山</w:t>
      </w:r>
      <w:r w:rsidRPr="00AF6459">
        <w:rPr>
          <w:rFonts w:hint="eastAsia"/>
          <w:color w:val="auto"/>
          <w:szCs w:val="28"/>
        </w:rPr>
        <w:t>，今名</w:t>
      </w:r>
      <w:r w:rsidRPr="00FF1BD4">
        <w:rPr>
          <w:rFonts w:hint="eastAsia"/>
          <w:color w:val="auto"/>
          <w:szCs w:val="28"/>
          <w:u w:val="single"/>
        </w:rPr>
        <w:t>杭愛山</w:t>
      </w:r>
      <w:r w:rsidRPr="00AF6459">
        <w:rPr>
          <w:rFonts w:hint="eastAsia"/>
          <w:color w:val="auto"/>
          <w:szCs w:val="28"/>
        </w:rPr>
        <w:t>，在今</w:t>
      </w:r>
      <w:r w:rsidRPr="00FF1BD4">
        <w:rPr>
          <w:rFonts w:hint="eastAsia"/>
          <w:color w:val="auto"/>
          <w:szCs w:val="28"/>
          <w:u w:val="single"/>
        </w:rPr>
        <w:t>蒙古</w:t>
      </w:r>
      <w:r w:rsidRPr="00AF6459">
        <w:rPr>
          <w:rFonts w:hint="eastAsia"/>
          <w:color w:val="auto"/>
          <w:szCs w:val="28"/>
        </w:rPr>
        <w:t>國境內。據《後漢書·竇憲傳》記載，</w:t>
      </w:r>
      <w:r w:rsidRPr="00FF1BD4">
        <w:rPr>
          <w:rFonts w:hint="eastAsia"/>
          <w:color w:val="auto"/>
          <w:szCs w:val="28"/>
          <w:u w:val="single"/>
        </w:rPr>
        <w:t>東漢</w:t>
      </w:r>
      <w:r w:rsidR="00FF1BD4">
        <w:rPr>
          <w:rFonts w:hint="eastAsia"/>
          <w:color w:val="auto"/>
          <w:szCs w:val="28"/>
        </w:rPr>
        <w:t xml:space="preserve"> </w:t>
      </w:r>
      <w:r w:rsidRPr="00FF1BD4">
        <w:rPr>
          <w:rFonts w:hint="eastAsia"/>
          <w:color w:val="auto"/>
          <w:szCs w:val="28"/>
          <w:u w:val="single"/>
        </w:rPr>
        <w:t>竇憲</w:t>
      </w:r>
      <w:r w:rsidRPr="00AF6459">
        <w:rPr>
          <w:rFonts w:hint="eastAsia"/>
          <w:color w:val="auto"/>
          <w:szCs w:val="28"/>
        </w:rPr>
        <w:t>率兵追擊</w:t>
      </w:r>
      <w:r w:rsidRPr="00FF1BD4">
        <w:rPr>
          <w:rFonts w:hint="eastAsia"/>
          <w:color w:val="auto"/>
          <w:szCs w:val="28"/>
          <w:u w:val="single"/>
        </w:rPr>
        <w:t>匈奴</w:t>
      </w:r>
      <w:r w:rsidRPr="00AF6459">
        <w:rPr>
          <w:rFonts w:hint="eastAsia"/>
          <w:color w:val="auto"/>
          <w:szCs w:val="28"/>
        </w:rPr>
        <w:t>單于，去塞三千餘里</w:t>
      </w:r>
      <w:r w:rsidR="006041DD">
        <w:rPr>
          <w:rFonts w:hint="eastAsia"/>
          <w:color w:val="auto"/>
          <w:szCs w:val="28"/>
        </w:rPr>
        <w:t>(</w:t>
      </w:r>
      <w:r w:rsidR="006041DD" w:rsidRPr="006041DD">
        <w:rPr>
          <w:rFonts w:hint="eastAsia"/>
          <w:color w:val="auto"/>
          <w:szCs w:val="28"/>
        </w:rPr>
        <w:t>駐守在邊塞三千餘里外</w:t>
      </w:r>
      <w:r w:rsidR="006041DD">
        <w:rPr>
          <w:rFonts w:hint="eastAsia"/>
          <w:color w:val="auto"/>
          <w:szCs w:val="28"/>
        </w:rPr>
        <w:t>)</w:t>
      </w:r>
      <w:r w:rsidRPr="00AF6459">
        <w:rPr>
          <w:rFonts w:hint="eastAsia"/>
          <w:color w:val="auto"/>
          <w:szCs w:val="28"/>
        </w:rPr>
        <w:t>，登</w:t>
      </w:r>
      <w:r w:rsidRPr="00FF1BD4">
        <w:rPr>
          <w:rFonts w:hint="eastAsia"/>
          <w:color w:val="auto"/>
          <w:szCs w:val="28"/>
          <w:u w:val="single"/>
        </w:rPr>
        <w:t>燕然山</w:t>
      </w:r>
      <w:r w:rsidRPr="00AF6459">
        <w:rPr>
          <w:rFonts w:hint="eastAsia"/>
          <w:color w:val="auto"/>
          <w:szCs w:val="28"/>
        </w:rPr>
        <w:t>，刻石勒功而還。</w:t>
      </w:r>
    </w:p>
    <w:p w14:paraId="0AE8A9B5" w14:textId="77777777" w:rsidR="00AF6459" w:rsidRPr="00AF6459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F6459">
        <w:rPr>
          <w:rFonts w:hint="eastAsia"/>
          <w:color w:val="auto"/>
          <w:szCs w:val="28"/>
        </w:rPr>
        <w:t>羌管：即羌笛，出自古代西部</w:t>
      </w:r>
      <w:r w:rsidRPr="00FF1BD4">
        <w:rPr>
          <w:rFonts w:hint="eastAsia"/>
          <w:color w:val="auto"/>
          <w:szCs w:val="28"/>
          <w:u w:val="single"/>
        </w:rPr>
        <w:t>羌族</w:t>
      </w:r>
      <w:r w:rsidRPr="00AF6459">
        <w:rPr>
          <w:rFonts w:hint="eastAsia"/>
          <w:color w:val="auto"/>
          <w:szCs w:val="28"/>
        </w:rPr>
        <w:t>的一種樂器。</w:t>
      </w:r>
    </w:p>
    <w:p w14:paraId="2177F03E" w14:textId="77777777" w:rsidR="00AD121D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F6459">
        <w:rPr>
          <w:rFonts w:hint="eastAsia"/>
          <w:color w:val="auto"/>
          <w:szCs w:val="28"/>
        </w:rPr>
        <w:t>悠悠：形容聲音飄忽不定。</w:t>
      </w:r>
    </w:p>
    <w:p w14:paraId="040A99AF" w14:textId="79EA02BC" w:rsidR="00F42634" w:rsidRPr="00AD121D" w:rsidRDefault="00AF6459" w:rsidP="00B33236">
      <w:pPr>
        <w:pStyle w:val="aa"/>
        <w:numPr>
          <w:ilvl w:val="0"/>
          <w:numId w:val="3"/>
        </w:numPr>
        <w:tabs>
          <w:tab w:val="left" w:pos="8115"/>
        </w:tabs>
        <w:spacing w:after="0" w:line="400" w:lineRule="exact"/>
        <w:ind w:leftChars="0" w:left="284" w:right="0" w:hanging="301"/>
        <w:rPr>
          <w:color w:val="auto"/>
          <w:szCs w:val="28"/>
        </w:rPr>
      </w:pPr>
      <w:r w:rsidRPr="00AD121D">
        <w:rPr>
          <w:rFonts w:hint="eastAsia"/>
          <w:color w:val="auto"/>
          <w:szCs w:val="28"/>
        </w:rPr>
        <w:t>寐：睡，不寐就是睡不著。</w:t>
      </w:r>
    </w:p>
    <w:p w14:paraId="1FFFC5AE" w14:textId="0E1C5439" w:rsidR="00F7357A" w:rsidRPr="00724AA9" w:rsidRDefault="004F798E" w:rsidP="00FC1865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  <w:r w:rsidR="00F7357A" w:rsidRPr="00724AA9">
        <w:rPr>
          <w:rFonts w:hint="eastAsia"/>
          <w:szCs w:val="28"/>
        </w:rPr>
        <w:t xml:space="preserve"> </w:t>
      </w:r>
    </w:p>
    <w:p w14:paraId="75BD494C" w14:textId="63B76574" w:rsidR="00AD121D" w:rsidRPr="00AD121D" w:rsidRDefault="00941C1A" w:rsidP="00B33236">
      <w:pPr>
        <w:spacing w:after="0" w:line="420" w:lineRule="exact"/>
        <w:ind w:left="-6" w:right="0" w:hanging="11"/>
        <w:jc w:val="both"/>
        <w:rPr>
          <w:bCs/>
          <w:szCs w:val="28"/>
        </w:rPr>
      </w:pPr>
      <w:r w:rsidRPr="00A12E22">
        <w:rPr>
          <w:rFonts w:hint="eastAsia"/>
          <w:bCs/>
          <w:szCs w:val="28"/>
        </w:rPr>
        <w:t xml:space="preserve">    </w:t>
      </w:r>
      <w:r w:rsidR="00AD121D" w:rsidRPr="00AD121D">
        <w:rPr>
          <w:rFonts w:hint="eastAsia"/>
          <w:bCs/>
          <w:szCs w:val="28"/>
          <w:u w:val="single"/>
        </w:rPr>
        <w:t>范仲淹</w:t>
      </w:r>
      <w:r w:rsidR="00AD121D" w:rsidRPr="00AD121D">
        <w:rPr>
          <w:rFonts w:hint="eastAsia"/>
          <w:bCs/>
          <w:szCs w:val="28"/>
        </w:rPr>
        <w:t>的《漁家傲·秋思》是一首將「邊塞風光」與「家國情懷」完美融合的千古絕唱。全詞以「異」字貫穿，透過</w:t>
      </w:r>
      <w:r w:rsidR="00AD121D" w:rsidRPr="00AD121D">
        <w:rPr>
          <w:rFonts w:hint="eastAsia"/>
          <w:b/>
          <w:szCs w:val="28"/>
        </w:rPr>
        <w:t>蒼涼肅殺</w:t>
      </w:r>
      <w:r w:rsidR="00AD121D" w:rsidRPr="00AD121D">
        <w:rPr>
          <w:rFonts w:hint="eastAsia"/>
          <w:bCs/>
          <w:szCs w:val="28"/>
        </w:rPr>
        <w:t>的秋景，層層鋪陳邊關將士身處絕境的孤寂，以及功業未竟與思鄉心切的深沉矛盾。</w:t>
      </w:r>
    </w:p>
    <w:p w14:paraId="397C8277" w14:textId="7FA43227" w:rsidR="00AD121D" w:rsidRPr="00AD121D" w:rsidRDefault="00AD121D" w:rsidP="00B33236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D121D">
        <w:rPr>
          <w:rFonts w:hint="eastAsia"/>
          <w:bCs/>
          <w:szCs w:val="28"/>
        </w:rPr>
        <w:t>上片重在「寫景與造境」，描繪北疆壯闊卻蕭條的暮秋氣象。「塞下秋來風景異」為全詞奠定基調，一個「異」字點出邊塞與</w:t>
      </w:r>
      <w:r w:rsidRPr="00AD121D">
        <w:rPr>
          <w:rFonts w:hint="eastAsia"/>
          <w:bCs/>
          <w:szCs w:val="28"/>
          <w:u w:val="single"/>
        </w:rPr>
        <w:t>江南</w:t>
      </w:r>
      <w:r w:rsidRPr="00AD121D">
        <w:rPr>
          <w:rFonts w:hint="eastAsia"/>
          <w:bCs/>
          <w:szCs w:val="28"/>
        </w:rPr>
        <w:t>風物的巨大反差。「衡陽雁去無留意」借大雁南飛不肯停留，</w:t>
      </w:r>
      <w:r w:rsidRPr="00AD121D">
        <w:rPr>
          <w:rFonts w:hint="eastAsia"/>
          <w:b/>
          <w:szCs w:val="28"/>
        </w:rPr>
        <w:t>反襯</w:t>
      </w:r>
      <w:r w:rsidRPr="00AD121D">
        <w:rPr>
          <w:rFonts w:hint="eastAsia"/>
          <w:bCs/>
          <w:szCs w:val="28"/>
        </w:rPr>
        <w:t>出邊境環境的惡劣與荒涼。緊接著，「四面邊聲連角起，千嶂裡，長煙落日孤城閉」，作者將視覺與聽覺相互織就：風聲、馬鳴等邊聲與軍中號角交織，聲聲驚心；千峰萬嶺之中，落日餘暉伴隨孤煙，而重門深鎖的「孤城」，更勾勒出一幅極具空間感與壓迫感的畫面，將守軍的孤立無援</w:t>
      </w:r>
      <w:r w:rsidRPr="00AD121D">
        <w:rPr>
          <w:rFonts w:hint="eastAsia"/>
          <w:b/>
          <w:szCs w:val="28"/>
        </w:rPr>
        <w:t>渲染</w:t>
      </w:r>
      <w:r w:rsidRPr="00AD121D">
        <w:rPr>
          <w:rFonts w:hint="eastAsia"/>
          <w:bCs/>
          <w:szCs w:val="28"/>
        </w:rPr>
        <w:t>得</w:t>
      </w:r>
      <w:r w:rsidRPr="00AD121D">
        <w:rPr>
          <w:rFonts w:hint="eastAsia"/>
          <w:b/>
          <w:szCs w:val="28"/>
        </w:rPr>
        <w:t>淋漓盡致</w:t>
      </w:r>
      <w:r w:rsidRPr="00AD121D">
        <w:rPr>
          <w:rFonts w:hint="eastAsia"/>
          <w:bCs/>
          <w:szCs w:val="28"/>
        </w:rPr>
        <w:t>。</w:t>
      </w:r>
    </w:p>
    <w:p w14:paraId="0ED175E3" w14:textId="47ECB8F2" w:rsidR="00AD121D" w:rsidRPr="00AD121D" w:rsidRDefault="00AD121D" w:rsidP="006A1D9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AD121D">
        <w:rPr>
          <w:rFonts w:hint="eastAsia"/>
          <w:bCs/>
          <w:szCs w:val="28"/>
        </w:rPr>
        <w:t>下片轉入「抒情與刻畫」，直視將士內心的苦悶與掙扎。「濁酒一杯家萬里，燕然未勒歸無計」是全詞的核心心聲。「濁酒一杯」難解萬里思鄉之苦，然而</w:t>
      </w:r>
      <w:r w:rsidRPr="00AD121D">
        <w:rPr>
          <w:rFonts w:hint="eastAsia"/>
          <w:bCs/>
          <w:szCs w:val="28"/>
          <w:u w:val="single"/>
        </w:rPr>
        <w:t>東漢</w:t>
      </w:r>
      <w:r>
        <w:rPr>
          <w:rFonts w:hint="eastAsia"/>
          <w:bCs/>
          <w:szCs w:val="28"/>
        </w:rPr>
        <w:t xml:space="preserve"> </w:t>
      </w:r>
      <w:r w:rsidRPr="00AD121D">
        <w:rPr>
          <w:rFonts w:hint="eastAsia"/>
          <w:bCs/>
          <w:szCs w:val="28"/>
          <w:u w:val="single"/>
        </w:rPr>
        <w:t>竇憲</w:t>
      </w:r>
      <w:r w:rsidRPr="00AD121D">
        <w:rPr>
          <w:rFonts w:hint="eastAsia"/>
          <w:bCs/>
          <w:szCs w:val="28"/>
        </w:rPr>
        <w:t>「燕然勒石」的功業未成，外患未平，使他們即使思鄉也「歸無計」，深刻表現出保家衛國的責任感與個人犧牲之間的沉重抉擇。末段「羌管悠悠霜滿地，人不寐</w:t>
      </w:r>
      <w:r>
        <w:rPr>
          <w:bCs/>
          <w:szCs w:val="28"/>
        </w:rPr>
        <w:br/>
      </w:r>
      <w:r w:rsidRPr="00AD121D">
        <w:rPr>
          <w:rFonts w:hint="eastAsia"/>
          <w:bCs/>
          <w:szCs w:val="28"/>
        </w:rPr>
        <w:t>，將軍白髮征夫淚」，將情境推向高潮。悠揚淒涼的羌笛聲迴盪在滿地白霜的寒夜</w:t>
      </w:r>
      <w:r>
        <w:rPr>
          <w:bCs/>
          <w:szCs w:val="28"/>
        </w:rPr>
        <w:br/>
      </w:r>
      <w:r w:rsidRPr="00AD121D">
        <w:rPr>
          <w:rFonts w:hint="eastAsia"/>
          <w:bCs/>
          <w:szCs w:val="28"/>
        </w:rPr>
        <w:t>，寫盡了邊塞歲月的艱辛；「人不寐」三字，</w:t>
      </w:r>
      <w:r w:rsidRPr="00AD121D">
        <w:rPr>
          <w:rFonts w:hint="eastAsia"/>
          <w:b/>
          <w:szCs w:val="28"/>
        </w:rPr>
        <w:t>凝聚</w:t>
      </w:r>
      <w:r w:rsidRPr="00AD121D">
        <w:rPr>
          <w:rFonts w:hint="eastAsia"/>
          <w:bCs/>
          <w:szCs w:val="28"/>
        </w:rPr>
        <w:t>了無數個徹夜難眠的煎熬；而「將軍白髮」與「征夫淚」，則將高層將領與基層士兵的集體命運</w:t>
      </w:r>
      <w:r w:rsidRPr="00AD121D">
        <w:rPr>
          <w:rFonts w:hint="eastAsia"/>
          <w:b/>
          <w:szCs w:val="28"/>
        </w:rPr>
        <w:t>熔於一爐</w:t>
      </w:r>
      <w:r w:rsidRPr="00AD121D">
        <w:rPr>
          <w:rFonts w:hint="eastAsia"/>
          <w:bCs/>
          <w:szCs w:val="28"/>
        </w:rPr>
        <w:t>，歲月染白了雙鬢，熱淚打濕了衣襟。</w:t>
      </w:r>
    </w:p>
    <w:p w14:paraId="24DA8631" w14:textId="627D2BFA" w:rsidR="004453EC" w:rsidRPr="00A12E22" w:rsidRDefault="00AD121D" w:rsidP="006A1D99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D121D">
        <w:rPr>
          <w:rFonts w:hint="eastAsia"/>
          <w:bCs/>
          <w:szCs w:val="28"/>
        </w:rPr>
        <w:t>這首詞打破了</w:t>
      </w:r>
      <w:hyperlink r:id="rId8" w:history="1">
        <w:r w:rsidRPr="00C807C9">
          <w:rPr>
            <w:rStyle w:val="a8"/>
            <w:bCs/>
            <w:szCs w:val="28"/>
          </w:rPr>
          <w:t>花間派</w:t>
        </w:r>
      </w:hyperlink>
      <w:r w:rsidRPr="00C807C9">
        <w:rPr>
          <w:rFonts w:hint="eastAsia"/>
          <w:b/>
          <w:szCs w:val="28"/>
        </w:rPr>
        <w:t>柔媚綿密</w:t>
      </w:r>
      <w:r w:rsidRPr="00AD121D">
        <w:rPr>
          <w:rFonts w:hint="eastAsia"/>
          <w:bCs/>
          <w:szCs w:val="28"/>
        </w:rPr>
        <w:t>的傳統，以</w:t>
      </w:r>
      <w:r w:rsidRPr="00C807C9">
        <w:rPr>
          <w:rFonts w:hint="eastAsia"/>
          <w:b/>
          <w:szCs w:val="28"/>
        </w:rPr>
        <w:t>雄渾蒼涼</w:t>
      </w:r>
      <w:r w:rsidRPr="00AD121D">
        <w:rPr>
          <w:rFonts w:hint="eastAsia"/>
          <w:bCs/>
          <w:szCs w:val="28"/>
        </w:rPr>
        <w:t>的筆觸，真實刻畫了</w:t>
      </w:r>
      <w:r w:rsidRPr="00C807C9">
        <w:rPr>
          <w:rFonts w:hint="eastAsia"/>
          <w:bCs/>
          <w:szCs w:val="28"/>
          <w:u w:val="single"/>
        </w:rPr>
        <w:t>宋代</w:t>
      </w:r>
      <w:r w:rsidRPr="00AD121D">
        <w:rPr>
          <w:rFonts w:hint="eastAsia"/>
          <w:bCs/>
          <w:szCs w:val="28"/>
        </w:rPr>
        <w:t>邊防將士的現實處境。</w:t>
      </w:r>
      <w:r w:rsidRPr="00C807C9">
        <w:rPr>
          <w:rFonts w:hint="eastAsia"/>
          <w:bCs/>
          <w:szCs w:val="28"/>
          <w:u w:val="single"/>
        </w:rPr>
        <w:t>范仲淹</w:t>
      </w:r>
      <w:r w:rsidRPr="00AD121D">
        <w:rPr>
          <w:rFonts w:hint="eastAsia"/>
          <w:bCs/>
          <w:szCs w:val="28"/>
        </w:rPr>
        <w:t>兼具將領與文人的雙重視野，使《漁家傲·秋思》既有慷慨報國的壯志，又飽含深沉感傷的人文關懷，感人至深。</w:t>
      </w:r>
    </w:p>
    <w:p w14:paraId="7DA99382" w14:textId="77777777" w:rsidR="00625839" w:rsidRDefault="00625839" w:rsidP="0021047B">
      <w:pPr>
        <w:spacing w:beforeLines="50" w:before="120" w:after="0" w:line="440" w:lineRule="exact"/>
        <w:ind w:left="-6" w:right="0" w:hanging="11"/>
        <w:rPr>
          <w:bCs/>
          <w:sz w:val="36"/>
          <w:szCs w:val="36"/>
          <w:bdr w:val="single" w:sz="4" w:space="0" w:color="auto"/>
        </w:rPr>
        <w:sectPr w:rsidR="00625839" w:rsidSect="00243C76">
          <w:footerReference w:type="default" r:id="rId9"/>
          <w:pgSz w:w="11906" w:h="16838"/>
          <w:pgMar w:top="567" w:right="851" w:bottom="567" w:left="851" w:header="567" w:footer="0" w:gutter="0"/>
          <w:cols w:space="720"/>
          <w:docGrid w:linePitch="381"/>
        </w:sectPr>
      </w:pPr>
    </w:p>
    <w:p w14:paraId="0B725F50" w14:textId="77481F02" w:rsidR="005948A9" w:rsidRPr="00AD121D" w:rsidRDefault="005948A9" w:rsidP="0021047B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AD121D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7C26531" w14:textId="77777777" w:rsidR="007A26D7" w:rsidRPr="00AD121D" w:rsidRDefault="007A26D7">
      <w:pPr>
        <w:pStyle w:val="aa"/>
        <w:numPr>
          <w:ilvl w:val="0"/>
          <w:numId w:val="1"/>
        </w:numPr>
        <w:spacing w:after="0" w:line="400" w:lineRule="exact"/>
        <w:ind w:leftChars="0" w:right="0"/>
        <w:rPr>
          <w:sz w:val="32"/>
          <w:szCs w:val="32"/>
        </w:rPr>
        <w:sectPr w:rsidR="007A26D7" w:rsidRPr="00AD121D" w:rsidSect="00625839">
          <w:type w:val="continuous"/>
          <w:pgSz w:w="11906" w:h="16838"/>
          <w:pgMar w:top="567" w:right="851" w:bottom="567" w:left="851" w:header="567" w:footer="0" w:gutter="0"/>
          <w:cols w:space="720"/>
          <w:docGrid w:linePitch="381"/>
        </w:sectPr>
      </w:pPr>
    </w:p>
    <w:p w14:paraId="6757F3A6" w14:textId="27A8814B" w:rsidR="006D0A38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拂袖而去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甩甩袖子就離開。形容非常生氣、態度堅決地當場離去，不留餘地。此處轉化為擬人修辭，意指大雁絕情、毫無留戀地快速飛走，凸顯邊塞環境極度惡劣，連鳥類都不願停留。</w:t>
      </w:r>
    </w:p>
    <w:p w14:paraId="49D52245" w14:textId="0E13EB21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冉冉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緩慢移動、升起或下降的樣子。常用於描繪煙霧、雲氣、夕陽等自然景觀動態，營造出時光流逝、氛圍靜謐或略帶哀愁的視覺張力。</w:t>
      </w:r>
    </w:p>
    <w:p w14:paraId="788BD89E" w14:textId="0BFF7D8F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羌笛</w:t>
      </w:r>
      <w:r>
        <w:rPr>
          <w:rFonts w:hint="eastAsia"/>
          <w:szCs w:val="28"/>
        </w:rPr>
        <w:t>：</w:t>
      </w:r>
      <w:r w:rsidR="00B33236" w:rsidRPr="00B33236">
        <w:rPr>
          <w:szCs w:val="28"/>
          <w:u w:val="single"/>
        </w:rPr>
        <w:t>中國</w:t>
      </w:r>
      <w:r w:rsidR="00B33236" w:rsidRPr="00B33236">
        <w:rPr>
          <w:szCs w:val="28"/>
        </w:rPr>
        <w:t>古代西部</w:t>
      </w:r>
      <w:r w:rsidR="00B33236" w:rsidRPr="00B33236">
        <w:rPr>
          <w:szCs w:val="28"/>
          <w:u w:val="single"/>
        </w:rPr>
        <w:t>羌族</w:t>
      </w:r>
      <w:r w:rsidR="00B33236" w:rsidRPr="00B33236">
        <w:rPr>
          <w:szCs w:val="28"/>
        </w:rPr>
        <w:t>所使用的吹奏管樂器，音色高亢而帶有悲涼感。在邊塞文學中是極具代表性的「符號」，只要羌笛聲起，便象徵著邊關的荒涼、戍邊將士的鄉愁與離別之苦。</w:t>
      </w:r>
    </w:p>
    <w:p w14:paraId="656651EF" w14:textId="48C9FCF1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輾</w:t>
      </w:r>
      <w:r w:rsidR="006A1D99">
        <w:rPr>
          <w:rFonts w:hint="eastAsia"/>
          <w:szCs w:val="28"/>
        </w:rPr>
        <w:t>(</w:t>
      </w:r>
      <w:r w:rsidR="006A1D99" w:rsidRPr="006A1D99">
        <w:rPr>
          <w:rFonts w:hint="eastAsia"/>
          <w:color w:val="EE0000"/>
          <w:sz w:val="16"/>
          <w:szCs w:val="16"/>
        </w:rPr>
        <w:t>ㄓㄢˇ</w:t>
      </w:r>
      <w:r w:rsidR="006A1D99">
        <w:rPr>
          <w:rFonts w:hint="eastAsia"/>
          <w:szCs w:val="28"/>
        </w:rPr>
        <w:t>)</w:t>
      </w:r>
      <w:r w:rsidRPr="00AD121D">
        <w:rPr>
          <w:szCs w:val="28"/>
        </w:rPr>
        <w:t>轉難眠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在床上翻來覆去，怎麼也睡不著。</w:t>
      </w:r>
    </w:p>
    <w:p w14:paraId="7E032FB9" w14:textId="6962FAA5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潸然淚下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眼淚忍不住流下來的樣子。「潸然」形容眼淚流下的景象。描繪情感受到強烈觸動時，最直接、真摯且無法抑止的情感宣洩。</w:t>
      </w:r>
    </w:p>
    <w:p w14:paraId="75253603" w14:textId="4A266E2E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蒼涼肅殺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景象淒涼空曠，且帶有深秋寒風嚴酷、嚴肅蕭條的氣息。常用於形容秋天或邊塞風光，傳達出一種肅穆、冷冽、帶有壓迫感與生命凋零感的環境氣氛。</w:t>
      </w:r>
    </w:p>
    <w:p w14:paraId="1946A3B8" w14:textId="68D03BFE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反襯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一種修辭或寫作手法。利用事物之間相反的特徵來互相對照，讓主要描寫對象的特質更加鮮明突出。</w:t>
      </w:r>
    </w:p>
    <w:p w14:paraId="38403E5B" w14:textId="7637C683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渲</w:t>
      </w:r>
      <w:r w:rsidR="006A1D99">
        <w:rPr>
          <w:rFonts w:hint="eastAsia"/>
          <w:szCs w:val="28"/>
        </w:rPr>
        <w:t>(</w:t>
      </w:r>
      <w:r w:rsidR="006A1D99" w:rsidRPr="006A1D99">
        <w:rPr>
          <w:rFonts w:hint="eastAsia"/>
          <w:color w:val="EE0000"/>
          <w:sz w:val="16"/>
          <w:szCs w:val="16"/>
        </w:rPr>
        <w:t>ㄒㄩㄢˋ</w:t>
      </w:r>
      <w:r w:rsidR="006A1D99">
        <w:rPr>
          <w:rFonts w:hint="eastAsia"/>
          <w:szCs w:val="28"/>
        </w:rPr>
        <w:t>)</w:t>
      </w:r>
      <w:r w:rsidRPr="00AD121D">
        <w:rPr>
          <w:szCs w:val="28"/>
        </w:rPr>
        <w:t>染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指透過大量詞藻、情節或環境描寫，來強化某種氣氛與情感。</w:t>
      </w:r>
    </w:p>
    <w:p w14:paraId="4BD2A95B" w14:textId="5398F294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2"/>
        <w:jc w:val="both"/>
        <w:rPr>
          <w:szCs w:val="28"/>
        </w:rPr>
      </w:pPr>
      <w:r w:rsidRPr="00AD121D">
        <w:rPr>
          <w:szCs w:val="28"/>
        </w:rPr>
        <w:t>淋漓</w:t>
      </w:r>
      <w:r w:rsidR="006A1D99">
        <w:rPr>
          <w:rFonts w:hint="eastAsia"/>
          <w:szCs w:val="28"/>
        </w:rPr>
        <w:t>(</w:t>
      </w:r>
      <w:r w:rsidR="006A1D99" w:rsidRPr="006A1D99">
        <w:rPr>
          <w:rFonts w:hint="eastAsia"/>
          <w:color w:val="EE0000"/>
          <w:sz w:val="16"/>
          <w:szCs w:val="16"/>
        </w:rPr>
        <w:t>ㄌㄧㄣˊ ㄌㄧˊ</w:t>
      </w:r>
      <w:r w:rsidR="006A1D99">
        <w:rPr>
          <w:rFonts w:hint="eastAsia"/>
          <w:szCs w:val="28"/>
        </w:rPr>
        <w:t>)</w:t>
      </w:r>
      <w:r w:rsidRPr="00AD121D">
        <w:rPr>
          <w:szCs w:val="28"/>
        </w:rPr>
        <w:t>盡致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形容文章、說話或藝術表現非常詳盡透徹、暢快飽滿，將內涵完整發揮出來。</w:t>
      </w:r>
    </w:p>
    <w:p w14:paraId="3BE22229" w14:textId="54C79483" w:rsidR="00AD121D" w:rsidRPr="00B33236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426"/>
        <w:jc w:val="both"/>
        <w:rPr>
          <w:spacing w:val="-6"/>
          <w:szCs w:val="28"/>
        </w:rPr>
      </w:pPr>
      <w:r w:rsidRPr="00B33236">
        <w:rPr>
          <w:spacing w:val="-6"/>
          <w:szCs w:val="28"/>
        </w:rPr>
        <w:t>凝聚</w:t>
      </w:r>
      <w:r w:rsidRPr="00B33236">
        <w:rPr>
          <w:rFonts w:hint="eastAsia"/>
          <w:spacing w:val="-6"/>
          <w:szCs w:val="28"/>
        </w:rPr>
        <w:t>：</w:t>
      </w:r>
      <w:r w:rsidR="00B33236" w:rsidRPr="00B33236">
        <w:rPr>
          <w:spacing w:val="-6"/>
          <w:szCs w:val="28"/>
        </w:rPr>
        <w:t>聚集、積聚。將分散的力量、情感或物質緊密結合在一起。</w:t>
      </w:r>
    </w:p>
    <w:p w14:paraId="50526DC6" w14:textId="3D714DBA" w:rsidR="00AD121D" w:rsidRDefault="00AD121D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AD121D">
        <w:rPr>
          <w:szCs w:val="28"/>
        </w:rPr>
        <w:t>熔於一爐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將不同的金屬融化並混合在同一個爐子裡。比喻將多種事物、風格、情感或觀點融會貫通，合為一個完美的整體。</w:t>
      </w:r>
    </w:p>
    <w:p w14:paraId="71086CB7" w14:textId="474C7352" w:rsidR="00AD121D" w:rsidRPr="006A1D99" w:rsidRDefault="00C807C9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6A1D99">
        <w:rPr>
          <w:szCs w:val="28"/>
        </w:rPr>
        <w:t>柔媚綿密</w:t>
      </w:r>
      <w:r w:rsidRPr="006A1D99">
        <w:rPr>
          <w:rFonts w:hint="eastAsia"/>
          <w:szCs w:val="28"/>
        </w:rPr>
        <w:t>：</w:t>
      </w:r>
      <w:r w:rsidR="00B33236" w:rsidRPr="006A1D99">
        <w:rPr>
          <w:szCs w:val="28"/>
        </w:rPr>
        <w:t>姿態或風格溫柔嫵媚，結構或情感細緻嚴密。用於形容</w:t>
      </w:r>
      <w:r w:rsidR="00B33236" w:rsidRPr="006A1D99">
        <w:rPr>
          <w:szCs w:val="28"/>
          <w:u w:val="single"/>
        </w:rPr>
        <w:t>晚唐</w:t>
      </w:r>
      <w:r w:rsidR="00B33236" w:rsidRPr="006A1D99">
        <w:rPr>
          <w:rFonts w:hint="eastAsia"/>
          <w:szCs w:val="28"/>
        </w:rPr>
        <w:t xml:space="preserve"> </w:t>
      </w:r>
      <w:r w:rsidR="00B33236" w:rsidRPr="006A1D99">
        <w:rPr>
          <w:szCs w:val="28"/>
          <w:u w:val="single"/>
        </w:rPr>
        <w:t>五代</w:t>
      </w:r>
      <w:r w:rsidR="00B33236" w:rsidRPr="006A1D99">
        <w:rPr>
          <w:szCs w:val="28"/>
        </w:rPr>
        <w:t>「花間派」詞作的風格，偏向描寫男女情愛、閨閣怨愁，語氣軟媚、意象繁復細膩。</w:t>
      </w:r>
    </w:p>
    <w:p w14:paraId="1271CFB9" w14:textId="0D89FD8C" w:rsidR="00C807C9" w:rsidRPr="00AD121D" w:rsidRDefault="00C807C9" w:rsidP="006A1D99">
      <w:pPr>
        <w:pStyle w:val="aa"/>
        <w:numPr>
          <w:ilvl w:val="0"/>
          <w:numId w:val="1"/>
        </w:numPr>
        <w:spacing w:after="0" w:line="400" w:lineRule="exact"/>
        <w:ind w:leftChars="0" w:left="284" w:right="0" w:hanging="426"/>
        <w:jc w:val="both"/>
        <w:rPr>
          <w:rFonts w:hint="eastAsia"/>
          <w:szCs w:val="28"/>
        </w:rPr>
      </w:pPr>
      <w:r w:rsidRPr="00C807C9">
        <w:rPr>
          <w:szCs w:val="28"/>
        </w:rPr>
        <w:t>雄渾蒼涼</w:t>
      </w:r>
      <w:r>
        <w:rPr>
          <w:rFonts w:hint="eastAsia"/>
          <w:szCs w:val="28"/>
        </w:rPr>
        <w:t>：</w:t>
      </w:r>
      <w:r w:rsidR="00B33236" w:rsidRPr="00B33236">
        <w:rPr>
          <w:szCs w:val="28"/>
        </w:rPr>
        <w:t>氣勢雄偉渾厚，同時又帶著曠遠、悲壯與蒼茫的氣息。代表一種高亢悲壯的審美風格（如宋代邊塞詞），兼具宏大的空間格局與深沉的人性感傷。</w:t>
      </w:r>
    </w:p>
    <w:sectPr w:rsidR="00C807C9" w:rsidRPr="00AD121D" w:rsidSect="00625839">
      <w:type w:val="continuous"/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185E2" w14:textId="77777777" w:rsidR="007E781E" w:rsidRDefault="007E781E" w:rsidP="0046024D">
      <w:pPr>
        <w:spacing w:after="0" w:line="240" w:lineRule="auto"/>
      </w:pPr>
      <w:r>
        <w:separator/>
      </w:r>
    </w:p>
  </w:endnote>
  <w:endnote w:type="continuationSeparator" w:id="0">
    <w:p w14:paraId="615C38B3" w14:textId="77777777" w:rsidR="007E781E" w:rsidRDefault="007E781E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E9C386F" w:rsidR="007D6E44" w:rsidRDefault="00243C76" w:rsidP="00B33236">
        <w:pPr>
          <w:pStyle w:val="a6"/>
          <w:ind w:right="-2"/>
          <w:jc w:val="right"/>
        </w:pPr>
        <w:r w:rsidRPr="00243C76">
          <w:rPr>
            <w:rFonts w:hint="eastAsia"/>
          </w:rPr>
          <w:t>范仲淹《漁家傲·秋思》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A941" w14:textId="77777777" w:rsidR="007E781E" w:rsidRDefault="007E781E" w:rsidP="0046024D">
      <w:pPr>
        <w:spacing w:after="0" w:line="240" w:lineRule="auto"/>
      </w:pPr>
      <w:r>
        <w:separator/>
      </w:r>
    </w:p>
  </w:footnote>
  <w:footnote w:type="continuationSeparator" w:id="0">
    <w:p w14:paraId="46109988" w14:textId="77777777" w:rsidR="007E781E" w:rsidRDefault="007E781E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7083993"/>
    <w:multiLevelType w:val="hybridMultilevel"/>
    <w:tmpl w:val="FFD8C9F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04C3DF5"/>
    <w:multiLevelType w:val="hybridMultilevel"/>
    <w:tmpl w:val="B1384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FC51B67"/>
    <w:multiLevelType w:val="hybridMultilevel"/>
    <w:tmpl w:val="01FC829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7B7D4571"/>
    <w:multiLevelType w:val="hybridMultilevel"/>
    <w:tmpl w:val="6CF68388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num w:numId="1" w16cid:durableId="67383449">
    <w:abstractNumId w:val="2"/>
  </w:num>
  <w:num w:numId="2" w16cid:durableId="825441487">
    <w:abstractNumId w:val="0"/>
  </w:num>
  <w:num w:numId="3" w16cid:durableId="1156261392">
    <w:abstractNumId w:val="4"/>
  </w:num>
  <w:num w:numId="4" w16cid:durableId="907303520">
    <w:abstractNumId w:val="3"/>
  </w:num>
  <w:num w:numId="5" w16cid:durableId="80658175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1BF6"/>
    <w:rsid w:val="00002962"/>
    <w:rsid w:val="000115B4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A35ED"/>
    <w:rsid w:val="000B18EC"/>
    <w:rsid w:val="000C0B71"/>
    <w:rsid w:val="000F1483"/>
    <w:rsid w:val="000F4DAD"/>
    <w:rsid w:val="000F5D3E"/>
    <w:rsid w:val="000F7199"/>
    <w:rsid w:val="00102976"/>
    <w:rsid w:val="00103813"/>
    <w:rsid w:val="00105175"/>
    <w:rsid w:val="001059C8"/>
    <w:rsid w:val="001073F1"/>
    <w:rsid w:val="001124CD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5AC"/>
    <w:rsid w:val="001C0632"/>
    <w:rsid w:val="001C3354"/>
    <w:rsid w:val="001C6D86"/>
    <w:rsid w:val="001D08AD"/>
    <w:rsid w:val="001D782D"/>
    <w:rsid w:val="001E05A5"/>
    <w:rsid w:val="001E73FA"/>
    <w:rsid w:val="001E7FCA"/>
    <w:rsid w:val="00201F0C"/>
    <w:rsid w:val="0021047B"/>
    <w:rsid w:val="002254E4"/>
    <w:rsid w:val="00226E86"/>
    <w:rsid w:val="00231B41"/>
    <w:rsid w:val="00243C76"/>
    <w:rsid w:val="00244B27"/>
    <w:rsid w:val="00244F75"/>
    <w:rsid w:val="00247C2A"/>
    <w:rsid w:val="00252229"/>
    <w:rsid w:val="00252459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5B79"/>
    <w:rsid w:val="002F5C44"/>
    <w:rsid w:val="00303351"/>
    <w:rsid w:val="00305AB6"/>
    <w:rsid w:val="00307737"/>
    <w:rsid w:val="003110FB"/>
    <w:rsid w:val="00320DA6"/>
    <w:rsid w:val="00323963"/>
    <w:rsid w:val="003261C7"/>
    <w:rsid w:val="00331C74"/>
    <w:rsid w:val="003320C1"/>
    <w:rsid w:val="00334FC2"/>
    <w:rsid w:val="003358F9"/>
    <w:rsid w:val="003359D4"/>
    <w:rsid w:val="00344EC1"/>
    <w:rsid w:val="00353645"/>
    <w:rsid w:val="00355A50"/>
    <w:rsid w:val="003825E6"/>
    <w:rsid w:val="00382D05"/>
    <w:rsid w:val="0038305E"/>
    <w:rsid w:val="00390BAB"/>
    <w:rsid w:val="00393FDB"/>
    <w:rsid w:val="00394570"/>
    <w:rsid w:val="00396091"/>
    <w:rsid w:val="003A2A94"/>
    <w:rsid w:val="003B5E7B"/>
    <w:rsid w:val="003B6EF3"/>
    <w:rsid w:val="003C052B"/>
    <w:rsid w:val="003D794E"/>
    <w:rsid w:val="003E070F"/>
    <w:rsid w:val="003E4C34"/>
    <w:rsid w:val="003E563B"/>
    <w:rsid w:val="003F0E6C"/>
    <w:rsid w:val="003F2821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802B0"/>
    <w:rsid w:val="00486EF5"/>
    <w:rsid w:val="0049733F"/>
    <w:rsid w:val="00497C4C"/>
    <w:rsid w:val="004B12D2"/>
    <w:rsid w:val="004B646B"/>
    <w:rsid w:val="004C6B54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3D13"/>
    <w:rsid w:val="0057579D"/>
    <w:rsid w:val="00581781"/>
    <w:rsid w:val="00584939"/>
    <w:rsid w:val="00586D3C"/>
    <w:rsid w:val="0058794F"/>
    <w:rsid w:val="00587D5D"/>
    <w:rsid w:val="005948A9"/>
    <w:rsid w:val="005A00FB"/>
    <w:rsid w:val="005A1720"/>
    <w:rsid w:val="005A2F37"/>
    <w:rsid w:val="005B0976"/>
    <w:rsid w:val="005B3D6D"/>
    <w:rsid w:val="005B3DCA"/>
    <w:rsid w:val="005B6637"/>
    <w:rsid w:val="005C7B01"/>
    <w:rsid w:val="005E4A71"/>
    <w:rsid w:val="005E6660"/>
    <w:rsid w:val="005E79AE"/>
    <w:rsid w:val="00601DDB"/>
    <w:rsid w:val="006041DD"/>
    <w:rsid w:val="00625839"/>
    <w:rsid w:val="006360DE"/>
    <w:rsid w:val="006438BE"/>
    <w:rsid w:val="00644303"/>
    <w:rsid w:val="006447C7"/>
    <w:rsid w:val="00647210"/>
    <w:rsid w:val="00647635"/>
    <w:rsid w:val="006539FB"/>
    <w:rsid w:val="00660A48"/>
    <w:rsid w:val="00674D4C"/>
    <w:rsid w:val="0067680B"/>
    <w:rsid w:val="006A1D99"/>
    <w:rsid w:val="006A2D80"/>
    <w:rsid w:val="006B19E9"/>
    <w:rsid w:val="006C0ECE"/>
    <w:rsid w:val="006C3C2C"/>
    <w:rsid w:val="006D0A38"/>
    <w:rsid w:val="006D497B"/>
    <w:rsid w:val="006F4800"/>
    <w:rsid w:val="006F6B7C"/>
    <w:rsid w:val="0070049A"/>
    <w:rsid w:val="007005E6"/>
    <w:rsid w:val="00710005"/>
    <w:rsid w:val="00710CBB"/>
    <w:rsid w:val="00713055"/>
    <w:rsid w:val="00724AA9"/>
    <w:rsid w:val="00733C44"/>
    <w:rsid w:val="007378CB"/>
    <w:rsid w:val="0074095A"/>
    <w:rsid w:val="007412C6"/>
    <w:rsid w:val="00744184"/>
    <w:rsid w:val="00744E39"/>
    <w:rsid w:val="00745A93"/>
    <w:rsid w:val="007533DA"/>
    <w:rsid w:val="00767091"/>
    <w:rsid w:val="00782480"/>
    <w:rsid w:val="007843AE"/>
    <w:rsid w:val="00790085"/>
    <w:rsid w:val="00792B2B"/>
    <w:rsid w:val="0079453A"/>
    <w:rsid w:val="007A04FF"/>
    <w:rsid w:val="007A1118"/>
    <w:rsid w:val="007A26D7"/>
    <w:rsid w:val="007A3C9D"/>
    <w:rsid w:val="007B43F7"/>
    <w:rsid w:val="007B4A8F"/>
    <w:rsid w:val="007B5850"/>
    <w:rsid w:val="007D6E44"/>
    <w:rsid w:val="007D6F87"/>
    <w:rsid w:val="007E781E"/>
    <w:rsid w:val="007F4B68"/>
    <w:rsid w:val="00806AA5"/>
    <w:rsid w:val="00811E9C"/>
    <w:rsid w:val="00816DA5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8069F"/>
    <w:rsid w:val="00886F53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0E4C"/>
    <w:rsid w:val="009616A7"/>
    <w:rsid w:val="00983F3D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076BB"/>
    <w:rsid w:val="00A12266"/>
    <w:rsid w:val="00A12E22"/>
    <w:rsid w:val="00A25AA9"/>
    <w:rsid w:val="00A26AC3"/>
    <w:rsid w:val="00A278E4"/>
    <w:rsid w:val="00A35D56"/>
    <w:rsid w:val="00A3607A"/>
    <w:rsid w:val="00A41463"/>
    <w:rsid w:val="00A530BF"/>
    <w:rsid w:val="00A77E9A"/>
    <w:rsid w:val="00A8027F"/>
    <w:rsid w:val="00A85967"/>
    <w:rsid w:val="00A944A3"/>
    <w:rsid w:val="00A96793"/>
    <w:rsid w:val="00AA4BF1"/>
    <w:rsid w:val="00AA737C"/>
    <w:rsid w:val="00AC3E3A"/>
    <w:rsid w:val="00AD121D"/>
    <w:rsid w:val="00AD1693"/>
    <w:rsid w:val="00AD1A9F"/>
    <w:rsid w:val="00AF162E"/>
    <w:rsid w:val="00AF5D5D"/>
    <w:rsid w:val="00AF6459"/>
    <w:rsid w:val="00B10BCD"/>
    <w:rsid w:val="00B1270E"/>
    <w:rsid w:val="00B15A20"/>
    <w:rsid w:val="00B26734"/>
    <w:rsid w:val="00B33236"/>
    <w:rsid w:val="00B3528C"/>
    <w:rsid w:val="00B41AEA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938"/>
    <w:rsid w:val="00BF4E51"/>
    <w:rsid w:val="00C174AB"/>
    <w:rsid w:val="00C32721"/>
    <w:rsid w:val="00C3296D"/>
    <w:rsid w:val="00C47748"/>
    <w:rsid w:val="00C50CFB"/>
    <w:rsid w:val="00C807C9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F3469"/>
    <w:rsid w:val="00D01067"/>
    <w:rsid w:val="00D035C5"/>
    <w:rsid w:val="00D3525A"/>
    <w:rsid w:val="00D35E5D"/>
    <w:rsid w:val="00D53F13"/>
    <w:rsid w:val="00D619BC"/>
    <w:rsid w:val="00D63EA4"/>
    <w:rsid w:val="00D656EF"/>
    <w:rsid w:val="00D65F37"/>
    <w:rsid w:val="00D829F1"/>
    <w:rsid w:val="00D83380"/>
    <w:rsid w:val="00D83AF1"/>
    <w:rsid w:val="00D842CC"/>
    <w:rsid w:val="00D87458"/>
    <w:rsid w:val="00D94CBC"/>
    <w:rsid w:val="00DA460F"/>
    <w:rsid w:val="00DB0F51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4FEA"/>
    <w:rsid w:val="00E37290"/>
    <w:rsid w:val="00E45A69"/>
    <w:rsid w:val="00E52386"/>
    <w:rsid w:val="00E539DB"/>
    <w:rsid w:val="00E55599"/>
    <w:rsid w:val="00E67BF4"/>
    <w:rsid w:val="00E70569"/>
    <w:rsid w:val="00E753F3"/>
    <w:rsid w:val="00E756A5"/>
    <w:rsid w:val="00E84330"/>
    <w:rsid w:val="00EA6B84"/>
    <w:rsid w:val="00EB518D"/>
    <w:rsid w:val="00ED0800"/>
    <w:rsid w:val="00ED5FFC"/>
    <w:rsid w:val="00EE7130"/>
    <w:rsid w:val="00EE7576"/>
    <w:rsid w:val="00EF706E"/>
    <w:rsid w:val="00F0123B"/>
    <w:rsid w:val="00F02DD4"/>
    <w:rsid w:val="00F02DFA"/>
    <w:rsid w:val="00F102E9"/>
    <w:rsid w:val="00F10971"/>
    <w:rsid w:val="00F14817"/>
    <w:rsid w:val="00F218B1"/>
    <w:rsid w:val="00F22038"/>
    <w:rsid w:val="00F24798"/>
    <w:rsid w:val="00F30C91"/>
    <w:rsid w:val="00F33378"/>
    <w:rsid w:val="00F34806"/>
    <w:rsid w:val="00F37A29"/>
    <w:rsid w:val="00F405B3"/>
    <w:rsid w:val="00F40E19"/>
    <w:rsid w:val="00F425D9"/>
    <w:rsid w:val="00F42634"/>
    <w:rsid w:val="00F54A33"/>
    <w:rsid w:val="00F5595E"/>
    <w:rsid w:val="00F569BA"/>
    <w:rsid w:val="00F56D38"/>
    <w:rsid w:val="00F63107"/>
    <w:rsid w:val="00F6635A"/>
    <w:rsid w:val="00F7357A"/>
    <w:rsid w:val="00F82CB2"/>
    <w:rsid w:val="00F92F30"/>
    <w:rsid w:val="00F94076"/>
    <w:rsid w:val="00FA4CDE"/>
    <w:rsid w:val="00FC1865"/>
    <w:rsid w:val="00FC50E8"/>
    <w:rsid w:val="00FD2BB9"/>
    <w:rsid w:val="00FE7173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27966;&#21029;/&#33457;&#38291;&#27966;&#32654;&#23416;&#33287;&#25991;&#23416;&#22320;&#20301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172</cp:revision>
  <cp:lastPrinted>2020-04-02T12:24:00Z</cp:lastPrinted>
  <dcterms:created xsi:type="dcterms:W3CDTF">2020-08-17T11:22:00Z</dcterms:created>
  <dcterms:modified xsi:type="dcterms:W3CDTF">2026-08-28T11:01:00Z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