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9A17" w14:textId="75FFA2E6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3D45FB" w:rsidRPr="003D45FB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獨坐敬亭山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03952EA9" w14:textId="3D190B6E" w:rsidR="004D4B9C" w:rsidRDefault="00B952DA" w:rsidP="00B952DA">
      <w:pPr>
        <w:spacing w:beforeLines="50" w:before="180"/>
        <w:rPr>
          <w:rFonts w:ascii="標楷體" w:eastAsia="標楷體" w:hAnsi="標楷體" w:cs="Arial"/>
          <w:bCs/>
          <w:color w:val="0F0F0F"/>
          <w:sz w:val="36"/>
          <w:szCs w:val="36"/>
        </w:rPr>
      </w:pPr>
      <w:r w:rsidRPr="00B952DA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衆鳥高飛盡，孤雲獨去閒。相看兩不厭，只有敬亭山。</w:t>
      </w:r>
    </w:p>
    <w:p w14:paraId="36BA2534" w14:textId="756A2187" w:rsidR="008429B5" w:rsidRPr="004071E9" w:rsidRDefault="008429B5" w:rsidP="004071E9">
      <w:pPr>
        <w:spacing w:beforeLines="50" w:before="180" w:line="44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4071E9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注釋</w:t>
      </w:r>
    </w:p>
    <w:p w14:paraId="4835F26D" w14:textId="77777777" w:rsidR="00BD15FF" w:rsidRPr="00BD15FF" w:rsidRDefault="004D4B9C" w:rsidP="005A3BF1">
      <w:pPr>
        <w:pStyle w:val="a9"/>
        <w:numPr>
          <w:ilvl w:val="0"/>
          <w:numId w:val="9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BD15FF">
        <w:rPr>
          <w:rFonts w:ascii="標楷體" w:eastAsia="標楷體" w:hAnsi="標楷體" w:cs="標楷體" w:hint="eastAsia"/>
          <w:sz w:val="28"/>
          <w:szCs w:val="28"/>
        </w:rPr>
        <w:t>敬亭山：在今</w:t>
      </w:r>
      <w:r w:rsidRPr="00BD15FF">
        <w:rPr>
          <w:rFonts w:ascii="標楷體" w:eastAsia="標楷體" w:hAnsi="標楷體" w:cs="標楷體" w:hint="eastAsia"/>
          <w:sz w:val="28"/>
          <w:szCs w:val="28"/>
          <w:u w:val="single"/>
        </w:rPr>
        <w:t>安徽</w:t>
      </w:r>
      <w:r w:rsidR="004071E9" w:rsidRPr="00BD15FF">
        <w:rPr>
          <w:rFonts w:ascii="標楷體" w:eastAsia="標楷體" w:hAnsi="標楷體" w:cs="標楷體" w:hint="eastAsia"/>
          <w:sz w:val="28"/>
          <w:szCs w:val="28"/>
        </w:rPr>
        <w:t xml:space="preserve"> </w:t>
      </w:r>
      <w:r w:rsidRPr="00BD15FF">
        <w:rPr>
          <w:rFonts w:ascii="標楷體" w:eastAsia="標楷體" w:hAnsi="標楷體" w:cs="標楷體" w:hint="eastAsia"/>
          <w:sz w:val="28"/>
          <w:szCs w:val="28"/>
          <w:u w:val="single"/>
        </w:rPr>
        <w:t>宣城市</w:t>
      </w:r>
      <w:r w:rsidRPr="00BD15FF">
        <w:rPr>
          <w:rFonts w:ascii="標楷體" w:eastAsia="標楷體" w:hAnsi="標楷體" w:cs="標楷體" w:hint="eastAsia"/>
          <w:sz w:val="28"/>
          <w:szCs w:val="28"/>
        </w:rPr>
        <w:t>北。</w:t>
      </w:r>
      <w:r w:rsidR="005369A8" w:rsidRPr="00BD15FF">
        <w:rPr>
          <w:rFonts w:ascii="標楷體" w:eastAsia="標楷體" w:hAnsi="標楷體" w:hint="eastAsia"/>
          <w:spacing w:val="-6"/>
          <w:sz w:val="28"/>
          <w:szCs w:val="28"/>
        </w:rPr>
        <w:t>東臨</w:t>
      </w:r>
      <w:r w:rsidR="005369A8" w:rsidRPr="00BD15FF">
        <w:rPr>
          <w:rFonts w:ascii="標楷體" w:eastAsia="標楷體" w:hAnsi="標楷體" w:hint="eastAsia"/>
          <w:spacing w:val="-6"/>
          <w:sz w:val="28"/>
          <w:szCs w:val="28"/>
          <w:u w:val="single"/>
        </w:rPr>
        <w:t>宛溪</w:t>
      </w:r>
      <w:r w:rsidR="005369A8" w:rsidRPr="00BD15FF">
        <w:rPr>
          <w:rFonts w:ascii="標楷體" w:eastAsia="標楷體" w:hAnsi="標楷體" w:hint="eastAsia"/>
          <w:spacing w:val="-6"/>
          <w:sz w:val="28"/>
          <w:szCs w:val="28"/>
        </w:rPr>
        <w:t>，南俯城闉，煙市風帆，極目如畫。</w:t>
      </w:r>
    </w:p>
    <w:p w14:paraId="21395ACD" w14:textId="7302A9B8" w:rsidR="004D4B9C" w:rsidRPr="00BD15FF" w:rsidRDefault="00BD15FF" w:rsidP="00FC7893">
      <w:pPr>
        <w:pStyle w:val="a9"/>
        <w:spacing w:line="440" w:lineRule="exact"/>
        <w:ind w:leftChars="0" w:left="284"/>
        <w:rPr>
          <w:rFonts w:ascii="標楷體" w:eastAsia="標楷體" w:hAnsi="標楷體" w:cs="新細明體"/>
          <w:sz w:val="28"/>
          <w:szCs w:val="28"/>
        </w:rPr>
      </w:pPr>
      <w:r w:rsidRPr="00BD15FF">
        <w:rPr>
          <w:rFonts w:ascii="標楷體" w:eastAsia="標楷體" w:hAnsi="標楷體" w:cs="新細明體" w:hint="eastAsia"/>
          <w:sz w:val="28"/>
          <w:szCs w:val="28"/>
        </w:rPr>
        <w:t>城闉(</w:t>
      </w:r>
      <w:r w:rsidRPr="002A0B99">
        <w:rPr>
          <w:rFonts w:ascii="標楷體" w:eastAsia="標楷體" w:hAnsi="標楷體" w:cs="新細明體" w:hint="eastAsia"/>
          <w:color w:val="FF0000"/>
          <w:sz w:val="16"/>
          <w:szCs w:val="16"/>
        </w:rPr>
        <w:t>ㄧㄣ</w:t>
      </w:r>
      <w:r w:rsidRPr="00BD15FF">
        <w:rPr>
          <w:rFonts w:ascii="標楷體" w:eastAsia="標楷體" w:hAnsi="標楷體" w:cs="新細明體" w:hint="eastAsia"/>
          <w:sz w:val="28"/>
          <w:szCs w:val="28"/>
        </w:rPr>
        <w:t>)：城內重門。亦泛指城郭。</w:t>
      </w:r>
    </w:p>
    <w:p w14:paraId="305D2106" w14:textId="56FF4801" w:rsidR="004D4B9C" w:rsidRPr="004071E9" w:rsidRDefault="004D4B9C" w:rsidP="005A3BF1">
      <w:pPr>
        <w:pStyle w:val="a9"/>
        <w:numPr>
          <w:ilvl w:val="0"/>
          <w:numId w:val="9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4071E9">
        <w:rPr>
          <w:rFonts w:ascii="標楷體" w:eastAsia="標楷體" w:hAnsi="標楷體" w:cs="標楷體" w:hint="eastAsia"/>
          <w:sz w:val="28"/>
          <w:szCs w:val="28"/>
        </w:rPr>
        <w:t>盡：沒有了。</w:t>
      </w:r>
    </w:p>
    <w:p w14:paraId="7FC89FA5" w14:textId="5538F60D" w:rsidR="004D4B9C" w:rsidRPr="004071E9" w:rsidRDefault="004D4B9C" w:rsidP="005A3BF1">
      <w:pPr>
        <w:pStyle w:val="a9"/>
        <w:numPr>
          <w:ilvl w:val="0"/>
          <w:numId w:val="9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4071E9">
        <w:rPr>
          <w:rFonts w:ascii="標楷體" w:eastAsia="標楷體" w:hAnsi="標楷體" w:cs="標楷體" w:hint="eastAsia"/>
          <w:sz w:val="28"/>
          <w:szCs w:val="28"/>
        </w:rPr>
        <w:t>孤雲</w:t>
      </w:r>
      <w:r w:rsidRPr="004071E9">
        <w:rPr>
          <w:rFonts w:ascii="標楷體" w:eastAsia="標楷體" w:hAnsi="標楷體" w:cs="新細明體" w:hint="eastAsia"/>
          <w:sz w:val="28"/>
          <w:szCs w:val="28"/>
        </w:rPr>
        <w:t>獨去閒：獨去，獨自去。孤單的雲彩</w:t>
      </w:r>
      <w:r w:rsidR="006041F4" w:rsidRPr="004071E9">
        <w:rPr>
          <w:rFonts w:ascii="標楷體" w:eastAsia="標楷體" w:hAnsi="標楷體" w:cs="新細明體" w:hint="eastAsia"/>
          <w:sz w:val="28"/>
          <w:szCs w:val="28"/>
        </w:rPr>
        <w:t>悠閒自在的</w:t>
      </w:r>
      <w:r w:rsidRPr="004071E9">
        <w:rPr>
          <w:rFonts w:ascii="標楷體" w:eastAsia="標楷體" w:hAnsi="標楷體" w:cs="新細明體" w:hint="eastAsia"/>
          <w:sz w:val="28"/>
          <w:szCs w:val="28"/>
        </w:rPr>
        <w:t>飄來飄去。</w:t>
      </w:r>
    </w:p>
    <w:p w14:paraId="08A6ADEB" w14:textId="4408B337" w:rsidR="004D4B9C" w:rsidRPr="00976340" w:rsidRDefault="004D4B9C" w:rsidP="005A3BF1">
      <w:pPr>
        <w:pStyle w:val="a9"/>
        <w:numPr>
          <w:ilvl w:val="0"/>
          <w:numId w:val="9"/>
        </w:numPr>
        <w:spacing w:line="440" w:lineRule="exact"/>
        <w:ind w:leftChars="0" w:left="284" w:hanging="284"/>
        <w:rPr>
          <w:rFonts w:ascii="標楷體" w:eastAsia="標楷體" w:hAnsi="標楷體" w:cs="新細明體"/>
          <w:sz w:val="28"/>
          <w:szCs w:val="28"/>
        </w:rPr>
      </w:pPr>
      <w:r w:rsidRPr="00976340">
        <w:rPr>
          <w:rFonts w:ascii="標楷體" w:eastAsia="標楷體" w:hAnsi="標楷體" w:cs="標楷體" w:hint="eastAsia"/>
          <w:sz w:val="28"/>
          <w:szCs w:val="28"/>
        </w:rPr>
        <w:t>厭：</w:t>
      </w:r>
      <w:r w:rsidR="00976340" w:rsidRPr="00976340">
        <w:rPr>
          <w:rFonts w:ascii="標楷體" w:eastAsia="標楷體" w:hAnsi="標楷體" w:cs="標楷體" w:hint="eastAsia"/>
          <w:sz w:val="28"/>
          <w:szCs w:val="28"/>
        </w:rPr>
        <w:t>憎(</w:t>
      </w:r>
      <w:r w:rsidR="00976340" w:rsidRPr="004D07CF">
        <w:rPr>
          <w:rFonts w:ascii="標楷體" w:eastAsia="標楷體" w:hAnsi="標楷體" w:cs="標楷體" w:hint="eastAsia"/>
          <w:color w:val="FF0000"/>
          <w:sz w:val="16"/>
          <w:szCs w:val="16"/>
        </w:rPr>
        <w:t>ㄗㄥ</w:t>
      </w:r>
      <w:r w:rsidR="00976340">
        <w:rPr>
          <w:rFonts w:ascii="標楷體" w:eastAsia="標楷體" w:hAnsi="標楷體" w:cs="標楷體" w:hint="eastAsia"/>
          <w:sz w:val="28"/>
          <w:szCs w:val="28"/>
        </w:rPr>
        <w:t>)</w:t>
      </w:r>
      <w:r w:rsidR="00976340" w:rsidRPr="00976340">
        <w:rPr>
          <w:rFonts w:ascii="標楷體" w:eastAsia="標楷體" w:hAnsi="標楷體" w:cs="標楷體" w:hint="eastAsia"/>
          <w:sz w:val="28"/>
          <w:szCs w:val="28"/>
        </w:rPr>
        <w:t>惡、嫌棄。</w:t>
      </w:r>
    </w:p>
    <w:p w14:paraId="7A391B82" w14:textId="230EC4F5" w:rsidR="00992F2C" w:rsidRPr="004071E9" w:rsidRDefault="008429B5" w:rsidP="004071E9">
      <w:pPr>
        <w:spacing w:beforeLines="50" w:before="180" w:line="44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4071E9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語譯</w:t>
      </w:r>
    </w:p>
    <w:p w14:paraId="29E87000" w14:textId="77777777" w:rsidR="00937A36" w:rsidRPr="00937A36" w:rsidRDefault="004D4B9C" w:rsidP="005A3BF1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937A36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成群的鳥兒都已經高高飛走、消失在天空中，只剩下一朵孤單的雲，悠然自得地慢慢飄遠。</w:t>
      </w:r>
    </w:p>
    <w:p w14:paraId="2333DAE9" w14:textId="1548180B" w:rsidR="00932597" w:rsidRPr="00937A36" w:rsidRDefault="00937A36" w:rsidP="005A3BF1">
      <w:pPr>
        <w:spacing w:line="440" w:lineRule="exact"/>
        <w:rPr>
          <w:rFonts w:ascii="標楷體" w:eastAsia="標楷體" w:hAnsi="標楷體"/>
          <w:sz w:val="28"/>
          <w:szCs w:val="28"/>
        </w:rPr>
      </w:pPr>
      <w:r w:rsidRPr="00937A36">
        <w:rPr>
          <w:rFonts w:ascii="標楷體" w:eastAsia="標楷體" w:hAnsi="標楷體" w:hint="eastAsia"/>
          <w:sz w:val="28"/>
          <w:szCs w:val="28"/>
        </w:rPr>
        <w:t xml:space="preserve">    我靜靜地坐著，看著眼前的</w:t>
      </w:r>
      <w:r w:rsidRPr="00937A36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937A36">
        <w:rPr>
          <w:rFonts w:ascii="標楷體" w:eastAsia="標楷體" w:hAnsi="標楷體" w:hint="eastAsia"/>
          <w:sz w:val="28"/>
          <w:szCs w:val="28"/>
        </w:rPr>
        <w:t>；</w:t>
      </w:r>
      <w:r w:rsidRPr="00937A36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937A36">
        <w:rPr>
          <w:rFonts w:ascii="標楷體" w:eastAsia="標楷體" w:hAnsi="標楷體" w:hint="eastAsia"/>
          <w:sz w:val="28"/>
          <w:szCs w:val="28"/>
        </w:rPr>
        <w:t>也彷彿回望著我。彼此相對凝視，怎麼看都不會感到厭倦，這世上能與我相互陪伴的，只有這座</w:t>
      </w:r>
      <w:r w:rsidRPr="00937A36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937A36">
        <w:rPr>
          <w:rFonts w:ascii="標楷體" w:eastAsia="標楷體" w:hAnsi="標楷體" w:hint="eastAsia"/>
          <w:sz w:val="28"/>
          <w:szCs w:val="28"/>
        </w:rPr>
        <w:t>了。</w:t>
      </w:r>
    </w:p>
    <w:p w14:paraId="1EDDA750" w14:textId="30F478B0" w:rsidR="005369A8" w:rsidRPr="004071E9" w:rsidRDefault="00474198" w:rsidP="004071E9">
      <w:pPr>
        <w:spacing w:beforeLines="50" w:before="180" w:line="44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4071E9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背景</w:t>
      </w:r>
    </w:p>
    <w:p w14:paraId="6B51E789" w14:textId="77777777" w:rsidR="00937A36" w:rsidRPr="00937A36" w:rsidRDefault="000A4242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37A36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到了西元 761 年，年過六十的</w:t>
      </w:r>
      <w:r w:rsidR="00937A36" w:rsidRPr="00347284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，早已不再是當年那個</w:t>
      </w:r>
      <w:r w:rsidR="00937A36" w:rsidRPr="00347284">
        <w:rPr>
          <w:rFonts w:ascii="標楷體" w:eastAsia="標楷體" w:hAnsi="標楷體" w:hint="eastAsia"/>
          <w:b/>
          <w:bCs/>
          <w:sz w:val="28"/>
          <w:szCs w:val="28"/>
        </w:rPr>
        <w:t>意氣風發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、賓客滿座的詩壇明星了。</w:t>
      </w:r>
      <w:r w:rsidR="00937A36" w:rsidRPr="00347284">
        <w:rPr>
          <w:rFonts w:ascii="標楷體" w:eastAsia="標楷體" w:hAnsi="標楷體" w:hint="eastAsia"/>
          <w:sz w:val="28"/>
          <w:szCs w:val="28"/>
          <w:u w:val="single"/>
        </w:rPr>
        <w:t>安史之亂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讓他</w:t>
      </w:r>
      <w:r w:rsidR="00937A36" w:rsidRPr="00347284">
        <w:rPr>
          <w:rFonts w:ascii="標楷體" w:eastAsia="標楷體" w:hAnsi="標楷體" w:hint="eastAsia"/>
          <w:b/>
          <w:bCs/>
          <w:sz w:val="28"/>
          <w:szCs w:val="28"/>
        </w:rPr>
        <w:t>顛沛流離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，政治牽連使他含冤入獄，又背負罪名被流放，人生的榮光與豪情幾乎被磨盡。當他第七次、也是最後一次來到</w:t>
      </w:r>
      <w:r w:rsidR="00937A36" w:rsidRPr="00347284">
        <w:rPr>
          <w:rFonts w:ascii="標楷體" w:eastAsia="標楷體" w:hAnsi="標楷體" w:hint="eastAsia"/>
          <w:sz w:val="28"/>
          <w:szCs w:val="28"/>
          <w:u w:val="single"/>
        </w:rPr>
        <w:t>宣城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時，身邊已沒有老友相迎，也沒有縱酒高談、</w:t>
      </w:r>
      <w:r w:rsidR="00937A36" w:rsidRPr="00347284">
        <w:rPr>
          <w:rFonts w:ascii="標楷體" w:eastAsia="標楷體" w:hAnsi="標楷體" w:hint="eastAsia"/>
          <w:b/>
          <w:bCs/>
          <w:sz w:val="28"/>
          <w:szCs w:val="28"/>
        </w:rPr>
        <w:t>吟詩論道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的熱鬧場景。</w:t>
      </w:r>
    </w:p>
    <w:p w14:paraId="2DC6B621" w14:textId="03290451" w:rsidR="00474198" w:rsidRPr="00937A36" w:rsidRDefault="00937A36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937A36">
        <w:rPr>
          <w:rFonts w:ascii="標楷體" w:eastAsia="標楷體" w:hAnsi="標楷體" w:hint="eastAsia"/>
          <w:sz w:val="28"/>
          <w:szCs w:val="28"/>
        </w:rPr>
        <w:t xml:space="preserve">    他只能獨自拖著</w:t>
      </w:r>
      <w:r w:rsidRPr="00347284">
        <w:rPr>
          <w:rFonts w:ascii="標楷體" w:eastAsia="標楷體" w:hAnsi="標楷體" w:hint="eastAsia"/>
          <w:b/>
          <w:bCs/>
          <w:sz w:val="28"/>
          <w:szCs w:val="28"/>
        </w:rPr>
        <w:t>疲憊</w:t>
      </w:r>
      <w:r w:rsidRPr="00937A36">
        <w:rPr>
          <w:rFonts w:ascii="標楷體" w:eastAsia="標楷體" w:hAnsi="標楷體" w:hint="eastAsia"/>
          <w:sz w:val="28"/>
          <w:szCs w:val="28"/>
        </w:rPr>
        <w:t>的步伐登上</w:t>
      </w:r>
      <w:r w:rsidRPr="00347284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937A36">
        <w:rPr>
          <w:rFonts w:ascii="標楷體" w:eastAsia="標楷體" w:hAnsi="標楷體" w:hint="eastAsia"/>
          <w:sz w:val="28"/>
          <w:szCs w:val="28"/>
        </w:rPr>
        <w:t>，長久地靜坐不語。眼前的景色勾起滿腹心事，往昔的繁華與如今的孤單形成強烈對比，孤獨、淒涼與</w:t>
      </w:r>
      <w:r w:rsidRPr="00347284">
        <w:rPr>
          <w:rFonts w:ascii="標楷體" w:eastAsia="標楷體" w:hAnsi="標楷體" w:hint="eastAsia"/>
          <w:b/>
          <w:bCs/>
          <w:sz w:val="28"/>
          <w:szCs w:val="28"/>
        </w:rPr>
        <w:t>滄桑</w:t>
      </w:r>
      <w:r w:rsidRPr="00937A36">
        <w:rPr>
          <w:rFonts w:ascii="標楷體" w:eastAsia="標楷體" w:hAnsi="標楷體" w:hint="eastAsia"/>
          <w:sz w:val="28"/>
          <w:szCs w:val="28"/>
        </w:rPr>
        <w:t>一齊湧上心頭。就在這樣的心境下，他情不自禁地寫下了《獨坐敬亭山》，將晚年孤寂卻依然高潔的精神狀態，</w:t>
      </w:r>
      <w:r w:rsidRPr="00347284">
        <w:rPr>
          <w:rFonts w:ascii="標楷體" w:eastAsia="標楷體" w:hAnsi="標楷體" w:hint="eastAsia"/>
          <w:b/>
          <w:bCs/>
          <w:sz w:val="28"/>
          <w:szCs w:val="28"/>
        </w:rPr>
        <w:t>凝鍊</w:t>
      </w:r>
      <w:r w:rsidRPr="00937A36">
        <w:rPr>
          <w:rFonts w:ascii="標楷體" w:eastAsia="標楷體" w:hAnsi="標楷體" w:hint="eastAsia"/>
          <w:sz w:val="28"/>
          <w:szCs w:val="28"/>
        </w:rPr>
        <w:t>成一首流傳千古的詩作。</w:t>
      </w:r>
    </w:p>
    <w:p w14:paraId="61362D8A" w14:textId="04845D2A" w:rsidR="00A9195E" w:rsidRPr="004071E9" w:rsidRDefault="00E42613" w:rsidP="000E7D0D">
      <w:pPr>
        <w:spacing w:beforeLines="50" w:before="180" w:line="44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4071E9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賞析</w:t>
      </w:r>
    </w:p>
    <w:p w14:paraId="695A48F4" w14:textId="2C6D6670" w:rsidR="00937A36" w:rsidRPr="00937A36" w:rsidRDefault="007137D3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4071E9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37A36" w:rsidRPr="00B263D7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的</w:t>
      </w:r>
      <w:r w:rsidR="00937A36">
        <w:rPr>
          <w:rFonts w:ascii="標楷體" w:eastAsia="標楷體" w:hAnsi="標楷體" w:hint="eastAsia"/>
          <w:sz w:val="28"/>
          <w:szCs w:val="28"/>
        </w:rPr>
        <w:t>《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獨坐敬亭山</w:t>
      </w:r>
      <w:r w:rsidR="00937A36">
        <w:rPr>
          <w:rFonts w:ascii="標楷體" w:eastAsia="標楷體" w:hAnsi="標楷體" w:hint="eastAsia"/>
          <w:sz w:val="28"/>
          <w:szCs w:val="28"/>
        </w:rPr>
        <w:t>》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是一首語言極為簡潔、意境卻深遠的山水抒情詩。全詩僅二十字，卻層層</w:t>
      </w:r>
      <w:r w:rsidR="00937A36" w:rsidRPr="00B263D7">
        <w:rPr>
          <w:rFonts w:ascii="標楷體" w:eastAsia="標楷體" w:hAnsi="標楷體" w:hint="eastAsia"/>
          <w:b/>
          <w:bCs/>
          <w:sz w:val="28"/>
          <w:szCs w:val="28"/>
        </w:rPr>
        <w:t>鋪陳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出詩人由外在景物轉入內心情感的過程，展現出</w:t>
      </w:r>
      <w:r w:rsidR="00937A36" w:rsidRPr="00B263D7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晚年特有的孤寂與</w:t>
      </w:r>
      <w:r w:rsidR="00937A36" w:rsidRPr="00B263D7">
        <w:rPr>
          <w:rFonts w:ascii="標楷體" w:eastAsia="標楷體" w:hAnsi="標楷體" w:hint="eastAsia"/>
          <w:b/>
          <w:bCs/>
          <w:sz w:val="28"/>
          <w:szCs w:val="28"/>
        </w:rPr>
        <w:t>超然</w:t>
      </w:r>
      <w:r w:rsidR="00937A36" w:rsidRPr="00937A36">
        <w:rPr>
          <w:rFonts w:ascii="標楷體" w:eastAsia="標楷體" w:hAnsi="標楷體" w:hint="eastAsia"/>
          <w:sz w:val="28"/>
          <w:szCs w:val="28"/>
        </w:rPr>
        <w:t>。</w:t>
      </w:r>
    </w:p>
    <w:p w14:paraId="6D9C1385" w14:textId="26804C77" w:rsidR="00937A36" w:rsidRPr="00937A36" w:rsidRDefault="00937A36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37A36">
        <w:rPr>
          <w:rFonts w:ascii="標楷體" w:eastAsia="標楷體" w:hAnsi="標楷體" w:hint="eastAsia"/>
          <w:sz w:val="28"/>
          <w:szCs w:val="28"/>
        </w:rPr>
        <w:t>詩的前兩句「眾鳥高飛盡，孤雲獨去閒」，描寫眼前所見的自然景象。群鳥振翅高飛，最終消失在天際，象徵熱鬧與生機的遠去；只剩下一朵孤雲，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悠然自得</w:t>
      </w:r>
      <w:r w:rsidRPr="00937A36">
        <w:rPr>
          <w:rFonts w:ascii="標楷體" w:eastAsia="標楷體" w:hAnsi="標楷體" w:hint="eastAsia"/>
          <w:sz w:val="28"/>
          <w:szCs w:val="28"/>
        </w:rPr>
        <w:t>地緩緩飄離。「盡」字與「獨」字形成鮮明對比，使畫面由喧轉靜，營造出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空曠寂寥</w:t>
      </w:r>
      <w:r w:rsidRPr="00937A36">
        <w:rPr>
          <w:rFonts w:ascii="標楷體" w:eastAsia="標楷體" w:hAnsi="標楷體" w:hint="eastAsia"/>
          <w:sz w:val="28"/>
          <w:szCs w:val="28"/>
        </w:rPr>
        <w:t>的氛圍。這不只是景物描寫，更暗示詩人在人世中知音難尋、孤身一人的心境。</w:t>
      </w:r>
    </w:p>
    <w:p w14:paraId="4CC7060D" w14:textId="27240473" w:rsidR="00937A36" w:rsidRPr="00937A36" w:rsidRDefault="00937A36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37A36">
        <w:rPr>
          <w:rFonts w:ascii="標楷體" w:eastAsia="標楷體" w:hAnsi="標楷體" w:hint="eastAsia"/>
          <w:sz w:val="28"/>
          <w:szCs w:val="28"/>
        </w:rPr>
        <w:t>後兩句「相看兩不厭，只有敬亭山」則將詩意由寫景轉為抒情。詩人不再描</w:t>
      </w:r>
      <w:r w:rsidRPr="00937A36">
        <w:rPr>
          <w:rFonts w:ascii="標楷體" w:eastAsia="標楷體" w:hAnsi="標楷體" w:hint="eastAsia"/>
          <w:sz w:val="28"/>
          <w:szCs w:val="28"/>
        </w:rPr>
        <w:lastRenderedPageBreak/>
        <w:t>寫飛鳥與白雲，而是將目光投注於眼前的</w:t>
      </w:r>
      <w:r w:rsidRPr="00B263D7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937A36">
        <w:rPr>
          <w:rFonts w:ascii="標楷體" w:eastAsia="標楷體" w:hAnsi="標楷體" w:hint="eastAsia"/>
          <w:sz w:val="28"/>
          <w:szCs w:val="28"/>
        </w:rPr>
        <w:t>。這裡運用了擬人化的手法，彷彿詩人與山彼此凝視、相互理解，無須言語，卻心意相通。「兩不厭」表現出一種恆久、安靜而深厚的陪伴關係，也顯示詩人對世俗人際關係的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淡然與超越</w:t>
      </w:r>
      <w:r w:rsidRPr="00937A36">
        <w:rPr>
          <w:rFonts w:ascii="標楷體" w:eastAsia="標楷體" w:hAnsi="標楷體" w:hint="eastAsia"/>
          <w:sz w:val="28"/>
          <w:szCs w:val="28"/>
        </w:rPr>
        <w:t>。</w:t>
      </w:r>
    </w:p>
    <w:p w14:paraId="52DE1F19" w14:textId="38183ED7" w:rsidR="00937A36" w:rsidRPr="00937A36" w:rsidRDefault="00937A36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37A36">
        <w:rPr>
          <w:rFonts w:ascii="標楷體" w:eastAsia="標楷體" w:hAnsi="標楷體" w:hint="eastAsia"/>
          <w:sz w:val="28"/>
          <w:szCs w:val="28"/>
        </w:rPr>
        <w:t>整首詩表面寫孤獨，實則不流於哀怨。</w:t>
      </w:r>
      <w:r w:rsidRPr="00B263D7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37A36">
        <w:rPr>
          <w:rFonts w:ascii="標楷體" w:eastAsia="標楷體" w:hAnsi="標楷體" w:hint="eastAsia"/>
          <w:sz w:val="28"/>
          <w:szCs w:val="28"/>
        </w:rPr>
        <w:t>並未因寂寞而感到悲苦，反而在與自然的相對中獲得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心靈的安頓</w:t>
      </w:r>
      <w:r w:rsidRPr="00937A36">
        <w:rPr>
          <w:rFonts w:ascii="標楷體" w:eastAsia="標楷體" w:hAnsi="標楷體" w:hint="eastAsia"/>
          <w:sz w:val="28"/>
          <w:szCs w:val="28"/>
        </w:rPr>
        <w:t>。</w:t>
      </w:r>
      <w:r w:rsidRPr="00B263D7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937A36">
        <w:rPr>
          <w:rFonts w:ascii="標楷體" w:eastAsia="標楷體" w:hAnsi="標楷體" w:hint="eastAsia"/>
          <w:sz w:val="28"/>
          <w:szCs w:val="28"/>
        </w:rPr>
        <w:t>成為詩人精神上的知己，象徵自然的永恆與包容，也映照出詩人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超然世外</w:t>
      </w:r>
      <w:r w:rsidRPr="00937A36">
        <w:rPr>
          <w:rFonts w:ascii="標楷體" w:eastAsia="標楷體" w:hAnsi="標楷體" w:hint="eastAsia"/>
          <w:sz w:val="28"/>
          <w:szCs w:val="28"/>
        </w:rPr>
        <w:t>、寄情山水的人生態度。</w:t>
      </w:r>
    </w:p>
    <w:p w14:paraId="5ECD08F5" w14:textId="02378863" w:rsidR="00D63559" w:rsidRDefault="00937A36" w:rsidP="005A3BF1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《</w:t>
      </w:r>
      <w:r w:rsidRPr="00937A36">
        <w:rPr>
          <w:rFonts w:ascii="標楷體" w:eastAsia="標楷體" w:hAnsi="標楷體" w:hint="eastAsia"/>
          <w:sz w:val="28"/>
          <w:szCs w:val="28"/>
        </w:rPr>
        <w:t>獨坐敬亭山</w:t>
      </w:r>
      <w:r>
        <w:rPr>
          <w:rFonts w:ascii="標楷體" w:eastAsia="標楷體" w:hAnsi="標楷體" w:hint="eastAsia"/>
          <w:sz w:val="28"/>
          <w:szCs w:val="28"/>
        </w:rPr>
        <w:t>》</w:t>
      </w:r>
      <w:r w:rsidRPr="00937A36">
        <w:rPr>
          <w:rFonts w:ascii="標楷體" w:eastAsia="標楷體" w:hAnsi="標楷體" w:hint="eastAsia"/>
          <w:sz w:val="28"/>
          <w:szCs w:val="28"/>
        </w:rPr>
        <w:t>以極其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簡練</w:t>
      </w:r>
      <w:r w:rsidRPr="00937A36">
        <w:rPr>
          <w:rFonts w:ascii="標楷體" w:eastAsia="標楷體" w:hAnsi="標楷體" w:hint="eastAsia"/>
          <w:sz w:val="28"/>
          <w:szCs w:val="28"/>
        </w:rPr>
        <w:t>的語言，營造出悠遠而深沉的意境，展現</w:t>
      </w:r>
      <w:r w:rsidRPr="00B263D7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37A36">
        <w:rPr>
          <w:rFonts w:ascii="標楷體" w:eastAsia="標楷體" w:hAnsi="標楷體" w:hint="eastAsia"/>
          <w:sz w:val="28"/>
          <w:szCs w:val="28"/>
        </w:rPr>
        <w:t>由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豪</w:t>
      </w:r>
      <w:r w:rsidR="00B263D7" w:rsidRPr="00B263D7">
        <w:rPr>
          <w:rFonts w:ascii="標楷體" w:eastAsia="標楷體" w:hAnsi="標楷體" w:hint="eastAsia"/>
          <w:b/>
          <w:bCs/>
          <w:sz w:val="28"/>
          <w:szCs w:val="28"/>
        </w:rPr>
        <w:t>邁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奔放</w:t>
      </w:r>
      <w:r w:rsidRPr="00937A36">
        <w:rPr>
          <w:rFonts w:ascii="標楷體" w:eastAsia="標楷體" w:hAnsi="標楷體" w:hint="eastAsia"/>
          <w:sz w:val="28"/>
          <w:szCs w:val="28"/>
        </w:rPr>
        <w:t>轉向內省沉靜的一面。詩中「人」與「山」的相互凝視，正是</w:t>
      </w:r>
      <w:r w:rsidRPr="00B263D7">
        <w:rPr>
          <w:rFonts w:ascii="標楷體" w:eastAsia="標楷體" w:hAnsi="標楷體" w:hint="eastAsia"/>
          <w:b/>
          <w:bCs/>
          <w:sz w:val="28"/>
          <w:szCs w:val="28"/>
        </w:rPr>
        <w:t>物我合一</w:t>
      </w:r>
      <w:r w:rsidRPr="00937A36">
        <w:rPr>
          <w:rFonts w:ascii="標楷體" w:eastAsia="標楷體" w:hAnsi="標楷體" w:hint="eastAsia"/>
          <w:sz w:val="28"/>
          <w:szCs w:val="28"/>
        </w:rPr>
        <w:t>的最高境界，使這首短詩具有耐人尋味、反覆咀嚼的藝術魅力。</w:t>
      </w:r>
    </w:p>
    <w:p w14:paraId="0BC7BEC0" w14:textId="37929ACB" w:rsidR="004071E9" w:rsidRPr="004071E9" w:rsidRDefault="004071E9" w:rsidP="004071E9">
      <w:pPr>
        <w:spacing w:beforeLines="50" w:before="180" w:line="44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補充</w:t>
      </w:r>
    </w:p>
    <w:p w14:paraId="387E1F5E" w14:textId="5F17F1C5" w:rsidR="00615AD1" w:rsidRDefault="00347284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347284">
        <w:rPr>
          <w:rFonts w:ascii="標楷體" w:eastAsia="標楷體" w:hAnsi="標楷體" w:hint="eastAsia"/>
          <w:sz w:val="28"/>
          <w:szCs w:val="28"/>
        </w:rPr>
        <w:t>意氣風發</w:t>
      </w:r>
      <w:r w:rsidR="00991739">
        <w:rPr>
          <w:rFonts w:ascii="標楷體" w:eastAsia="標楷體" w:hAnsi="標楷體" w:hint="eastAsia"/>
          <w:sz w:val="28"/>
          <w:szCs w:val="28"/>
        </w:rPr>
        <w:t>：</w:t>
      </w:r>
      <w:r w:rsidR="00B263D7" w:rsidRPr="00B263D7">
        <w:rPr>
          <w:rFonts w:ascii="標楷體" w:eastAsia="標楷體" w:hAnsi="標楷體" w:hint="eastAsia"/>
          <w:sz w:val="28"/>
          <w:szCs w:val="28"/>
        </w:rPr>
        <w:t>形容一個人精神飽滿、志氣高昂，對自己充滿信心，看起來神采奕奕、充滿幹勁。常用來形容年輕得志、春風得意的狀態。</w:t>
      </w:r>
    </w:p>
    <w:p w14:paraId="5AC845AC" w14:textId="42753A62" w:rsidR="00347284" w:rsidRDefault="00347284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347284">
        <w:rPr>
          <w:rFonts w:ascii="標楷體" w:eastAsia="標楷體" w:hAnsi="標楷體" w:hint="eastAsia"/>
          <w:sz w:val="28"/>
          <w:szCs w:val="28"/>
        </w:rPr>
        <w:t>顛沛流離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263D7" w:rsidRPr="00B263D7">
        <w:rPr>
          <w:rFonts w:ascii="標楷體" w:eastAsia="標楷體" w:hAnsi="標楷體" w:hint="eastAsia"/>
          <w:sz w:val="28"/>
          <w:szCs w:val="28"/>
        </w:rPr>
        <w:t>指生活動盪不安，四處奔波流浪，沒有固定的居所，日子過得非常辛苦。多用來形容戰亂、迫害或人生遭逢重大變故後的處境。</w:t>
      </w:r>
    </w:p>
    <w:p w14:paraId="0A45CCD3" w14:textId="090BF5ED" w:rsidR="00347284" w:rsidRDefault="00347284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347284">
        <w:rPr>
          <w:rFonts w:ascii="標楷體" w:eastAsia="標楷體" w:hAnsi="標楷體" w:hint="eastAsia"/>
          <w:sz w:val="28"/>
          <w:szCs w:val="28"/>
        </w:rPr>
        <w:t>吟詩論道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263D7" w:rsidRPr="00B263D7">
        <w:rPr>
          <w:rFonts w:ascii="標楷體" w:eastAsia="標楷體" w:hAnsi="標楷體" w:hint="eastAsia"/>
          <w:sz w:val="28"/>
          <w:szCs w:val="28"/>
        </w:rPr>
        <w:t>一邊吟誦詩文，一邊談論學問、理想或人生道理。形容文人雅士之間高雅、富有精神內涵的交流活動。</w:t>
      </w:r>
    </w:p>
    <w:p w14:paraId="0992E407" w14:textId="5374FD7B" w:rsidR="00347284" w:rsidRDefault="00347284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347284">
        <w:rPr>
          <w:rFonts w:ascii="標楷體" w:eastAsia="標楷體" w:hAnsi="標楷體" w:hint="eastAsia"/>
          <w:sz w:val="28"/>
          <w:szCs w:val="28"/>
        </w:rPr>
        <w:t>疲憊</w:t>
      </w:r>
      <w:r w:rsidR="00B263D7">
        <w:rPr>
          <w:rFonts w:ascii="標楷體" w:eastAsia="標楷體" w:hAnsi="標楷體" w:hint="eastAsia"/>
          <w:sz w:val="28"/>
          <w:szCs w:val="28"/>
        </w:rPr>
        <w:t>（</w:t>
      </w:r>
      <w:r w:rsidR="00B263D7" w:rsidRPr="005A3BF1">
        <w:rPr>
          <w:rFonts w:ascii="標楷體" w:eastAsia="標楷體" w:hAnsi="標楷體" w:hint="eastAsia"/>
          <w:color w:val="FF0000"/>
          <w:sz w:val="16"/>
          <w:szCs w:val="16"/>
        </w:rPr>
        <w:t>ㄅㄟˋ</w:t>
      </w:r>
      <w:r w:rsidR="00B263D7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263D7" w:rsidRPr="00B263D7">
        <w:rPr>
          <w:rFonts w:ascii="標楷體" w:eastAsia="標楷體" w:hAnsi="標楷體" w:hint="eastAsia"/>
          <w:sz w:val="28"/>
          <w:szCs w:val="28"/>
        </w:rPr>
        <w:t>身體或精神因為長時間勞累、奔波或承受壓力而感到非常勞倦，提不起精神，甚至帶有心力交瘁的感覺。</w:t>
      </w:r>
    </w:p>
    <w:p w14:paraId="0FFF23C7" w14:textId="3E70F4FD" w:rsidR="00347284" w:rsidRDefault="00347284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347284">
        <w:rPr>
          <w:rFonts w:ascii="標楷體" w:eastAsia="標楷體" w:hAnsi="標楷體" w:hint="eastAsia"/>
          <w:sz w:val="28"/>
          <w:szCs w:val="28"/>
        </w:rPr>
        <w:t>凝鍊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263D7" w:rsidRPr="00B263D7">
        <w:rPr>
          <w:rFonts w:ascii="標楷體" w:eastAsia="標楷體" w:hAnsi="標楷體" w:hint="eastAsia"/>
          <w:sz w:val="28"/>
          <w:szCs w:val="28"/>
        </w:rPr>
        <w:t>指將複雜、豐富的內容加以濃縮與提煉，用簡潔而有力量的方式表達出深刻的意涵。常用來形容文字或藝術表現精簡卻意境深遠。</w:t>
      </w:r>
    </w:p>
    <w:p w14:paraId="78B3497B" w14:textId="4AB1F2FB" w:rsidR="00347284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鋪陳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指在文章或詩歌中，先透過景物描寫或情境安排，逐步展開內容，為後面的情感或主旨作準備。在</w:t>
      </w:r>
      <w:r>
        <w:rPr>
          <w:rFonts w:ascii="標楷體" w:eastAsia="標楷體" w:hAnsi="標楷體" w:hint="eastAsia"/>
          <w:sz w:val="28"/>
          <w:szCs w:val="28"/>
        </w:rPr>
        <w:t>《</w:t>
      </w:r>
      <w:r w:rsidRPr="00937A36">
        <w:rPr>
          <w:rFonts w:ascii="標楷體" w:eastAsia="標楷體" w:hAnsi="標楷體" w:hint="eastAsia"/>
          <w:sz w:val="28"/>
          <w:szCs w:val="28"/>
        </w:rPr>
        <w:t>獨坐敬亭山</w:t>
      </w:r>
      <w:r>
        <w:rPr>
          <w:rFonts w:ascii="標楷體" w:eastAsia="標楷體" w:hAnsi="標楷體" w:hint="eastAsia"/>
          <w:sz w:val="28"/>
          <w:szCs w:val="28"/>
        </w:rPr>
        <w:t>》</w:t>
      </w:r>
      <w:r w:rsidRPr="00B263D7">
        <w:rPr>
          <w:rFonts w:ascii="標楷體" w:eastAsia="標楷體" w:hAnsi="標楷體" w:hint="eastAsia"/>
          <w:sz w:val="28"/>
          <w:szCs w:val="28"/>
        </w:rPr>
        <w:t>中，先寫鳥飛、雲去，鋪陳出寂靜的氣氛，再引出詩人內心的孤寂與超然。</w:t>
      </w:r>
    </w:p>
    <w:p w14:paraId="46906A06" w14:textId="073A3541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超然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指態度灑脫，不被世俗的名利、得失或情緒所牽制，能以平靜的心境面對人生。</w:t>
      </w:r>
    </w:p>
    <w:p w14:paraId="35A2CA97" w14:textId="4B593912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悠然自得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形容心情安閒自在、從容不迫，沒有煩惱或壓力。</w:t>
      </w:r>
    </w:p>
    <w:p w14:paraId="0A418276" w14:textId="04E96B9C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空曠寂寥</w:t>
      </w:r>
      <w:r w:rsidR="005A3BF1">
        <w:rPr>
          <w:rFonts w:ascii="標楷體" w:eastAsia="標楷體" w:hAnsi="標楷體" w:hint="eastAsia"/>
          <w:sz w:val="28"/>
          <w:szCs w:val="28"/>
        </w:rPr>
        <w:t>（</w:t>
      </w:r>
      <w:r w:rsidR="005A3BF1" w:rsidRPr="005A3BF1">
        <w:rPr>
          <w:rFonts w:ascii="標楷體" w:eastAsia="標楷體" w:hAnsi="標楷體" w:hint="eastAsia"/>
          <w:color w:val="FF0000"/>
          <w:sz w:val="16"/>
          <w:szCs w:val="16"/>
        </w:rPr>
        <w:t>ㄌㄧㄠˊ</w:t>
      </w:r>
      <w:r w:rsidR="005A3BF1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指空間廣闊卻人跡罕至，氣氛安靜而略帶孤清。群鳥飛盡、只剩孤雲的畫面，營造出空曠寂寥的意境，也襯托詩人的孤獨心境。</w:t>
      </w:r>
    </w:p>
    <w:p w14:paraId="245C50D7" w14:textId="2AAB5181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淡然與超越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「淡然」是對事物不過度執著；「超越」則是精神上超出世俗的限制。合在一起，表示詩人對人世冷暖不再計較，心境提升到更高的層次。</w:t>
      </w:r>
    </w:p>
    <w:p w14:paraId="17250F79" w14:textId="6453AC9A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心靈的安頓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指內心找到依靠與平靜，不再漂泊不安。詩人與</w:t>
      </w:r>
      <w:r w:rsidRPr="005A3BF1">
        <w:rPr>
          <w:rFonts w:ascii="標楷體" w:eastAsia="標楷體" w:hAnsi="標楷體" w:hint="eastAsia"/>
          <w:sz w:val="28"/>
          <w:szCs w:val="28"/>
          <w:u w:val="single"/>
        </w:rPr>
        <w:t>敬亭山</w:t>
      </w:r>
      <w:r w:rsidRPr="00B263D7">
        <w:rPr>
          <w:rFonts w:ascii="標楷體" w:eastAsia="標楷體" w:hAnsi="標楷體" w:hint="eastAsia"/>
          <w:sz w:val="28"/>
          <w:szCs w:val="28"/>
        </w:rPr>
        <w:t>相對而坐，從自然中獲得安慰，使內心獲得安定與寄託。</w:t>
      </w:r>
    </w:p>
    <w:p w14:paraId="1EFA0067" w14:textId="67864AE5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超然世外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指精神上遠離塵世的紛擾與名利，不與俗世同流合汙。</w:t>
      </w:r>
    </w:p>
    <w:p w14:paraId="50D10FB5" w14:textId="2B27F214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簡練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指語言精簡，不多加修飾，卻能準確傳達意思與情感。</w:t>
      </w:r>
    </w:p>
    <w:p w14:paraId="402B6594" w14:textId="680335ED" w:rsidR="00B263D7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豪邁奔放：</w:t>
      </w:r>
      <w:r w:rsidRPr="00B263D7">
        <w:rPr>
          <w:rFonts w:ascii="標楷體" w:eastAsia="標楷體" w:hAnsi="標楷體" w:hint="eastAsia"/>
          <w:sz w:val="28"/>
          <w:szCs w:val="28"/>
        </w:rPr>
        <w:t>形容氣勢宏大、情感外放、不受拘束的風格，常見於</w:t>
      </w:r>
      <w:r w:rsidRPr="00B263D7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B263D7">
        <w:rPr>
          <w:rFonts w:ascii="標楷體" w:eastAsia="標楷體" w:hAnsi="標楷體" w:hint="eastAsia"/>
          <w:sz w:val="28"/>
          <w:szCs w:val="28"/>
        </w:rPr>
        <w:t>其他詩作。</w:t>
      </w:r>
    </w:p>
    <w:p w14:paraId="1FF58F43" w14:textId="6964724B" w:rsidR="00B263D7" w:rsidRPr="00937A36" w:rsidRDefault="00B263D7" w:rsidP="005A3BF1">
      <w:pPr>
        <w:pStyle w:val="a9"/>
        <w:numPr>
          <w:ilvl w:val="0"/>
          <w:numId w:val="2"/>
        </w:numPr>
        <w:spacing w:line="42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B263D7">
        <w:rPr>
          <w:rFonts w:ascii="標楷體" w:eastAsia="標楷體" w:hAnsi="標楷體" w:hint="eastAsia"/>
          <w:sz w:val="28"/>
          <w:szCs w:val="28"/>
        </w:rPr>
        <w:t>物我合一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B263D7">
        <w:rPr>
          <w:rFonts w:ascii="標楷體" w:eastAsia="標楷體" w:hAnsi="標楷體" w:hint="eastAsia"/>
          <w:sz w:val="28"/>
          <w:szCs w:val="28"/>
        </w:rPr>
        <w:t>指人與自然融為一體，主客不分，情感與景物相互交融。</w:t>
      </w:r>
    </w:p>
    <w:sectPr w:rsidR="00B263D7" w:rsidRPr="00937A36" w:rsidSect="00F26D7A">
      <w:footerReference w:type="default" r:id="rId7"/>
      <w:pgSz w:w="11906" w:h="16838"/>
      <w:pgMar w:top="567" w:right="1134" w:bottom="567" w:left="1134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145D0" w14:textId="77777777" w:rsidR="00852A00" w:rsidRDefault="00852A00" w:rsidP="008429B5">
      <w:r>
        <w:separator/>
      </w:r>
    </w:p>
  </w:endnote>
  <w:endnote w:type="continuationSeparator" w:id="0">
    <w:p w14:paraId="1555CF4C" w14:textId="77777777" w:rsidR="00852A00" w:rsidRDefault="00852A00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6678423"/>
      <w:docPartObj>
        <w:docPartGallery w:val="Page Numbers (Bottom of Page)"/>
        <w:docPartUnique/>
      </w:docPartObj>
    </w:sdtPr>
    <w:sdtEndPr/>
    <w:sdtContent>
      <w:p w14:paraId="03D230A5" w14:textId="7EA1740C" w:rsidR="005C51CF" w:rsidRDefault="005C51CF">
        <w:pPr>
          <w:pStyle w:val="a5"/>
          <w:jc w:val="right"/>
        </w:pPr>
        <w:r w:rsidRPr="005C51CF">
          <w:rPr>
            <w:rFonts w:ascii="標楷體" w:eastAsia="標楷體" w:hAnsi="標楷體" w:hint="eastAsia"/>
          </w:rPr>
          <w:t>李白《獨坐敬亭山》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CBD8607" w14:textId="77777777" w:rsidR="005C51CF" w:rsidRDefault="005C51C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8ABBC" w14:textId="77777777" w:rsidR="00852A00" w:rsidRDefault="00852A00" w:rsidP="008429B5">
      <w:r>
        <w:separator/>
      </w:r>
    </w:p>
  </w:footnote>
  <w:footnote w:type="continuationSeparator" w:id="0">
    <w:p w14:paraId="3BD741FE" w14:textId="77777777" w:rsidR="00852A00" w:rsidRDefault="00852A00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22EE"/>
    <w:multiLevelType w:val="hybridMultilevel"/>
    <w:tmpl w:val="8C1CAE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9C4240"/>
    <w:multiLevelType w:val="hybridMultilevel"/>
    <w:tmpl w:val="84ECBE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542525"/>
    <w:multiLevelType w:val="hybridMultilevel"/>
    <w:tmpl w:val="7994A1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3EC01D50"/>
    <w:multiLevelType w:val="hybridMultilevel"/>
    <w:tmpl w:val="91F6FE2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A517689"/>
    <w:multiLevelType w:val="hybridMultilevel"/>
    <w:tmpl w:val="C65A0ED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66F4995"/>
    <w:multiLevelType w:val="hybridMultilevel"/>
    <w:tmpl w:val="1E421186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76F44F80"/>
    <w:multiLevelType w:val="hybridMultilevel"/>
    <w:tmpl w:val="DBB07B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89409F8"/>
    <w:multiLevelType w:val="hybridMultilevel"/>
    <w:tmpl w:val="32BA8D9C"/>
    <w:lvl w:ilvl="0" w:tplc="513A6D0E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CCD0596"/>
    <w:multiLevelType w:val="hybridMultilevel"/>
    <w:tmpl w:val="ED86C65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2"/>
  </w:num>
  <w:num w:numId="5">
    <w:abstractNumId w:val="8"/>
  </w:num>
  <w:num w:numId="6">
    <w:abstractNumId w:val="5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109AE"/>
    <w:rsid w:val="000262BF"/>
    <w:rsid w:val="000A4242"/>
    <w:rsid w:val="000C164A"/>
    <w:rsid w:val="000E7D0D"/>
    <w:rsid w:val="00136317"/>
    <w:rsid w:val="00165C9E"/>
    <w:rsid w:val="00194078"/>
    <w:rsid w:val="00197FF2"/>
    <w:rsid w:val="001E6660"/>
    <w:rsid w:val="00200160"/>
    <w:rsid w:val="00241B1E"/>
    <w:rsid w:val="00244114"/>
    <w:rsid w:val="00254274"/>
    <w:rsid w:val="00284EA4"/>
    <w:rsid w:val="00287EFA"/>
    <w:rsid w:val="002A0B99"/>
    <w:rsid w:val="002C07C1"/>
    <w:rsid w:val="002C6E0C"/>
    <w:rsid w:val="00347284"/>
    <w:rsid w:val="00355696"/>
    <w:rsid w:val="00364C22"/>
    <w:rsid w:val="00365FD0"/>
    <w:rsid w:val="00366AA9"/>
    <w:rsid w:val="003D45FB"/>
    <w:rsid w:val="004071E9"/>
    <w:rsid w:val="00420D56"/>
    <w:rsid w:val="0045714E"/>
    <w:rsid w:val="00474198"/>
    <w:rsid w:val="004B025C"/>
    <w:rsid w:val="004B75A4"/>
    <w:rsid w:val="004D07CF"/>
    <w:rsid w:val="004D4B9C"/>
    <w:rsid w:val="00533EA1"/>
    <w:rsid w:val="005369A8"/>
    <w:rsid w:val="00550763"/>
    <w:rsid w:val="0056373A"/>
    <w:rsid w:val="00581052"/>
    <w:rsid w:val="005A3BF1"/>
    <w:rsid w:val="005C51CF"/>
    <w:rsid w:val="006041F4"/>
    <w:rsid w:val="00615AD1"/>
    <w:rsid w:val="00667EA7"/>
    <w:rsid w:val="006852A1"/>
    <w:rsid w:val="006C0BBD"/>
    <w:rsid w:val="006E139A"/>
    <w:rsid w:val="006E6441"/>
    <w:rsid w:val="007137D3"/>
    <w:rsid w:val="00716F8A"/>
    <w:rsid w:val="00717606"/>
    <w:rsid w:val="007E5074"/>
    <w:rsid w:val="008429B5"/>
    <w:rsid w:val="00852A00"/>
    <w:rsid w:val="008B76E5"/>
    <w:rsid w:val="008E5398"/>
    <w:rsid w:val="00917C58"/>
    <w:rsid w:val="00921CD1"/>
    <w:rsid w:val="00932597"/>
    <w:rsid w:val="00937A36"/>
    <w:rsid w:val="00940DC5"/>
    <w:rsid w:val="00976340"/>
    <w:rsid w:val="00986D7D"/>
    <w:rsid w:val="00991739"/>
    <w:rsid w:val="00992F2C"/>
    <w:rsid w:val="0099649C"/>
    <w:rsid w:val="009D6746"/>
    <w:rsid w:val="00A07C5E"/>
    <w:rsid w:val="00A84B7A"/>
    <w:rsid w:val="00A9195E"/>
    <w:rsid w:val="00AA48BA"/>
    <w:rsid w:val="00AB35E4"/>
    <w:rsid w:val="00AF6BFD"/>
    <w:rsid w:val="00B263D7"/>
    <w:rsid w:val="00B95270"/>
    <w:rsid w:val="00B952DA"/>
    <w:rsid w:val="00B97574"/>
    <w:rsid w:val="00BB2453"/>
    <w:rsid w:val="00BD15FF"/>
    <w:rsid w:val="00BE2EBB"/>
    <w:rsid w:val="00BF53B4"/>
    <w:rsid w:val="00C44E69"/>
    <w:rsid w:val="00C51C48"/>
    <w:rsid w:val="00C75024"/>
    <w:rsid w:val="00C93290"/>
    <w:rsid w:val="00CE71AD"/>
    <w:rsid w:val="00D154B0"/>
    <w:rsid w:val="00D41493"/>
    <w:rsid w:val="00D63559"/>
    <w:rsid w:val="00DD3CA3"/>
    <w:rsid w:val="00E34272"/>
    <w:rsid w:val="00E37C3D"/>
    <w:rsid w:val="00E42613"/>
    <w:rsid w:val="00EC2312"/>
    <w:rsid w:val="00ED6DD7"/>
    <w:rsid w:val="00F26D7A"/>
    <w:rsid w:val="00F43799"/>
    <w:rsid w:val="00F74067"/>
    <w:rsid w:val="00F81370"/>
    <w:rsid w:val="00FB010E"/>
    <w:rsid w:val="00FC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5369A8"/>
    <w:pPr>
      <w:ind w:leftChars="200" w:left="480"/>
    </w:pPr>
  </w:style>
  <w:style w:type="character" w:styleId="aa">
    <w:name w:val="FollowedHyperlink"/>
    <w:basedOn w:val="a0"/>
    <w:uiPriority w:val="99"/>
    <w:semiHidden/>
    <w:unhideWhenUsed/>
    <w:rsid w:val="004571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61</cp:revision>
  <dcterms:created xsi:type="dcterms:W3CDTF">2018-12-22T06:44:00Z</dcterms:created>
  <dcterms:modified xsi:type="dcterms:W3CDTF">2026-09-03T02:06:00Z</dcterms:modified>
</cp:coreProperties>
</file>