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2A7ED412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>
        <w:rPr>
          <w:rFonts w:hint="eastAsia"/>
          <w:sz w:val="52"/>
        </w:rPr>
        <w:t>九月九日憶山東兄弟</w:t>
      </w:r>
      <w:r w:rsidR="00A77E9A">
        <w:rPr>
          <w:sz w:val="52"/>
        </w:rPr>
        <w:t>》</w:t>
      </w:r>
      <w:r w:rsidR="00A77E9A">
        <w:rPr>
          <w:sz w:val="32"/>
        </w:rPr>
        <w:t xml:space="preserve">  姓名：</w:t>
      </w:r>
      <w:r w:rsidR="00A77E9A">
        <w:rPr>
          <w:sz w:val="42"/>
          <w:vertAlign w:val="subscript"/>
        </w:rPr>
        <w:t xml:space="preserve"> </w:t>
      </w:r>
    </w:p>
    <w:p w14:paraId="2AAD177E" w14:textId="2AEDE18D" w:rsidR="00710CBB" w:rsidRPr="007211B1" w:rsidRDefault="00710CBB" w:rsidP="00BF6BA6">
      <w:pPr>
        <w:spacing w:beforeLines="50" w:before="120" w:after="0" w:line="440" w:lineRule="exact"/>
        <w:ind w:left="0" w:right="0" w:firstLine="0"/>
        <w:rPr>
          <w:color w:val="0F0F0F"/>
          <w:sz w:val="30"/>
          <w:szCs w:val="30"/>
        </w:rPr>
      </w:pPr>
      <w:r w:rsidRPr="007211B1">
        <w:rPr>
          <w:rFonts w:hint="eastAsia"/>
          <w:color w:val="0F0F0F"/>
          <w:sz w:val="30"/>
          <w:szCs w:val="30"/>
        </w:rPr>
        <w:t>獨在異鄉爲異客，每逢佳節倍思親。遙知兄弟登高處，遍插茱萸少一人。</w:t>
      </w:r>
    </w:p>
    <w:p w14:paraId="0E234A03" w14:textId="1E81B364" w:rsidR="002B2562" w:rsidRPr="00C50CFB" w:rsidRDefault="00A77E9A" w:rsidP="00BF6BA6">
      <w:pPr>
        <w:spacing w:beforeLines="50" w:before="120" w:after="0" w:line="440" w:lineRule="exact"/>
        <w:ind w:left="0" w:right="0" w:firstLine="0"/>
        <w:rPr>
          <w:sz w:val="2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</w:p>
    <w:p w14:paraId="3A95D4E7" w14:textId="77777777" w:rsidR="00247C2A" w:rsidRPr="00F33378" w:rsidRDefault="00247C2A" w:rsidP="0068364A">
      <w:pPr>
        <w:pStyle w:val="a9"/>
        <w:numPr>
          <w:ilvl w:val="0"/>
          <w:numId w:val="2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r w:rsidRPr="00F33378">
        <w:rPr>
          <w:rFonts w:hint="eastAsia"/>
          <w:color w:val="0F0F0F"/>
          <w:szCs w:val="28"/>
        </w:rPr>
        <w:t>九月九日：指農曆九月九日重陽節，又叫老人節。</w:t>
      </w:r>
    </w:p>
    <w:p w14:paraId="21156CEC" w14:textId="77777777" w:rsidR="00247C2A" w:rsidRPr="00F33378" w:rsidRDefault="00247C2A" w:rsidP="0068364A">
      <w:pPr>
        <w:pStyle w:val="a9"/>
        <w:numPr>
          <w:ilvl w:val="0"/>
          <w:numId w:val="2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proofErr w:type="gramStart"/>
      <w:r w:rsidRPr="00F33378">
        <w:rPr>
          <w:rFonts w:hint="eastAsia"/>
          <w:color w:val="0F0F0F"/>
          <w:szCs w:val="28"/>
        </w:rPr>
        <w:t>憶</w:t>
      </w:r>
      <w:proofErr w:type="gramEnd"/>
      <w:r w:rsidRPr="00F33378">
        <w:rPr>
          <w:rFonts w:hint="eastAsia"/>
          <w:color w:val="0F0F0F"/>
          <w:szCs w:val="28"/>
        </w:rPr>
        <w:t>：想念。</w:t>
      </w:r>
    </w:p>
    <w:p w14:paraId="4E006CC1" w14:textId="720B3D7D" w:rsidR="00247C2A" w:rsidRPr="00F33378" w:rsidRDefault="00247C2A" w:rsidP="0068364A">
      <w:pPr>
        <w:pStyle w:val="a9"/>
        <w:numPr>
          <w:ilvl w:val="0"/>
          <w:numId w:val="2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r w:rsidRPr="00EF3B29">
        <w:rPr>
          <w:rFonts w:hint="eastAsia"/>
          <w:color w:val="0F0F0F"/>
          <w:szCs w:val="28"/>
        </w:rPr>
        <w:t>山東</w:t>
      </w:r>
      <w:r w:rsidR="002E34C2">
        <w:rPr>
          <w:rFonts w:hint="eastAsia"/>
          <w:color w:val="0F0F0F"/>
          <w:szCs w:val="28"/>
        </w:rPr>
        <w:t>兄弟</w:t>
      </w:r>
      <w:r w:rsidRPr="00F33378">
        <w:rPr>
          <w:rFonts w:hint="eastAsia"/>
          <w:color w:val="0F0F0F"/>
          <w:szCs w:val="28"/>
        </w:rPr>
        <w:t>：指</w:t>
      </w:r>
      <w:r w:rsidRPr="00EF3B29">
        <w:rPr>
          <w:rFonts w:hint="eastAsia"/>
          <w:color w:val="0F0F0F"/>
          <w:szCs w:val="28"/>
          <w:u w:val="single"/>
        </w:rPr>
        <w:t>華山</w:t>
      </w:r>
      <w:proofErr w:type="gramStart"/>
      <w:r w:rsidRPr="00F33378">
        <w:rPr>
          <w:rFonts w:hint="eastAsia"/>
          <w:color w:val="0F0F0F"/>
          <w:szCs w:val="28"/>
        </w:rPr>
        <w:t>以東</w:t>
      </w:r>
      <w:r w:rsidRPr="00F33378">
        <w:rPr>
          <w:color w:val="0F0F0F"/>
          <w:szCs w:val="28"/>
        </w:rPr>
        <w:t>(</w:t>
      </w:r>
      <w:proofErr w:type="gramEnd"/>
      <w:r w:rsidRPr="00F33378">
        <w:rPr>
          <w:color w:val="0F0F0F"/>
          <w:szCs w:val="28"/>
        </w:rPr>
        <w:t>今</w:t>
      </w:r>
      <w:r w:rsidRPr="00EF3B29">
        <w:rPr>
          <w:color w:val="0F0F0F"/>
          <w:szCs w:val="28"/>
          <w:u w:val="single"/>
        </w:rPr>
        <w:t>山西</w:t>
      </w:r>
      <w:r w:rsidRPr="00F33378">
        <w:rPr>
          <w:color w:val="0F0F0F"/>
          <w:szCs w:val="28"/>
        </w:rPr>
        <w:t>)，作者的家鄉</w:t>
      </w:r>
      <w:r w:rsidRPr="00EF3B29">
        <w:rPr>
          <w:color w:val="0F0F0F"/>
          <w:szCs w:val="28"/>
          <w:u w:val="single"/>
        </w:rPr>
        <w:t>山西</w:t>
      </w:r>
      <w:r w:rsidR="00EF3B29">
        <w:rPr>
          <w:rFonts w:hint="eastAsia"/>
          <w:color w:val="0F0F0F"/>
          <w:szCs w:val="28"/>
        </w:rPr>
        <w:t xml:space="preserve"> </w:t>
      </w:r>
      <w:proofErr w:type="gramStart"/>
      <w:r w:rsidRPr="00EF3B29">
        <w:rPr>
          <w:color w:val="0F0F0F"/>
          <w:szCs w:val="28"/>
          <w:u w:val="single"/>
        </w:rPr>
        <w:t>祁</w:t>
      </w:r>
      <w:proofErr w:type="gramEnd"/>
      <w:r w:rsidRPr="00EF3B29">
        <w:rPr>
          <w:color w:val="0F0F0F"/>
          <w:szCs w:val="28"/>
          <w:u w:val="single"/>
        </w:rPr>
        <w:t>縣</w:t>
      </w:r>
      <w:r w:rsidR="007D74A9">
        <w:t>（古稱「河東蒲州」一帶）</w:t>
      </w:r>
      <w:r w:rsidRPr="00F33378">
        <w:rPr>
          <w:color w:val="0F0F0F"/>
          <w:szCs w:val="28"/>
        </w:rPr>
        <w:t>就在這一帶。</w:t>
      </w:r>
    </w:p>
    <w:p w14:paraId="01590BD9" w14:textId="77777777" w:rsidR="00247C2A" w:rsidRPr="00F33378" w:rsidRDefault="00247C2A" w:rsidP="0068364A">
      <w:pPr>
        <w:pStyle w:val="a9"/>
        <w:numPr>
          <w:ilvl w:val="0"/>
          <w:numId w:val="2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r w:rsidRPr="00F33378">
        <w:rPr>
          <w:rFonts w:hint="eastAsia"/>
          <w:color w:val="0F0F0F"/>
          <w:szCs w:val="28"/>
        </w:rPr>
        <w:t>異鄉：</w:t>
      </w:r>
      <w:proofErr w:type="gramStart"/>
      <w:r w:rsidRPr="00F33378">
        <w:rPr>
          <w:rFonts w:hint="eastAsia"/>
          <w:color w:val="0F0F0F"/>
          <w:szCs w:val="28"/>
        </w:rPr>
        <w:t>他鄉、</w:t>
      </w:r>
      <w:proofErr w:type="gramEnd"/>
      <w:r w:rsidRPr="00F33378">
        <w:rPr>
          <w:rFonts w:hint="eastAsia"/>
          <w:color w:val="0F0F0F"/>
          <w:szCs w:val="28"/>
        </w:rPr>
        <w:t>外鄉。</w:t>
      </w:r>
    </w:p>
    <w:p w14:paraId="50282E3E" w14:textId="26D8D022" w:rsidR="00247C2A" w:rsidRPr="00F33378" w:rsidRDefault="00247C2A" w:rsidP="0068364A">
      <w:pPr>
        <w:pStyle w:val="a9"/>
        <w:numPr>
          <w:ilvl w:val="0"/>
          <w:numId w:val="2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r w:rsidRPr="00F33378">
        <w:rPr>
          <w:rFonts w:hint="eastAsia"/>
          <w:color w:val="0F0F0F"/>
          <w:szCs w:val="28"/>
        </w:rPr>
        <w:t>爲異客：作</w:t>
      </w:r>
      <w:r w:rsidR="007D74A9">
        <w:rPr>
          <w:rFonts w:hint="eastAsia"/>
          <w:color w:val="0F0F0F"/>
          <w:szCs w:val="28"/>
        </w:rPr>
        <w:t>客</w:t>
      </w:r>
      <w:r w:rsidRPr="00F33378">
        <w:rPr>
          <w:rFonts w:hint="eastAsia"/>
          <w:color w:val="0F0F0F"/>
          <w:szCs w:val="28"/>
        </w:rPr>
        <w:t>他鄉的人。</w:t>
      </w:r>
    </w:p>
    <w:p w14:paraId="3082D306" w14:textId="77777777" w:rsidR="00247C2A" w:rsidRPr="00F33378" w:rsidRDefault="00247C2A" w:rsidP="0068364A">
      <w:pPr>
        <w:pStyle w:val="a9"/>
        <w:numPr>
          <w:ilvl w:val="0"/>
          <w:numId w:val="2"/>
        </w:numPr>
        <w:spacing w:after="0" w:line="400" w:lineRule="exact"/>
        <w:ind w:leftChars="0" w:left="284" w:right="0" w:hanging="284"/>
        <w:rPr>
          <w:color w:val="0F0F0F"/>
          <w:szCs w:val="28"/>
        </w:rPr>
      </w:pPr>
      <w:r w:rsidRPr="00F33378">
        <w:rPr>
          <w:rFonts w:hint="eastAsia"/>
          <w:color w:val="0F0F0F"/>
          <w:szCs w:val="28"/>
        </w:rPr>
        <w:t>登高：古有重陽節登高的風俗。</w:t>
      </w:r>
    </w:p>
    <w:p w14:paraId="0BD5D80E" w14:textId="0C3B4D56" w:rsidR="00247C2A" w:rsidRPr="00F33378" w:rsidRDefault="00247C2A" w:rsidP="0068364A">
      <w:pPr>
        <w:pStyle w:val="a9"/>
        <w:numPr>
          <w:ilvl w:val="0"/>
          <w:numId w:val="2"/>
        </w:numPr>
        <w:spacing w:after="0" w:line="400" w:lineRule="exact"/>
        <w:ind w:leftChars="0" w:left="284" w:right="0" w:hanging="284"/>
        <w:jc w:val="both"/>
        <w:rPr>
          <w:color w:val="0F0F0F"/>
          <w:szCs w:val="28"/>
        </w:rPr>
      </w:pPr>
      <w:r w:rsidRPr="00F33378">
        <w:rPr>
          <w:rFonts w:hint="eastAsia"/>
          <w:color w:val="0F0F0F"/>
          <w:szCs w:val="28"/>
        </w:rPr>
        <w:t>茱萸</w:t>
      </w:r>
      <w:r w:rsidRPr="00F33378">
        <w:rPr>
          <w:color w:val="0F0F0F"/>
          <w:szCs w:val="28"/>
        </w:rPr>
        <w:t>：</w:t>
      </w:r>
      <w:r w:rsidR="007D74A9" w:rsidRPr="007D74A9">
        <w:rPr>
          <w:rFonts w:hint="eastAsia"/>
          <w:color w:val="0F0F0F"/>
          <w:szCs w:val="28"/>
        </w:rPr>
        <w:t>又叫做「食茱萸」，是一種屬於芸香科的野生植物，在臺灣被稱為「山</w:t>
      </w:r>
      <w:proofErr w:type="gramStart"/>
      <w:r w:rsidR="007D74A9" w:rsidRPr="007D74A9">
        <w:rPr>
          <w:rFonts w:hint="eastAsia"/>
          <w:color w:val="0F0F0F"/>
          <w:szCs w:val="28"/>
        </w:rPr>
        <w:t>椒</w:t>
      </w:r>
      <w:proofErr w:type="gramEnd"/>
      <w:r w:rsidR="007D74A9" w:rsidRPr="007D74A9">
        <w:rPr>
          <w:rFonts w:hint="eastAsia"/>
          <w:color w:val="0F0F0F"/>
          <w:szCs w:val="28"/>
        </w:rPr>
        <w:t>」或「刺</w:t>
      </w:r>
      <w:proofErr w:type="gramStart"/>
      <w:r w:rsidR="007D74A9" w:rsidRPr="007D74A9">
        <w:rPr>
          <w:rFonts w:hint="eastAsia"/>
          <w:color w:val="0F0F0F"/>
          <w:szCs w:val="28"/>
        </w:rPr>
        <w:t>楒</w:t>
      </w:r>
      <w:proofErr w:type="gramEnd"/>
      <w:r w:rsidR="007D74A9" w:rsidRPr="007D74A9">
        <w:rPr>
          <w:rFonts w:hint="eastAsia"/>
          <w:color w:val="0F0F0F"/>
          <w:szCs w:val="28"/>
        </w:rPr>
        <w:t>（</w:t>
      </w:r>
      <w:proofErr w:type="gramStart"/>
      <w:r w:rsidR="007D74A9" w:rsidRPr="007D74A9">
        <w:rPr>
          <w:rFonts w:hint="eastAsia"/>
          <w:color w:val="FF0000"/>
          <w:sz w:val="16"/>
          <w:szCs w:val="16"/>
        </w:rPr>
        <w:t>ㄙ</w:t>
      </w:r>
      <w:proofErr w:type="gramEnd"/>
      <w:r w:rsidR="007D74A9" w:rsidRPr="007D74A9">
        <w:rPr>
          <w:rFonts w:hint="eastAsia"/>
          <w:color w:val="0F0F0F"/>
          <w:szCs w:val="28"/>
        </w:rPr>
        <w:t>）」。它是</w:t>
      </w:r>
      <w:r w:rsidR="007D74A9" w:rsidRPr="007D74A9">
        <w:rPr>
          <w:rFonts w:hint="eastAsia"/>
          <w:color w:val="0F0F0F"/>
          <w:szCs w:val="28"/>
          <w:u w:val="single"/>
        </w:rPr>
        <w:t>中國</w:t>
      </w:r>
      <w:r w:rsidR="007D74A9" w:rsidRPr="007D74A9">
        <w:rPr>
          <w:rFonts w:hint="eastAsia"/>
          <w:color w:val="0F0F0F"/>
          <w:szCs w:val="28"/>
        </w:rPr>
        <w:t>傳統的藥用植物，花和果實的外形與功效和吳茱萸相近，只是藥效比較溫和。古代在重陽節時，人們會把</w:t>
      </w:r>
      <w:proofErr w:type="gramStart"/>
      <w:r w:rsidR="007D74A9" w:rsidRPr="007D74A9">
        <w:rPr>
          <w:rFonts w:hint="eastAsia"/>
          <w:color w:val="0F0F0F"/>
          <w:szCs w:val="28"/>
        </w:rPr>
        <w:t>茱萸插在身上</w:t>
      </w:r>
      <w:proofErr w:type="gramEnd"/>
      <w:r w:rsidR="007D74A9" w:rsidRPr="007D74A9">
        <w:rPr>
          <w:rFonts w:hint="eastAsia"/>
          <w:color w:val="0F0F0F"/>
          <w:szCs w:val="28"/>
        </w:rPr>
        <w:t>佩戴，認為這樣可以驅邪避凶。</w:t>
      </w:r>
    </w:p>
    <w:p w14:paraId="78D638D6" w14:textId="15EEC2C0" w:rsidR="0044135F" w:rsidRPr="00EE7576" w:rsidRDefault="0044135F" w:rsidP="00BF6BA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  <w:r w:rsidR="00EB518D" w:rsidRPr="00EB518D">
        <w:rPr>
          <w:rFonts w:hint="eastAsia"/>
          <w:sz w:val="32"/>
          <w:szCs w:val="32"/>
        </w:rPr>
        <w:t xml:space="preserve"> </w:t>
      </w:r>
      <w:hyperlink r:id="rId8" w:tgtFrame="_blank" w:history="1"/>
      <w:hyperlink r:id="rId9" w:history="1"/>
      <w:hyperlink r:id="rId10" w:history="1"/>
      <w:hyperlink r:id="rId11" w:history="1"/>
    </w:p>
    <w:p w14:paraId="07D86219" w14:textId="43A1AEEF" w:rsidR="00D448E7" w:rsidRDefault="007D74A9" w:rsidP="007D74A9">
      <w:pPr>
        <w:spacing w:after="0" w:line="400" w:lineRule="exact"/>
        <w:ind w:left="-6" w:right="0" w:hanging="11"/>
        <w:rPr>
          <w:szCs w:val="28"/>
        </w:rPr>
      </w:pPr>
      <w:r w:rsidRPr="007D74A9">
        <w:rPr>
          <w:rFonts w:hint="eastAsia"/>
          <w:szCs w:val="28"/>
        </w:rPr>
        <w:t>我獨自</w:t>
      </w:r>
      <w:proofErr w:type="gramStart"/>
      <w:r w:rsidRPr="007D74A9">
        <w:rPr>
          <w:rFonts w:hint="eastAsia"/>
          <w:szCs w:val="28"/>
        </w:rPr>
        <w:t>一</w:t>
      </w:r>
      <w:proofErr w:type="gramEnd"/>
      <w:r w:rsidRPr="007D74A9">
        <w:rPr>
          <w:rFonts w:hint="eastAsia"/>
          <w:szCs w:val="28"/>
        </w:rPr>
        <w:t>人身在異鄉，成了寄居他地的外人</w:t>
      </w:r>
      <w:r>
        <w:rPr>
          <w:rFonts w:hint="eastAsia"/>
          <w:szCs w:val="28"/>
        </w:rPr>
        <w:t>。</w:t>
      </w:r>
      <w:r w:rsidRPr="007D74A9">
        <w:rPr>
          <w:rFonts w:hint="eastAsia"/>
          <w:szCs w:val="28"/>
        </w:rPr>
        <w:t>每當遇到這樣的節日，對家人與親人的思念就更加深切。遙想家鄉的兄弟們此刻正在登高過節，人人身上</w:t>
      </w:r>
      <w:proofErr w:type="gramStart"/>
      <w:r w:rsidRPr="007D74A9">
        <w:rPr>
          <w:rFonts w:hint="eastAsia"/>
          <w:szCs w:val="28"/>
        </w:rPr>
        <w:t>都插著茱萸</w:t>
      </w:r>
      <w:proofErr w:type="gramEnd"/>
      <w:r w:rsidRPr="007D74A9">
        <w:rPr>
          <w:rFonts w:hint="eastAsia"/>
          <w:szCs w:val="28"/>
        </w:rPr>
        <w:t>，只是少了我</w:t>
      </w:r>
      <w:proofErr w:type="gramStart"/>
      <w:r w:rsidRPr="007D74A9">
        <w:rPr>
          <w:rFonts w:hint="eastAsia"/>
          <w:szCs w:val="28"/>
        </w:rPr>
        <w:t>一</w:t>
      </w:r>
      <w:proofErr w:type="gramEnd"/>
      <w:r>
        <w:rPr>
          <w:rFonts w:hint="eastAsia"/>
          <w:szCs w:val="28"/>
        </w:rPr>
        <w:t>個</w:t>
      </w:r>
      <w:r w:rsidRPr="007D74A9">
        <w:rPr>
          <w:rFonts w:hint="eastAsia"/>
          <w:szCs w:val="28"/>
        </w:rPr>
        <w:t>人。</w:t>
      </w:r>
    </w:p>
    <w:p w14:paraId="3EFADEA1" w14:textId="18156535" w:rsidR="00247C2A" w:rsidRPr="00247C2A" w:rsidRDefault="00247C2A" w:rsidP="00BF6BA6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247C2A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312DDACA" w14:textId="11995D6C" w:rsidR="004E50FE" w:rsidRPr="007D74A9" w:rsidRDefault="00247C2A" w:rsidP="007D74A9">
      <w:pPr>
        <w:spacing w:after="0" w:line="400" w:lineRule="exact"/>
        <w:ind w:left="-6" w:right="0" w:hanging="11"/>
        <w:jc w:val="both"/>
        <w:rPr>
          <w:rFonts w:ascii="Arial" w:hAnsi="Arial" w:cs="Arial"/>
          <w:i/>
          <w:iCs/>
          <w:color w:val="0F0F0F"/>
          <w:szCs w:val="28"/>
        </w:rPr>
      </w:pPr>
      <w:r w:rsidRPr="00247C2A">
        <w:rPr>
          <w:rFonts w:ascii="Arial" w:hAnsi="Arial" w:cs="Arial"/>
          <w:color w:val="0F0F0F"/>
          <w:szCs w:val="28"/>
        </w:rPr>
        <w:t>這是</w:t>
      </w:r>
      <w:hyperlink r:id="rId12" w:history="1">
        <w:r w:rsidRPr="00D57DE9">
          <w:rPr>
            <w:color w:val="0F0F0F"/>
            <w:u w:val="single"/>
          </w:rPr>
          <w:t>王維</w:t>
        </w:r>
      </w:hyperlink>
      <w:r w:rsidRPr="00247C2A">
        <w:rPr>
          <w:rFonts w:ascii="Arial" w:hAnsi="Arial" w:cs="Arial"/>
          <w:color w:val="0F0F0F"/>
          <w:szCs w:val="28"/>
        </w:rPr>
        <w:t>十七</w:t>
      </w:r>
      <w:r w:rsidR="00D448E7">
        <w:rPr>
          <w:rFonts w:ascii="Arial" w:hAnsi="Arial" w:cs="Arial" w:hint="eastAsia"/>
          <w:color w:val="0F0F0F"/>
          <w:szCs w:val="28"/>
        </w:rPr>
        <w:t>歲</w:t>
      </w:r>
      <w:r w:rsidRPr="00247C2A">
        <w:rPr>
          <w:rFonts w:ascii="Arial" w:hAnsi="Arial" w:cs="Arial"/>
          <w:color w:val="0F0F0F"/>
          <w:szCs w:val="28"/>
        </w:rPr>
        <w:t>時的作品。</w:t>
      </w:r>
      <w:r w:rsidRPr="00D448E7">
        <w:rPr>
          <w:rFonts w:ascii="Arial" w:hAnsi="Arial" w:cs="Arial"/>
          <w:color w:val="0F0F0F"/>
          <w:szCs w:val="28"/>
          <w:u w:val="single"/>
        </w:rPr>
        <w:t>王維</w:t>
      </w:r>
      <w:r w:rsidRPr="00247C2A">
        <w:rPr>
          <w:rFonts w:ascii="Arial" w:hAnsi="Arial" w:cs="Arial"/>
          <w:color w:val="0F0F0F"/>
          <w:szCs w:val="28"/>
        </w:rPr>
        <w:t>當時獨自一人</w:t>
      </w:r>
      <w:r w:rsidRPr="004F66F8">
        <w:rPr>
          <w:rFonts w:ascii="Arial" w:hAnsi="Arial" w:cs="Arial"/>
          <w:b/>
          <w:bCs/>
          <w:color w:val="0F0F0F"/>
          <w:szCs w:val="28"/>
        </w:rPr>
        <w:t>漂泊</w:t>
      </w:r>
      <w:r w:rsidRPr="00247C2A">
        <w:rPr>
          <w:rFonts w:ascii="Arial" w:hAnsi="Arial" w:cs="Arial"/>
          <w:color w:val="0F0F0F"/>
          <w:szCs w:val="28"/>
        </w:rPr>
        <w:t>在</w:t>
      </w:r>
      <w:r w:rsidRPr="00D57DE9">
        <w:rPr>
          <w:rFonts w:ascii="Arial" w:hAnsi="Arial" w:cs="Arial"/>
          <w:color w:val="0F0F0F"/>
          <w:szCs w:val="28"/>
          <w:u w:val="single"/>
        </w:rPr>
        <w:t>洛陽</w:t>
      </w:r>
      <w:r w:rsidRPr="00247C2A">
        <w:rPr>
          <w:rFonts w:ascii="Arial" w:hAnsi="Arial" w:cs="Arial"/>
          <w:color w:val="0F0F0F"/>
          <w:szCs w:val="28"/>
        </w:rPr>
        <w:t>與</w:t>
      </w:r>
      <w:r w:rsidRPr="00D57DE9">
        <w:rPr>
          <w:rFonts w:ascii="Arial" w:hAnsi="Arial" w:cs="Arial"/>
          <w:color w:val="0F0F0F"/>
          <w:szCs w:val="28"/>
          <w:u w:val="single"/>
        </w:rPr>
        <w:t>長安</w:t>
      </w:r>
      <w:proofErr w:type="gramStart"/>
      <w:r w:rsidRPr="00247C2A">
        <w:rPr>
          <w:rFonts w:ascii="Arial" w:hAnsi="Arial" w:cs="Arial"/>
          <w:color w:val="0F0F0F"/>
          <w:szCs w:val="28"/>
        </w:rPr>
        <w:t>之間，</w:t>
      </w:r>
      <w:proofErr w:type="gramEnd"/>
      <w:r w:rsidRPr="00247C2A">
        <w:rPr>
          <w:rFonts w:ascii="Arial" w:hAnsi="Arial" w:cs="Arial"/>
          <w:color w:val="0F0F0F"/>
          <w:szCs w:val="28"/>
        </w:rPr>
        <w:t>他</w:t>
      </w:r>
      <w:r w:rsidR="002E34C2">
        <w:rPr>
          <w:rFonts w:ascii="Arial" w:hAnsi="Arial" w:cs="Arial" w:hint="eastAsia"/>
          <w:color w:val="0F0F0F"/>
          <w:szCs w:val="28"/>
        </w:rPr>
        <w:t>的家鄉</w:t>
      </w:r>
      <w:r w:rsidRPr="00247C2A">
        <w:rPr>
          <w:rFonts w:ascii="Arial" w:hAnsi="Arial" w:cs="Arial"/>
          <w:color w:val="0F0F0F"/>
          <w:szCs w:val="28"/>
        </w:rPr>
        <w:t>在</w:t>
      </w:r>
      <w:r w:rsidRPr="00D57DE9">
        <w:rPr>
          <w:rFonts w:ascii="Arial" w:hAnsi="Arial" w:cs="Arial"/>
          <w:color w:val="0F0F0F"/>
          <w:szCs w:val="28"/>
          <w:u w:val="single"/>
        </w:rPr>
        <w:t>華山</w:t>
      </w:r>
      <w:proofErr w:type="gramStart"/>
      <w:r w:rsidRPr="00247C2A">
        <w:rPr>
          <w:rFonts w:ascii="Arial" w:hAnsi="Arial" w:cs="Arial"/>
          <w:color w:val="0F0F0F"/>
          <w:szCs w:val="28"/>
        </w:rPr>
        <w:t>東面，</w:t>
      </w:r>
      <w:proofErr w:type="gramEnd"/>
      <w:r w:rsidRPr="00247C2A">
        <w:rPr>
          <w:rFonts w:ascii="Arial" w:hAnsi="Arial" w:cs="Arial"/>
          <w:color w:val="0F0F0F"/>
          <w:szCs w:val="28"/>
        </w:rPr>
        <w:t>所以稱故鄉的兄弟爲山東兄弟。九月九日是重陽節，</w:t>
      </w:r>
      <w:r w:rsidRPr="002E34C2">
        <w:rPr>
          <w:rFonts w:ascii="Arial" w:hAnsi="Arial" w:cs="Arial"/>
          <w:color w:val="0F0F0F"/>
          <w:szCs w:val="28"/>
          <w:u w:val="single"/>
        </w:rPr>
        <w:t>中國</w:t>
      </w:r>
      <w:r w:rsidRPr="00247C2A">
        <w:rPr>
          <w:rFonts w:ascii="Arial" w:hAnsi="Arial" w:cs="Arial"/>
          <w:color w:val="0F0F0F"/>
          <w:szCs w:val="28"/>
        </w:rPr>
        <w:t>有些地方有登高的習俗</w:t>
      </w:r>
      <w:r w:rsidRPr="0049733F">
        <w:rPr>
          <w:rFonts w:ascii="Arial" w:hAnsi="Arial" w:cs="Arial"/>
          <w:color w:val="0F0F0F"/>
          <w:szCs w:val="28"/>
        </w:rPr>
        <w:t>。</w:t>
      </w:r>
    </w:p>
    <w:p w14:paraId="319A87C9" w14:textId="732343D3" w:rsidR="0044135F" w:rsidRPr="0044135F" w:rsidRDefault="0044135F" w:rsidP="007211B1">
      <w:pPr>
        <w:spacing w:after="0" w:line="440" w:lineRule="exact"/>
        <w:ind w:left="-6" w:right="0" w:hanging="11"/>
        <w:rPr>
          <w:sz w:val="32"/>
          <w:szCs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  <w:hyperlink r:id="rId13" w:history="1"/>
      <w:hyperlink r:id="rId14" w:tgtFrame="_blank" w:history="1"/>
      <w:hyperlink r:id="rId15" w:history="1"/>
    </w:p>
    <w:p w14:paraId="261E5F47" w14:textId="5DCB35EF" w:rsidR="007D74A9" w:rsidRPr="007D74A9" w:rsidRDefault="004E50FE" w:rsidP="00B02CE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7D74A9" w:rsidRPr="00543577">
        <w:rPr>
          <w:rFonts w:hint="eastAsia"/>
          <w:szCs w:val="28"/>
          <w:u w:val="single"/>
        </w:rPr>
        <w:t>王維</w:t>
      </w:r>
      <w:r w:rsidR="007D74A9" w:rsidRPr="007D74A9">
        <w:rPr>
          <w:rFonts w:hint="eastAsia"/>
          <w:szCs w:val="28"/>
        </w:rPr>
        <w:t>〈九月九日憶山東兄弟〉是一首語言平實卻情感深厚的五言絕句，</w:t>
      </w:r>
      <w:proofErr w:type="gramStart"/>
      <w:r w:rsidR="007D74A9" w:rsidRPr="007D74A9">
        <w:rPr>
          <w:rFonts w:hint="eastAsia"/>
          <w:szCs w:val="28"/>
        </w:rPr>
        <w:t>全詩僅</w:t>
      </w:r>
      <w:proofErr w:type="gramEnd"/>
      <w:r w:rsidR="007D74A9" w:rsidRPr="007D74A9">
        <w:rPr>
          <w:rFonts w:hint="eastAsia"/>
          <w:szCs w:val="28"/>
        </w:rPr>
        <w:t>二十字，卻將遊子在異鄉</w:t>
      </w:r>
      <w:proofErr w:type="gramStart"/>
      <w:r w:rsidR="007D74A9" w:rsidRPr="007D74A9">
        <w:rPr>
          <w:rFonts w:hint="eastAsia"/>
          <w:szCs w:val="28"/>
        </w:rPr>
        <w:t>逢節思</w:t>
      </w:r>
      <w:proofErr w:type="gramEnd"/>
      <w:r w:rsidR="007D74A9" w:rsidRPr="007D74A9">
        <w:rPr>
          <w:rFonts w:hint="eastAsia"/>
          <w:szCs w:val="28"/>
        </w:rPr>
        <w:t>親的孤寂心境表現得</w:t>
      </w:r>
      <w:r w:rsidR="007D74A9" w:rsidRPr="00543577">
        <w:rPr>
          <w:rFonts w:hint="eastAsia"/>
          <w:b/>
          <w:bCs/>
          <w:szCs w:val="28"/>
        </w:rPr>
        <w:t>淋漓</w:t>
      </w:r>
      <w:r w:rsidR="00543577" w:rsidRPr="00543577">
        <w:rPr>
          <w:rFonts w:hint="eastAsia"/>
          <w:szCs w:val="28"/>
        </w:rPr>
        <w:t>（</w:t>
      </w:r>
      <w:proofErr w:type="gramStart"/>
      <w:r w:rsidR="00543577" w:rsidRPr="00543577">
        <w:rPr>
          <w:rFonts w:hint="eastAsia"/>
          <w:color w:val="FF0000"/>
          <w:sz w:val="16"/>
          <w:szCs w:val="16"/>
        </w:rPr>
        <w:t>ㄌㄧㄣˊ</w:t>
      </w:r>
      <w:proofErr w:type="gramEnd"/>
      <w:r w:rsidR="00543577" w:rsidRPr="00543577">
        <w:rPr>
          <w:rFonts w:hint="eastAsia"/>
          <w:color w:val="FF0000"/>
          <w:sz w:val="16"/>
          <w:szCs w:val="16"/>
        </w:rPr>
        <w:t xml:space="preserve">　</w:t>
      </w:r>
      <w:proofErr w:type="gramStart"/>
      <w:r w:rsidR="00543577" w:rsidRPr="00543577">
        <w:rPr>
          <w:rFonts w:hint="eastAsia"/>
          <w:color w:val="FF0000"/>
          <w:sz w:val="16"/>
          <w:szCs w:val="16"/>
        </w:rPr>
        <w:t>ㄌㄧˊ</w:t>
      </w:r>
      <w:proofErr w:type="gramEnd"/>
      <w:r w:rsidR="00543577" w:rsidRPr="00543577">
        <w:rPr>
          <w:rFonts w:hint="eastAsia"/>
          <w:szCs w:val="28"/>
        </w:rPr>
        <w:t>）</w:t>
      </w:r>
      <w:r w:rsidR="007D74A9" w:rsidRPr="00543577">
        <w:rPr>
          <w:rFonts w:hint="eastAsia"/>
          <w:b/>
          <w:bCs/>
          <w:szCs w:val="28"/>
        </w:rPr>
        <w:t>盡致</w:t>
      </w:r>
      <w:r w:rsidR="007D74A9" w:rsidRPr="007D74A9">
        <w:rPr>
          <w:rFonts w:hint="eastAsia"/>
          <w:szCs w:val="28"/>
        </w:rPr>
        <w:t>，堪稱</w:t>
      </w:r>
      <w:r w:rsidR="007D74A9" w:rsidRPr="00543577">
        <w:rPr>
          <w:rFonts w:hint="eastAsia"/>
          <w:szCs w:val="28"/>
          <w:u w:val="single"/>
        </w:rPr>
        <w:t>唐代</w:t>
      </w:r>
      <w:r w:rsidR="007D74A9" w:rsidRPr="007D74A9">
        <w:rPr>
          <w:rFonts w:hint="eastAsia"/>
          <w:szCs w:val="28"/>
        </w:rPr>
        <w:t>思鄉詩中的經典之作。</w:t>
      </w:r>
    </w:p>
    <w:p w14:paraId="277C97F4" w14:textId="22333268" w:rsidR="007D74A9" w:rsidRPr="002E34C2" w:rsidRDefault="007D74A9" w:rsidP="00B02CE3">
      <w:pPr>
        <w:spacing w:after="0" w:line="440" w:lineRule="exact"/>
        <w:ind w:left="-6" w:right="0" w:hanging="11"/>
        <w:jc w:val="both"/>
        <w:rPr>
          <w:spacing w:val="-2"/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2E34C2">
        <w:rPr>
          <w:rFonts w:hint="eastAsia"/>
          <w:spacing w:val="-2"/>
          <w:szCs w:val="28"/>
        </w:rPr>
        <w:t>首句</w:t>
      </w:r>
      <w:proofErr w:type="gramEnd"/>
      <w:r w:rsidRPr="002E34C2">
        <w:rPr>
          <w:rFonts w:hint="eastAsia"/>
          <w:spacing w:val="-2"/>
          <w:szCs w:val="28"/>
        </w:rPr>
        <w:t>「獨在異鄉為異客」直接點出詩人的處境。「獨」字不僅寫出身邊無人相伴的孤單，也突顯心理上的無依無靠；「異鄉」與「異客」</w:t>
      </w:r>
      <w:proofErr w:type="gramStart"/>
      <w:r w:rsidRPr="002E34C2">
        <w:rPr>
          <w:rFonts w:hint="eastAsia"/>
          <w:spacing w:val="-2"/>
          <w:szCs w:val="28"/>
        </w:rPr>
        <w:t>層層疊加</w:t>
      </w:r>
      <w:proofErr w:type="gramEnd"/>
      <w:r w:rsidRPr="002E34C2">
        <w:rPr>
          <w:rFonts w:hint="eastAsia"/>
          <w:spacing w:val="-2"/>
          <w:szCs w:val="28"/>
        </w:rPr>
        <w:t>，強化了漂泊他</w:t>
      </w:r>
      <w:proofErr w:type="gramStart"/>
      <w:r w:rsidRPr="002E34C2">
        <w:rPr>
          <w:rFonts w:hint="eastAsia"/>
          <w:spacing w:val="-2"/>
          <w:szCs w:val="28"/>
        </w:rPr>
        <w:t>鄉</w:t>
      </w:r>
      <w:proofErr w:type="gramEnd"/>
      <w:r w:rsidR="002E34C2">
        <w:rPr>
          <w:spacing w:val="-2"/>
          <w:szCs w:val="28"/>
        </w:rPr>
        <w:br/>
      </w:r>
      <w:r w:rsidRPr="002E34C2">
        <w:rPr>
          <w:rFonts w:hint="eastAsia"/>
          <w:spacing w:val="-2"/>
          <w:szCs w:val="28"/>
        </w:rPr>
        <w:t>、</w:t>
      </w:r>
      <w:r w:rsidRPr="00543577">
        <w:rPr>
          <w:rFonts w:hint="eastAsia"/>
          <w:b/>
          <w:bCs/>
          <w:spacing w:val="-2"/>
          <w:szCs w:val="28"/>
        </w:rPr>
        <w:t>身分疏離</w:t>
      </w:r>
      <w:r w:rsidRPr="002E34C2">
        <w:rPr>
          <w:rFonts w:hint="eastAsia"/>
          <w:spacing w:val="-2"/>
          <w:szCs w:val="28"/>
        </w:rPr>
        <w:t>的感受。詩人並未</w:t>
      </w:r>
      <w:proofErr w:type="gramStart"/>
      <w:r w:rsidRPr="00543577">
        <w:rPr>
          <w:rFonts w:hint="eastAsia"/>
          <w:b/>
          <w:bCs/>
          <w:spacing w:val="-2"/>
          <w:szCs w:val="28"/>
        </w:rPr>
        <w:t>渲</w:t>
      </w:r>
      <w:proofErr w:type="gramEnd"/>
      <w:r w:rsidR="00F47B84">
        <w:rPr>
          <w:rFonts w:hint="eastAsia"/>
          <w:szCs w:val="28"/>
        </w:rPr>
        <w:t>（</w:t>
      </w:r>
      <w:proofErr w:type="gramStart"/>
      <w:r w:rsidR="00F47B84" w:rsidRPr="00F47B84">
        <w:rPr>
          <w:rFonts w:hint="eastAsia"/>
          <w:color w:val="FF0000"/>
          <w:sz w:val="16"/>
          <w:szCs w:val="16"/>
        </w:rPr>
        <w:t>ㄒㄩㄢˋ</w:t>
      </w:r>
      <w:proofErr w:type="gramEnd"/>
      <w:r w:rsidR="00F47B84">
        <w:rPr>
          <w:rFonts w:hint="eastAsia"/>
          <w:szCs w:val="28"/>
        </w:rPr>
        <w:t>）</w:t>
      </w:r>
      <w:r w:rsidRPr="00543577">
        <w:rPr>
          <w:rFonts w:hint="eastAsia"/>
          <w:b/>
          <w:bCs/>
          <w:spacing w:val="-2"/>
          <w:szCs w:val="28"/>
        </w:rPr>
        <w:t>染</w:t>
      </w:r>
      <w:r w:rsidRPr="002E34C2">
        <w:rPr>
          <w:rFonts w:hint="eastAsia"/>
          <w:spacing w:val="-2"/>
          <w:szCs w:val="28"/>
        </w:rPr>
        <w:t>悲傷，而是以平實敘述呈現，卻更顯真切動人。</w:t>
      </w:r>
    </w:p>
    <w:p w14:paraId="71E68D5C" w14:textId="21218205" w:rsidR="007D74A9" w:rsidRPr="007D74A9" w:rsidRDefault="007D74A9" w:rsidP="00B02CE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7D74A9">
        <w:rPr>
          <w:rFonts w:hint="eastAsia"/>
          <w:szCs w:val="28"/>
        </w:rPr>
        <w:t>第二句「每逢佳節</w:t>
      </w:r>
      <w:proofErr w:type="gramStart"/>
      <w:r w:rsidRPr="007D74A9">
        <w:rPr>
          <w:rFonts w:hint="eastAsia"/>
          <w:szCs w:val="28"/>
        </w:rPr>
        <w:t>倍</w:t>
      </w:r>
      <w:proofErr w:type="gramEnd"/>
      <w:r w:rsidRPr="007D74A9">
        <w:rPr>
          <w:rFonts w:hint="eastAsia"/>
          <w:szCs w:val="28"/>
        </w:rPr>
        <w:t>思親」</w:t>
      </w:r>
      <w:proofErr w:type="gramStart"/>
      <w:r w:rsidRPr="007D74A9">
        <w:rPr>
          <w:rFonts w:hint="eastAsia"/>
          <w:szCs w:val="28"/>
        </w:rPr>
        <w:t>承接首句情境</w:t>
      </w:r>
      <w:proofErr w:type="gramEnd"/>
      <w:r w:rsidRPr="007D74A9">
        <w:rPr>
          <w:rFonts w:hint="eastAsia"/>
          <w:szCs w:val="28"/>
        </w:rPr>
        <w:t>，將個人孤獨提升為普遍經驗。節日本是團圓歡聚的時刻，卻因身在他鄉而成為觸發思念的</w:t>
      </w:r>
      <w:r w:rsidRPr="00543577">
        <w:rPr>
          <w:rFonts w:hint="eastAsia"/>
          <w:b/>
          <w:bCs/>
          <w:szCs w:val="28"/>
        </w:rPr>
        <w:t>媒介</w:t>
      </w:r>
      <w:r w:rsidRPr="007D74A9">
        <w:rPr>
          <w:rFonts w:hint="eastAsia"/>
          <w:szCs w:val="28"/>
        </w:rPr>
        <w:t>。「</w:t>
      </w:r>
      <w:proofErr w:type="gramStart"/>
      <w:r w:rsidRPr="007D74A9">
        <w:rPr>
          <w:rFonts w:hint="eastAsia"/>
          <w:szCs w:val="28"/>
        </w:rPr>
        <w:t>倍</w:t>
      </w:r>
      <w:proofErr w:type="gramEnd"/>
      <w:r w:rsidRPr="007D74A9">
        <w:rPr>
          <w:rFonts w:hint="eastAsia"/>
          <w:szCs w:val="28"/>
        </w:rPr>
        <w:t>」</w:t>
      </w:r>
      <w:proofErr w:type="gramStart"/>
      <w:r w:rsidRPr="007D74A9">
        <w:rPr>
          <w:rFonts w:hint="eastAsia"/>
          <w:szCs w:val="28"/>
        </w:rPr>
        <w:t>字極具</w:t>
      </w:r>
      <w:proofErr w:type="gramEnd"/>
      <w:r w:rsidRPr="007D74A9">
        <w:rPr>
          <w:rFonts w:hint="eastAsia"/>
          <w:szCs w:val="28"/>
        </w:rPr>
        <w:t>份量，點出思親</w:t>
      </w:r>
      <w:proofErr w:type="gramStart"/>
      <w:r w:rsidRPr="007D74A9">
        <w:rPr>
          <w:rFonts w:hint="eastAsia"/>
          <w:szCs w:val="28"/>
        </w:rPr>
        <w:t>之情在特定</w:t>
      </w:r>
      <w:proofErr w:type="gramEnd"/>
      <w:r w:rsidRPr="007D74A9">
        <w:rPr>
          <w:rFonts w:hint="eastAsia"/>
          <w:szCs w:val="28"/>
        </w:rPr>
        <w:t>時刻加倍湧現，使情感自然推進，而不流於</w:t>
      </w:r>
      <w:proofErr w:type="gramStart"/>
      <w:r w:rsidRPr="00543577">
        <w:rPr>
          <w:rFonts w:hint="eastAsia"/>
          <w:b/>
          <w:bCs/>
          <w:szCs w:val="28"/>
        </w:rPr>
        <w:t>矯</w:t>
      </w:r>
      <w:proofErr w:type="gramEnd"/>
      <w:r w:rsidR="00F47B84">
        <w:rPr>
          <w:rFonts w:hint="eastAsia"/>
          <w:spacing w:val="-2"/>
          <w:szCs w:val="28"/>
        </w:rPr>
        <w:t>（</w:t>
      </w:r>
      <w:proofErr w:type="gramStart"/>
      <w:r w:rsidR="00F47B84" w:rsidRPr="00F47B84">
        <w:rPr>
          <w:rFonts w:hint="eastAsia"/>
          <w:color w:val="FF0000"/>
          <w:spacing w:val="-2"/>
          <w:sz w:val="16"/>
          <w:szCs w:val="16"/>
        </w:rPr>
        <w:t>ㄐㄧㄠˇ</w:t>
      </w:r>
      <w:proofErr w:type="gramEnd"/>
      <w:r w:rsidR="00F47B84">
        <w:rPr>
          <w:rFonts w:hint="eastAsia"/>
          <w:spacing w:val="-2"/>
          <w:szCs w:val="28"/>
        </w:rPr>
        <w:t>）</w:t>
      </w:r>
      <w:r w:rsidRPr="00543577">
        <w:rPr>
          <w:rFonts w:hint="eastAsia"/>
          <w:b/>
          <w:bCs/>
          <w:szCs w:val="28"/>
        </w:rPr>
        <w:t>飾</w:t>
      </w:r>
      <w:r w:rsidRPr="007D74A9">
        <w:rPr>
          <w:rFonts w:hint="eastAsia"/>
          <w:szCs w:val="28"/>
        </w:rPr>
        <w:t>。</w:t>
      </w:r>
    </w:p>
    <w:p w14:paraId="43E210BC" w14:textId="7C278611" w:rsidR="007D74A9" w:rsidRPr="007D74A9" w:rsidRDefault="007D74A9" w:rsidP="00B02CE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7D74A9">
        <w:rPr>
          <w:rFonts w:hint="eastAsia"/>
          <w:szCs w:val="28"/>
        </w:rPr>
        <w:t>第三、四句「遙知兄弟登高處，遍插茱萸少一人」筆鋒一轉，由自身情感轉向對家鄉景象的想像。重陽節登高、插茱萸是當時的習俗，詩人透過具體畫面，讓讀</w:t>
      </w:r>
      <w:r w:rsidRPr="007D74A9">
        <w:rPr>
          <w:rFonts w:hint="eastAsia"/>
          <w:szCs w:val="28"/>
        </w:rPr>
        <w:lastRenderedPageBreak/>
        <w:t>者彷彿看見兄弟們齊聚登高的情景。</w:t>
      </w:r>
      <w:proofErr w:type="gramStart"/>
      <w:r w:rsidRPr="007D74A9">
        <w:rPr>
          <w:rFonts w:hint="eastAsia"/>
          <w:szCs w:val="28"/>
        </w:rPr>
        <w:t>然而結句</w:t>
      </w:r>
      <w:proofErr w:type="gramEnd"/>
      <w:r w:rsidRPr="007D74A9">
        <w:rPr>
          <w:rFonts w:hint="eastAsia"/>
          <w:szCs w:val="28"/>
        </w:rPr>
        <w:t>「少一人」卻以含蓄方式</w:t>
      </w:r>
      <w:bookmarkStart w:id="0" w:name="_Hlk218497865"/>
      <w:r w:rsidRPr="00543577">
        <w:rPr>
          <w:rFonts w:hint="eastAsia"/>
          <w:b/>
          <w:bCs/>
          <w:szCs w:val="28"/>
        </w:rPr>
        <w:t>回扣</w:t>
      </w:r>
      <w:bookmarkEnd w:id="0"/>
      <w:r w:rsidRPr="007D74A9">
        <w:rPr>
          <w:rFonts w:hint="eastAsia"/>
          <w:szCs w:val="28"/>
        </w:rPr>
        <w:t>自身缺席，未</w:t>
      </w:r>
      <w:proofErr w:type="gramStart"/>
      <w:r w:rsidRPr="007D74A9">
        <w:rPr>
          <w:rFonts w:hint="eastAsia"/>
          <w:szCs w:val="28"/>
        </w:rPr>
        <w:t>言悲而悲</w:t>
      </w:r>
      <w:proofErr w:type="gramEnd"/>
      <w:r w:rsidRPr="007D74A9">
        <w:rPr>
          <w:rFonts w:hint="eastAsia"/>
          <w:szCs w:val="28"/>
        </w:rPr>
        <w:t>自現。這種不直接抒情，而以「想像他人」來</w:t>
      </w:r>
      <w:r w:rsidRPr="00543577">
        <w:rPr>
          <w:rFonts w:hint="eastAsia"/>
          <w:b/>
          <w:bCs/>
          <w:szCs w:val="28"/>
        </w:rPr>
        <w:t>映照</w:t>
      </w:r>
      <w:r w:rsidRPr="007D74A9">
        <w:rPr>
          <w:rFonts w:hint="eastAsia"/>
          <w:szCs w:val="28"/>
        </w:rPr>
        <w:t>自我孤獨的寫法</w:t>
      </w:r>
      <w:r w:rsidR="002E34C2">
        <w:rPr>
          <w:szCs w:val="28"/>
        </w:rPr>
        <w:br/>
      </w:r>
      <w:r w:rsidRPr="007D74A9">
        <w:rPr>
          <w:rFonts w:hint="eastAsia"/>
          <w:szCs w:val="28"/>
        </w:rPr>
        <w:t>，展現了</w:t>
      </w:r>
      <w:r w:rsidRPr="00543577">
        <w:rPr>
          <w:rFonts w:hint="eastAsia"/>
          <w:szCs w:val="28"/>
          <w:u w:val="single"/>
        </w:rPr>
        <w:t>王維</w:t>
      </w:r>
      <w:r w:rsidRPr="007D74A9">
        <w:rPr>
          <w:rFonts w:hint="eastAsia"/>
          <w:szCs w:val="28"/>
        </w:rPr>
        <w:t>詩歌含蓄</w:t>
      </w:r>
      <w:r w:rsidRPr="00543577">
        <w:rPr>
          <w:rFonts w:hint="eastAsia"/>
          <w:b/>
          <w:bCs/>
          <w:szCs w:val="28"/>
        </w:rPr>
        <w:t>內斂</w:t>
      </w:r>
      <w:r w:rsidRPr="007D74A9">
        <w:rPr>
          <w:rFonts w:hint="eastAsia"/>
          <w:szCs w:val="28"/>
        </w:rPr>
        <w:t>的藝術特色。</w:t>
      </w:r>
    </w:p>
    <w:p w14:paraId="52EE34CC" w14:textId="134F3EE0" w:rsidR="007D74A9" w:rsidRDefault="007D74A9" w:rsidP="00B02CE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7D74A9">
        <w:rPr>
          <w:rFonts w:hint="eastAsia"/>
          <w:szCs w:val="28"/>
        </w:rPr>
        <w:t>整體而言，這首詩情感層次分明，由「獨」而「思」，再由「思」而「想」，層層遞進，結構嚴謹。</w:t>
      </w:r>
      <w:proofErr w:type="gramStart"/>
      <w:r w:rsidRPr="009D06F6">
        <w:rPr>
          <w:rFonts w:hint="eastAsia"/>
          <w:szCs w:val="28"/>
          <w:u w:val="single"/>
        </w:rPr>
        <w:t>王維</w:t>
      </w:r>
      <w:r w:rsidRPr="007D74A9">
        <w:rPr>
          <w:rFonts w:hint="eastAsia"/>
          <w:szCs w:val="28"/>
        </w:rPr>
        <w:t>不以</w:t>
      </w:r>
      <w:proofErr w:type="gramEnd"/>
      <w:r w:rsidRPr="009D06F6">
        <w:rPr>
          <w:rFonts w:hint="eastAsia"/>
          <w:b/>
          <w:bCs/>
          <w:szCs w:val="28"/>
        </w:rPr>
        <w:t>華麗</w:t>
      </w:r>
      <w:r w:rsidRPr="00543577">
        <w:rPr>
          <w:rFonts w:hint="eastAsia"/>
          <w:b/>
          <w:bCs/>
          <w:szCs w:val="28"/>
        </w:rPr>
        <w:t>辭藻</w:t>
      </w:r>
      <w:r w:rsidRPr="007D74A9">
        <w:rPr>
          <w:rFonts w:hint="eastAsia"/>
          <w:szCs w:val="28"/>
        </w:rPr>
        <w:t>取勝，而是藉日常經驗</w:t>
      </w:r>
      <w:proofErr w:type="gramStart"/>
      <w:r w:rsidRPr="007D74A9">
        <w:rPr>
          <w:rFonts w:hint="eastAsia"/>
          <w:szCs w:val="28"/>
        </w:rPr>
        <w:t>與節俗意象</w:t>
      </w:r>
      <w:proofErr w:type="gramEnd"/>
      <w:r w:rsidRPr="007D74A9">
        <w:rPr>
          <w:rFonts w:hint="eastAsia"/>
          <w:szCs w:val="28"/>
        </w:rPr>
        <w:t>，寫出人類共通的親情牽掛，使作品超越個人際遇，具有普遍而長久的感染力。正因其真摯</w:t>
      </w:r>
      <w:r w:rsidR="002E34C2">
        <w:rPr>
          <w:szCs w:val="28"/>
        </w:rPr>
        <w:br/>
      </w:r>
      <w:r w:rsidRPr="007D74A9">
        <w:rPr>
          <w:rFonts w:hint="eastAsia"/>
          <w:szCs w:val="28"/>
        </w:rPr>
        <w:t>、自然與深情，〈九月九日憶山東兄弟〉才能歷經千年，仍然觸動讀者內心深處對家與親情的思念。</w:t>
      </w:r>
    </w:p>
    <w:p w14:paraId="4BFCB999" w14:textId="1B39BEEF" w:rsidR="00C62CC1" w:rsidRPr="00F82CB2" w:rsidRDefault="00C62CC1" w:rsidP="00F21562">
      <w:pPr>
        <w:spacing w:beforeLines="50" w:before="120" w:after="0" w:line="440" w:lineRule="exact"/>
        <w:ind w:left="-6" w:right="0" w:hanging="11"/>
        <w:rPr>
          <w:b/>
          <w:sz w:val="40"/>
          <w:szCs w:val="40"/>
        </w:rPr>
      </w:pPr>
      <w:r w:rsidRPr="00F21562">
        <w:rPr>
          <w:rFonts w:hint="eastAsia"/>
          <w:sz w:val="32"/>
          <w:szCs w:val="32"/>
          <w:bdr w:val="single" w:sz="4" w:space="0" w:color="auto"/>
        </w:rPr>
        <w:t>補充</w:t>
      </w:r>
    </w:p>
    <w:p w14:paraId="06D0AAEA" w14:textId="38EB1131" w:rsidR="00C62CC1" w:rsidRDefault="00543577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zCs w:val="28"/>
        </w:rPr>
      </w:pPr>
      <w:r>
        <w:rPr>
          <w:rFonts w:hint="eastAsia"/>
          <w:szCs w:val="28"/>
        </w:rPr>
        <w:t>漂泊：</w:t>
      </w:r>
      <w:r w:rsidRPr="00543577">
        <w:rPr>
          <w:rFonts w:hint="eastAsia"/>
          <w:szCs w:val="28"/>
        </w:rPr>
        <w:t>比喻生活不固定，居無定所。【例】他長年漂泊海外，很少回家。</w:t>
      </w:r>
    </w:p>
    <w:p w14:paraId="508D90AF" w14:textId="77777777" w:rsidR="00F47B84" w:rsidRDefault="00F47B84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zCs w:val="28"/>
        </w:rPr>
      </w:pPr>
      <w:r>
        <w:rPr>
          <w:rFonts w:hint="eastAsia"/>
          <w:szCs w:val="28"/>
        </w:rPr>
        <w:t>淋漓盡致：</w:t>
      </w:r>
      <w:r w:rsidRPr="00F47B84">
        <w:rPr>
          <w:rFonts w:hint="eastAsia"/>
          <w:szCs w:val="28"/>
        </w:rPr>
        <w:t>形容文章或言語表達得暢達詳盡。</w:t>
      </w:r>
    </w:p>
    <w:p w14:paraId="2CFF48E9" w14:textId="61F466B5" w:rsidR="00543577" w:rsidRDefault="00F47B84" w:rsidP="00F47B84">
      <w:pPr>
        <w:pStyle w:val="a9"/>
        <w:spacing w:after="0" w:line="300" w:lineRule="auto"/>
        <w:ind w:leftChars="0" w:left="284" w:right="0" w:firstLine="0"/>
        <w:rPr>
          <w:szCs w:val="28"/>
        </w:rPr>
      </w:pPr>
      <w:r w:rsidRPr="00F47B84">
        <w:rPr>
          <w:rFonts w:hint="eastAsia"/>
          <w:szCs w:val="28"/>
        </w:rPr>
        <w:t>【例】這本小說將人性刻劃得淋漓盡致。</w:t>
      </w:r>
    </w:p>
    <w:p w14:paraId="7815257C" w14:textId="05ED3CAA" w:rsidR="00F47B84" w:rsidRDefault="00F47B84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zCs w:val="28"/>
        </w:rPr>
      </w:pPr>
      <w:r w:rsidRPr="00F47B84">
        <w:rPr>
          <w:rFonts w:hint="eastAsia"/>
          <w:szCs w:val="28"/>
        </w:rPr>
        <w:t>身分疏離</w:t>
      </w:r>
      <w:r>
        <w:rPr>
          <w:rFonts w:hint="eastAsia"/>
          <w:szCs w:val="28"/>
        </w:rPr>
        <w:t>：指</w:t>
      </w:r>
      <w:r w:rsidRPr="00F47B84">
        <w:rPr>
          <w:rFonts w:hint="eastAsia"/>
          <w:szCs w:val="28"/>
        </w:rPr>
        <w:t>人在異地生活，雖然身體在那裡，心理上卻覺得自己只是過客，沒有真正的歸屬感。形容</w:t>
      </w:r>
      <w:r w:rsidRPr="00F47B84">
        <w:rPr>
          <w:rFonts w:hint="eastAsia"/>
          <w:szCs w:val="28"/>
          <w:u w:val="single"/>
        </w:rPr>
        <w:t>王維</w:t>
      </w:r>
      <w:r w:rsidRPr="00F47B84">
        <w:rPr>
          <w:rFonts w:hint="eastAsia"/>
          <w:szCs w:val="28"/>
        </w:rPr>
        <w:t>在異鄉過節時，既孤單又沒有歸屬的內在狀態</w:t>
      </w:r>
      <w:r>
        <w:rPr>
          <w:rFonts w:hint="eastAsia"/>
          <w:szCs w:val="28"/>
        </w:rPr>
        <w:t>。</w:t>
      </w:r>
    </w:p>
    <w:p w14:paraId="7E674691" w14:textId="77777777" w:rsidR="00F47B84" w:rsidRDefault="00F47B84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zCs w:val="28"/>
        </w:rPr>
      </w:pPr>
      <w:r w:rsidRPr="00F47B84">
        <w:rPr>
          <w:rFonts w:hint="eastAsia"/>
          <w:szCs w:val="28"/>
        </w:rPr>
        <w:t>渲染</w:t>
      </w:r>
      <w:r>
        <w:rPr>
          <w:rFonts w:hint="eastAsia"/>
          <w:szCs w:val="28"/>
        </w:rPr>
        <w:t>：</w:t>
      </w:r>
      <w:r w:rsidRPr="00F47B84">
        <w:rPr>
          <w:rFonts w:hint="eastAsia"/>
          <w:szCs w:val="28"/>
        </w:rPr>
        <w:t>比喻言詞、文字過度吹噓誇大。</w:t>
      </w:r>
    </w:p>
    <w:p w14:paraId="793D0BAA" w14:textId="5B0B34CA" w:rsidR="00F47B84" w:rsidRDefault="00F47B84" w:rsidP="00F47B84">
      <w:pPr>
        <w:pStyle w:val="a9"/>
        <w:spacing w:after="0" w:line="300" w:lineRule="auto"/>
        <w:ind w:leftChars="0" w:left="284" w:right="0" w:firstLine="0"/>
        <w:rPr>
          <w:szCs w:val="28"/>
        </w:rPr>
      </w:pPr>
      <w:r w:rsidRPr="00F47B84">
        <w:rPr>
          <w:rFonts w:hint="eastAsia"/>
          <w:szCs w:val="28"/>
        </w:rPr>
        <w:t>【例】媒體對事件的過度渲染，常會誤導民眾對真相的認知與了解。</w:t>
      </w:r>
    </w:p>
    <w:p w14:paraId="76F83CFA" w14:textId="77777777" w:rsidR="00F47B84" w:rsidRDefault="00F47B84" w:rsidP="00F47B84">
      <w:pPr>
        <w:pStyle w:val="a9"/>
        <w:numPr>
          <w:ilvl w:val="0"/>
          <w:numId w:val="10"/>
        </w:numPr>
        <w:ind w:leftChars="0" w:left="284" w:hanging="290"/>
        <w:rPr>
          <w:szCs w:val="28"/>
        </w:rPr>
      </w:pPr>
      <w:r w:rsidRPr="00F47B84">
        <w:rPr>
          <w:rFonts w:hint="eastAsia"/>
          <w:szCs w:val="28"/>
        </w:rPr>
        <w:t>媒介：居中聯繫，使雙方產生某種特定關係的事物。</w:t>
      </w:r>
    </w:p>
    <w:p w14:paraId="39BE13A6" w14:textId="776EF6A0" w:rsidR="00F47B84" w:rsidRPr="00F47B84" w:rsidRDefault="00F47B84" w:rsidP="00F47B84">
      <w:pPr>
        <w:pStyle w:val="a9"/>
        <w:ind w:leftChars="0" w:left="284" w:firstLine="0"/>
        <w:rPr>
          <w:szCs w:val="28"/>
        </w:rPr>
      </w:pPr>
      <w:r w:rsidRPr="00F47B84">
        <w:rPr>
          <w:rFonts w:hint="eastAsia"/>
          <w:szCs w:val="28"/>
        </w:rPr>
        <w:t>【例】蚊蠅蟑螂是傳播疾病的主要媒介。</w:t>
      </w:r>
    </w:p>
    <w:p w14:paraId="57F51CFF" w14:textId="759BB062" w:rsidR="00F47B84" w:rsidRDefault="00F47B84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zCs w:val="28"/>
        </w:rPr>
      </w:pPr>
      <w:r w:rsidRPr="00F47B84">
        <w:rPr>
          <w:rFonts w:hint="eastAsia"/>
          <w:szCs w:val="28"/>
        </w:rPr>
        <w:t>矯飾</w:t>
      </w:r>
      <w:r>
        <w:rPr>
          <w:rFonts w:hint="eastAsia"/>
          <w:szCs w:val="28"/>
        </w:rPr>
        <w:t>：</w:t>
      </w:r>
      <w:r w:rsidRPr="00F47B84">
        <w:rPr>
          <w:rFonts w:hint="eastAsia"/>
          <w:szCs w:val="28"/>
        </w:rPr>
        <w:t>偽裝造作以為掩飾。【例】他向來敢做敢當，從不矯飾自己的短處。</w:t>
      </w:r>
    </w:p>
    <w:p w14:paraId="70CAA86B" w14:textId="5F2B2961" w:rsidR="00F47B84" w:rsidRPr="009D06F6" w:rsidRDefault="00F47B84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pacing w:val="-2"/>
          <w:szCs w:val="28"/>
        </w:rPr>
      </w:pPr>
      <w:r w:rsidRPr="009D06F6">
        <w:rPr>
          <w:rFonts w:hint="eastAsia"/>
          <w:spacing w:val="-2"/>
          <w:szCs w:val="28"/>
        </w:rPr>
        <w:t>回扣：指前後內容彼此呼應，最後再把話題拉回一開始提到的重點，使文章結構完整、有首尾照應的效果。詩前兩句寫詩人「獨在異鄉」的孤單，後兩句看似在描寫兄弟登高的畫面，但最後一句「少一人」其實再度點回詩人自己不在場的處境，這就叫「回扣自身缺席」。簡單說：繞了一圈，最後又回到原本的情感核心。</w:t>
      </w:r>
    </w:p>
    <w:p w14:paraId="15DF44B5" w14:textId="10920643" w:rsidR="00F47B84" w:rsidRPr="00F47B84" w:rsidRDefault="00F47B84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zCs w:val="28"/>
        </w:rPr>
      </w:pPr>
      <w:r w:rsidRPr="00F47B84">
        <w:rPr>
          <w:rFonts w:hint="eastAsia"/>
          <w:szCs w:val="28"/>
        </w:rPr>
        <w:t>映照</w:t>
      </w:r>
      <w:r>
        <w:rPr>
          <w:rFonts w:hint="eastAsia"/>
          <w:szCs w:val="28"/>
        </w:rPr>
        <w:t>：</w:t>
      </w:r>
      <w:r w:rsidRPr="00F47B84">
        <w:rPr>
          <w:rFonts w:hint="eastAsia"/>
          <w:szCs w:val="28"/>
        </w:rPr>
        <w:t>像鏡子一樣彼此對比、襯托，用一件事來</w:t>
      </w:r>
      <w:proofErr w:type="gramStart"/>
      <w:r w:rsidRPr="00F47B84">
        <w:rPr>
          <w:rFonts w:hint="eastAsia"/>
          <w:szCs w:val="28"/>
        </w:rPr>
        <w:t>凸</w:t>
      </w:r>
      <w:proofErr w:type="gramEnd"/>
      <w:r w:rsidRPr="00F47B84">
        <w:rPr>
          <w:rFonts w:hint="eastAsia"/>
          <w:szCs w:val="28"/>
        </w:rPr>
        <w:t>顯另一件事的感受或狀態。詩人描寫「兄弟們團聚登高」的熱鬧畫面，並不是為了熱鬧本身，而是用這份團圓來對比自己的孤單。兄弟越齊全，詩人「少一人」的缺席就越顯得孤寂。</w:t>
      </w:r>
      <w:r>
        <w:rPr>
          <w:rFonts w:hint="eastAsia"/>
          <w:szCs w:val="28"/>
        </w:rPr>
        <w:t>也就是</w:t>
      </w:r>
      <w:r>
        <w:t>寫別人的圓滿，是為了更突出自己的不圓滿。</w:t>
      </w:r>
    </w:p>
    <w:p w14:paraId="4D06EC31" w14:textId="458A70F1" w:rsidR="00F47B84" w:rsidRPr="009D06F6" w:rsidRDefault="00F47B84" w:rsidP="007D74A9">
      <w:pPr>
        <w:pStyle w:val="a9"/>
        <w:numPr>
          <w:ilvl w:val="0"/>
          <w:numId w:val="10"/>
        </w:numPr>
        <w:spacing w:after="0" w:line="300" w:lineRule="auto"/>
        <w:ind w:leftChars="0" w:left="284" w:right="0" w:hanging="290"/>
        <w:rPr>
          <w:szCs w:val="28"/>
        </w:rPr>
      </w:pPr>
      <w:r w:rsidRPr="00F47B84">
        <w:rPr>
          <w:rFonts w:hint="eastAsia"/>
          <w:szCs w:val="28"/>
        </w:rPr>
        <w:t>內斂</w:t>
      </w:r>
      <w:r>
        <w:rPr>
          <w:rFonts w:hint="eastAsia"/>
          <w:szCs w:val="28"/>
        </w:rPr>
        <w:t>：</w:t>
      </w:r>
      <w:r w:rsidR="009D06F6" w:rsidRPr="009D06F6">
        <w:rPr>
          <w:rFonts w:hint="eastAsia"/>
          <w:szCs w:val="28"/>
        </w:rPr>
        <w:t>情感</w:t>
      </w:r>
      <w:proofErr w:type="gramStart"/>
      <w:r w:rsidR="009D06F6" w:rsidRPr="009D06F6">
        <w:rPr>
          <w:rFonts w:hint="eastAsia"/>
          <w:szCs w:val="28"/>
        </w:rPr>
        <w:t>不</w:t>
      </w:r>
      <w:proofErr w:type="gramEnd"/>
      <w:r w:rsidR="009D06F6" w:rsidRPr="009D06F6">
        <w:rPr>
          <w:rFonts w:hint="eastAsia"/>
          <w:szCs w:val="28"/>
        </w:rPr>
        <w:t>外放、不張揚，不直接</w:t>
      </w:r>
      <w:proofErr w:type="gramStart"/>
      <w:r w:rsidR="009D06F6" w:rsidRPr="009D06F6">
        <w:rPr>
          <w:rFonts w:hint="eastAsia"/>
          <w:szCs w:val="28"/>
        </w:rPr>
        <w:t>喊苦或</w:t>
      </w:r>
      <w:proofErr w:type="gramEnd"/>
      <w:r w:rsidR="009D06F6" w:rsidRPr="009D06F6">
        <w:rPr>
          <w:rFonts w:hint="eastAsia"/>
          <w:szCs w:val="28"/>
        </w:rPr>
        <w:t>哭訴，而是含蓄地藏在字句與畫面之中。王維沒有直接說「我很孤單、我很想家」，而是透過「遙知」「少一人」這樣冷靜、克制的語言，讓讀者自己感受到那份思念與寂寞。</w:t>
      </w:r>
      <w:r w:rsidR="009D06F6">
        <w:t>情感很深，但表現得很安靜。</w:t>
      </w:r>
    </w:p>
    <w:p w14:paraId="6B1BA49D" w14:textId="46EA0760" w:rsidR="009D06F6" w:rsidRPr="004F66F8" w:rsidRDefault="009D06F6" w:rsidP="0068364A">
      <w:pPr>
        <w:pStyle w:val="a9"/>
        <w:numPr>
          <w:ilvl w:val="0"/>
          <w:numId w:val="10"/>
        </w:numPr>
        <w:spacing w:after="0" w:line="300" w:lineRule="auto"/>
        <w:ind w:leftChars="0" w:left="284" w:right="0" w:hanging="426"/>
        <w:rPr>
          <w:szCs w:val="28"/>
        </w:rPr>
      </w:pPr>
      <w:r>
        <w:rPr>
          <w:rFonts w:hint="eastAsia"/>
          <w:szCs w:val="28"/>
        </w:rPr>
        <w:t>華麗</w:t>
      </w:r>
      <w:r w:rsidRPr="009D06F6">
        <w:rPr>
          <w:rFonts w:hint="eastAsia"/>
          <w:szCs w:val="28"/>
        </w:rPr>
        <w:t>辭藻</w:t>
      </w:r>
      <w:r>
        <w:rPr>
          <w:rFonts w:hint="eastAsia"/>
          <w:szCs w:val="28"/>
        </w:rPr>
        <w:t>：</w:t>
      </w:r>
      <w:r w:rsidRPr="009D06F6">
        <w:rPr>
          <w:rFonts w:hint="eastAsia"/>
          <w:szCs w:val="28"/>
        </w:rPr>
        <w:t>指的是華美、絢爛、修飾性很強的語言文字，通常用來形容文章或詩詞中刻意追求漂亮字句、氣勢或聲勢的表現方式。</w:t>
      </w:r>
      <w:r w:rsidRPr="009D06F6">
        <w:rPr>
          <w:rFonts w:hint="eastAsia"/>
          <w:szCs w:val="28"/>
          <w:u w:val="single"/>
        </w:rPr>
        <w:t>王維</w:t>
      </w:r>
      <w:r w:rsidRPr="009D06F6">
        <w:rPr>
          <w:rFonts w:hint="eastAsia"/>
          <w:szCs w:val="28"/>
        </w:rPr>
        <w:t>的詩並不是靠漂亮華美的詞句或</w:t>
      </w:r>
      <w:proofErr w:type="gramStart"/>
      <w:r w:rsidRPr="009D06F6">
        <w:rPr>
          <w:rFonts w:hint="eastAsia"/>
          <w:szCs w:val="28"/>
        </w:rPr>
        <w:t>誇</w:t>
      </w:r>
      <w:proofErr w:type="gramEnd"/>
      <w:r w:rsidRPr="009D06F6">
        <w:rPr>
          <w:rFonts w:hint="eastAsia"/>
          <w:szCs w:val="28"/>
        </w:rPr>
        <w:t>飾修辭來打動人，而是用平實自然的語言，寫出真實深刻的情感。</w:t>
      </w:r>
    </w:p>
    <w:sectPr w:rsidR="009D06F6" w:rsidRPr="004F66F8" w:rsidSect="009D06F6">
      <w:footerReference w:type="default" r:id="rId16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C28C85" w14:textId="77777777" w:rsidR="00476739" w:rsidRDefault="00476739" w:rsidP="0046024D">
      <w:pPr>
        <w:spacing w:after="0" w:line="240" w:lineRule="auto"/>
      </w:pPr>
      <w:r>
        <w:separator/>
      </w:r>
    </w:p>
  </w:endnote>
  <w:endnote w:type="continuationSeparator" w:id="0">
    <w:p w14:paraId="5067AEFF" w14:textId="77777777" w:rsidR="00476739" w:rsidRDefault="00476739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3815932"/>
      <w:docPartObj>
        <w:docPartGallery w:val="Page Numbers (Bottom of Page)"/>
        <w:docPartUnique/>
      </w:docPartObj>
    </w:sdtPr>
    <w:sdtEndPr/>
    <w:sdtContent>
      <w:p w14:paraId="7C391759" w14:textId="0F016E9A" w:rsidR="00EF3B29" w:rsidRDefault="00EF3B29" w:rsidP="009D06F6">
        <w:pPr>
          <w:pStyle w:val="a5"/>
          <w:ind w:right="-2"/>
          <w:jc w:val="right"/>
        </w:pPr>
        <w:r w:rsidRPr="00EF3B29">
          <w:rPr>
            <w:rFonts w:hint="eastAsia"/>
          </w:rPr>
          <w:t>王維《九月九日憶山東兄弟》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0DF44D11" w14:textId="77777777" w:rsidR="00EF3B29" w:rsidRDefault="00EF3B2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CDA55D" w14:textId="77777777" w:rsidR="00476739" w:rsidRDefault="00476739" w:rsidP="0046024D">
      <w:pPr>
        <w:spacing w:after="0" w:line="240" w:lineRule="auto"/>
      </w:pPr>
      <w:r>
        <w:separator/>
      </w:r>
    </w:p>
  </w:footnote>
  <w:footnote w:type="continuationSeparator" w:id="0">
    <w:p w14:paraId="1A6A41DD" w14:textId="77777777" w:rsidR="00476739" w:rsidRDefault="00476739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31D43FC"/>
    <w:multiLevelType w:val="hybridMultilevel"/>
    <w:tmpl w:val="A830A4C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BE93BC0"/>
    <w:multiLevelType w:val="hybridMultilevel"/>
    <w:tmpl w:val="F5B47B6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FA03CC1"/>
    <w:multiLevelType w:val="hybridMultilevel"/>
    <w:tmpl w:val="FECC875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FE66B6B"/>
    <w:multiLevelType w:val="hybridMultilevel"/>
    <w:tmpl w:val="2730ADF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52EE3EB2"/>
    <w:multiLevelType w:val="hybridMultilevel"/>
    <w:tmpl w:val="9FB2DA0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2D43BE7"/>
    <w:multiLevelType w:val="hybridMultilevel"/>
    <w:tmpl w:val="7F58E8AC"/>
    <w:lvl w:ilvl="0" w:tplc="0409000F">
      <w:start w:val="1"/>
      <w:numFmt w:val="decimal"/>
      <w:lvlText w:val="%1."/>
      <w:lvlJc w:val="left"/>
      <w:pPr>
        <w:ind w:left="47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54" w:hanging="480"/>
      </w:pPr>
    </w:lvl>
    <w:lvl w:ilvl="2" w:tplc="0409001B" w:tentative="1">
      <w:start w:val="1"/>
      <w:numFmt w:val="lowerRoman"/>
      <w:lvlText w:val="%3."/>
      <w:lvlJc w:val="right"/>
      <w:pPr>
        <w:ind w:left="1434" w:hanging="480"/>
      </w:pPr>
    </w:lvl>
    <w:lvl w:ilvl="3" w:tplc="0409000F" w:tentative="1">
      <w:start w:val="1"/>
      <w:numFmt w:val="decimal"/>
      <w:lvlText w:val="%4."/>
      <w:lvlJc w:val="left"/>
      <w:pPr>
        <w:ind w:left="191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4" w:hanging="480"/>
      </w:pPr>
    </w:lvl>
    <w:lvl w:ilvl="5" w:tplc="0409001B" w:tentative="1">
      <w:start w:val="1"/>
      <w:numFmt w:val="lowerRoman"/>
      <w:lvlText w:val="%6."/>
      <w:lvlJc w:val="right"/>
      <w:pPr>
        <w:ind w:left="2874" w:hanging="480"/>
      </w:pPr>
    </w:lvl>
    <w:lvl w:ilvl="6" w:tplc="0409000F" w:tentative="1">
      <w:start w:val="1"/>
      <w:numFmt w:val="decimal"/>
      <w:lvlText w:val="%7."/>
      <w:lvlJc w:val="left"/>
      <w:pPr>
        <w:ind w:left="335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4" w:hanging="480"/>
      </w:pPr>
    </w:lvl>
    <w:lvl w:ilvl="8" w:tplc="0409001B" w:tentative="1">
      <w:start w:val="1"/>
      <w:numFmt w:val="lowerRoman"/>
      <w:lvlText w:val="%9."/>
      <w:lvlJc w:val="right"/>
      <w:pPr>
        <w:ind w:left="4314" w:hanging="480"/>
      </w:pPr>
    </w:lvl>
  </w:abstractNum>
  <w:abstractNum w:abstractNumId="9" w15:restartNumberingAfterBreak="0">
    <w:nsid w:val="6D9F2A80"/>
    <w:multiLevelType w:val="hybridMultilevel"/>
    <w:tmpl w:val="409C0DA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9"/>
  </w:num>
  <w:num w:numId="9">
    <w:abstractNumId w:val="3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308D8"/>
    <w:rsid w:val="00070055"/>
    <w:rsid w:val="00072DBB"/>
    <w:rsid w:val="000738A0"/>
    <w:rsid w:val="000F7199"/>
    <w:rsid w:val="001073F1"/>
    <w:rsid w:val="00132F20"/>
    <w:rsid w:val="00150EB1"/>
    <w:rsid w:val="0016551E"/>
    <w:rsid w:val="001A6086"/>
    <w:rsid w:val="001B5421"/>
    <w:rsid w:val="001C0632"/>
    <w:rsid w:val="00247C2A"/>
    <w:rsid w:val="002B2562"/>
    <w:rsid w:val="002B54A5"/>
    <w:rsid w:val="002B717A"/>
    <w:rsid w:val="002E34C2"/>
    <w:rsid w:val="002F5B79"/>
    <w:rsid w:val="003302E2"/>
    <w:rsid w:val="00331C74"/>
    <w:rsid w:val="003358F9"/>
    <w:rsid w:val="00382D05"/>
    <w:rsid w:val="00386146"/>
    <w:rsid w:val="00394570"/>
    <w:rsid w:val="003E1775"/>
    <w:rsid w:val="003F0E6C"/>
    <w:rsid w:val="0042378A"/>
    <w:rsid w:val="004337E2"/>
    <w:rsid w:val="004402AC"/>
    <w:rsid w:val="0044135F"/>
    <w:rsid w:val="0045764C"/>
    <w:rsid w:val="0046024D"/>
    <w:rsid w:val="004616F3"/>
    <w:rsid w:val="00476739"/>
    <w:rsid w:val="0049733F"/>
    <w:rsid w:val="00497C4C"/>
    <w:rsid w:val="004E50FE"/>
    <w:rsid w:val="004F66F8"/>
    <w:rsid w:val="00543577"/>
    <w:rsid w:val="00557966"/>
    <w:rsid w:val="00584939"/>
    <w:rsid w:val="005A6CFA"/>
    <w:rsid w:val="005D7C76"/>
    <w:rsid w:val="005E4A71"/>
    <w:rsid w:val="005E6660"/>
    <w:rsid w:val="005F6564"/>
    <w:rsid w:val="006035D7"/>
    <w:rsid w:val="00633F67"/>
    <w:rsid w:val="0064424D"/>
    <w:rsid w:val="0065421A"/>
    <w:rsid w:val="0068364A"/>
    <w:rsid w:val="00710CBB"/>
    <w:rsid w:val="007211B1"/>
    <w:rsid w:val="00725E4F"/>
    <w:rsid w:val="00744E39"/>
    <w:rsid w:val="00746F9F"/>
    <w:rsid w:val="00792B2B"/>
    <w:rsid w:val="007D74A9"/>
    <w:rsid w:val="008531AD"/>
    <w:rsid w:val="00854137"/>
    <w:rsid w:val="008A0687"/>
    <w:rsid w:val="009959A7"/>
    <w:rsid w:val="009D06F6"/>
    <w:rsid w:val="009E6F18"/>
    <w:rsid w:val="00A77E9A"/>
    <w:rsid w:val="00B02CE3"/>
    <w:rsid w:val="00B5571E"/>
    <w:rsid w:val="00B75310"/>
    <w:rsid w:val="00B92258"/>
    <w:rsid w:val="00BD1F21"/>
    <w:rsid w:val="00BF4E51"/>
    <w:rsid w:val="00BF6BA6"/>
    <w:rsid w:val="00C32721"/>
    <w:rsid w:val="00C50CFB"/>
    <w:rsid w:val="00C62CC1"/>
    <w:rsid w:val="00C82E05"/>
    <w:rsid w:val="00C85FD2"/>
    <w:rsid w:val="00CD348C"/>
    <w:rsid w:val="00D37D35"/>
    <w:rsid w:val="00D448E7"/>
    <w:rsid w:val="00D57DE9"/>
    <w:rsid w:val="00DB59C6"/>
    <w:rsid w:val="00DF33D6"/>
    <w:rsid w:val="00EB518D"/>
    <w:rsid w:val="00EE7576"/>
    <w:rsid w:val="00EF3B29"/>
    <w:rsid w:val="00EF706E"/>
    <w:rsid w:val="00F21562"/>
    <w:rsid w:val="00F33378"/>
    <w:rsid w:val="00F47B84"/>
    <w:rsid w:val="00F5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C85F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hyperlink" Target="http://fanti.dugushici.com/ancient_proses/27410/prose_appreciations/1772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anti.dugushici.com/ancient_authors/515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mdnkids.com/book_poem/index5.shtml" TargetMode="Externa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hyperlink" Target="http://www.chinesewords.org/poetry/11231-654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6C007C-E667-49C7-AB37-589DB308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57</cp:revision>
  <cp:lastPrinted>2020-04-02T12:24:00Z</cp:lastPrinted>
  <dcterms:created xsi:type="dcterms:W3CDTF">2020-03-28T13:08:00Z</dcterms:created>
  <dcterms:modified xsi:type="dcterms:W3CDTF">2026-01-05T07:48:00Z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