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33510A7D" w:rsidR="009959A7" w:rsidRDefault="00A77E9A">
      <w:pPr>
        <w:spacing w:after="0" w:line="259" w:lineRule="auto"/>
        <w:ind w:left="0" w:right="0" w:firstLine="0"/>
      </w:pPr>
      <w:r>
        <w:rPr>
          <w:sz w:val="52"/>
        </w:rPr>
        <w:t>杜甫</w:t>
      </w:r>
      <w:proofErr w:type="gramStart"/>
      <w:r>
        <w:rPr>
          <w:sz w:val="52"/>
        </w:rPr>
        <w:t>《</w:t>
      </w:r>
      <w:proofErr w:type="gramEnd"/>
      <w:r w:rsidR="00350F38" w:rsidRPr="00350F38">
        <w:rPr>
          <w:rFonts w:hint="eastAsia"/>
          <w:sz w:val="52"/>
        </w:rPr>
        <w:t>絕句．兩個黃鸝</w:t>
      </w:r>
      <w:proofErr w:type="gramStart"/>
      <w:r w:rsidR="00EA2982">
        <w:rPr>
          <w:rFonts w:hint="eastAsia"/>
          <w:sz w:val="52"/>
        </w:rPr>
        <w:t>鳴</w:t>
      </w:r>
      <w:r w:rsidR="00350F38" w:rsidRPr="00350F38">
        <w:rPr>
          <w:rFonts w:hint="eastAsia"/>
          <w:sz w:val="52"/>
        </w:rPr>
        <w:t>翠柳</w:t>
      </w:r>
      <w:r>
        <w:rPr>
          <w:sz w:val="52"/>
        </w:rPr>
        <w:t>》</w:t>
      </w:r>
      <w:proofErr w:type="gramEnd"/>
      <w:r>
        <w:rPr>
          <w:sz w:val="32"/>
        </w:rPr>
        <w:t xml:space="preserve">  姓名：</w:t>
      </w:r>
      <w:r>
        <w:rPr>
          <w:sz w:val="42"/>
          <w:vertAlign w:val="subscript"/>
        </w:rPr>
        <w:t xml:space="preserve"> </w:t>
      </w:r>
    </w:p>
    <w:p w14:paraId="41206C67" w14:textId="77777777" w:rsidR="001E7D55" w:rsidRDefault="001E7D55" w:rsidP="001E7D55">
      <w:pPr>
        <w:spacing w:beforeLines="50" w:before="120" w:after="96" w:line="258" w:lineRule="auto"/>
        <w:ind w:left="0" w:right="0" w:firstLine="0"/>
        <w:rPr>
          <w:color w:val="0F0F0F"/>
          <w:sz w:val="32"/>
        </w:rPr>
      </w:pPr>
      <w:r w:rsidRPr="001E7D55">
        <w:rPr>
          <w:rFonts w:hint="eastAsia"/>
          <w:color w:val="0F0F0F"/>
          <w:sz w:val="32"/>
        </w:rPr>
        <w:t>兩個黃鸝</w:t>
      </w:r>
      <w:proofErr w:type="gramStart"/>
      <w:r w:rsidRPr="001E7D55">
        <w:rPr>
          <w:rFonts w:hint="eastAsia"/>
          <w:color w:val="0F0F0F"/>
          <w:sz w:val="32"/>
        </w:rPr>
        <w:t>鳴翠柳，</w:t>
      </w:r>
      <w:proofErr w:type="gramEnd"/>
      <w:r w:rsidRPr="001E7D55">
        <w:rPr>
          <w:rFonts w:hint="eastAsia"/>
          <w:color w:val="0F0F0F"/>
          <w:sz w:val="32"/>
        </w:rPr>
        <w:t>一行白鷺上青天。</w:t>
      </w:r>
    </w:p>
    <w:p w14:paraId="06F1F0D8" w14:textId="4E698502" w:rsidR="001E7D55" w:rsidRDefault="001E7D55" w:rsidP="001E7D55">
      <w:pPr>
        <w:spacing w:beforeLines="50" w:before="120" w:after="96" w:line="258" w:lineRule="auto"/>
        <w:ind w:left="0" w:right="0" w:firstLine="0"/>
        <w:rPr>
          <w:color w:val="0F0F0F"/>
          <w:sz w:val="32"/>
        </w:rPr>
      </w:pPr>
      <w:proofErr w:type="gramStart"/>
      <w:r w:rsidRPr="001E7D55">
        <w:rPr>
          <w:rFonts w:hint="eastAsia"/>
          <w:color w:val="0F0F0F"/>
          <w:sz w:val="32"/>
        </w:rPr>
        <w:t>窗含西嶺</w:t>
      </w:r>
      <w:proofErr w:type="gramEnd"/>
      <w:r w:rsidRPr="001E7D55">
        <w:rPr>
          <w:rFonts w:hint="eastAsia"/>
          <w:color w:val="0F0F0F"/>
          <w:sz w:val="32"/>
        </w:rPr>
        <w:t>千秋雪，</w:t>
      </w:r>
      <w:proofErr w:type="gramStart"/>
      <w:r w:rsidRPr="001E7D55">
        <w:rPr>
          <w:rFonts w:hint="eastAsia"/>
          <w:color w:val="0F0F0F"/>
          <w:sz w:val="32"/>
        </w:rPr>
        <w:t>門泊東吳</w:t>
      </w:r>
      <w:proofErr w:type="gramEnd"/>
      <w:r w:rsidRPr="001E7D55">
        <w:rPr>
          <w:rFonts w:hint="eastAsia"/>
          <w:color w:val="0F0F0F"/>
          <w:sz w:val="32"/>
        </w:rPr>
        <w:t>萬里船。</w:t>
      </w:r>
    </w:p>
    <w:p w14:paraId="0553AAA3" w14:textId="1866159E" w:rsidR="005551E9" w:rsidRPr="00CE29EC" w:rsidRDefault="005551E9" w:rsidP="001E7D55">
      <w:pPr>
        <w:spacing w:beforeLines="50" w:before="120" w:after="96" w:line="258" w:lineRule="auto"/>
        <w:ind w:left="0" w:right="0" w:firstLine="0"/>
        <w:rPr>
          <w:szCs w:val="28"/>
        </w:rPr>
      </w:pPr>
      <w:r w:rsidRPr="005551E9">
        <w:rPr>
          <w:rFonts w:hint="eastAsia"/>
          <w:sz w:val="32"/>
          <w:szCs w:val="32"/>
          <w:bdr w:val="single" w:sz="4" w:space="0" w:color="auto"/>
        </w:rPr>
        <w:t>譯文</w:t>
      </w:r>
      <w:r w:rsidR="001E7D55" w:rsidRPr="001E7D55">
        <w:rPr>
          <w:rFonts w:hint="eastAsia"/>
          <w:sz w:val="32"/>
          <w:szCs w:val="32"/>
        </w:rPr>
        <w:t xml:space="preserve"> </w:t>
      </w:r>
    </w:p>
    <w:p w14:paraId="5C4D1DE1" w14:textId="65198A8E" w:rsidR="001E7D55" w:rsidRPr="00087C95" w:rsidRDefault="001E7D55" w:rsidP="001E7D55">
      <w:pPr>
        <w:spacing w:beforeLines="50" w:before="120" w:after="96" w:line="258" w:lineRule="auto"/>
        <w:ind w:left="0" w:right="0" w:firstLine="0"/>
        <w:rPr>
          <w:szCs w:val="28"/>
        </w:rPr>
      </w:pPr>
      <w:r w:rsidRPr="00087C95">
        <w:rPr>
          <w:rFonts w:hint="eastAsia"/>
          <w:szCs w:val="28"/>
        </w:rPr>
        <w:t>兩隻黃鸝在</w:t>
      </w:r>
      <w:proofErr w:type="gramStart"/>
      <w:r w:rsidRPr="00087C95">
        <w:rPr>
          <w:rFonts w:hint="eastAsia"/>
          <w:szCs w:val="28"/>
        </w:rPr>
        <w:t>柳枝上鳴叫</w:t>
      </w:r>
      <w:proofErr w:type="gramEnd"/>
      <w:r w:rsidRPr="00087C95">
        <w:rPr>
          <w:rFonts w:hint="eastAsia"/>
          <w:szCs w:val="28"/>
        </w:rPr>
        <w:t>，一行白鷺在天空中飛翔。</w:t>
      </w:r>
    </w:p>
    <w:p w14:paraId="6B807359" w14:textId="3038B7F3" w:rsidR="001E7D55" w:rsidRPr="00087C95" w:rsidRDefault="001E7D55" w:rsidP="001E7D55">
      <w:pPr>
        <w:spacing w:beforeLines="50" w:before="120" w:after="96" w:line="258" w:lineRule="auto"/>
        <w:ind w:left="0" w:right="0" w:firstLine="0"/>
        <w:rPr>
          <w:szCs w:val="28"/>
        </w:rPr>
      </w:pPr>
      <w:r w:rsidRPr="00087C95">
        <w:rPr>
          <w:rFonts w:hint="eastAsia"/>
          <w:szCs w:val="28"/>
        </w:rPr>
        <w:t>窗口可以</w:t>
      </w:r>
      <w:proofErr w:type="gramStart"/>
      <w:r w:rsidRPr="00087C95">
        <w:rPr>
          <w:rFonts w:hint="eastAsia"/>
          <w:szCs w:val="28"/>
        </w:rPr>
        <w:t>看見西嶺千年</w:t>
      </w:r>
      <w:proofErr w:type="gramEnd"/>
      <w:r w:rsidRPr="00087C95">
        <w:rPr>
          <w:rFonts w:hint="eastAsia"/>
          <w:szCs w:val="28"/>
        </w:rPr>
        <w:t>不化的積雪，門口停泊</w:t>
      </w:r>
      <w:r w:rsidR="00A563E0" w:rsidRPr="00087C95">
        <w:rPr>
          <w:rFonts w:hint="eastAsia"/>
          <w:szCs w:val="28"/>
        </w:rPr>
        <w:t>著</w:t>
      </w:r>
      <w:r w:rsidRPr="00087C95">
        <w:rPr>
          <w:rFonts w:hint="eastAsia"/>
          <w:szCs w:val="28"/>
        </w:rPr>
        <w:t>從</w:t>
      </w:r>
      <w:r w:rsidRPr="00087C95">
        <w:rPr>
          <w:rFonts w:hint="eastAsia"/>
          <w:szCs w:val="28"/>
          <w:u w:val="single"/>
        </w:rPr>
        <w:t>東吳</w:t>
      </w:r>
      <w:r w:rsidRPr="00087C95">
        <w:rPr>
          <w:rFonts w:hint="eastAsia"/>
          <w:szCs w:val="28"/>
        </w:rPr>
        <w:t>萬里迢迢開來的船隻。</w:t>
      </w:r>
    </w:p>
    <w:p w14:paraId="0E234A03" w14:textId="691CCB78" w:rsidR="002B2562" w:rsidRPr="00CE29EC" w:rsidRDefault="00A77E9A" w:rsidP="00087C95">
      <w:pPr>
        <w:spacing w:after="0" w:line="480" w:lineRule="exact"/>
        <w:ind w:left="0" w:right="0" w:firstLine="0"/>
        <w:rPr>
          <w:sz w:val="32"/>
          <w:szCs w:val="32"/>
        </w:rPr>
      </w:pPr>
      <w:r w:rsidRPr="0046024D">
        <w:rPr>
          <w:sz w:val="32"/>
          <w:szCs w:val="32"/>
          <w:bdr w:val="single" w:sz="4" w:space="0" w:color="auto"/>
        </w:rPr>
        <w:t>注釋</w:t>
      </w:r>
      <w:r w:rsidRPr="0046024D">
        <w:rPr>
          <w:sz w:val="32"/>
          <w:szCs w:val="32"/>
        </w:rPr>
        <w:t xml:space="preserve"> </w:t>
      </w:r>
    </w:p>
    <w:p w14:paraId="340A1F46" w14:textId="7D0A2E08" w:rsidR="001E7D55" w:rsidRPr="00087C95" w:rsidRDefault="001E7D55" w:rsidP="00087C95">
      <w:pPr>
        <w:pStyle w:val="a8"/>
        <w:numPr>
          <w:ilvl w:val="0"/>
          <w:numId w:val="1"/>
        </w:numPr>
        <w:spacing w:after="0" w:line="480" w:lineRule="exact"/>
        <w:ind w:leftChars="0" w:right="0"/>
        <w:rPr>
          <w:szCs w:val="28"/>
        </w:rPr>
      </w:pPr>
      <w:proofErr w:type="gramStart"/>
      <w:r w:rsidRPr="00087C95">
        <w:rPr>
          <w:rFonts w:hint="eastAsia"/>
          <w:szCs w:val="28"/>
        </w:rPr>
        <w:t>西嶺</w:t>
      </w:r>
      <w:proofErr w:type="gramEnd"/>
      <w:r w:rsidRPr="00087C95">
        <w:rPr>
          <w:rFonts w:hint="eastAsia"/>
          <w:szCs w:val="28"/>
        </w:rPr>
        <w:t>：</w:t>
      </w:r>
      <w:hyperlink r:id="rId8" w:history="1">
        <w:proofErr w:type="gramStart"/>
        <w:r w:rsidRPr="002D03C1">
          <w:rPr>
            <w:rStyle w:val="a7"/>
            <w:rFonts w:hint="eastAsia"/>
            <w:color w:val="auto"/>
            <w:szCs w:val="28"/>
          </w:rPr>
          <w:t>西嶺雪山</w:t>
        </w:r>
        <w:proofErr w:type="gramEnd"/>
      </w:hyperlink>
      <w:r w:rsidR="00C46A95" w:rsidRPr="00087C95">
        <w:rPr>
          <w:rFonts w:hint="eastAsia"/>
          <w:szCs w:val="28"/>
        </w:rPr>
        <w:t>，位於</w:t>
      </w:r>
      <w:r w:rsidR="00C46A95" w:rsidRPr="00087C95">
        <w:rPr>
          <w:rFonts w:hint="eastAsia"/>
          <w:szCs w:val="28"/>
          <w:u w:val="single"/>
        </w:rPr>
        <w:t>四川</w:t>
      </w:r>
      <w:r w:rsidR="00C46A95" w:rsidRPr="00087C95">
        <w:rPr>
          <w:rFonts w:hint="eastAsia"/>
          <w:szCs w:val="28"/>
        </w:rPr>
        <w:t>省</w:t>
      </w:r>
      <w:r w:rsidR="00C46A95" w:rsidRPr="00087C95">
        <w:rPr>
          <w:rFonts w:hint="eastAsia"/>
          <w:szCs w:val="28"/>
          <w:u w:val="single"/>
        </w:rPr>
        <w:t>成都</w:t>
      </w:r>
      <w:r w:rsidR="00C46A95" w:rsidRPr="00087C95">
        <w:rPr>
          <w:rFonts w:hint="eastAsia"/>
          <w:szCs w:val="28"/>
        </w:rPr>
        <w:t>市西</w:t>
      </w:r>
      <w:r w:rsidR="00C46A95" w:rsidRPr="00087C95">
        <w:rPr>
          <w:rFonts w:hint="eastAsia"/>
          <w:szCs w:val="28"/>
          <w:u w:val="single"/>
        </w:rPr>
        <w:t>大</w:t>
      </w:r>
      <w:proofErr w:type="gramStart"/>
      <w:r w:rsidR="00C46A95" w:rsidRPr="00087C95">
        <w:rPr>
          <w:rFonts w:hint="eastAsia"/>
          <w:szCs w:val="28"/>
          <w:u w:val="single"/>
        </w:rPr>
        <w:t>邑</w:t>
      </w:r>
      <w:proofErr w:type="gramEnd"/>
      <w:r w:rsidR="00C46A95" w:rsidRPr="00087C95">
        <w:rPr>
          <w:rFonts w:hint="eastAsia"/>
          <w:szCs w:val="28"/>
        </w:rPr>
        <w:t>縣境內，主峰海拔</w:t>
      </w:r>
      <w:r w:rsidR="00C46A95" w:rsidRPr="00087C95">
        <w:rPr>
          <w:szCs w:val="28"/>
        </w:rPr>
        <w:t>5364米，是</w:t>
      </w:r>
      <w:r w:rsidR="00C46A95" w:rsidRPr="00087C95">
        <w:rPr>
          <w:szCs w:val="28"/>
          <w:u w:val="single"/>
        </w:rPr>
        <w:t>成都</w:t>
      </w:r>
      <w:r w:rsidR="00C46A95" w:rsidRPr="00087C95">
        <w:rPr>
          <w:szCs w:val="28"/>
        </w:rPr>
        <w:t>市境內最高峰。</w:t>
      </w:r>
    </w:p>
    <w:p w14:paraId="035E93D4" w14:textId="77777777" w:rsidR="001E7D55" w:rsidRPr="00087C95" w:rsidRDefault="001E7D55" w:rsidP="00087C95">
      <w:pPr>
        <w:pStyle w:val="a8"/>
        <w:numPr>
          <w:ilvl w:val="0"/>
          <w:numId w:val="1"/>
        </w:numPr>
        <w:spacing w:after="0" w:line="480" w:lineRule="exact"/>
        <w:ind w:leftChars="0" w:right="0"/>
        <w:rPr>
          <w:szCs w:val="28"/>
        </w:rPr>
      </w:pPr>
      <w:r w:rsidRPr="00087C95">
        <w:rPr>
          <w:rFonts w:hint="eastAsia"/>
          <w:szCs w:val="28"/>
        </w:rPr>
        <w:t>千秋雪：</w:t>
      </w:r>
      <w:proofErr w:type="gramStart"/>
      <w:r w:rsidRPr="00087C95">
        <w:rPr>
          <w:rFonts w:hint="eastAsia"/>
          <w:szCs w:val="28"/>
        </w:rPr>
        <w:t>指西嶺雪山</w:t>
      </w:r>
      <w:proofErr w:type="gramEnd"/>
      <w:r w:rsidRPr="00087C95">
        <w:rPr>
          <w:rFonts w:hint="eastAsia"/>
          <w:szCs w:val="28"/>
        </w:rPr>
        <w:t>上千年不化的積雪。</w:t>
      </w:r>
    </w:p>
    <w:p w14:paraId="5E59E5DC" w14:textId="77777777" w:rsidR="001E7D55" w:rsidRPr="00087C95" w:rsidRDefault="001E7D55" w:rsidP="00087C95">
      <w:pPr>
        <w:pStyle w:val="a8"/>
        <w:numPr>
          <w:ilvl w:val="0"/>
          <w:numId w:val="1"/>
        </w:numPr>
        <w:spacing w:after="0" w:line="480" w:lineRule="exact"/>
        <w:ind w:leftChars="0" w:right="0"/>
        <w:rPr>
          <w:szCs w:val="28"/>
        </w:rPr>
      </w:pPr>
      <w:r w:rsidRPr="00087C95">
        <w:rPr>
          <w:rFonts w:hint="eastAsia"/>
          <w:szCs w:val="28"/>
        </w:rPr>
        <w:t>泊：停泊。</w:t>
      </w:r>
    </w:p>
    <w:p w14:paraId="39D40B74" w14:textId="77777777" w:rsidR="001E7D55" w:rsidRPr="00087C95" w:rsidRDefault="001E7D55" w:rsidP="00087C95">
      <w:pPr>
        <w:pStyle w:val="a8"/>
        <w:numPr>
          <w:ilvl w:val="0"/>
          <w:numId w:val="1"/>
        </w:numPr>
        <w:spacing w:after="0" w:line="480" w:lineRule="exact"/>
        <w:ind w:leftChars="0" w:right="0"/>
        <w:rPr>
          <w:szCs w:val="28"/>
        </w:rPr>
      </w:pPr>
      <w:r w:rsidRPr="00087C95">
        <w:rPr>
          <w:rFonts w:hint="eastAsia"/>
          <w:szCs w:val="28"/>
        </w:rPr>
        <w:t>東吳：古時候</w:t>
      </w:r>
      <w:r w:rsidRPr="00087C95">
        <w:rPr>
          <w:rFonts w:hint="eastAsia"/>
          <w:szCs w:val="28"/>
          <w:u w:val="single"/>
        </w:rPr>
        <w:t>吳</w:t>
      </w:r>
      <w:r w:rsidRPr="00087C95">
        <w:rPr>
          <w:rFonts w:hint="eastAsia"/>
          <w:szCs w:val="28"/>
        </w:rPr>
        <w:t>國的領地。</w:t>
      </w:r>
    </w:p>
    <w:p w14:paraId="1F4465D1" w14:textId="2F0907BC" w:rsidR="0044135F" w:rsidRPr="00087C95" w:rsidRDefault="001E7D55" w:rsidP="00087C95">
      <w:pPr>
        <w:pStyle w:val="a8"/>
        <w:numPr>
          <w:ilvl w:val="0"/>
          <w:numId w:val="1"/>
        </w:numPr>
        <w:spacing w:after="0" w:line="480" w:lineRule="exact"/>
        <w:ind w:leftChars="0" w:right="0"/>
        <w:rPr>
          <w:szCs w:val="28"/>
        </w:rPr>
      </w:pPr>
      <w:r w:rsidRPr="00087C95">
        <w:rPr>
          <w:rFonts w:hint="eastAsia"/>
          <w:szCs w:val="28"/>
        </w:rPr>
        <w:t>萬里船：不遠萬里開來的船隻。</w:t>
      </w:r>
    </w:p>
    <w:p w14:paraId="4944EC87" w14:textId="6CECBDC9" w:rsidR="00144FE2" w:rsidRPr="00144FE2" w:rsidRDefault="00144FE2" w:rsidP="00144FE2">
      <w:pPr>
        <w:pStyle w:val="a8"/>
        <w:numPr>
          <w:ilvl w:val="0"/>
          <w:numId w:val="1"/>
        </w:numPr>
        <w:spacing w:after="0" w:line="480" w:lineRule="exact"/>
        <w:ind w:leftChars="0" w:right="0"/>
        <w:rPr>
          <w:rFonts w:hint="eastAsia"/>
          <w:szCs w:val="28"/>
        </w:rPr>
      </w:pPr>
      <w:r w:rsidRPr="00144FE2">
        <w:rPr>
          <w:rFonts w:hint="eastAsia"/>
          <w:szCs w:val="28"/>
        </w:rPr>
        <w:t>「絕句」只是詩的名稱，並不是詩的內容主題。</w:t>
      </w:r>
      <w:proofErr w:type="gramStart"/>
      <w:r w:rsidRPr="00144FE2">
        <w:rPr>
          <w:rFonts w:hint="eastAsia"/>
          <w:szCs w:val="28"/>
        </w:rPr>
        <w:t>這種詩的</w:t>
      </w:r>
      <w:proofErr w:type="gramEnd"/>
      <w:r w:rsidRPr="00144FE2">
        <w:rPr>
          <w:rFonts w:hint="eastAsia"/>
          <w:szCs w:val="28"/>
        </w:rPr>
        <w:t>形式很適合用來描寫眼前看到的景物，以及詩人當下的感受。</w:t>
      </w:r>
      <w:r w:rsidRPr="00144FE2">
        <w:rPr>
          <w:rFonts w:hint="eastAsia"/>
          <w:szCs w:val="28"/>
          <w:u w:val="single"/>
        </w:rPr>
        <w:t>杜甫</w:t>
      </w:r>
      <w:r w:rsidRPr="00144FE2">
        <w:rPr>
          <w:rFonts w:hint="eastAsia"/>
          <w:szCs w:val="28"/>
        </w:rPr>
        <w:t>看到景象，有感而發，就直接寫下來，不特別想題目，因此用「絕句」</w:t>
      </w:r>
      <w:proofErr w:type="gramStart"/>
      <w:r w:rsidRPr="00144FE2">
        <w:rPr>
          <w:rFonts w:hint="eastAsia"/>
          <w:szCs w:val="28"/>
        </w:rPr>
        <w:t>來作</w:t>
      </w:r>
      <w:proofErr w:type="gramEnd"/>
      <w:r w:rsidRPr="00144FE2">
        <w:rPr>
          <w:rFonts w:hint="eastAsia"/>
          <w:szCs w:val="28"/>
        </w:rPr>
        <w:t>為統一的標題。他用這種形式寫了四首詩，《絕句·兩個黃鸝鳴翠柳》就是其中之一。</w:t>
      </w:r>
    </w:p>
    <w:p w14:paraId="0D76888B" w14:textId="37FC7F39" w:rsidR="001E7D55" w:rsidRDefault="001E7D55" w:rsidP="00144FE2">
      <w:pPr>
        <w:spacing w:beforeLines="50" w:before="120" w:after="0" w:line="480" w:lineRule="exact"/>
        <w:ind w:left="0" w:right="0" w:firstLine="0"/>
        <w:rPr>
          <w:sz w:val="32"/>
          <w:szCs w:val="32"/>
        </w:rPr>
      </w:pPr>
      <w:r w:rsidRPr="001E7D55">
        <w:rPr>
          <w:rFonts w:hint="eastAsia"/>
          <w:sz w:val="32"/>
          <w:szCs w:val="32"/>
          <w:bdr w:val="single" w:sz="4" w:space="0" w:color="auto"/>
        </w:rPr>
        <w:t>創作背景</w:t>
      </w:r>
    </w:p>
    <w:p w14:paraId="1AE9E68B" w14:textId="77777777" w:rsidR="004C171A" w:rsidRPr="004C171A" w:rsidRDefault="00087C95" w:rsidP="00692914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    </w:t>
      </w:r>
      <w:r w:rsidR="004C171A" w:rsidRPr="004C171A">
        <w:rPr>
          <w:rFonts w:hint="eastAsia"/>
          <w:szCs w:val="28"/>
          <w:u w:val="single"/>
        </w:rPr>
        <w:t>杜甫</w:t>
      </w:r>
      <w:r w:rsidR="004C171A" w:rsidRPr="004C171A">
        <w:rPr>
          <w:rFonts w:hint="eastAsia"/>
          <w:szCs w:val="28"/>
        </w:rPr>
        <w:t>的《絕句》四首之</w:t>
      </w:r>
      <w:proofErr w:type="gramStart"/>
      <w:r w:rsidR="004C171A" w:rsidRPr="004C171A">
        <w:rPr>
          <w:rFonts w:hint="eastAsia"/>
          <w:szCs w:val="28"/>
        </w:rPr>
        <w:t>三</w:t>
      </w:r>
      <w:proofErr w:type="gramEnd"/>
      <w:r w:rsidR="004C171A" w:rsidRPr="004C171A">
        <w:rPr>
          <w:rFonts w:hint="eastAsia"/>
          <w:szCs w:val="28"/>
        </w:rPr>
        <w:t>，是他在</w:t>
      </w:r>
      <w:r w:rsidR="004C171A" w:rsidRPr="004C171A">
        <w:rPr>
          <w:rFonts w:hint="eastAsia"/>
          <w:szCs w:val="28"/>
          <w:u w:val="single"/>
        </w:rPr>
        <w:t>成都草堂</w:t>
      </w:r>
      <w:r w:rsidR="004C171A" w:rsidRPr="004C171A">
        <w:rPr>
          <w:rFonts w:hint="eastAsia"/>
          <w:szCs w:val="28"/>
        </w:rPr>
        <w:t>生活期間的</w:t>
      </w:r>
      <w:proofErr w:type="gramStart"/>
      <w:r w:rsidR="004C171A" w:rsidRPr="004C171A">
        <w:rPr>
          <w:rFonts w:hint="eastAsia"/>
          <w:szCs w:val="28"/>
        </w:rPr>
        <w:t>一首名篇</w:t>
      </w:r>
      <w:proofErr w:type="gramEnd"/>
      <w:r w:rsidR="004C171A" w:rsidRPr="004C171A">
        <w:rPr>
          <w:rFonts w:hint="eastAsia"/>
          <w:szCs w:val="28"/>
        </w:rPr>
        <w:t>。這組詩作於</w:t>
      </w:r>
      <w:r w:rsidR="004C171A" w:rsidRPr="004C171A">
        <w:rPr>
          <w:rFonts w:hint="eastAsia"/>
          <w:szCs w:val="28"/>
          <w:u w:val="single"/>
        </w:rPr>
        <w:t>安史之亂</w:t>
      </w:r>
      <w:r w:rsidR="004C171A" w:rsidRPr="004C171A">
        <w:rPr>
          <w:rFonts w:hint="eastAsia"/>
          <w:szCs w:val="28"/>
        </w:rPr>
        <w:t>後，</w:t>
      </w:r>
      <w:r w:rsidR="004C171A" w:rsidRPr="004C171A">
        <w:rPr>
          <w:rFonts w:hint="eastAsia"/>
          <w:szCs w:val="28"/>
          <w:u w:val="single"/>
        </w:rPr>
        <w:t>杜甫</w:t>
      </w:r>
      <w:r w:rsidR="004C171A" w:rsidRPr="004C171A">
        <w:rPr>
          <w:rFonts w:hint="eastAsia"/>
          <w:szCs w:val="28"/>
        </w:rPr>
        <w:t>曾依附</w:t>
      </w:r>
      <w:r w:rsidR="004C171A" w:rsidRPr="004C171A">
        <w:rPr>
          <w:rFonts w:hint="eastAsia"/>
          <w:szCs w:val="28"/>
          <w:u w:val="single"/>
        </w:rPr>
        <w:t>嚴武</w:t>
      </w:r>
      <w:r w:rsidR="004C171A" w:rsidRPr="004C171A">
        <w:rPr>
          <w:rFonts w:hint="eastAsia"/>
          <w:szCs w:val="28"/>
        </w:rPr>
        <w:t>入</w:t>
      </w:r>
      <w:r w:rsidR="004C171A" w:rsidRPr="004C171A">
        <w:rPr>
          <w:rFonts w:hint="eastAsia"/>
          <w:szCs w:val="28"/>
          <w:u w:val="single"/>
        </w:rPr>
        <w:t>蜀</w:t>
      </w:r>
      <w:r w:rsidR="004C171A" w:rsidRPr="004C171A">
        <w:rPr>
          <w:rFonts w:hint="eastAsia"/>
          <w:szCs w:val="28"/>
        </w:rPr>
        <w:t>，</w:t>
      </w:r>
      <w:proofErr w:type="gramStart"/>
      <w:r w:rsidR="004C171A" w:rsidRPr="004C171A">
        <w:rPr>
          <w:rFonts w:hint="eastAsia"/>
          <w:szCs w:val="28"/>
        </w:rPr>
        <w:t>暫得安定</w:t>
      </w:r>
      <w:proofErr w:type="gramEnd"/>
      <w:r w:rsidR="004C171A" w:rsidRPr="004C171A">
        <w:rPr>
          <w:rFonts w:hint="eastAsia"/>
          <w:szCs w:val="28"/>
        </w:rPr>
        <w:t>，身心稍有</w:t>
      </w:r>
      <w:r w:rsidR="004C171A" w:rsidRPr="004C171A">
        <w:rPr>
          <w:rFonts w:hint="eastAsia"/>
          <w:b/>
          <w:bCs/>
          <w:szCs w:val="28"/>
        </w:rPr>
        <w:t>舒展</w:t>
      </w:r>
      <w:r w:rsidR="004C171A" w:rsidRPr="004C171A">
        <w:rPr>
          <w:rFonts w:hint="eastAsia"/>
          <w:szCs w:val="28"/>
        </w:rPr>
        <w:t>。這</w:t>
      </w:r>
      <w:proofErr w:type="gramStart"/>
      <w:r w:rsidR="004C171A" w:rsidRPr="004C171A">
        <w:rPr>
          <w:rFonts w:hint="eastAsia"/>
          <w:szCs w:val="28"/>
        </w:rPr>
        <w:t>首詩正呈現</w:t>
      </w:r>
      <w:proofErr w:type="gramEnd"/>
      <w:r w:rsidR="004C171A" w:rsidRPr="004C171A">
        <w:rPr>
          <w:rFonts w:hint="eastAsia"/>
          <w:szCs w:val="28"/>
        </w:rPr>
        <w:t>了詩人於亂世中短暫獲得的閒適心境，也展現了</w:t>
      </w:r>
      <w:r w:rsidR="004C171A" w:rsidRPr="004C171A">
        <w:rPr>
          <w:rFonts w:hint="eastAsia"/>
          <w:szCs w:val="28"/>
          <w:u w:val="single"/>
        </w:rPr>
        <w:t>中國</w:t>
      </w:r>
      <w:r w:rsidR="004C171A" w:rsidRPr="004C171A">
        <w:rPr>
          <w:rFonts w:hint="eastAsia"/>
          <w:szCs w:val="28"/>
        </w:rPr>
        <w:t>古典詩歌中以簡潔語句寫出動人景象的藝術特色。</w:t>
      </w:r>
    </w:p>
    <w:p w14:paraId="5DC92181" w14:textId="0DB3ADCB" w:rsidR="004C171A" w:rsidRPr="004C171A" w:rsidRDefault="004C171A" w:rsidP="00692914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4C171A">
        <w:rPr>
          <w:rFonts w:hint="eastAsia"/>
          <w:szCs w:val="28"/>
        </w:rPr>
        <w:t>詩</w:t>
      </w:r>
      <w:proofErr w:type="gramStart"/>
      <w:r w:rsidRPr="004C171A">
        <w:rPr>
          <w:rFonts w:hint="eastAsia"/>
          <w:szCs w:val="28"/>
        </w:rPr>
        <w:t>的首句</w:t>
      </w:r>
      <w:proofErr w:type="gramEnd"/>
      <w:r w:rsidRPr="004C171A">
        <w:rPr>
          <w:rFonts w:hint="eastAsia"/>
          <w:szCs w:val="28"/>
        </w:rPr>
        <w:t>「兩個黃鸝</w:t>
      </w:r>
      <w:proofErr w:type="gramStart"/>
      <w:r w:rsidRPr="004C171A">
        <w:rPr>
          <w:rFonts w:hint="eastAsia"/>
          <w:szCs w:val="28"/>
        </w:rPr>
        <w:t>鳴翠柳」</w:t>
      </w:r>
      <w:proofErr w:type="gramEnd"/>
      <w:r w:rsidRPr="004C171A">
        <w:rPr>
          <w:rFonts w:hint="eastAsia"/>
          <w:szCs w:val="28"/>
        </w:rPr>
        <w:t>，以明亮的黃鸝為視覺焦點。鮮黃的小鳥停在翠綠的柳枝上，</w:t>
      </w:r>
      <w:proofErr w:type="gramStart"/>
      <w:r w:rsidRPr="004C171A">
        <w:rPr>
          <w:rFonts w:hint="eastAsia"/>
          <w:szCs w:val="28"/>
        </w:rPr>
        <w:t>清脆啼鳴</w:t>
      </w:r>
      <w:proofErr w:type="gramEnd"/>
      <w:r w:rsidRPr="004C171A">
        <w:rPr>
          <w:rFonts w:hint="eastAsia"/>
          <w:szCs w:val="28"/>
        </w:rPr>
        <w:t>，使整幅畫面既有色彩的對比，也有聲音的流動。</w:t>
      </w:r>
      <w:r w:rsidRPr="004C171A">
        <w:rPr>
          <w:rFonts w:hint="eastAsia"/>
          <w:szCs w:val="28"/>
          <w:u w:val="single"/>
        </w:rPr>
        <w:t>杜甫</w:t>
      </w:r>
      <w:r w:rsidRPr="004C171A">
        <w:rPr>
          <w:rFonts w:hint="eastAsia"/>
          <w:szCs w:val="28"/>
        </w:rPr>
        <w:t>筆下的景色既活潑又溫暖，透露春意</w:t>
      </w:r>
      <w:bookmarkStart w:id="0" w:name="_Hlk215817612"/>
      <w:proofErr w:type="gramStart"/>
      <w:r w:rsidRPr="004C171A">
        <w:rPr>
          <w:rFonts w:hint="eastAsia"/>
          <w:b/>
          <w:bCs/>
          <w:szCs w:val="28"/>
        </w:rPr>
        <w:t>盎</w:t>
      </w:r>
      <w:proofErr w:type="gramEnd"/>
      <w:r w:rsidR="002D03C1">
        <w:rPr>
          <w:rFonts w:hint="eastAsia"/>
          <w:szCs w:val="28"/>
        </w:rPr>
        <w:t>（</w:t>
      </w:r>
      <w:proofErr w:type="gramStart"/>
      <w:r w:rsidR="002D03C1" w:rsidRPr="002D03C1">
        <w:rPr>
          <w:rFonts w:hint="eastAsia"/>
          <w:color w:val="FF0000"/>
          <w:sz w:val="16"/>
          <w:szCs w:val="16"/>
        </w:rPr>
        <w:t>ㄤˋ</w:t>
      </w:r>
      <w:proofErr w:type="gramEnd"/>
      <w:r w:rsidR="002D03C1">
        <w:rPr>
          <w:rFonts w:hint="eastAsia"/>
          <w:szCs w:val="28"/>
        </w:rPr>
        <w:t>）</w:t>
      </w:r>
      <w:r w:rsidRPr="004C171A">
        <w:rPr>
          <w:rFonts w:hint="eastAsia"/>
          <w:b/>
          <w:bCs/>
          <w:szCs w:val="28"/>
        </w:rPr>
        <w:t>然</w:t>
      </w:r>
      <w:bookmarkEnd w:id="0"/>
      <w:r w:rsidRPr="004C171A">
        <w:rPr>
          <w:rFonts w:hint="eastAsia"/>
          <w:szCs w:val="28"/>
        </w:rPr>
        <w:t>的氛圍。</w:t>
      </w:r>
      <w:proofErr w:type="gramStart"/>
      <w:r w:rsidRPr="004C171A">
        <w:rPr>
          <w:rFonts w:hint="eastAsia"/>
          <w:szCs w:val="28"/>
        </w:rPr>
        <w:t>此句把</w:t>
      </w:r>
      <w:proofErr w:type="gramEnd"/>
      <w:r w:rsidRPr="004C171A">
        <w:rPr>
          <w:rFonts w:hint="eastAsia"/>
          <w:szCs w:val="28"/>
        </w:rPr>
        <w:t>「黃」「翠」等鮮明色彩並置，使意象格外</w:t>
      </w:r>
      <w:r w:rsidRPr="004C171A">
        <w:rPr>
          <w:rFonts w:hint="eastAsia"/>
          <w:b/>
          <w:bCs/>
          <w:szCs w:val="28"/>
        </w:rPr>
        <w:t>清麗</w:t>
      </w:r>
      <w:r w:rsidRPr="004C171A">
        <w:rPr>
          <w:rFonts w:hint="eastAsia"/>
          <w:szCs w:val="28"/>
        </w:rPr>
        <w:t>。</w:t>
      </w:r>
    </w:p>
    <w:p w14:paraId="7C4AA62E" w14:textId="7BFCADFD" w:rsidR="004C171A" w:rsidRPr="004C171A" w:rsidRDefault="004C171A" w:rsidP="00692914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proofErr w:type="gramStart"/>
      <w:r w:rsidRPr="004C171A">
        <w:rPr>
          <w:rFonts w:hint="eastAsia"/>
          <w:szCs w:val="28"/>
        </w:rPr>
        <w:t>次句</w:t>
      </w:r>
      <w:proofErr w:type="gramEnd"/>
      <w:r w:rsidRPr="004C171A">
        <w:rPr>
          <w:rFonts w:hint="eastAsia"/>
          <w:szCs w:val="28"/>
        </w:rPr>
        <w:t>「一行白鷺上青天」，將視線從近處轉向遠方。白鷺昂然飛起，由低往高、由地向天，形成動勢強烈的畫面。白鷺的潔白與青天</w:t>
      </w:r>
      <w:bookmarkStart w:id="1" w:name="_Hlk215817747"/>
      <w:r w:rsidRPr="004C171A">
        <w:rPr>
          <w:rFonts w:hint="eastAsia"/>
          <w:b/>
          <w:bCs/>
          <w:szCs w:val="28"/>
        </w:rPr>
        <w:t>相襯</w:t>
      </w:r>
      <w:bookmarkEnd w:id="1"/>
      <w:r w:rsidRPr="004C171A">
        <w:rPr>
          <w:rFonts w:hint="eastAsia"/>
          <w:szCs w:val="28"/>
        </w:rPr>
        <w:t>，更突顯出景色的明淨與開闊。</w:t>
      </w:r>
      <w:proofErr w:type="gramStart"/>
      <w:r w:rsidRPr="004C171A">
        <w:rPr>
          <w:rFonts w:hint="eastAsia"/>
          <w:szCs w:val="28"/>
        </w:rPr>
        <w:t>首句為</w:t>
      </w:r>
      <w:proofErr w:type="gramEnd"/>
      <w:r w:rsidRPr="004C171A">
        <w:rPr>
          <w:rFonts w:hint="eastAsia"/>
          <w:szCs w:val="28"/>
        </w:rPr>
        <w:t>「鳴」，</w:t>
      </w:r>
      <w:proofErr w:type="gramStart"/>
      <w:r w:rsidRPr="004C171A">
        <w:rPr>
          <w:rFonts w:hint="eastAsia"/>
          <w:szCs w:val="28"/>
        </w:rPr>
        <w:t>次句為</w:t>
      </w:r>
      <w:proofErr w:type="gramEnd"/>
      <w:r w:rsidRPr="004C171A">
        <w:rPr>
          <w:rFonts w:hint="eastAsia"/>
          <w:szCs w:val="28"/>
        </w:rPr>
        <w:t>「上」，前者是聲音，後者是動作，形成「動靜結合」</w:t>
      </w:r>
      <w:r w:rsidRPr="004C171A">
        <w:rPr>
          <w:rFonts w:hint="eastAsia"/>
          <w:szCs w:val="28"/>
        </w:rPr>
        <w:lastRenderedPageBreak/>
        <w:t>「聲色兼具」的藝術效果。由</w:t>
      </w:r>
      <w:proofErr w:type="gramStart"/>
      <w:r w:rsidRPr="004C171A">
        <w:rPr>
          <w:rFonts w:hint="eastAsia"/>
          <w:szCs w:val="28"/>
        </w:rPr>
        <w:t>柳間到天際</w:t>
      </w:r>
      <w:proofErr w:type="gramEnd"/>
      <w:r w:rsidRPr="004C171A">
        <w:rPr>
          <w:rFonts w:hint="eastAsia"/>
          <w:szCs w:val="28"/>
        </w:rPr>
        <w:t>，詩人在短短七字中完成了視覺</w:t>
      </w:r>
      <w:proofErr w:type="gramStart"/>
      <w:r w:rsidRPr="004C171A">
        <w:rPr>
          <w:rFonts w:hint="eastAsia"/>
          <w:szCs w:val="28"/>
        </w:rPr>
        <w:t>的推遠與</w:t>
      </w:r>
      <w:proofErr w:type="gramEnd"/>
      <w:r w:rsidRPr="004C171A">
        <w:rPr>
          <w:rFonts w:hint="eastAsia"/>
          <w:szCs w:val="28"/>
        </w:rPr>
        <w:t>景象的擴張，</w:t>
      </w:r>
      <w:proofErr w:type="gramStart"/>
      <w:r w:rsidRPr="004C171A">
        <w:rPr>
          <w:rFonts w:hint="eastAsia"/>
          <w:szCs w:val="28"/>
        </w:rPr>
        <w:t>使全詩由近而遠</w:t>
      </w:r>
      <w:proofErr w:type="gramEnd"/>
      <w:r w:rsidRPr="004C171A">
        <w:rPr>
          <w:rFonts w:hint="eastAsia"/>
          <w:szCs w:val="28"/>
        </w:rPr>
        <w:t>、由下而上，層次分明。</w:t>
      </w:r>
    </w:p>
    <w:p w14:paraId="71131C45" w14:textId="697761E3" w:rsidR="004C171A" w:rsidRPr="004C171A" w:rsidRDefault="004C171A" w:rsidP="00692914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4C171A">
        <w:rPr>
          <w:rFonts w:hint="eastAsia"/>
          <w:szCs w:val="28"/>
        </w:rPr>
        <w:t>第三句「</w:t>
      </w:r>
      <w:proofErr w:type="gramStart"/>
      <w:r w:rsidRPr="004C171A">
        <w:rPr>
          <w:rFonts w:hint="eastAsia"/>
          <w:szCs w:val="28"/>
        </w:rPr>
        <w:t>窗含西嶺</w:t>
      </w:r>
      <w:proofErr w:type="gramEnd"/>
      <w:r w:rsidRPr="004C171A">
        <w:rPr>
          <w:rFonts w:hint="eastAsia"/>
          <w:szCs w:val="28"/>
        </w:rPr>
        <w:t>千秋雪」則將視角轉回室內。</w:t>
      </w:r>
      <w:r w:rsidRPr="004C171A">
        <w:rPr>
          <w:rFonts w:hint="eastAsia"/>
          <w:szCs w:val="28"/>
          <w:u w:val="single"/>
        </w:rPr>
        <w:t>杜甫</w:t>
      </w:r>
      <w:r w:rsidRPr="004C171A">
        <w:rPr>
          <w:rFonts w:hint="eastAsia"/>
          <w:szCs w:val="28"/>
        </w:rPr>
        <w:t>坐在草堂內，透過窗框</w:t>
      </w:r>
      <w:proofErr w:type="gramStart"/>
      <w:r w:rsidRPr="004C171A">
        <w:rPr>
          <w:rFonts w:hint="eastAsia"/>
          <w:szCs w:val="28"/>
        </w:rPr>
        <w:t>遙望西嶺雪山</w:t>
      </w:r>
      <w:proofErr w:type="gramEnd"/>
      <w:r w:rsidRPr="004C171A">
        <w:rPr>
          <w:rFonts w:hint="eastAsia"/>
          <w:szCs w:val="28"/>
        </w:rPr>
        <w:t>，這「千秋雪」暗示山巒終年積雪，白雪</w:t>
      </w:r>
      <w:bookmarkStart w:id="2" w:name="_Hlk215817840"/>
      <w:proofErr w:type="gramStart"/>
      <w:r w:rsidRPr="004C171A">
        <w:rPr>
          <w:rFonts w:hint="eastAsia"/>
          <w:b/>
          <w:bCs/>
          <w:szCs w:val="28"/>
        </w:rPr>
        <w:t>皚</w:t>
      </w:r>
      <w:proofErr w:type="gramEnd"/>
      <w:r w:rsidR="00692914">
        <w:rPr>
          <w:rFonts w:hint="eastAsia"/>
          <w:szCs w:val="28"/>
        </w:rPr>
        <w:t>（</w:t>
      </w:r>
      <w:proofErr w:type="gramStart"/>
      <w:r w:rsidR="00692914">
        <w:rPr>
          <w:rFonts w:hint="eastAsia"/>
          <w:color w:val="FF0000"/>
          <w:sz w:val="16"/>
          <w:szCs w:val="16"/>
        </w:rPr>
        <w:t>ㄞˊ</w:t>
      </w:r>
      <w:proofErr w:type="gramEnd"/>
      <w:r w:rsidR="00692914">
        <w:rPr>
          <w:rFonts w:hint="eastAsia"/>
          <w:szCs w:val="28"/>
        </w:rPr>
        <w:t>）</w:t>
      </w:r>
      <w:proofErr w:type="gramStart"/>
      <w:r w:rsidRPr="004C171A">
        <w:rPr>
          <w:rFonts w:hint="eastAsia"/>
          <w:b/>
          <w:bCs/>
          <w:szCs w:val="28"/>
        </w:rPr>
        <w:t>皚</w:t>
      </w:r>
      <w:bookmarkEnd w:id="2"/>
      <w:proofErr w:type="gramEnd"/>
      <w:r w:rsidRPr="004C171A">
        <w:rPr>
          <w:rFonts w:hint="eastAsia"/>
          <w:szCs w:val="28"/>
        </w:rPr>
        <w:t>，雄偉壯麗。詩人在春日聽鳥鳴、賞飛</w:t>
      </w:r>
      <w:proofErr w:type="gramStart"/>
      <w:r w:rsidRPr="004C171A">
        <w:rPr>
          <w:rFonts w:hint="eastAsia"/>
          <w:szCs w:val="28"/>
        </w:rPr>
        <w:t>鷺</w:t>
      </w:r>
      <w:proofErr w:type="gramEnd"/>
      <w:r w:rsidRPr="004C171A">
        <w:rPr>
          <w:rFonts w:hint="eastAsia"/>
          <w:szCs w:val="28"/>
        </w:rPr>
        <w:t>，卻仍看見雪山聳立，構成一幅四時同在的奇美圖景，也點</w:t>
      </w:r>
      <w:proofErr w:type="gramStart"/>
      <w:r w:rsidRPr="004C171A">
        <w:rPr>
          <w:rFonts w:hint="eastAsia"/>
          <w:szCs w:val="28"/>
        </w:rPr>
        <w:t>出</w:t>
      </w:r>
      <w:r w:rsidRPr="004C171A">
        <w:rPr>
          <w:rFonts w:hint="eastAsia"/>
          <w:szCs w:val="28"/>
          <w:u w:val="single"/>
        </w:rPr>
        <w:t>蜀</w:t>
      </w:r>
      <w:r w:rsidRPr="004C171A">
        <w:rPr>
          <w:rFonts w:hint="eastAsia"/>
          <w:szCs w:val="28"/>
        </w:rPr>
        <w:t>地</w:t>
      </w:r>
      <w:proofErr w:type="gramEnd"/>
      <w:r w:rsidRPr="004C171A">
        <w:rPr>
          <w:rFonts w:hint="eastAsia"/>
          <w:szCs w:val="28"/>
        </w:rPr>
        <w:t>地勢高峻、氣候多變的自然特色。</w:t>
      </w:r>
    </w:p>
    <w:p w14:paraId="3181DBE1" w14:textId="223CE62D" w:rsidR="004C171A" w:rsidRPr="00692914" w:rsidRDefault="004C171A" w:rsidP="00692914">
      <w:pPr>
        <w:spacing w:after="0" w:line="440" w:lineRule="exact"/>
        <w:ind w:left="-6" w:right="0" w:hanging="11"/>
        <w:jc w:val="both"/>
        <w:rPr>
          <w:spacing w:val="-4"/>
          <w:szCs w:val="28"/>
        </w:rPr>
      </w:pPr>
      <w:r w:rsidRPr="00692914">
        <w:rPr>
          <w:rFonts w:hint="eastAsia"/>
          <w:spacing w:val="-4"/>
          <w:szCs w:val="28"/>
        </w:rPr>
        <w:t xml:space="preserve">　　</w:t>
      </w:r>
      <w:proofErr w:type="gramStart"/>
      <w:r w:rsidRPr="00692914">
        <w:rPr>
          <w:rFonts w:hint="eastAsia"/>
          <w:spacing w:val="-4"/>
          <w:szCs w:val="28"/>
        </w:rPr>
        <w:t>結句「門泊</w:t>
      </w:r>
      <w:proofErr w:type="gramEnd"/>
      <w:r w:rsidRPr="00692914">
        <w:rPr>
          <w:rFonts w:hint="eastAsia"/>
          <w:spacing w:val="-4"/>
          <w:szCs w:val="28"/>
        </w:rPr>
        <w:t>東吳萬里船」再將畫面轉回水邊的小草堂。船隻自遙遠的</w:t>
      </w:r>
      <w:r w:rsidRPr="00692914">
        <w:rPr>
          <w:rFonts w:hint="eastAsia"/>
          <w:spacing w:val="-4"/>
          <w:szCs w:val="28"/>
          <w:u w:val="single"/>
        </w:rPr>
        <w:t>吳</w:t>
      </w:r>
      <w:r w:rsidRPr="00692914">
        <w:rPr>
          <w:rFonts w:hint="eastAsia"/>
          <w:spacing w:val="-4"/>
          <w:szCs w:val="28"/>
        </w:rPr>
        <w:t>地而來，停泊在門外，象徵外界與草堂之間仍有交流。這一句不只描寫景物，也透露</w:t>
      </w:r>
      <w:r w:rsidRPr="00692914">
        <w:rPr>
          <w:rFonts w:hint="eastAsia"/>
          <w:spacing w:val="-4"/>
          <w:szCs w:val="28"/>
          <w:u w:val="single"/>
        </w:rPr>
        <w:t>杜甫</w:t>
      </w:r>
      <w:r w:rsidRPr="00692914">
        <w:rPr>
          <w:rFonts w:hint="eastAsia"/>
          <w:spacing w:val="-4"/>
          <w:szCs w:val="28"/>
        </w:rPr>
        <w:t>關心天下、心</w:t>
      </w:r>
      <w:proofErr w:type="gramStart"/>
      <w:r w:rsidRPr="00692914">
        <w:rPr>
          <w:rFonts w:hint="eastAsia"/>
          <w:spacing w:val="-4"/>
          <w:szCs w:val="28"/>
        </w:rPr>
        <w:t>繫</w:t>
      </w:r>
      <w:proofErr w:type="gramEnd"/>
      <w:r w:rsidRPr="00692914">
        <w:rPr>
          <w:rFonts w:hint="eastAsia"/>
          <w:spacing w:val="-4"/>
          <w:szCs w:val="28"/>
        </w:rPr>
        <w:t>時局的胸懷。他雖身處偏安之地，心中仍牽掛遙遠國事與人世變動。</w:t>
      </w:r>
    </w:p>
    <w:p w14:paraId="64756DEA" w14:textId="47B1FB87" w:rsidR="007C5DAC" w:rsidRPr="00692914" w:rsidRDefault="004C171A" w:rsidP="00692914">
      <w:pPr>
        <w:spacing w:after="0" w:line="440" w:lineRule="exact"/>
        <w:ind w:left="-6" w:right="0" w:hanging="11"/>
        <w:jc w:val="both"/>
        <w:rPr>
          <w:spacing w:val="-4"/>
          <w:szCs w:val="28"/>
        </w:rPr>
      </w:pPr>
      <w:r w:rsidRPr="00692914">
        <w:rPr>
          <w:rFonts w:hint="eastAsia"/>
          <w:spacing w:val="-4"/>
          <w:szCs w:val="28"/>
        </w:rPr>
        <w:t xml:space="preserve">　　</w:t>
      </w:r>
      <w:proofErr w:type="gramStart"/>
      <w:r w:rsidRPr="00692914">
        <w:rPr>
          <w:rFonts w:hint="eastAsia"/>
          <w:spacing w:val="-4"/>
          <w:szCs w:val="28"/>
        </w:rPr>
        <w:t>全詩四句</w:t>
      </w:r>
      <w:proofErr w:type="gramEnd"/>
      <w:r w:rsidRPr="00692914">
        <w:rPr>
          <w:rFonts w:hint="eastAsia"/>
          <w:spacing w:val="-4"/>
          <w:szCs w:val="28"/>
        </w:rPr>
        <w:t>，呈現「近</w:t>
      </w:r>
      <w:proofErr w:type="gramStart"/>
      <w:r w:rsidRPr="00692914">
        <w:rPr>
          <w:rFonts w:hint="eastAsia"/>
          <w:spacing w:val="-4"/>
          <w:szCs w:val="28"/>
        </w:rPr>
        <w:t>—</w:t>
      </w:r>
      <w:proofErr w:type="gramEnd"/>
      <w:r w:rsidRPr="00692914">
        <w:rPr>
          <w:rFonts w:hint="eastAsia"/>
          <w:spacing w:val="-4"/>
          <w:szCs w:val="28"/>
        </w:rPr>
        <w:t>遠</w:t>
      </w:r>
      <w:proofErr w:type="gramStart"/>
      <w:r w:rsidRPr="00692914">
        <w:rPr>
          <w:rFonts w:hint="eastAsia"/>
          <w:spacing w:val="-4"/>
          <w:szCs w:val="28"/>
        </w:rPr>
        <w:t>—</w:t>
      </w:r>
      <w:proofErr w:type="gramEnd"/>
      <w:r w:rsidRPr="00692914">
        <w:rPr>
          <w:rFonts w:hint="eastAsia"/>
          <w:spacing w:val="-4"/>
          <w:szCs w:val="28"/>
        </w:rPr>
        <w:t>高</w:t>
      </w:r>
      <w:proofErr w:type="gramStart"/>
      <w:r w:rsidRPr="00692914">
        <w:rPr>
          <w:rFonts w:hint="eastAsia"/>
          <w:spacing w:val="-4"/>
          <w:szCs w:val="28"/>
        </w:rPr>
        <w:t>—</w:t>
      </w:r>
      <w:proofErr w:type="gramEnd"/>
      <w:r w:rsidRPr="00692914">
        <w:rPr>
          <w:rFonts w:hint="eastAsia"/>
          <w:spacing w:val="-4"/>
          <w:szCs w:val="28"/>
        </w:rPr>
        <w:t>廣」的視角推移：柳枝、天際、雪山、</w:t>
      </w:r>
      <w:proofErr w:type="gramStart"/>
      <w:r w:rsidRPr="00692914">
        <w:rPr>
          <w:rFonts w:hint="eastAsia"/>
          <w:spacing w:val="-4"/>
          <w:szCs w:val="28"/>
        </w:rPr>
        <w:t>江船</w:t>
      </w:r>
      <w:proofErr w:type="gramEnd"/>
      <w:r w:rsidRPr="00692914">
        <w:rPr>
          <w:rFonts w:hint="eastAsia"/>
          <w:spacing w:val="-4"/>
          <w:szCs w:val="28"/>
        </w:rPr>
        <w:t>，構成完整而豐富的立體景象。杜甫以自然</w:t>
      </w:r>
      <w:proofErr w:type="gramStart"/>
      <w:r w:rsidRPr="00692914">
        <w:rPr>
          <w:rFonts w:hint="eastAsia"/>
          <w:spacing w:val="-4"/>
          <w:szCs w:val="28"/>
        </w:rPr>
        <w:t>景物為筆</w:t>
      </w:r>
      <w:proofErr w:type="gramEnd"/>
      <w:r w:rsidRPr="00692914">
        <w:rPr>
          <w:rFonts w:hint="eastAsia"/>
          <w:spacing w:val="-4"/>
          <w:szCs w:val="28"/>
        </w:rPr>
        <w:t>，寫出春天的生意盎然和</w:t>
      </w:r>
      <w:proofErr w:type="gramStart"/>
      <w:r w:rsidRPr="00692914">
        <w:rPr>
          <w:rFonts w:hint="eastAsia"/>
          <w:spacing w:val="-4"/>
          <w:szCs w:val="28"/>
          <w:u w:val="single"/>
        </w:rPr>
        <w:t>蜀</w:t>
      </w:r>
      <w:r w:rsidRPr="00692914">
        <w:rPr>
          <w:rFonts w:hint="eastAsia"/>
          <w:spacing w:val="-4"/>
          <w:szCs w:val="28"/>
        </w:rPr>
        <w:t>中</w:t>
      </w:r>
      <w:proofErr w:type="gramEnd"/>
      <w:r w:rsidRPr="00692914">
        <w:rPr>
          <w:rFonts w:hint="eastAsia"/>
          <w:spacing w:val="-4"/>
          <w:szCs w:val="28"/>
        </w:rPr>
        <w:t>風光的多變，也映照出詩人雖</w:t>
      </w:r>
      <w:proofErr w:type="gramStart"/>
      <w:r w:rsidRPr="00692914">
        <w:rPr>
          <w:rFonts w:hint="eastAsia"/>
          <w:spacing w:val="-4"/>
          <w:szCs w:val="28"/>
        </w:rPr>
        <w:t>久經</w:t>
      </w:r>
      <w:r w:rsidRPr="00692914">
        <w:rPr>
          <w:rFonts w:hint="eastAsia"/>
          <w:b/>
          <w:bCs/>
          <w:spacing w:val="-4"/>
          <w:szCs w:val="28"/>
        </w:rPr>
        <w:t>亂離</w:t>
      </w:r>
      <w:proofErr w:type="gramEnd"/>
      <w:r w:rsidRPr="00692914">
        <w:rPr>
          <w:rFonts w:hint="eastAsia"/>
          <w:spacing w:val="-4"/>
          <w:szCs w:val="28"/>
        </w:rPr>
        <w:t>，卻仍能在片刻清景中得到心靈</w:t>
      </w:r>
      <w:r w:rsidRPr="00692914">
        <w:rPr>
          <w:rFonts w:hint="eastAsia"/>
          <w:b/>
          <w:bCs/>
          <w:spacing w:val="-4"/>
          <w:szCs w:val="28"/>
        </w:rPr>
        <w:t>慰藉</w:t>
      </w:r>
      <w:r w:rsidRPr="00692914">
        <w:rPr>
          <w:rFonts w:hint="eastAsia"/>
          <w:spacing w:val="-4"/>
          <w:szCs w:val="28"/>
        </w:rPr>
        <w:t>。此詩簡潔明快、色彩鮮明、情感含蓄，是</w:t>
      </w:r>
      <w:r w:rsidRPr="00692914">
        <w:rPr>
          <w:rFonts w:hint="eastAsia"/>
          <w:spacing w:val="-4"/>
          <w:szCs w:val="28"/>
          <w:u w:val="single"/>
        </w:rPr>
        <w:t>杜甫</w:t>
      </w:r>
      <w:r w:rsidRPr="00692914">
        <w:rPr>
          <w:rFonts w:hint="eastAsia"/>
          <w:spacing w:val="-4"/>
          <w:szCs w:val="28"/>
        </w:rPr>
        <w:t>晚年生活詩中</w:t>
      </w:r>
      <w:proofErr w:type="gramStart"/>
      <w:r w:rsidRPr="00692914">
        <w:rPr>
          <w:rFonts w:hint="eastAsia"/>
          <w:spacing w:val="-4"/>
          <w:szCs w:val="28"/>
        </w:rPr>
        <w:t>最富畫意</w:t>
      </w:r>
      <w:proofErr w:type="gramEnd"/>
      <w:r w:rsidRPr="00692914">
        <w:rPr>
          <w:rFonts w:hint="eastAsia"/>
          <w:spacing w:val="-4"/>
          <w:szCs w:val="28"/>
        </w:rPr>
        <w:t>與生命力的代表之作。</w:t>
      </w:r>
    </w:p>
    <w:p w14:paraId="4428CACD" w14:textId="0EB9A4B5" w:rsidR="000E4FFA" w:rsidRPr="007C5DAC" w:rsidRDefault="000E4FFA" w:rsidP="00692914">
      <w:pPr>
        <w:spacing w:beforeLines="50" w:before="120" w:after="0" w:line="480" w:lineRule="exact"/>
        <w:ind w:left="11" w:right="845" w:hanging="11"/>
        <w:rPr>
          <w:b/>
          <w:sz w:val="32"/>
          <w:szCs w:val="32"/>
          <w:bdr w:val="single" w:sz="4" w:space="0" w:color="auto"/>
        </w:rPr>
      </w:pPr>
      <w:r w:rsidRPr="007C5DAC">
        <w:rPr>
          <w:rFonts w:hint="eastAsia"/>
          <w:b/>
          <w:sz w:val="32"/>
          <w:szCs w:val="32"/>
          <w:bdr w:val="single" w:sz="4" w:space="0" w:color="auto"/>
        </w:rPr>
        <w:t>補充</w:t>
      </w:r>
    </w:p>
    <w:p w14:paraId="7CA158B2" w14:textId="77777777" w:rsidR="002D03C1" w:rsidRDefault="002D03C1" w:rsidP="00087C95">
      <w:pPr>
        <w:pStyle w:val="a8"/>
        <w:numPr>
          <w:ilvl w:val="0"/>
          <w:numId w:val="2"/>
        </w:numPr>
        <w:spacing w:after="0" w:line="480" w:lineRule="exact"/>
        <w:ind w:leftChars="0" w:left="482" w:right="0" w:hanging="482"/>
        <w:rPr>
          <w:szCs w:val="28"/>
        </w:rPr>
      </w:pPr>
      <w:r w:rsidRPr="002D03C1">
        <w:rPr>
          <w:rFonts w:hint="eastAsia"/>
          <w:szCs w:val="28"/>
        </w:rPr>
        <w:t>舒展</w:t>
      </w:r>
    </w:p>
    <w:p w14:paraId="59EB1A04" w14:textId="1A81034D" w:rsidR="002D03C1" w:rsidRPr="002D03C1" w:rsidRDefault="002D03C1" w:rsidP="002D03C1">
      <w:pPr>
        <w:pStyle w:val="a8"/>
        <w:numPr>
          <w:ilvl w:val="0"/>
          <w:numId w:val="5"/>
        </w:numPr>
        <w:spacing w:after="0" w:line="480" w:lineRule="exact"/>
        <w:ind w:leftChars="0" w:right="0"/>
        <w:rPr>
          <w:szCs w:val="28"/>
        </w:rPr>
      </w:pPr>
      <w:r w:rsidRPr="002D03C1">
        <w:rPr>
          <w:rFonts w:hint="eastAsia"/>
          <w:szCs w:val="28"/>
        </w:rPr>
        <w:t>伸展。【例】爺爺每天早上都會做早操來舒展筋骨。</w:t>
      </w:r>
    </w:p>
    <w:p w14:paraId="01B92A32" w14:textId="3D671F98" w:rsidR="002D03C1" w:rsidRPr="002D03C1" w:rsidRDefault="002D03C1" w:rsidP="002D03C1">
      <w:pPr>
        <w:pStyle w:val="a8"/>
        <w:numPr>
          <w:ilvl w:val="0"/>
          <w:numId w:val="5"/>
        </w:numPr>
        <w:spacing w:after="0" w:line="480" w:lineRule="exact"/>
        <w:ind w:leftChars="0" w:right="0"/>
        <w:rPr>
          <w:szCs w:val="28"/>
        </w:rPr>
      </w:pPr>
      <w:r w:rsidRPr="002D03C1">
        <w:rPr>
          <w:rFonts w:hint="eastAsia"/>
          <w:szCs w:val="28"/>
        </w:rPr>
        <w:t>使身心舒暢安適。【例】這裡林木蓊鬱，</w:t>
      </w:r>
      <w:proofErr w:type="gramStart"/>
      <w:r w:rsidRPr="002D03C1">
        <w:rPr>
          <w:rFonts w:hint="eastAsia"/>
          <w:szCs w:val="28"/>
        </w:rPr>
        <w:t>瀑布泉流</w:t>
      </w:r>
      <w:proofErr w:type="gramEnd"/>
      <w:r w:rsidRPr="002D03C1">
        <w:rPr>
          <w:rFonts w:hint="eastAsia"/>
          <w:szCs w:val="28"/>
        </w:rPr>
        <w:t>，是舒展身心的好去處。</w:t>
      </w:r>
    </w:p>
    <w:p w14:paraId="3BB27323" w14:textId="3385A85D" w:rsidR="000E4FFA" w:rsidRPr="002D03C1" w:rsidRDefault="002D03C1" w:rsidP="002D03C1">
      <w:pPr>
        <w:pStyle w:val="a8"/>
        <w:numPr>
          <w:ilvl w:val="0"/>
          <w:numId w:val="2"/>
        </w:numPr>
        <w:spacing w:after="0" w:line="480" w:lineRule="exact"/>
        <w:ind w:leftChars="0" w:right="0"/>
        <w:rPr>
          <w:szCs w:val="28"/>
        </w:rPr>
      </w:pPr>
      <w:r w:rsidRPr="002D03C1">
        <w:rPr>
          <w:rFonts w:hint="eastAsia"/>
          <w:szCs w:val="28"/>
        </w:rPr>
        <w:t>盎然</w:t>
      </w:r>
      <w:r w:rsidRPr="002D03C1">
        <w:rPr>
          <w:rFonts w:hint="eastAsia"/>
          <w:szCs w:val="28"/>
        </w:rPr>
        <w:t>：</w:t>
      </w:r>
      <w:r w:rsidRPr="002D03C1">
        <w:rPr>
          <w:rFonts w:hint="eastAsia"/>
          <w:szCs w:val="28"/>
        </w:rPr>
        <w:t>盈溢、充滿。【例】小弟天生好奇，對新奇的事物都一副興趣盎然的樣子。</w:t>
      </w:r>
    </w:p>
    <w:p w14:paraId="6B3B6969" w14:textId="7B518D9D" w:rsidR="00A37C8C" w:rsidRPr="002D03C1" w:rsidRDefault="002D03C1" w:rsidP="002D03C1">
      <w:pPr>
        <w:pStyle w:val="a8"/>
        <w:numPr>
          <w:ilvl w:val="0"/>
          <w:numId w:val="2"/>
        </w:numPr>
        <w:spacing w:after="0" w:line="480" w:lineRule="exact"/>
        <w:ind w:leftChars="0" w:right="0"/>
        <w:rPr>
          <w:szCs w:val="28"/>
        </w:rPr>
      </w:pPr>
      <w:r w:rsidRPr="002D03C1">
        <w:rPr>
          <w:rFonts w:hint="eastAsia"/>
          <w:szCs w:val="28"/>
        </w:rPr>
        <w:t>清麗</w:t>
      </w:r>
      <w:r w:rsidR="005012B0" w:rsidRPr="002D03C1">
        <w:rPr>
          <w:rFonts w:hint="eastAsia"/>
          <w:szCs w:val="28"/>
        </w:rPr>
        <w:t>：</w:t>
      </w:r>
      <w:r w:rsidRPr="002D03C1">
        <w:rPr>
          <w:rFonts w:hint="eastAsia"/>
          <w:szCs w:val="28"/>
        </w:rPr>
        <w:t>清新秀麗。【例】她的容貌清麗，氣質不凡。</w:t>
      </w:r>
    </w:p>
    <w:p w14:paraId="3440F153" w14:textId="45C2744B" w:rsidR="00B873AD" w:rsidRDefault="002D03C1" w:rsidP="00087C95">
      <w:pPr>
        <w:pStyle w:val="a8"/>
        <w:numPr>
          <w:ilvl w:val="0"/>
          <w:numId w:val="2"/>
        </w:numPr>
        <w:spacing w:after="0" w:line="480" w:lineRule="exact"/>
        <w:ind w:leftChars="0" w:left="482" w:right="0" w:hanging="482"/>
        <w:rPr>
          <w:szCs w:val="28"/>
        </w:rPr>
      </w:pPr>
      <w:r w:rsidRPr="002D03C1">
        <w:rPr>
          <w:rFonts w:hint="eastAsia"/>
          <w:szCs w:val="28"/>
        </w:rPr>
        <w:t>相襯</w:t>
      </w:r>
      <w:r>
        <w:rPr>
          <w:rFonts w:hint="eastAsia"/>
          <w:szCs w:val="28"/>
        </w:rPr>
        <w:t>：</w:t>
      </w:r>
      <w:r w:rsidR="00692914" w:rsidRPr="00692914">
        <w:rPr>
          <w:rFonts w:hint="eastAsia"/>
          <w:szCs w:val="28"/>
        </w:rPr>
        <w:t>彼此互相映照、互相搭配，使對方更突出、更好看。</w:t>
      </w:r>
    </w:p>
    <w:p w14:paraId="4FF43E4E" w14:textId="2749CD3F" w:rsidR="00692914" w:rsidRDefault="00692914" w:rsidP="00087C95">
      <w:pPr>
        <w:pStyle w:val="a8"/>
        <w:numPr>
          <w:ilvl w:val="0"/>
          <w:numId w:val="2"/>
        </w:numPr>
        <w:spacing w:after="0" w:line="480" w:lineRule="exact"/>
        <w:ind w:leftChars="0" w:left="482" w:right="0" w:hanging="482"/>
        <w:rPr>
          <w:szCs w:val="28"/>
        </w:rPr>
      </w:pPr>
      <w:r w:rsidRPr="00692914">
        <w:rPr>
          <w:rFonts w:hint="eastAsia"/>
          <w:szCs w:val="28"/>
        </w:rPr>
        <w:t>皚皚</w:t>
      </w:r>
      <w:r>
        <w:rPr>
          <w:rFonts w:hint="eastAsia"/>
          <w:szCs w:val="28"/>
        </w:rPr>
        <w:t>：</w:t>
      </w:r>
      <w:r w:rsidRPr="00692914">
        <w:rPr>
          <w:rFonts w:hint="eastAsia"/>
          <w:szCs w:val="28"/>
        </w:rPr>
        <w:t>潔白的樣子。</w:t>
      </w:r>
    </w:p>
    <w:p w14:paraId="5553B3C4" w14:textId="282A7EBC" w:rsidR="00692914" w:rsidRDefault="00692914" w:rsidP="00087C95">
      <w:pPr>
        <w:pStyle w:val="a8"/>
        <w:numPr>
          <w:ilvl w:val="0"/>
          <w:numId w:val="2"/>
        </w:numPr>
        <w:spacing w:after="0" w:line="480" w:lineRule="exact"/>
        <w:ind w:leftChars="0" w:left="482" w:right="0" w:hanging="482"/>
        <w:rPr>
          <w:szCs w:val="28"/>
        </w:rPr>
      </w:pPr>
      <w:proofErr w:type="gramStart"/>
      <w:r w:rsidRPr="00692914">
        <w:rPr>
          <w:rFonts w:hint="eastAsia"/>
          <w:szCs w:val="28"/>
        </w:rPr>
        <w:t>亂離</w:t>
      </w:r>
      <w:proofErr w:type="gramEnd"/>
      <w:r>
        <w:rPr>
          <w:rFonts w:hint="eastAsia"/>
          <w:szCs w:val="28"/>
        </w:rPr>
        <w:t>：</w:t>
      </w:r>
      <w:r w:rsidRPr="00692914">
        <w:rPr>
          <w:rFonts w:hint="eastAsia"/>
          <w:szCs w:val="28"/>
        </w:rPr>
        <w:t>遭戰亂而離散逃亡。</w:t>
      </w:r>
    </w:p>
    <w:p w14:paraId="014CAD45" w14:textId="23524340" w:rsidR="00692914" w:rsidRPr="00692914" w:rsidRDefault="00692914" w:rsidP="00692914">
      <w:pPr>
        <w:pStyle w:val="a8"/>
        <w:numPr>
          <w:ilvl w:val="0"/>
          <w:numId w:val="2"/>
        </w:numPr>
        <w:spacing w:after="0" w:line="480" w:lineRule="exact"/>
        <w:ind w:leftChars="0" w:right="0"/>
        <w:rPr>
          <w:szCs w:val="28"/>
        </w:rPr>
      </w:pPr>
      <w:r w:rsidRPr="00692914">
        <w:rPr>
          <w:rFonts w:hint="eastAsia"/>
          <w:szCs w:val="28"/>
        </w:rPr>
        <w:t>慰藉</w:t>
      </w:r>
      <w:r>
        <w:rPr>
          <w:rFonts w:hint="eastAsia"/>
          <w:szCs w:val="28"/>
        </w:rPr>
        <w:t>：</w:t>
      </w:r>
      <w:r w:rsidRPr="00692914">
        <w:rPr>
          <w:rFonts w:hint="eastAsia"/>
          <w:szCs w:val="28"/>
        </w:rPr>
        <w:t>安撫、安慰。【例】藝人到前線勞軍，一則可以拉近軍民的情感，一則可以慰藉官兵的心靈。</w:t>
      </w:r>
    </w:p>
    <w:sectPr w:rsidR="00692914" w:rsidRPr="00692914" w:rsidSect="00692914">
      <w:footerReference w:type="default" r:id="rId9"/>
      <w:pgSz w:w="11906" w:h="16838"/>
      <w:pgMar w:top="851" w:right="851" w:bottom="851" w:left="851" w:header="567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4C12C7" w14:textId="77777777" w:rsidR="007B0D1F" w:rsidRDefault="007B0D1F" w:rsidP="0046024D">
      <w:pPr>
        <w:spacing w:after="0" w:line="240" w:lineRule="auto"/>
      </w:pPr>
      <w:r>
        <w:separator/>
      </w:r>
    </w:p>
  </w:endnote>
  <w:endnote w:type="continuationSeparator" w:id="0">
    <w:p w14:paraId="4F1C61B2" w14:textId="77777777" w:rsidR="007B0D1F" w:rsidRDefault="007B0D1F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27637934"/>
      <w:docPartObj>
        <w:docPartGallery w:val="Page Numbers (Bottom of Page)"/>
        <w:docPartUnique/>
      </w:docPartObj>
    </w:sdtPr>
    <w:sdtEndPr/>
    <w:sdtContent>
      <w:p w14:paraId="356CFBEC" w14:textId="67353975" w:rsidR="00D74DC3" w:rsidRDefault="00D74DC3" w:rsidP="00692914">
        <w:pPr>
          <w:pStyle w:val="a5"/>
          <w:ind w:right="-2"/>
          <w:jc w:val="right"/>
        </w:pPr>
        <w:r w:rsidRPr="00D74DC3">
          <w:rPr>
            <w:rFonts w:hint="eastAsia"/>
          </w:rPr>
          <w:t>杜甫</w:t>
        </w:r>
        <w:proofErr w:type="gramStart"/>
        <w:r w:rsidRPr="00D74DC3">
          <w:rPr>
            <w:rFonts w:hint="eastAsia"/>
          </w:rPr>
          <w:t>《</w:t>
        </w:r>
        <w:proofErr w:type="gramEnd"/>
        <w:r w:rsidRPr="00D74DC3">
          <w:rPr>
            <w:rFonts w:hint="eastAsia"/>
          </w:rPr>
          <w:t>絕句．兩個黃鸝</w:t>
        </w:r>
        <w:proofErr w:type="gramStart"/>
        <w:r w:rsidRPr="00D74DC3">
          <w:rPr>
            <w:rFonts w:hint="eastAsia"/>
          </w:rPr>
          <w:t>鳴翠柳》</w:t>
        </w:r>
        <w:proofErr w:type="gramEnd"/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28A9C574" w14:textId="77777777" w:rsidR="00D74DC3" w:rsidRDefault="00D74DC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5BBE8E" w14:textId="77777777" w:rsidR="007B0D1F" w:rsidRDefault="007B0D1F" w:rsidP="0046024D">
      <w:pPr>
        <w:spacing w:after="0" w:line="240" w:lineRule="auto"/>
      </w:pPr>
      <w:r>
        <w:separator/>
      </w:r>
    </w:p>
  </w:footnote>
  <w:footnote w:type="continuationSeparator" w:id="0">
    <w:p w14:paraId="0ED79EE4" w14:textId="77777777" w:rsidR="007B0D1F" w:rsidRDefault="007B0D1F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E35D7"/>
    <w:multiLevelType w:val="hybridMultilevel"/>
    <w:tmpl w:val="5D9A58E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035B75D8"/>
    <w:multiLevelType w:val="hybridMultilevel"/>
    <w:tmpl w:val="7ED2CE5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383337C3"/>
    <w:multiLevelType w:val="hybridMultilevel"/>
    <w:tmpl w:val="F2E4BBEA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6CB53A20"/>
    <w:multiLevelType w:val="hybridMultilevel"/>
    <w:tmpl w:val="50D6B0F8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74C448FD"/>
    <w:multiLevelType w:val="hybridMultilevel"/>
    <w:tmpl w:val="8AA44BD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34335"/>
    <w:rsid w:val="00072DBB"/>
    <w:rsid w:val="00087C95"/>
    <w:rsid w:val="000E4FFA"/>
    <w:rsid w:val="00144FE2"/>
    <w:rsid w:val="00150C03"/>
    <w:rsid w:val="001524EF"/>
    <w:rsid w:val="00176F6F"/>
    <w:rsid w:val="001E7D55"/>
    <w:rsid w:val="00255D57"/>
    <w:rsid w:val="002B2562"/>
    <w:rsid w:val="002D03C1"/>
    <w:rsid w:val="00350F38"/>
    <w:rsid w:val="003E0683"/>
    <w:rsid w:val="0044135F"/>
    <w:rsid w:val="0046024D"/>
    <w:rsid w:val="004C171A"/>
    <w:rsid w:val="004D3C16"/>
    <w:rsid w:val="005012B0"/>
    <w:rsid w:val="005256BD"/>
    <w:rsid w:val="005551E9"/>
    <w:rsid w:val="005C38BB"/>
    <w:rsid w:val="0063678C"/>
    <w:rsid w:val="00673A74"/>
    <w:rsid w:val="00692914"/>
    <w:rsid w:val="006D3CB8"/>
    <w:rsid w:val="006D6366"/>
    <w:rsid w:val="006D7456"/>
    <w:rsid w:val="007B0D1F"/>
    <w:rsid w:val="007C5DAC"/>
    <w:rsid w:val="009224ED"/>
    <w:rsid w:val="009228EE"/>
    <w:rsid w:val="009959A7"/>
    <w:rsid w:val="00A37C8C"/>
    <w:rsid w:val="00A563E0"/>
    <w:rsid w:val="00A77E9A"/>
    <w:rsid w:val="00AA507C"/>
    <w:rsid w:val="00AF2E88"/>
    <w:rsid w:val="00B873AD"/>
    <w:rsid w:val="00B90810"/>
    <w:rsid w:val="00B92258"/>
    <w:rsid w:val="00C07280"/>
    <w:rsid w:val="00C46A95"/>
    <w:rsid w:val="00CE29EC"/>
    <w:rsid w:val="00D74DC3"/>
    <w:rsid w:val="00DF33D6"/>
    <w:rsid w:val="00E15235"/>
    <w:rsid w:val="00E174F7"/>
    <w:rsid w:val="00EA2982"/>
    <w:rsid w:val="00EB7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C5DAC"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3">
    <w:name w:val="header"/>
    <w:basedOn w:val="a"/>
    <w:link w:val="a4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7">
    <w:name w:val="Hyperlink"/>
    <w:basedOn w:val="a0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1"/>
    <w:basedOn w:val="a0"/>
    <w:uiPriority w:val="99"/>
    <w:semiHidden/>
    <w:unhideWhenUsed/>
    <w:rsid w:val="0044135F"/>
    <w:rPr>
      <w:color w:val="605E5C"/>
      <w:shd w:val="clear" w:color="auto" w:fill="E1DFDD"/>
    </w:rPr>
  </w:style>
  <w:style w:type="character" w:customStyle="1" w:styleId="2">
    <w:name w:val="未解析的提及2"/>
    <w:basedOn w:val="a0"/>
    <w:uiPriority w:val="99"/>
    <w:semiHidden/>
    <w:unhideWhenUsed/>
    <w:rsid w:val="001E7D55"/>
    <w:rPr>
      <w:color w:val="605E5C"/>
      <w:shd w:val="clear" w:color="auto" w:fill="E1DFDD"/>
    </w:rPr>
  </w:style>
  <w:style w:type="paragraph" w:styleId="a8">
    <w:name w:val="List Paragraph"/>
    <w:basedOn w:val="a"/>
    <w:uiPriority w:val="34"/>
    <w:qFormat/>
    <w:rsid w:val="005C38BB"/>
    <w:pPr>
      <w:ind w:leftChars="200" w:left="480"/>
    </w:pPr>
  </w:style>
  <w:style w:type="character" w:styleId="a9">
    <w:name w:val="Unresolved Mention"/>
    <w:basedOn w:val="a0"/>
    <w:uiPriority w:val="99"/>
    <w:semiHidden/>
    <w:unhideWhenUsed/>
    <w:rsid w:val="00A37C8C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6D3CB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ravelking.com.tw/tourguide/scenery100677.html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01068A-D8FB-444C-9328-6165AF2002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2</Pages>
  <Words>214</Words>
  <Characters>1225</Characters>
  <Application>Microsoft Office Word</Application>
  <DocSecurity>0</DocSecurity>
  <Lines>10</Lines>
  <Paragraphs>2</Paragraphs>
  <ScaleCrop>false</ScaleCrop>
  <Company/>
  <LinksUpToDate>false</LinksUpToDate>
  <CharactersWithSpaces>1437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db</cp:lastModifiedBy>
  <cp:revision>27</cp:revision>
  <dcterms:created xsi:type="dcterms:W3CDTF">2020-03-28T13:08:00Z</dcterms:created>
  <dcterms:modified xsi:type="dcterms:W3CDTF">2025-12-05T01:09:00Z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