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F2164BD" w:rsidR="009959A7" w:rsidRPr="00724AA9" w:rsidRDefault="00B64FE9">
      <w:pPr>
        <w:spacing w:after="0" w:line="259" w:lineRule="auto"/>
        <w:ind w:left="0" w:right="0" w:firstLine="0"/>
        <w:rPr>
          <w:sz w:val="52"/>
        </w:rPr>
      </w:pPr>
      <w:bookmarkStart w:id="0" w:name="_Hlk141126659"/>
      <w:r w:rsidRPr="00B64FE9">
        <w:rPr>
          <w:rFonts w:hint="eastAsia"/>
          <w:kern w:val="0"/>
          <w:sz w:val="52"/>
          <w:szCs w:val="52"/>
        </w:rPr>
        <w:t>黃庭堅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7D3A84" w:rsidRPr="007D3A84">
        <w:rPr>
          <w:rFonts w:hint="eastAsia"/>
          <w:kern w:val="0"/>
          <w:sz w:val="52"/>
          <w:szCs w:val="52"/>
        </w:rPr>
        <w:t>牧童詩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bookmarkEnd w:id="0"/>
      <w:r w:rsidR="00703A58">
        <w:rPr>
          <w:rFonts w:hint="eastAsia"/>
          <w:kern w:val="0"/>
          <w:sz w:val="52"/>
          <w:szCs w:val="52"/>
        </w:rPr>
        <w:t xml:space="preserve"> </w:t>
      </w:r>
      <w:r w:rsidR="007D3A84">
        <w:rPr>
          <w:rFonts w:hint="eastAsia"/>
          <w:kern w:val="0"/>
          <w:sz w:val="52"/>
          <w:szCs w:val="52"/>
        </w:rPr>
        <w:t xml:space="preserve">  </w:t>
      </w:r>
      <w:r w:rsidR="00703A58">
        <w:rPr>
          <w:rFonts w:hint="eastAsia"/>
          <w:kern w:val="0"/>
          <w:sz w:val="52"/>
          <w:szCs w:val="52"/>
        </w:rPr>
        <w:t xml:space="preserve">   </w:t>
      </w:r>
      <w:r w:rsidR="006404E1">
        <w:rPr>
          <w:rFonts w:hint="eastAsia"/>
          <w:kern w:val="0"/>
          <w:sz w:val="52"/>
          <w:szCs w:val="52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3043E23" w14:textId="77777777" w:rsidR="002D18BF" w:rsidRPr="002D18BF" w:rsidRDefault="002D18BF" w:rsidP="002D18B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D18BF">
        <w:rPr>
          <w:rFonts w:hint="eastAsia"/>
          <w:color w:val="0F0F0F"/>
          <w:sz w:val="32"/>
          <w:szCs w:val="32"/>
        </w:rPr>
        <w:t>騎牛遠遠過前村，短笛</w:t>
      </w:r>
      <w:proofErr w:type="gramStart"/>
      <w:r w:rsidRPr="002D18BF">
        <w:rPr>
          <w:rFonts w:hint="eastAsia"/>
          <w:color w:val="0F0F0F"/>
          <w:sz w:val="32"/>
          <w:szCs w:val="32"/>
        </w:rPr>
        <w:t>橫吹隔隴聞</w:t>
      </w:r>
      <w:proofErr w:type="gramEnd"/>
      <w:r w:rsidRPr="002D18BF">
        <w:rPr>
          <w:rFonts w:hint="eastAsia"/>
          <w:color w:val="0F0F0F"/>
          <w:sz w:val="32"/>
          <w:szCs w:val="32"/>
        </w:rPr>
        <w:t>。</w:t>
      </w:r>
    </w:p>
    <w:p w14:paraId="0B6E7B64" w14:textId="29EB28DA" w:rsidR="00AD1CC8" w:rsidRPr="00AD1CC8" w:rsidRDefault="002D18BF" w:rsidP="002D18B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D18BF">
        <w:rPr>
          <w:rFonts w:hint="eastAsia"/>
          <w:color w:val="0F0F0F"/>
          <w:sz w:val="32"/>
          <w:szCs w:val="32"/>
        </w:rPr>
        <w:t>多少長安名利客，機關用盡不如君。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0FBB8126" w14:textId="032CF4AF" w:rsidR="004019A6" w:rsidRPr="004019A6" w:rsidRDefault="004019A6" w:rsidP="004019A6">
      <w:pPr>
        <w:spacing w:after="0" w:line="440" w:lineRule="exact"/>
        <w:ind w:left="0" w:right="0" w:firstLine="0"/>
        <w:rPr>
          <w:szCs w:val="28"/>
        </w:rPr>
      </w:pPr>
      <w:r w:rsidRPr="004019A6">
        <w:rPr>
          <w:rFonts w:hint="eastAsia"/>
          <w:szCs w:val="28"/>
        </w:rPr>
        <w:t>遠遠</w:t>
      </w:r>
      <w:r w:rsidR="00EE1AEC">
        <w:rPr>
          <w:rFonts w:hint="eastAsia"/>
          <w:szCs w:val="28"/>
        </w:rPr>
        <w:t>的</w:t>
      </w:r>
      <w:r w:rsidRPr="004019A6">
        <w:rPr>
          <w:rFonts w:hint="eastAsia"/>
          <w:szCs w:val="28"/>
        </w:rPr>
        <w:t>看見牧童騎著牛緩緩地在</w:t>
      </w:r>
      <w:proofErr w:type="gramStart"/>
      <w:r w:rsidRPr="004019A6">
        <w:rPr>
          <w:rFonts w:hint="eastAsia"/>
          <w:szCs w:val="28"/>
        </w:rPr>
        <w:t>前村走過</w:t>
      </w:r>
      <w:proofErr w:type="gramEnd"/>
      <w:r w:rsidRPr="004019A6">
        <w:rPr>
          <w:rFonts w:hint="eastAsia"/>
          <w:szCs w:val="28"/>
        </w:rPr>
        <w:t>，輕風隔</w:t>
      </w:r>
      <w:proofErr w:type="gramStart"/>
      <w:r w:rsidRPr="004019A6">
        <w:rPr>
          <w:rFonts w:hint="eastAsia"/>
          <w:szCs w:val="28"/>
        </w:rPr>
        <w:t>著田壟送</w:t>
      </w:r>
      <w:proofErr w:type="gramEnd"/>
      <w:r w:rsidRPr="004019A6">
        <w:rPr>
          <w:rFonts w:hint="eastAsia"/>
          <w:szCs w:val="28"/>
        </w:rPr>
        <w:t>來陣陣牧笛聲。</w:t>
      </w:r>
    </w:p>
    <w:p w14:paraId="4E8984A6" w14:textId="19EEC9E4" w:rsidR="006404E1" w:rsidRPr="001A05FD" w:rsidRDefault="004019A6" w:rsidP="004019A6">
      <w:pPr>
        <w:spacing w:after="0" w:line="440" w:lineRule="exact"/>
        <w:ind w:left="0" w:right="0" w:firstLine="0"/>
        <w:rPr>
          <w:szCs w:val="28"/>
        </w:rPr>
      </w:pPr>
      <w:r w:rsidRPr="004019A6">
        <w:rPr>
          <w:rFonts w:hint="eastAsia"/>
          <w:szCs w:val="28"/>
        </w:rPr>
        <w:t>長安城內那些追逐名利的人，用盡心機也不如你這樣清閒自在。</w:t>
      </w:r>
    </w:p>
    <w:p w14:paraId="77F88117" w14:textId="6B1D30A3" w:rsidR="00E33D3D" w:rsidRPr="00864ED3" w:rsidRDefault="00A77E9A" w:rsidP="008438A4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FE5EE19" w14:textId="607144DC" w:rsidR="009C6692" w:rsidRPr="00EE1AEC" w:rsidRDefault="009C6692" w:rsidP="00717288">
      <w:pPr>
        <w:pStyle w:val="aa"/>
        <w:numPr>
          <w:ilvl w:val="0"/>
          <w:numId w:val="35"/>
        </w:numPr>
        <w:spacing w:after="0" w:line="440" w:lineRule="exact"/>
        <w:ind w:leftChars="0" w:right="0"/>
        <w:rPr>
          <w:color w:val="0F0F0F"/>
          <w:szCs w:val="28"/>
        </w:rPr>
      </w:pPr>
      <w:r w:rsidRPr="00EE1AEC">
        <w:rPr>
          <w:rFonts w:hint="eastAsia"/>
          <w:color w:val="0F0F0F"/>
          <w:szCs w:val="28"/>
        </w:rPr>
        <w:t>隴</w:t>
      </w:r>
      <w:r w:rsidR="00EE1AEC" w:rsidRPr="00EE1AEC">
        <w:rPr>
          <w:rFonts w:hint="eastAsia"/>
          <w:color w:val="0F0F0F"/>
          <w:szCs w:val="28"/>
        </w:rPr>
        <w:t>(</w:t>
      </w:r>
      <w:proofErr w:type="gramStart"/>
      <w:r w:rsidR="00EE1AEC" w:rsidRPr="00EE1AEC">
        <w:rPr>
          <w:rFonts w:hint="eastAsia"/>
          <w:color w:val="FF0000"/>
          <w:sz w:val="16"/>
          <w:szCs w:val="16"/>
        </w:rPr>
        <w:t>ㄌㄨㄥ</w:t>
      </w:r>
      <w:r w:rsidR="00EE1AEC" w:rsidRPr="00EE1AEC">
        <w:rPr>
          <w:rFonts w:hint="eastAsia"/>
          <w:color w:val="FF0000"/>
          <w:sz w:val="16"/>
          <w:szCs w:val="16"/>
        </w:rPr>
        <w:t>ˇ</w:t>
      </w:r>
      <w:proofErr w:type="gramEnd"/>
      <w:r w:rsidR="00EE1AEC" w:rsidRPr="00EE1AEC">
        <w:rPr>
          <w:rFonts w:hint="eastAsia"/>
          <w:color w:val="0F0F0F"/>
          <w:szCs w:val="28"/>
        </w:rPr>
        <w:t>)</w:t>
      </w:r>
      <w:r w:rsidRPr="00EE1AEC">
        <w:rPr>
          <w:color w:val="0F0F0F"/>
          <w:szCs w:val="28"/>
        </w:rPr>
        <w:t>：</w:t>
      </w:r>
      <w:r w:rsidR="00EE1AEC" w:rsidRPr="00EE1AEC">
        <w:rPr>
          <w:rFonts w:hint="eastAsia"/>
          <w:color w:val="0F0F0F"/>
          <w:szCs w:val="28"/>
        </w:rPr>
        <w:t>田埂、田中高地。通「壟」。【例】田隴、隴畝</w:t>
      </w:r>
    </w:p>
    <w:p w14:paraId="52EBFA3D" w14:textId="65202BD3" w:rsidR="009C6692" w:rsidRPr="009C6692" w:rsidRDefault="009C6692" w:rsidP="009C6692">
      <w:pPr>
        <w:pStyle w:val="aa"/>
        <w:numPr>
          <w:ilvl w:val="0"/>
          <w:numId w:val="35"/>
        </w:numPr>
        <w:spacing w:after="0" w:line="440" w:lineRule="exact"/>
        <w:ind w:leftChars="0" w:right="0"/>
        <w:rPr>
          <w:color w:val="0F0F0F"/>
          <w:szCs w:val="28"/>
        </w:rPr>
      </w:pPr>
      <w:r w:rsidRPr="009C6692">
        <w:rPr>
          <w:color w:val="0F0F0F"/>
          <w:szCs w:val="28"/>
        </w:rPr>
        <w:t>長安：</w:t>
      </w:r>
      <w:r w:rsidRPr="009C6692">
        <w:rPr>
          <w:color w:val="0F0F0F"/>
          <w:szCs w:val="28"/>
          <w:u w:val="single"/>
        </w:rPr>
        <w:t>唐代</w:t>
      </w:r>
      <w:r w:rsidRPr="009C6692">
        <w:rPr>
          <w:color w:val="0F0F0F"/>
          <w:szCs w:val="28"/>
        </w:rPr>
        <w:t>京城。</w:t>
      </w:r>
    </w:p>
    <w:p w14:paraId="0FD17F6D" w14:textId="5D048944" w:rsidR="005658C0" w:rsidRPr="00D32BC1" w:rsidRDefault="009C6692" w:rsidP="00495112">
      <w:pPr>
        <w:pStyle w:val="aa"/>
        <w:numPr>
          <w:ilvl w:val="0"/>
          <w:numId w:val="35"/>
        </w:numPr>
        <w:spacing w:after="0" w:line="440" w:lineRule="exact"/>
        <w:ind w:leftChars="0" w:left="-17" w:right="0" w:firstLine="0"/>
        <w:rPr>
          <w:szCs w:val="28"/>
        </w:rPr>
      </w:pPr>
      <w:r w:rsidRPr="00D32BC1">
        <w:rPr>
          <w:color w:val="0F0F0F"/>
          <w:szCs w:val="28"/>
        </w:rPr>
        <w:t>機關用盡：用盡心機。</w:t>
      </w:r>
    </w:p>
    <w:p w14:paraId="7C8C4F1E" w14:textId="77777777" w:rsidR="007354A8" w:rsidRPr="007354A8" w:rsidRDefault="007354A8" w:rsidP="007354A8">
      <w:pPr>
        <w:spacing w:beforeLines="50" w:before="120" w:after="0" w:line="440" w:lineRule="exact"/>
        <w:ind w:left="-17" w:right="0" w:firstLine="0"/>
        <w:rPr>
          <w:sz w:val="32"/>
          <w:szCs w:val="32"/>
          <w:bdr w:val="single" w:sz="4" w:space="0" w:color="auto"/>
        </w:rPr>
      </w:pPr>
      <w:r w:rsidRPr="007354A8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14538D98" w14:textId="44D0FFFD" w:rsidR="007354A8" w:rsidRPr="007354A8" w:rsidRDefault="007354A8" w:rsidP="007354A8">
      <w:pPr>
        <w:spacing w:beforeLines="50" w:before="120" w:after="0" w:line="440" w:lineRule="exact"/>
        <w:ind w:left="-17" w:right="0" w:firstLine="0"/>
        <w:rPr>
          <w:bCs/>
          <w:szCs w:val="28"/>
        </w:rPr>
      </w:pPr>
      <w:r w:rsidRPr="007354A8">
        <w:rPr>
          <w:rFonts w:hint="eastAsia"/>
          <w:bCs/>
          <w:szCs w:val="28"/>
        </w:rPr>
        <w:t>在《桐江詩話》中記載，該《牧童詩》為</w:t>
      </w:r>
      <w:r w:rsidRPr="0005342B">
        <w:rPr>
          <w:rFonts w:hint="eastAsia"/>
          <w:bCs/>
          <w:szCs w:val="28"/>
          <w:u w:val="single"/>
        </w:rPr>
        <w:t>黃庭堅</w:t>
      </w:r>
      <w:r w:rsidRPr="007354A8">
        <w:rPr>
          <w:rFonts w:hint="eastAsia"/>
          <w:bCs/>
          <w:szCs w:val="28"/>
        </w:rPr>
        <w:t>七歲時創作</w:t>
      </w:r>
      <w:r w:rsidRPr="007354A8">
        <w:rPr>
          <w:bCs/>
          <w:szCs w:val="28"/>
        </w:rPr>
        <w:t>。一天，</w:t>
      </w:r>
      <w:r w:rsidRPr="0005342B">
        <w:rPr>
          <w:bCs/>
          <w:szCs w:val="28"/>
          <w:u w:val="single"/>
        </w:rPr>
        <w:t>黃庭堅</w:t>
      </w:r>
      <w:r w:rsidRPr="007354A8">
        <w:rPr>
          <w:bCs/>
          <w:szCs w:val="28"/>
        </w:rPr>
        <w:t>父親</w:t>
      </w:r>
      <w:r w:rsidRPr="0005342B">
        <w:rPr>
          <w:bCs/>
          <w:szCs w:val="28"/>
          <w:u w:val="single"/>
        </w:rPr>
        <w:t>黃庶</w:t>
      </w:r>
      <w:r w:rsidRPr="007354A8">
        <w:rPr>
          <w:bCs/>
          <w:szCs w:val="28"/>
        </w:rPr>
        <w:t>邀請幾位詩友一起在家飲酒吟詩。其中一位說：</w:t>
      </w:r>
      <w:r w:rsidR="0005342B">
        <w:rPr>
          <w:rFonts w:hint="eastAsia"/>
          <w:bCs/>
          <w:szCs w:val="28"/>
        </w:rPr>
        <w:t>「</w:t>
      </w:r>
      <w:r w:rsidRPr="007354A8">
        <w:rPr>
          <w:bCs/>
          <w:szCs w:val="28"/>
        </w:rPr>
        <w:t>久聞令郎少年聰慧，何不讓他</w:t>
      </w:r>
      <w:proofErr w:type="gramStart"/>
      <w:r w:rsidRPr="007354A8">
        <w:rPr>
          <w:bCs/>
          <w:szCs w:val="28"/>
        </w:rPr>
        <w:t>也來吟一首</w:t>
      </w:r>
      <w:proofErr w:type="gramEnd"/>
      <w:r w:rsidRPr="007354A8">
        <w:rPr>
          <w:bCs/>
          <w:szCs w:val="28"/>
        </w:rPr>
        <w:t xml:space="preserve"> ！</w:t>
      </w:r>
      <w:r w:rsidR="0005342B">
        <w:rPr>
          <w:rFonts w:hint="eastAsia"/>
          <w:bCs/>
          <w:szCs w:val="28"/>
        </w:rPr>
        <w:t>」</w:t>
      </w:r>
      <w:r w:rsidRPr="007354A8">
        <w:rPr>
          <w:bCs/>
          <w:szCs w:val="28"/>
        </w:rPr>
        <w:t>這時，</w:t>
      </w:r>
      <w:r w:rsidRPr="0005342B">
        <w:rPr>
          <w:bCs/>
          <w:szCs w:val="28"/>
          <w:u w:val="single"/>
        </w:rPr>
        <w:t>黃庭堅</w:t>
      </w:r>
      <w:r w:rsidRPr="007354A8">
        <w:rPr>
          <w:bCs/>
          <w:szCs w:val="28"/>
        </w:rPr>
        <w:t>想起了吹笛子的小牧童，便以牧童為題，作</w:t>
      </w:r>
      <w:r w:rsidR="0005342B">
        <w:rPr>
          <w:rFonts w:hint="eastAsia"/>
          <w:bCs/>
          <w:szCs w:val="28"/>
        </w:rPr>
        <w:t>這</w:t>
      </w:r>
      <w:r w:rsidRPr="007354A8">
        <w:rPr>
          <w:bCs/>
          <w:szCs w:val="28"/>
        </w:rPr>
        <w:t>首詩。</w:t>
      </w:r>
    </w:p>
    <w:p w14:paraId="07274BB6" w14:textId="7CE9118F" w:rsidR="003013E4" w:rsidRPr="00724AA9" w:rsidRDefault="003013E4" w:rsidP="005658C0">
      <w:pPr>
        <w:spacing w:beforeLines="50" w:before="120" w:after="0" w:line="440" w:lineRule="exact"/>
        <w:ind w:left="-17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084942AE" w:rsidR="00825E70" w:rsidRDefault="00941C1A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E85AAB" w:rsidRPr="00E85AAB">
        <w:rPr>
          <w:rFonts w:hint="eastAsia"/>
          <w:bCs/>
          <w:szCs w:val="28"/>
        </w:rPr>
        <w:t>這</w:t>
      </w:r>
      <w:proofErr w:type="gramStart"/>
      <w:r w:rsidR="00E85AAB" w:rsidRPr="00E85AAB">
        <w:rPr>
          <w:rFonts w:hint="eastAsia"/>
          <w:bCs/>
          <w:szCs w:val="28"/>
        </w:rPr>
        <w:t>首詩以極其</w:t>
      </w:r>
      <w:proofErr w:type="gramEnd"/>
      <w:r w:rsidR="00E85AAB" w:rsidRPr="00E85AAB">
        <w:rPr>
          <w:rFonts w:hint="eastAsia"/>
          <w:bCs/>
          <w:szCs w:val="28"/>
        </w:rPr>
        <w:t>鮮明的意象與強烈的對比，</w:t>
      </w:r>
      <w:r w:rsidR="00E85AAB" w:rsidRPr="006B198F">
        <w:rPr>
          <w:rFonts w:hint="eastAsia"/>
          <w:b/>
          <w:szCs w:val="28"/>
        </w:rPr>
        <w:t>勾勒</w:t>
      </w:r>
      <w:r w:rsidR="00E85AAB" w:rsidRPr="00E85AAB">
        <w:rPr>
          <w:rFonts w:hint="eastAsia"/>
          <w:bCs/>
          <w:szCs w:val="28"/>
        </w:rPr>
        <w:t>出一幅</w:t>
      </w:r>
      <w:r w:rsidR="00E85AAB" w:rsidRPr="006B198F">
        <w:rPr>
          <w:rFonts w:hint="eastAsia"/>
          <w:b/>
          <w:szCs w:val="28"/>
        </w:rPr>
        <w:t>超然物外</w:t>
      </w:r>
      <w:r w:rsidR="00E85AAB" w:rsidRPr="00E85AAB">
        <w:rPr>
          <w:rFonts w:hint="eastAsia"/>
          <w:bCs/>
          <w:szCs w:val="28"/>
        </w:rPr>
        <w:t>的牧童</w:t>
      </w:r>
      <w:proofErr w:type="gramStart"/>
      <w:r w:rsidR="00E85AAB" w:rsidRPr="00E85AAB">
        <w:rPr>
          <w:rFonts w:hint="eastAsia"/>
          <w:bCs/>
          <w:szCs w:val="28"/>
        </w:rPr>
        <w:t>生活圖卷</w:t>
      </w:r>
      <w:proofErr w:type="gramEnd"/>
      <w:r w:rsidR="00E85AAB" w:rsidRPr="00E85AAB">
        <w:rPr>
          <w:rFonts w:hint="eastAsia"/>
          <w:bCs/>
          <w:szCs w:val="28"/>
        </w:rPr>
        <w:t>，並藉此對</w:t>
      </w:r>
      <w:r w:rsidR="00E85AAB" w:rsidRPr="006B198F">
        <w:rPr>
          <w:rFonts w:hint="eastAsia"/>
          <w:b/>
          <w:szCs w:val="28"/>
        </w:rPr>
        <w:t>汲汲營營</w:t>
      </w:r>
      <w:r w:rsidR="00E85AAB" w:rsidRPr="00E85AAB">
        <w:rPr>
          <w:rFonts w:hint="eastAsia"/>
          <w:bCs/>
          <w:szCs w:val="28"/>
        </w:rPr>
        <w:t>於名利的世人進行了深刻的</w:t>
      </w:r>
      <w:r w:rsidR="00E85AAB" w:rsidRPr="006B198F">
        <w:rPr>
          <w:rFonts w:hint="eastAsia"/>
          <w:b/>
          <w:szCs w:val="28"/>
        </w:rPr>
        <w:t>詰問</w:t>
      </w:r>
      <w:r w:rsidR="00E85AAB" w:rsidRPr="00E85AAB">
        <w:rPr>
          <w:rFonts w:hint="eastAsia"/>
          <w:bCs/>
          <w:szCs w:val="28"/>
        </w:rPr>
        <w:t>與反思。</w:t>
      </w:r>
      <w:proofErr w:type="gramStart"/>
      <w:r w:rsidR="00E85AAB" w:rsidRPr="00E85AAB">
        <w:rPr>
          <w:rFonts w:hint="eastAsia"/>
          <w:bCs/>
          <w:szCs w:val="28"/>
        </w:rPr>
        <w:t>全詩</w:t>
      </w:r>
      <w:r w:rsidR="00E85AAB" w:rsidRPr="006B198F">
        <w:rPr>
          <w:rFonts w:hint="eastAsia"/>
          <w:b/>
          <w:szCs w:val="28"/>
        </w:rPr>
        <w:t>語言</w:t>
      </w:r>
      <w:proofErr w:type="gramEnd"/>
      <w:r w:rsidR="00E85AAB" w:rsidRPr="006B198F">
        <w:rPr>
          <w:rFonts w:hint="eastAsia"/>
          <w:b/>
          <w:szCs w:val="28"/>
        </w:rPr>
        <w:t>質樸</w:t>
      </w:r>
      <w:r w:rsidR="00E85AAB" w:rsidRPr="00E85AAB">
        <w:rPr>
          <w:rFonts w:hint="eastAsia"/>
          <w:bCs/>
          <w:szCs w:val="28"/>
        </w:rPr>
        <w:t>，卻蘊含著</w:t>
      </w:r>
      <w:r w:rsidR="00E85AAB" w:rsidRPr="006B198F">
        <w:rPr>
          <w:rFonts w:hint="eastAsia"/>
          <w:b/>
          <w:szCs w:val="28"/>
        </w:rPr>
        <w:t>深邃</w:t>
      </w:r>
      <w:r w:rsidR="00E85AAB" w:rsidRPr="00E85AAB">
        <w:rPr>
          <w:rFonts w:hint="eastAsia"/>
          <w:bCs/>
          <w:szCs w:val="28"/>
        </w:rPr>
        <w:t>的生命哲學。</w:t>
      </w:r>
    </w:p>
    <w:p w14:paraId="3BD66F3F" w14:textId="77777777" w:rsidR="00E85AAB" w:rsidRPr="00E85AAB" w:rsidRDefault="00E85AAB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85AAB">
        <w:rPr>
          <w:rFonts w:hint="eastAsia"/>
          <w:bCs/>
          <w:szCs w:val="28"/>
        </w:rPr>
        <w:t>前兩句「騎牛遠遠過前村，短笛</w:t>
      </w:r>
      <w:proofErr w:type="gramStart"/>
      <w:r w:rsidRPr="00E85AAB">
        <w:rPr>
          <w:rFonts w:hint="eastAsia"/>
          <w:bCs/>
          <w:szCs w:val="28"/>
        </w:rPr>
        <w:t>橫吹隔隴聞</w:t>
      </w:r>
      <w:proofErr w:type="gramEnd"/>
      <w:r w:rsidRPr="00E85AAB">
        <w:rPr>
          <w:rFonts w:hint="eastAsia"/>
          <w:bCs/>
          <w:szCs w:val="28"/>
        </w:rPr>
        <w:t>」，從視覺與聽覺兩個維度，成功塑造了一個和諧、自由的鄉野世界。</w:t>
      </w:r>
    </w:p>
    <w:p w14:paraId="5AADDB59" w14:textId="156C51B6" w:rsidR="00E85AAB" w:rsidRPr="00E85AAB" w:rsidRDefault="00CE2760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E85AAB" w:rsidRPr="00E85AAB">
        <w:rPr>
          <w:rFonts w:hint="eastAsia"/>
          <w:bCs/>
          <w:szCs w:val="28"/>
        </w:rPr>
        <w:t>「騎牛遠遠過前村」：一個「遠遠」寫出了空間的開闊與時間的悠長。牧童騎在牛背上，緩緩行過村落，</w:t>
      </w:r>
      <w:proofErr w:type="gramStart"/>
      <w:r w:rsidR="00E85AAB" w:rsidRPr="00E85AAB">
        <w:rPr>
          <w:rFonts w:hint="eastAsia"/>
          <w:bCs/>
          <w:szCs w:val="28"/>
        </w:rPr>
        <w:t>沒有催趕</w:t>
      </w:r>
      <w:proofErr w:type="gramEnd"/>
      <w:r w:rsidR="00E85AAB" w:rsidRPr="00E85AAB">
        <w:rPr>
          <w:rFonts w:hint="eastAsia"/>
          <w:bCs/>
          <w:szCs w:val="28"/>
        </w:rPr>
        <w:t>、沒有目的地的焦慮，展現出一種</w:t>
      </w:r>
      <w:r w:rsidR="00E85AAB" w:rsidRPr="006B198F">
        <w:rPr>
          <w:rFonts w:hint="eastAsia"/>
          <w:b/>
          <w:szCs w:val="28"/>
        </w:rPr>
        <w:t>隨遇而安</w:t>
      </w:r>
      <w:r w:rsidR="00E85AAB" w:rsidRPr="00E85AAB">
        <w:rPr>
          <w:rFonts w:hint="eastAsia"/>
          <w:bCs/>
          <w:szCs w:val="28"/>
        </w:rPr>
        <w:t>的從容。</w:t>
      </w:r>
    </w:p>
    <w:p w14:paraId="7D8FB73E" w14:textId="034E6F02" w:rsidR="00E85AAB" w:rsidRDefault="00CE2760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E85AAB" w:rsidRPr="00E85AAB">
        <w:rPr>
          <w:rFonts w:hint="eastAsia"/>
          <w:bCs/>
          <w:szCs w:val="28"/>
        </w:rPr>
        <w:t>「短笛</w:t>
      </w:r>
      <w:proofErr w:type="gramStart"/>
      <w:r w:rsidR="00E85AAB" w:rsidRPr="00E85AAB">
        <w:rPr>
          <w:rFonts w:hint="eastAsia"/>
          <w:bCs/>
          <w:szCs w:val="28"/>
        </w:rPr>
        <w:t>橫吹隔隴聞</w:t>
      </w:r>
      <w:proofErr w:type="gramEnd"/>
      <w:r w:rsidR="00E85AAB" w:rsidRPr="00E85AAB">
        <w:rPr>
          <w:rFonts w:hint="eastAsia"/>
          <w:bCs/>
          <w:szCs w:val="28"/>
        </w:rPr>
        <w:t>」：</w:t>
      </w:r>
      <w:proofErr w:type="gramStart"/>
      <w:r w:rsidR="00E85AAB" w:rsidRPr="00E85AAB">
        <w:rPr>
          <w:rFonts w:hint="eastAsia"/>
          <w:bCs/>
          <w:szCs w:val="28"/>
        </w:rPr>
        <w:t>橫吹的</w:t>
      </w:r>
      <w:proofErr w:type="gramEnd"/>
      <w:r w:rsidR="00E85AAB" w:rsidRPr="00E85AAB">
        <w:rPr>
          <w:rFonts w:hint="eastAsia"/>
          <w:bCs/>
          <w:szCs w:val="28"/>
        </w:rPr>
        <w:t>短笛聲穿過田</w:t>
      </w:r>
      <w:proofErr w:type="gramStart"/>
      <w:r w:rsidR="00E85AAB" w:rsidRPr="00E85AAB">
        <w:rPr>
          <w:rFonts w:hint="eastAsia"/>
          <w:bCs/>
          <w:szCs w:val="28"/>
        </w:rPr>
        <w:t>壟</w:t>
      </w:r>
      <w:proofErr w:type="gramEnd"/>
      <w:r w:rsidR="00E85AAB" w:rsidRPr="00E85AAB">
        <w:rPr>
          <w:rFonts w:hint="eastAsia"/>
          <w:bCs/>
          <w:szCs w:val="28"/>
        </w:rPr>
        <w:t>，悠揚</w:t>
      </w:r>
      <w:r>
        <w:rPr>
          <w:rFonts w:hint="eastAsia"/>
          <w:bCs/>
          <w:szCs w:val="28"/>
        </w:rPr>
        <w:t>的</w:t>
      </w:r>
      <w:r w:rsidR="00E85AAB" w:rsidRPr="00E85AAB">
        <w:rPr>
          <w:rFonts w:hint="eastAsia"/>
          <w:bCs/>
          <w:szCs w:val="28"/>
        </w:rPr>
        <w:t>傳入耳中。這清脆的笛聲不僅打破了鄉野的寂靜，更賦予了畫面</w:t>
      </w:r>
      <w:r w:rsidR="00E85AAB" w:rsidRPr="00CE2760">
        <w:rPr>
          <w:rFonts w:hint="eastAsia"/>
          <w:b/>
          <w:szCs w:val="28"/>
        </w:rPr>
        <w:t>靈動</w:t>
      </w:r>
      <w:r w:rsidR="00E85AAB" w:rsidRPr="00E85AAB">
        <w:rPr>
          <w:rFonts w:hint="eastAsia"/>
          <w:bCs/>
          <w:szCs w:val="28"/>
        </w:rPr>
        <w:t>的生命力。牧童的快樂是自足的，不需要觀眾，也不為取悅他人，僅僅是生命本真的流露。</w:t>
      </w:r>
    </w:p>
    <w:p w14:paraId="0CC2844F" w14:textId="001A5DB5" w:rsidR="00E85AAB" w:rsidRPr="00E85AAB" w:rsidRDefault="00E85AAB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85AAB">
        <w:rPr>
          <w:rFonts w:hint="eastAsia"/>
          <w:bCs/>
          <w:szCs w:val="28"/>
        </w:rPr>
        <w:t>後兩句「多少長安名利客，機關用盡不如君」，則</w:t>
      </w:r>
      <w:proofErr w:type="gramStart"/>
      <w:r w:rsidRPr="00E85AAB">
        <w:rPr>
          <w:rFonts w:hint="eastAsia"/>
          <w:bCs/>
          <w:szCs w:val="28"/>
        </w:rPr>
        <w:t>是全詩的</w:t>
      </w:r>
      <w:proofErr w:type="gramEnd"/>
      <w:r w:rsidRPr="00E85AAB">
        <w:rPr>
          <w:rFonts w:hint="eastAsia"/>
          <w:bCs/>
          <w:szCs w:val="28"/>
        </w:rPr>
        <w:t>靈魂所在，筆鋒一轉，將焦點從寧靜的鄉野拉向喧囂的權力中心</w:t>
      </w:r>
      <w:r>
        <w:rPr>
          <w:rFonts w:hint="eastAsia"/>
          <w:bCs/>
          <w:szCs w:val="28"/>
        </w:rPr>
        <w:t>--</w:t>
      </w:r>
      <w:r w:rsidRPr="00E85AAB">
        <w:rPr>
          <w:rFonts w:hint="eastAsia"/>
          <w:bCs/>
          <w:szCs w:val="28"/>
        </w:rPr>
        <w:t>「長安」。</w:t>
      </w:r>
    </w:p>
    <w:p w14:paraId="340631C1" w14:textId="555A341D" w:rsidR="00E85AAB" w:rsidRPr="00E85AAB" w:rsidRDefault="00E85AAB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85AAB">
        <w:rPr>
          <w:rFonts w:hint="eastAsia"/>
          <w:bCs/>
          <w:szCs w:val="28"/>
        </w:rPr>
        <w:t>長安名利客：</w:t>
      </w:r>
      <w:r w:rsidRPr="00CE2760">
        <w:rPr>
          <w:rFonts w:hint="eastAsia"/>
          <w:bCs/>
          <w:szCs w:val="28"/>
          <w:u w:val="single"/>
        </w:rPr>
        <w:t>長安</w:t>
      </w:r>
      <w:r w:rsidRPr="00E85AAB">
        <w:rPr>
          <w:rFonts w:hint="eastAsia"/>
          <w:bCs/>
          <w:szCs w:val="28"/>
        </w:rPr>
        <w:t>在此處象徵著名利場與權力核心。無數人為了追求功名利祿，在這裡費盡心思、</w:t>
      </w:r>
      <w:r w:rsidRPr="00CE2760">
        <w:rPr>
          <w:rFonts w:hint="eastAsia"/>
          <w:b/>
          <w:szCs w:val="28"/>
        </w:rPr>
        <w:t>爾虞我詐</w:t>
      </w:r>
      <w:r w:rsidRPr="00E85AAB">
        <w:rPr>
          <w:rFonts w:hint="eastAsia"/>
          <w:bCs/>
          <w:szCs w:val="28"/>
        </w:rPr>
        <w:t>。</w:t>
      </w:r>
    </w:p>
    <w:p w14:paraId="2B29AA27" w14:textId="3F946CF3" w:rsidR="00E85AAB" w:rsidRDefault="00E85AAB" w:rsidP="00E85AAB">
      <w:pPr>
        <w:spacing w:after="0" w:line="44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E85AAB">
        <w:rPr>
          <w:rFonts w:hint="eastAsia"/>
          <w:bCs/>
          <w:szCs w:val="28"/>
        </w:rPr>
        <w:t>機關用盡不如君：一個「不如君」，力道千鈞。「機關用盡」寫出了世人的</w:t>
      </w:r>
      <w:r w:rsidRPr="00CE2760">
        <w:rPr>
          <w:rFonts w:hint="eastAsia"/>
          <w:b/>
          <w:szCs w:val="28"/>
        </w:rPr>
        <w:t>心力交瘁</w:t>
      </w:r>
      <w:r w:rsidR="00CE2760">
        <w:rPr>
          <w:rFonts w:hint="eastAsia"/>
          <w:bCs/>
          <w:szCs w:val="28"/>
        </w:rPr>
        <w:t xml:space="preserve">　</w:t>
      </w:r>
      <w:r w:rsidRPr="00E85AAB">
        <w:rPr>
          <w:rFonts w:hint="eastAsia"/>
          <w:bCs/>
          <w:szCs w:val="28"/>
        </w:rPr>
        <w:t>與靈魂的扭曲，他們雖然可能換來了短暫的榮華，卻失去了內心的平靜。相比之下，一無所有的牧童，反而在</w:t>
      </w:r>
      <w:r w:rsidRPr="00CE2760">
        <w:rPr>
          <w:rFonts w:hint="eastAsia"/>
          <w:b/>
          <w:szCs w:val="28"/>
        </w:rPr>
        <w:t>清風</w:t>
      </w:r>
      <w:proofErr w:type="gramStart"/>
      <w:r w:rsidRPr="00CE2760">
        <w:rPr>
          <w:rFonts w:hint="eastAsia"/>
          <w:b/>
          <w:szCs w:val="28"/>
        </w:rPr>
        <w:t>朗月</w:t>
      </w:r>
      <w:r w:rsidRPr="00E85AAB">
        <w:rPr>
          <w:rFonts w:hint="eastAsia"/>
          <w:bCs/>
          <w:szCs w:val="28"/>
        </w:rPr>
        <w:t>間</w:t>
      </w:r>
      <w:proofErr w:type="gramEnd"/>
      <w:r w:rsidRPr="00E85AAB">
        <w:rPr>
          <w:rFonts w:hint="eastAsia"/>
          <w:bCs/>
          <w:szCs w:val="28"/>
        </w:rPr>
        <w:t>，擁有最純粹的快樂與心靈的絕對自由。</w:t>
      </w:r>
    </w:p>
    <w:p w14:paraId="03935074" w14:textId="17504357" w:rsidR="00E85AAB" w:rsidRDefault="00E85AAB" w:rsidP="00E85AAB">
      <w:pPr>
        <w:spacing w:after="0" w:line="440" w:lineRule="exact"/>
        <w:ind w:left="-6" w:right="0" w:hanging="11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E85AAB">
        <w:rPr>
          <w:rFonts w:hint="eastAsia"/>
          <w:bCs/>
          <w:szCs w:val="28"/>
        </w:rPr>
        <w:t>這首詩的妙處，在於它並非流於簡單的說教，而是透過「牧童的自在」與「名利客的焦慮」進行強烈</w:t>
      </w:r>
      <w:r w:rsidRPr="00CE2760">
        <w:rPr>
          <w:rFonts w:hint="eastAsia"/>
          <w:b/>
          <w:szCs w:val="28"/>
        </w:rPr>
        <w:t>反差</w:t>
      </w:r>
      <w:r w:rsidRPr="00E85AAB">
        <w:rPr>
          <w:rFonts w:hint="eastAsia"/>
          <w:bCs/>
          <w:szCs w:val="28"/>
        </w:rPr>
        <w:t>，直指人心。它提醒著世人：物質的追逐永無止境，而真正的幸福往往藏在最樸實、最接近自然</w:t>
      </w:r>
      <w:proofErr w:type="gramStart"/>
      <w:r w:rsidRPr="00E85AAB">
        <w:rPr>
          <w:rFonts w:hint="eastAsia"/>
          <w:bCs/>
          <w:szCs w:val="28"/>
        </w:rPr>
        <w:t>的</w:t>
      </w:r>
      <w:r w:rsidRPr="00CE2760">
        <w:rPr>
          <w:rFonts w:hint="eastAsia"/>
          <w:b/>
          <w:szCs w:val="28"/>
        </w:rPr>
        <w:t>本真</w:t>
      </w:r>
      <w:r w:rsidRPr="00E85AAB">
        <w:rPr>
          <w:rFonts w:hint="eastAsia"/>
          <w:bCs/>
          <w:szCs w:val="28"/>
        </w:rPr>
        <w:t>生活</w:t>
      </w:r>
      <w:proofErr w:type="gramEnd"/>
      <w:r w:rsidRPr="00E85AAB">
        <w:rPr>
          <w:rFonts w:hint="eastAsia"/>
          <w:bCs/>
          <w:szCs w:val="28"/>
        </w:rPr>
        <w:t>中。這不僅是一首田園詩，更是一劑撫慰焦躁靈魂的清涼良藥。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1A44A24F" w14:textId="5380F174" w:rsidR="00EE4D8B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勾勒</w:t>
      </w:r>
      <w:r>
        <w:rPr>
          <w:rFonts w:hint="eastAsia"/>
        </w:rPr>
        <w:t>：</w:t>
      </w:r>
      <w:r w:rsidRPr="00CE2760">
        <w:rPr>
          <w:rFonts w:hint="eastAsia"/>
        </w:rPr>
        <w:t>原指用線條畫出物體的輪廓。在寫作中，引申為用簡練的文字大致描寫、表現出人或事物的形象或特徵。</w:t>
      </w:r>
    </w:p>
    <w:p w14:paraId="7E86ABFA" w14:textId="11F79376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超然物外</w:t>
      </w:r>
      <w:r>
        <w:rPr>
          <w:rFonts w:hint="eastAsia"/>
        </w:rPr>
        <w:t>：</w:t>
      </w:r>
      <w:r w:rsidRPr="00CE2760">
        <w:rPr>
          <w:rFonts w:hint="eastAsia"/>
        </w:rPr>
        <w:t>不被世俗的物質、名利或現實環境所牽絆，保持心靈的超脫與自由。</w:t>
      </w:r>
    </w:p>
    <w:p w14:paraId="12C7E717" w14:textId="4E01BFC6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汲汲營營</w:t>
      </w:r>
      <w:r>
        <w:rPr>
          <w:rFonts w:hint="eastAsia"/>
        </w:rPr>
        <w:t>：</w:t>
      </w:r>
      <w:r w:rsidRPr="00CE2760">
        <w:rPr>
          <w:rFonts w:hint="eastAsia"/>
        </w:rPr>
        <w:t>形容人急切地奔走追逐，特別常用來形容為了名利而不停撈取、鑽營的樣子。</w:t>
      </w:r>
    </w:p>
    <w:p w14:paraId="39BD1A7D" w14:textId="2CB08AC6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proofErr w:type="gramStart"/>
      <w:r w:rsidRPr="00CE2760">
        <w:rPr>
          <w:rFonts w:hint="eastAsia"/>
        </w:rPr>
        <w:t>詰</w:t>
      </w:r>
      <w:proofErr w:type="gramEnd"/>
      <w:r w:rsidR="00120B5C">
        <w:rPr>
          <w:rFonts w:hint="eastAsia"/>
        </w:rPr>
        <w:t>（</w:t>
      </w:r>
      <w:proofErr w:type="gramStart"/>
      <w:r w:rsidR="00120B5C" w:rsidRPr="00120B5C">
        <w:rPr>
          <w:rFonts w:hint="eastAsia"/>
          <w:color w:val="FF0000"/>
          <w:sz w:val="16"/>
          <w:szCs w:val="16"/>
        </w:rPr>
        <w:t>ㄐㄧㄝ</w:t>
      </w:r>
      <w:r w:rsidR="00120B5C" w:rsidRPr="00120B5C">
        <w:rPr>
          <w:rFonts w:hint="eastAsia"/>
          <w:color w:val="FF0000"/>
          <w:sz w:val="16"/>
          <w:szCs w:val="16"/>
        </w:rPr>
        <w:t>ˊ</w:t>
      </w:r>
      <w:proofErr w:type="gramEnd"/>
      <w:r w:rsidR="00120B5C">
        <w:rPr>
          <w:rFonts w:hint="eastAsia"/>
        </w:rPr>
        <w:t>）</w:t>
      </w:r>
      <w:r w:rsidRPr="00CE2760">
        <w:rPr>
          <w:rFonts w:hint="eastAsia"/>
        </w:rPr>
        <w:t>問</w:t>
      </w:r>
      <w:r>
        <w:rPr>
          <w:rFonts w:hint="eastAsia"/>
        </w:rPr>
        <w:t>：</w:t>
      </w:r>
      <w:r w:rsidRPr="00CE2760">
        <w:rPr>
          <w:rFonts w:hint="eastAsia"/>
        </w:rPr>
        <w:t>追問、責問。通常帶有比較嚴厲、深刻或探究到底的語氣。</w:t>
      </w:r>
    </w:p>
    <w:p w14:paraId="0CF61B97" w14:textId="0894F81A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語言質樸</w:t>
      </w:r>
      <w:r>
        <w:rPr>
          <w:rFonts w:hint="eastAsia"/>
        </w:rPr>
        <w:t>：</w:t>
      </w:r>
      <w:r w:rsidRPr="00CE2760">
        <w:rPr>
          <w:rFonts w:hint="eastAsia"/>
        </w:rPr>
        <w:t>形容文字或說話風格樸實、自然，沒有過多的華麗裝飾或雕琢，卻充滿真摯的情感。</w:t>
      </w:r>
    </w:p>
    <w:p w14:paraId="1DA47D92" w14:textId="26071974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深邃</w:t>
      </w:r>
      <w:r w:rsidR="00120B5C">
        <w:rPr>
          <w:rFonts w:hint="eastAsia"/>
        </w:rPr>
        <w:t>（</w:t>
      </w:r>
      <w:proofErr w:type="gramStart"/>
      <w:r w:rsidR="00120B5C" w:rsidRPr="00120B5C">
        <w:rPr>
          <w:rFonts w:hint="eastAsia"/>
          <w:color w:val="FF0000"/>
          <w:sz w:val="16"/>
          <w:szCs w:val="16"/>
        </w:rPr>
        <w:t>ㄙㄨㄟˋ</w:t>
      </w:r>
      <w:proofErr w:type="gramEnd"/>
      <w:r w:rsidR="00120B5C">
        <w:rPr>
          <w:rFonts w:hint="eastAsia"/>
        </w:rPr>
        <w:t>）</w:t>
      </w:r>
      <w:r>
        <w:rPr>
          <w:rFonts w:hint="eastAsia"/>
        </w:rPr>
        <w:t>：</w:t>
      </w:r>
      <w:r w:rsidR="001B0356" w:rsidRPr="001B0356">
        <w:rPr>
          <w:rFonts w:hint="eastAsia"/>
        </w:rPr>
        <w:t>原指幽深、很深的樣子（如深邃的眼神）。在文學中，常用來形容道理、意境或思想非常深刻、不易一眼看透。</w:t>
      </w:r>
    </w:p>
    <w:p w14:paraId="2B01B2E5" w14:textId="538115E4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隨遇而安</w:t>
      </w:r>
      <w:r>
        <w:rPr>
          <w:rFonts w:hint="eastAsia"/>
        </w:rPr>
        <w:t>：</w:t>
      </w:r>
      <w:r w:rsidR="001B0356" w:rsidRPr="001B0356">
        <w:rPr>
          <w:rFonts w:hint="eastAsia"/>
        </w:rPr>
        <w:t>能適應各種環境，在任何處境下都能保持內心的平靜與滿足。</w:t>
      </w:r>
    </w:p>
    <w:p w14:paraId="62BCE452" w14:textId="249FBCBE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CE2760">
        <w:rPr>
          <w:rFonts w:hint="eastAsia"/>
        </w:rPr>
        <w:t>靈動</w:t>
      </w:r>
      <w:r>
        <w:rPr>
          <w:rFonts w:hint="eastAsia"/>
        </w:rPr>
        <w:t>：</w:t>
      </w:r>
      <w:r w:rsidR="001B0356" w:rsidRPr="001B0356">
        <w:rPr>
          <w:rFonts w:hint="eastAsia"/>
        </w:rPr>
        <w:t>形容事物靈活、生動、富有生機而不呆板。</w:t>
      </w:r>
    </w:p>
    <w:p w14:paraId="0A8C3652" w14:textId="76F5EE73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proofErr w:type="gramStart"/>
      <w:r w:rsidRPr="00CE2760">
        <w:rPr>
          <w:rFonts w:hint="eastAsia"/>
        </w:rPr>
        <w:t>爾虞</w:t>
      </w:r>
      <w:r w:rsidR="00120B5C">
        <w:rPr>
          <w:rFonts w:hint="eastAsia"/>
        </w:rPr>
        <w:t>（</w:t>
      </w:r>
      <w:r w:rsidR="00120B5C" w:rsidRPr="00120B5C">
        <w:rPr>
          <w:rFonts w:hint="eastAsia"/>
          <w:color w:val="FF0000"/>
          <w:sz w:val="16"/>
          <w:szCs w:val="16"/>
        </w:rPr>
        <w:t>ㄩˊ</w:t>
      </w:r>
      <w:r w:rsidR="00120B5C">
        <w:rPr>
          <w:rFonts w:hint="eastAsia"/>
        </w:rPr>
        <w:t>）</w:t>
      </w:r>
      <w:r w:rsidRPr="00CE2760">
        <w:rPr>
          <w:rFonts w:hint="eastAsia"/>
        </w:rPr>
        <w:t>我詐</w:t>
      </w:r>
      <w:r>
        <w:rPr>
          <w:rFonts w:hint="eastAsia"/>
        </w:rPr>
        <w:t>：</w:t>
      </w:r>
      <w:proofErr w:type="gramEnd"/>
      <w:r w:rsidR="001B0356" w:rsidRPr="001B0356">
        <w:rPr>
          <w:rFonts w:hint="eastAsia"/>
        </w:rPr>
        <w:t>形容人與人之間互相猜疑、互相欺騙，彼此都在玩弄心機。</w:t>
      </w:r>
    </w:p>
    <w:p w14:paraId="0D16F054" w14:textId="3D975648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426"/>
      </w:pPr>
      <w:r w:rsidRPr="00CE2760">
        <w:rPr>
          <w:rFonts w:hint="eastAsia"/>
        </w:rPr>
        <w:t>心力交瘁</w:t>
      </w:r>
      <w:r w:rsidR="00120B5C">
        <w:rPr>
          <w:rFonts w:hint="eastAsia"/>
        </w:rPr>
        <w:t>（</w:t>
      </w:r>
      <w:proofErr w:type="gramStart"/>
      <w:r w:rsidR="00120B5C" w:rsidRPr="00120B5C">
        <w:rPr>
          <w:rFonts w:hint="eastAsia"/>
          <w:color w:val="FF0000"/>
          <w:sz w:val="16"/>
          <w:szCs w:val="16"/>
        </w:rPr>
        <w:t>ㄘㄨㄟˋ</w:t>
      </w:r>
      <w:proofErr w:type="gramEnd"/>
      <w:r w:rsidR="00120B5C">
        <w:rPr>
          <w:rFonts w:hint="eastAsia"/>
        </w:rPr>
        <w:t>）</w:t>
      </w:r>
      <w:r>
        <w:rPr>
          <w:rFonts w:hint="eastAsia"/>
        </w:rPr>
        <w:t>：</w:t>
      </w:r>
      <w:r w:rsidR="001B0356" w:rsidRPr="001B0356">
        <w:rPr>
          <w:rFonts w:hint="eastAsia"/>
        </w:rPr>
        <w:t>精神和肉體都疲憊到了極點</w:t>
      </w:r>
      <w:proofErr w:type="gramStart"/>
      <w:r w:rsidR="001B0356" w:rsidRPr="001B0356">
        <w:rPr>
          <w:rFonts w:hint="eastAsia"/>
        </w:rPr>
        <w:t>（</w:t>
      </w:r>
      <w:proofErr w:type="gramEnd"/>
      <w:r w:rsidR="001B0356" w:rsidRPr="001B0356">
        <w:rPr>
          <w:rFonts w:hint="eastAsia"/>
        </w:rPr>
        <w:t>交：同時；</w:t>
      </w:r>
      <w:proofErr w:type="gramStart"/>
      <w:r w:rsidR="001B0356" w:rsidRPr="001B0356">
        <w:rPr>
          <w:rFonts w:hint="eastAsia"/>
        </w:rPr>
        <w:t>瘁</w:t>
      </w:r>
      <w:proofErr w:type="gramEnd"/>
      <w:r w:rsidR="001B0356" w:rsidRPr="001B0356">
        <w:rPr>
          <w:rFonts w:hint="eastAsia"/>
        </w:rPr>
        <w:t>：勞累</w:t>
      </w:r>
      <w:proofErr w:type="gramStart"/>
      <w:r w:rsidR="001B0356" w:rsidRPr="001B0356">
        <w:rPr>
          <w:rFonts w:hint="eastAsia"/>
        </w:rPr>
        <w:t>）</w:t>
      </w:r>
      <w:proofErr w:type="gramEnd"/>
      <w:r w:rsidR="001B0356" w:rsidRPr="001B0356">
        <w:rPr>
          <w:rFonts w:hint="eastAsia"/>
        </w:rPr>
        <w:t>。</w:t>
      </w:r>
    </w:p>
    <w:p w14:paraId="5BDB4170" w14:textId="32BA6CC8" w:rsidR="00CE276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426"/>
      </w:pPr>
      <w:proofErr w:type="gramStart"/>
      <w:r w:rsidRPr="00CE2760">
        <w:rPr>
          <w:rFonts w:hint="eastAsia"/>
        </w:rPr>
        <w:t>清風朗月</w:t>
      </w:r>
      <w:proofErr w:type="gramEnd"/>
      <w:r>
        <w:rPr>
          <w:rFonts w:hint="eastAsia"/>
        </w:rPr>
        <w:t>：</w:t>
      </w:r>
      <w:r w:rsidR="001B0356" w:rsidRPr="001B0356">
        <w:rPr>
          <w:rFonts w:hint="eastAsia"/>
        </w:rPr>
        <w:t>清涼的微風、明亮的月光。常用來形容清幽美好的自然景致，也比喻人的品格高潔、胸懷爽朗。</w:t>
      </w:r>
    </w:p>
    <w:p w14:paraId="201CEA09" w14:textId="77777777" w:rsidR="001B0356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426"/>
      </w:pPr>
      <w:r w:rsidRPr="00CE2760">
        <w:rPr>
          <w:rFonts w:hint="eastAsia"/>
        </w:rPr>
        <w:t>反差</w:t>
      </w:r>
      <w:r>
        <w:rPr>
          <w:rFonts w:hint="eastAsia"/>
        </w:rPr>
        <w:t>：</w:t>
      </w:r>
      <w:r w:rsidR="001B0356" w:rsidRPr="001B0356">
        <w:rPr>
          <w:rFonts w:hint="eastAsia"/>
        </w:rPr>
        <w:t>兩種人、事或物在對比之下，所顯現出的極大差異或對立。</w:t>
      </w:r>
    </w:p>
    <w:p w14:paraId="7F6E76AB" w14:textId="6E1B2413" w:rsidR="00CE2760" w:rsidRPr="00825E70" w:rsidRDefault="00CE2760" w:rsidP="00120B5C">
      <w:pPr>
        <w:pStyle w:val="aa"/>
        <w:numPr>
          <w:ilvl w:val="0"/>
          <w:numId w:val="1"/>
        </w:numPr>
        <w:spacing w:after="0" w:line="480" w:lineRule="exact"/>
        <w:ind w:leftChars="0" w:left="284" w:right="0" w:hanging="426"/>
        <w:rPr>
          <w:rFonts w:hint="eastAsia"/>
        </w:rPr>
      </w:pPr>
      <w:proofErr w:type="gramStart"/>
      <w:r w:rsidRPr="00CE2760">
        <w:rPr>
          <w:rFonts w:hint="eastAsia"/>
        </w:rPr>
        <w:t>本真</w:t>
      </w:r>
      <w:proofErr w:type="gramEnd"/>
      <w:r>
        <w:rPr>
          <w:rFonts w:hint="eastAsia"/>
        </w:rPr>
        <w:t>：</w:t>
      </w:r>
      <w:r w:rsidR="001B0356" w:rsidRPr="001B0356">
        <w:rPr>
          <w:rFonts w:hint="eastAsia"/>
        </w:rPr>
        <w:t>指生命或事物最原始、最</w:t>
      </w:r>
      <w:proofErr w:type="gramStart"/>
      <w:r w:rsidR="001B0356" w:rsidRPr="001B0356">
        <w:rPr>
          <w:rFonts w:hint="eastAsia"/>
        </w:rPr>
        <w:t>純潔、</w:t>
      </w:r>
      <w:proofErr w:type="gramEnd"/>
      <w:r w:rsidR="001B0356" w:rsidRPr="001B0356">
        <w:rPr>
          <w:rFonts w:hint="eastAsia"/>
        </w:rPr>
        <w:t>沒有受到世俗汙染的本來面貌。</w:t>
      </w:r>
    </w:p>
    <w:sectPr w:rsidR="00CE2760" w:rsidRPr="00825E70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BCCFC" w14:textId="77777777" w:rsidR="002B7E30" w:rsidRDefault="002B7E30" w:rsidP="0046024D">
      <w:pPr>
        <w:spacing w:after="0" w:line="240" w:lineRule="auto"/>
      </w:pPr>
      <w:r>
        <w:separator/>
      </w:r>
    </w:p>
  </w:endnote>
  <w:endnote w:type="continuationSeparator" w:id="0">
    <w:p w14:paraId="38958FF7" w14:textId="77777777" w:rsidR="002B7E30" w:rsidRDefault="002B7E3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78412E55" w:rsidR="007D6E44" w:rsidRDefault="00EE4D8B" w:rsidP="00C67C64">
        <w:pPr>
          <w:pStyle w:val="a6"/>
          <w:ind w:right="-1"/>
          <w:jc w:val="right"/>
        </w:pPr>
        <w:r w:rsidRPr="00EE4D8B">
          <w:rPr>
            <w:rFonts w:hint="eastAsia"/>
          </w:rPr>
          <w:t>黃庭堅《牧童詩》</w:t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E9A59" w14:textId="77777777" w:rsidR="002B7E30" w:rsidRDefault="002B7E30" w:rsidP="0046024D">
      <w:pPr>
        <w:spacing w:after="0" w:line="240" w:lineRule="auto"/>
      </w:pPr>
      <w:r>
        <w:separator/>
      </w:r>
    </w:p>
  </w:footnote>
  <w:footnote w:type="continuationSeparator" w:id="0">
    <w:p w14:paraId="4041EB16" w14:textId="77777777" w:rsidR="002B7E30" w:rsidRDefault="002B7E3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08539D1"/>
    <w:multiLevelType w:val="hybridMultilevel"/>
    <w:tmpl w:val="8E3E8BA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3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DB0044D"/>
    <w:multiLevelType w:val="hybridMultilevel"/>
    <w:tmpl w:val="6428B89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F1F4671"/>
    <w:multiLevelType w:val="hybridMultilevel"/>
    <w:tmpl w:val="07F838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D713FC8"/>
    <w:multiLevelType w:val="hybridMultilevel"/>
    <w:tmpl w:val="3BDCD10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9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1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D4951C7"/>
    <w:multiLevelType w:val="hybridMultilevel"/>
    <w:tmpl w:val="2102D4C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430135F"/>
    <w:multiLevelType w:val="hybridMultilevel"/>
    <w:tmpl w:val="8CD419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28"/>
  </w:num>
  <w:num w:numId="4">
    <w:abstractNumId w:val="11"/>
  </w:num>
  <w:num w:numId="5">
    <w:abstractNumId w:val="13"/>
  </w:num>
  <w:num w:numId="6">
    <w:abstractNumId w:val="30"/>
  </w:num>
  <w:num w:numId="7">
    <w:abstractNumId w:val="19"/>
  </w:num>
  <w:num w:numId="8">
    <w:abstractNumId w:val="16"/>
  </w:num>
  <w:num w:numId="9">
    <w:abstractNumId w:val="38"/>
  </w:num>
  <w:num w:numId="10">
    <w:abstractNumId w:val="7"/>
  </w:num>
  <w:num w:numId="11">
    <w:abstractNumId w:val="31"/>
  </w:num>
  <w:num w:numId="12">
    <w:abstractNumId w:val="4"/>
  </w:num>
  <w:num w:numId="13">
    <w:abstractNumId w:val="21"/>
  </w:num>
  <w:num w:numId="14">
    <w:abstractNumId w:val="25"/>
  </w:num>
  <w:num w:numId="15">
    <w:abstractNumId w:val="20"/>
  </w:num>
  <w:num w:numId="16">
    <w:abstractNumId w:val="33"/>
  </w:num>
  <w:num w:numId="17">
    <w:abstractNumId w:val="6"/>
  </w:num>
  <w:num w:numId="18">
    <w:abstractNumId w:val="18"/>
  </w:num>
  <w:num w:numId="19">
    <w:abstractNumId w:val="29"/>
  </w:num>
  <w:num w:numId="20">
    <w:abstractNumId w:val="5"/>
  </w:num>
  <w:num w:numId="21">
    <w:abstractNumId w:val="2"/>
  </w:num>
  <w:num w:numId="22">
    <w:abstractNumId w:val="14"/>
  </w:num>
  <w:num w:numId="23">
    <w:abstractNumId w:val="9"/>
  </w:num>
  <w:num w:numId="24">
    <w:abstractNumId w:val="15"/>
  </w:num>
  <w:num w:numId="25">
    <w:abstractNumId w:val="32"/>
  </w:num>
  <w:num w:numId="26">
    <w:abstractNumId w:val="39"/>
  </w:num>
  <w:num w:numId="27">
    <w:abstractNumId w:val="1"/>
  </w:num>
  <w:num w:numId="28">
    <w:abstractNumId w:val="34"/>
  </w:num>
  <w:num w:numId="29">
    <w:abstractNumId w:val="8"/>
  </w:num>
  <w:num w:numId="30">
    <w:abstractNumId w:val="36"/>
  </w:num>
  <w:num w:numId="31">
    <w:abstractNumId w:val="35"/>
  </w:num>
  <w:num w:numId="32">
    <w:abstractNumId w:val="41"/>
  </w:num>
  <w:num w:numId="33">
    <w:abstractNumId w:val="0"/>
  </w:num>
  <w:num w:numId="34">
    <w:abstractNumId w:val="23"/>
  </w:num>
  <w:num w:numId="35">
    <w:abstractNumId w:val="12"/>
  </w:num>
  <w:num w:numId="36">
    <w:abstractNumId w:val="3"/>
  </w:num>
  <w:num w:numId="37">
    <w:abstractNumId w:val="24"/>
  </w:num>
  <w:num w:numId="38">
    <w:abstractNumId w:val="17"/>
  </w:num>
  <w:num w:numId="39">
    <w:abstractNumId w:val="10"/>
  </w:num>
  <w:num w:numId="40">
    <w:abstractNumId w:val="37"/>
  </w:num>
  <w:num w:numId="41">
    <w:abstractNumId w:val="40"/>
  </w:num>
  <w:num w:numId="42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5342B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10C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0B5C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0356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14F52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564A"/>
    <w:rsid w:val="00272016"/>
    <w:rsid w:val="00272535"/>
    <w:rsid w:val="00281051"/>
    <w:rsid w:val="002814DF"/>
    <w:rsid w:val="002815AE"/>
    <w:rsid w:val="00287CBE"/>
    <w:rsid w:val="002917F9"/>
    <w:rsid w:val="00296D71"/>
    <w:rsid w:val="002A1E3E"/>
    <w:rsid w:val="002A2074"/>
    <w:rsid w:val="002A422A"/>
    <w:rsid w:val="002A6E4C"/>
    <w:rsid w:val="002B049D"/>
    <w:rsid w:val="002B2562"/>
    <w:rsid w:val="002B4B30"/>
    <w:rsid w:val="002B54A5"/>
    <w:rsid w:val="002B717A"/>
    <w:rsid w:val="002B7E30"/>
    <w:rsid w:val="002C49B6"/>
    <w:rsid w:val="002C5DDE"/>
    <w:rsid w:val="002D043E"/>
    <w:rsid w:val="002D072D"/>
    <w:rsid w:val="002D129D"/>
    <w:rsid w:val="002D16C5"/>
    <w:rsid w:val="002D18BF"/>
    <w:rsid w:val="002D6F97"/>
    <w:rsid w:val="002E14BA"/>
    <w:rsid w:val="002E7B73"/>
    <w:rsid w:val="002F2BAA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885"/>
    <w:rsid w:val="00347D38"/>
    <w:rsid w:val="003514EF"/>
    <w:rsid w:val="00355A50"/>
    <w:rsid w:val="00372DE1"/>
    <w:rsid w:val="00372F84"/>
    <w:rsid w:val="003752EE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D3302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19A6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4DC2"/>
    <w:rsid w:val="004B549A"/>
    <w:rsid w:val="004C6B54"/>
    <w:rsid w:val="004D2215"/>
    <w:rsid w:val="004D6BF3"/>
    <w:rsid w:val="004E34B8"/>
    <w:rsid w:val="004E4D70"/>
    <w:rsid w:val="004E50FE"/>
    <w:rsid w:val="004E5C57"/>
    <w:rsid w:val="004F4F7D"/>
    <w:rsid w:val="004F59E2"/>
    <w:rsid w:val="004F798E"/>
    <w:rsid w:val="00505350"/>
    <w:rsid w:val="00517EBE"/>
    <w:rsid w:val="005248CF"/>
    <w:rsid w:val="00536D3F"/>
    <w:rsid w:val="0054208D"/>
    <w:rsid w:val="00552103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1556E"/>
    <w:rsid w:val="006404E1"/>
    <w:rsid w:val="006447C7"/>
    <w:rsid w:val="00644813"/>
    <w:rsid w:val="00646402"/>
    <w:rsid w:val="00647210"/>
    <w:rsid w:val="00647635"/>
    <w:rsid w:val="006523FD"/>
    <w:rsid w:val="006539FB"/>
    <w:rsid w:val="00660A48"/>
    <w:rsid w:val="00674D4C"/>
    <w:rsid w:val="0067680B"/>
    <w:rsid w:val="006813D8"/>
    <w:rsid w:val="00682788"/>
    <w:rsid w:val="00686FB8"/>
    <w:rsid w:val="006879A1"/>
    <w:rsid w:val="006901C0"/>
    <w:rsid w:val="00690541"/>
    <w:rsid w:val="006919BF"/>
    <w:rsid w:val="00691D91"/>
    <w:rsid w:val="006A46FC"/>
    <w:rsid w:val="006B151E"/>
    <w:rsid w:val="006B198F"/>
    <w:rsid w:val="006B19E9"/>
    <w:rsid w:val="006D1F2E"/>
    <w:rsid w:val="006D7751"/>
    <w:rsid w:val="006D7BEA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54A8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4F15"/>
    <w:rsid w:val="007C55E1"/>
    <w:rsid w:val="007D3A84"/>
    <w:rsid w:val="007D6E44"/>
    <w:rsid w:val="007D6F87"/>
    <w:rsid w:val="007F38EE"/>
    <w:rsid w:val="007F6861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D1397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174F"/>
    <w:rsid w:val="0099331D"/>
    <w:rsid w:val="009959A7"/>
    <w:rsid w:val="00997BDA"/>
    <w:rsid w:val="00997C02"/>
    <w:rsid w:val="009B501B"/>
    <w:rsid w:val="009C0EF2"/>
    <w:rsid w:val="009C46B2"/>
    <w:rsid w:val="009C526F"/>
    <w:rsid w:val="009C669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D1693"/>
    <w:rsid w:val="00AD1A9F"/>
    <w:rsid w:val="00AD1CC8"/>
    <w:rsid w:val="00AF162E"/>
    <w:rsid w:val="00AF1C2D"/>
    <w:rsid w:val="00AF4C2F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4FE9"/>
    <w:rsid w:val="00B73E5A"/>
    <w:rsid w:val="00B743FD"/>
    <w:rsid w:val="00B77514"/>
    <w:rsid w:val="00B82037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67C64"/>
    <w:rsid w:val="00C7120B"/>
    <w:rsid w:val="00C82E05"/>
    <w:rsid w:val="00C90202"/>
    <w:rsid w:val="00C9185E"/>
    <w:rsid w:val="00C93D4A"/>
    <w:rsid w:val="00C94E7C"/>
    <w:rsid w:val="00CA4181"/>
    <w:rsid w:val="00CA46EE"/>
    <w:rsid w:val="00CA556E"/>
    <w:rsid w:val="00CA7BF3"/>
    <w:rsid w:val="00CC3E3A"/>
    <w:rsid w:val="00CC3F71"/>
    <w:rsid w:val="00CC5428"/>
    <w:rsid w:val="00CD1B13"/>
    <w:rsid w:val="00CD2E7E"/>
    <w:rsid w:val="00CD348C"/>
    <w:rsid w:val="00CD40CA"/>
    <w:rsid w:val="00CE2760"/>
    <w:rsid w:val="00CE32BC"/>
    <w:rsid w:val="00CF3469"/>
    <w:rsid w:val="00CF65A6"/>
    <w:rsid w:val="00D01067"/>
    <w:rsid w:val="00D035C5"/>
    <w:rsid w:val="00D04D6E"/>
    <w:rsid w:val="00D32BC1"/>
    <w:rsid w:val="00D3432E"/>
    <w:rsid w:val="00D3525A"/>
    <w:rsid w:val="00D35E5D"/>
    <w:rsid w:val="00D36B50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6409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85AAB"/>
    <w:rsid w:val="00EA6B84"/>
    <w:rsid w:val="00EB20A1"/>
    <w:rsid w:val="00EB518D"/>
    <w:rsid w:val="00EC04BE"/>
    <w:rsid w:val="00ED0800"/>
    <w:rsid w:val="00ED5FFC"/>
    <w:rsid w:val="00EE1AEC"/>
    <w:rsid w:val="00EE4D8B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46486"/>
    <w:rsid w:val="00F5469F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262</cp:revision>
  <cp:lastPrinted>2020-04-02T12:24:00Z</cp:lastPrinted>
  <dcterms:created xsi:type="dcterms:W3CDTF">2020-08-17T11:22:00Z</dcterms:created>
  <dcterms:modified xsi:type="dcterms:W3CDTF">2026-06-29T06:35:00Z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