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wordWrap w:val="true"/>
        <w:jc w:val="left"/>
      </w:pPr>
      <w:r>
        <w:t>1、通过对spring cloud ZoneAvoidanceRule进行扩展，在其中增加服务目录寻址逻辑以实现spring cloud框架能对仅注册在服务目录中的服务寻址。</w:t>
        <w:br w:type="textWrapping"/>
        <w:t>2、由共享提供服务目录sdk的接口定义，该接口用于spring cloud扩展寻址。其他部门基于现有的服务目录sdk，提供该接口的实现。该接口定义一个寻址方法Server findByServiceId(String componentId,String serviceId);如果sdk存在初始化的需求，可以使用spring 的@PostConstruct注解或实现spring InitializingBean接口。</w:t>
        <w:br w:type="textWrapping"/>
        <w:t>3、该寻址扩展如果发生异常，异常会往上层调用代码抛。</w:t>
        <w:br w:type="textWrapping"/>
        <w:t>4、后续其他服务接入consul时，服务注册标识规范为[组件标识].[段标识]</w:t>
        <w:br w:type="textWrapping"/>
        <w:t>5、寻址扩展支持PBG当前所使用的Spring Cloud服务标识格式（[组件标识]-[某字符串]）、[组件标识].[段标识]两种格式的注册标识，并从中提取出向服务目录寻址所需的组件标识、段标识。</w:t>
        <w:br w:type="textWrapping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2019-03-19T07:20:13Z</dcterms:created>
  <dc:creator>Apache POI</dc:creator>
</cp:coreProperties>
</file>