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0BD4" w:rsidRPr="00177BC4" w:rsidRDefault="00B40BD4" w:rsidP="00704590">
      <w:pPr>
        <w:pStyle w:val="Heading2"/>
        <w:tabs>
          <w:tab w:val="left" w:pos="10140"/>
          <w:tab w:val="left" w:pos="13515"/>
        </w:tabs>
        <w:rPr>
          <w:color w:val="76923C" w:themeColor="accent3" w:themeShade="BF"/>
        </w:rPr>
      </w:pPr>
      <w:r w:rsidRPr="00177BC4">
        <w:rPr>
          <w:color w:val="76923C" w:themeColor="accent3" w:themeShade="BF"/>
        </w:rPr>
        <w:t xml:space="preserve">Technical </w:t>
      </w:r>
      <w:r w:rsidR="009E55BD" w:rsidRPr="00177BC4">
        <w:rPr>
          <w:color w:val="76923C" w:themeColor="accent3" w:themeShade="BF"/>
        </w:rPr>
        <w:t xml:space="preserve">Product </w:t>
      </w:r>
      <w:r w:rsidRPr="00177BC4">
        <w:rPr>
          <w:color w:val="76923C" w:themeColor="accent3" w:themeShade="BF"/>
        </w:rPr>
        <w:t>enhancements</w:t>
      </w:r>
      <w:r w:rsidR="002F0D13">
        <w:rPr>
          <w:color w:val="76923C" w:themeColor="accent3" w:themeShade="BF"/>
        </w:rPr>
        <w:tab/>
      </w:r>
      <w:r w:rsidR="00704590">
        <w:rPr>
          <w:color w:val="76923C" w:themeColor="accent3" w:themeShade="BF"/>
        </w:rPr>
        <w:tab/>
      </w:r>
    </w:p>
    <w:p w:rsidR="00080256" w:rsidRPr="00573C46" w:rsidRDefault="00B40BD4" w:rsidP="006B1105">
      <w:pPr>
        <w:tabs>
          <w:tab w:val="left" w:pos="12030"/>
        </w:tabs>
      </w:pPr>
      <w:r>
        <w:t>The following table details the change</w:t>
      </w:r>
      <w:r w:rsidR="00F756B5">
        <w:t>s</w:t>
      </w:r>
      <w:r>
        <w:t xml:space="preserve"> </w:t>
      </w:r>
      <w:r w:rsidR="00F756B5">
        <w:t>made to Sunesis as a part of resolving support requests between</w:t>
      </w:r>
      <w:r w:rsidR="009E55BD">
        <w:t xml:space="preserve"> </w:t>
      </w:r>
      <w:r w:rsidR="00E03E2D">
        <w:rPr>
          <w:b/>
        </w:rPr>
        <w:t>01</w:t>
      </w:r>
      <w:r w:rsidR="00E03E2D">
        <w:rPr>
          <w:b/>
          <w:vertAlign w:val="superscript"/>
        </w:rPr>
        <w:t>st</w:t>
      </w:r>
      <w:r w:rsidR="00F24971">
        <w:rPr>
          <w:b/>
        </w:rPr>
        <w:t xml:space="preserve"> </w:t>
      </w:r>
      <w:r w:rsidR="001B7F74">
        <w:rPr>
          <w:b/>
        </w:rPr>
        <w:t>Feb</w:t>
      </w:r>
      <w:r w:rsidR="00F756B5" w:rsidRPr="00FD339D">
        <w:rPr>
          <w:b/>
        </w:rPr>
        <w:t xml:space="preserve"> to </w:t>
      </w:r>
      <w:r w:rsidR="001B7F74">
        <w:rPr>
          <w:b/>
        </w:rPr>
        <w:t>28</w:t>
      </w:r>
      <w:r w:rsidR="001B7F74" w:rsidRPr="001B7F74">
        <w:rPr>
          <w:b/>
          <w:vertAlign w:val="superscript"/>
        </w:rPr>
        <w:t>th</w:t>
      </w:r>
      <w:r w:rsidR="001B7F74">
        <w:rPr>
          <w:b/>
        </w:rPr>
        <w:t>Feb</w:t>
      </w:r>
      <w:r w:rsidR="00F756B5" w:rsidRPr="00FD339D">
        <w:rPr>
          <w:b/>
        </w:rPr>
        <w:t xml:space="preserve"> 201</w:t>
      </w:r>
      <w:r w:rsidR="00A73E55">
        <w:rPr>
          <w:b/>
        </w:rPr>
        <w:t>4</w:t>
      </w:r>
      <w:r w:rsidR="00F756B5">
        <w:t>.</w:t>
      </w:r>
      <w:r w:rsidR="006B1105">
        <w:tab/>
      </w:r>
    </w:p>
    <w:tbl>
      <w:tblPr>
        <w:tblpPr w:leftFromText="180" w:rightFromText="180" w:vertAnchor="text" w:tblpY="1"/>
        <w:tblOverlap w:val="never"/>
        <w:tblW w:w="4549"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85" w:type="dxa"/>
          <w:left w:w="85" w:type="dxa"/>
          <w:bottom w:w="85" w:type="dxa"/>
          <w:right w:w="85" w:type="dxa"/>
        </w:tblCellMar>
        <w:tblLook w:val="0000" w:firstRow="0" w:lastRow="0" w:firstColumn="0" w:lastColumn="0" w:noHBand="0" w:noVBand="0"/>
      </w:tblPr>
      <w:tblGrid>
        <w:gridCol w:w="794"/>
        <w:gridCol w:w="3084"/>
        <w:gridCol w:w="9532"/>
      </w:tblGrid>
      <w:tr w:rsidR="00535793" w:rsidRPr="00BA0C7D" w:rsidTr="00B565B6">
        <w:trPr>
          <w:trHeight w:val="225"/>
          <w:tblHeader/>
        </w:trPr>
        <w:tc>
          <w:tcPr>
            <w:tcW w:w="296" w:type="pct"/>
            <w:shd w:val="clear" w:color="auto" w:fill="C2D69B" w:themeFill="accent3" w:themeFillTint="99"/>
          </w:tcPr>
          <w:p w:rsidR="00535793" w:rsidRPr="00FD339D" w:rsidRDefault="00535793" w:rsidP="00FD339D">
            <w:pPr>
              <w:pStyle w:val="DocumentTitle"/>
              <w:rPr>
                <w:b/>
              </w:rPr>
            </w:pPr>
            <w:proofErr w:type="spellStart"/>
            <w:r>
              <w:rPr>
                <w:b/>
              </w:rPr>
              <w:t>Sl</w:t>
            </w:r>
            <w:proofErr w:type="spellEnd"/>
            <w:r>
              <w:rPr>
                <w:b/>
              </w:rPr>
              <w:t xml:space="preserve"> no</w:t>
            </w:r>
          </w:p>
        </w:tc>
        <w:tc>
          <w:tcPr>
            <w:tcW w:w="1150" w:type="pct"/>
            <w:shd w:val="clear" w:color="auto" w:fill="C2D69B" w:themeFill="accent3" w:themeFillTint="99"/>
          </w:tcPr>
          <w:p w:rsidR="00535793" w:rsidRPr="00FD339D" w:rsidRDefault="00535793" w:rsidP="00FD339D">
            <w:pPr>
              <w:pStyle w:val="DocumentTitle"/>
              <w:rPr>
                <w:b/>
              </w:rPr>
            </w:pPr>
            <w:r w:rsidRPr="00FD339D">
              <w:rPr>
                <w:b/>
              </w:rPr>
              <w:t>Functional Area</w:t>
            </w:r>
          </w:p>
        </w:tc>
        <w:tc>
          <w:tcPr>
            <w:tcW w:w="3554" w:type="pct"/>
            <w:shd w:val="clear" w:color="auto" w:fill="C2D69B" w:themeFill="accent3" w:themeFillTint="99"/>
          </w:tcPr>
          <w:p w:rsidR="00535793" w:rsidRPr="00FD339D" w:rsidRDefault="00535793" w:rsidP="00FD339D">
            <w:pPr>
              <w:pStyle w:val="DocumentTitle"/>
              <w:rPr>
                <w:b/>
              </w:rPr>
            </w:pPr>
            <w:r w:rsidRPr="00FD339D">
              <w:rPr>
                <w:b/>
              </w:rPr>
              <w:t>Description</w:t>
            </w:r>
          </w:p>
        </w:tc>
      </w:tr>
      <w:tr w:rsidR="00535793" w:rsidRPr="00BA0C7D" w:rsidTr="00B565B6">
        <w:trPr>
          <w:trHeight w:val="225"/>
          <w:tblHeader/>
        </w:trPr>
        <w:tc>
          <w:tcPr>
            <w:tcW w:w="296" w:type="pct"/>
          </w:tcPr>
          <w:p w:rsidR="00535793" w:rsidRDefault="00535793" w:rsidP="00FD339D">
            <w:r>
              <w:t>1</w:t>
            </w:r>
          </w:p>
        </w:tc>
        <w:tc>
          <w:tcPr>
            <w:tcW w:w="1150" w:type="pct"/>
            <w:shd w:val="clear" w:color="auto" w:fill="auto"/>
          </w:tcPr>
          <w:p w:rsidR="00535793" w:rsidRPr="00177BC4" w:rsidRDefault="00B2223C" w:rsidP="00FD339D">
            <w:r>
              <w:t>ILR</w:t>
            </w:r>
          </w:p>
        </w:tc>
        <w:tc>
          <w:tcPr>
            <w:tcW w:w="3554" w:type="pct"/>
            <w:shd w:val="clear" w:color="auto" w:fill="auto"/>
          </w:tcPr>
          <w:p w:rsidR="00535793" w:rsidRPr="00F756B5" w:rsidRDefault="009806F8" w:rsidP="00481EF9">
            <w:r>
              <w:t>Pathway codes have been updated from latest LARS and FIS.</w:t>
            </w:r>
          </w:p>
        </w:tc>
      </w:tr>
      <w:tr w:rsidR="00B565B6" w:rsidRPr="00BA0C7D" w:rsidTr="00B565B6">
        <w:trPr>
          <w:trHeight w:val="225"/>
          <w:tblHeader/>
        </w:trPr>
        <w:tc>
          <w:tcPr>
            <w:tcW w:w="296" w:type="pct"/>
          </w:tcPr>
          <w:p w:rsidR="00B565B6" w:rsidRDefault="00E2674C" w:rsidP="00FD339D">
            <w:r>
              <w:t>2</w:t>
            </w:r>
          </w:p>
        </w:tc>
        <w:tc>
          <w:tcPr>
            <w:tcW w:w="1150" w:type="pct"/>
            <w:shd w:val="clear" w:color="auto" w:fill="auto"/>
          </w:tcPr>
          <w:p w:rsidR="00B565B6" w:rsidRDefault="0052470C" w:rsidP="00FD339D">
            <w:r>
              <w:t>System</w:t>
            </w:r>
          </w:p>
        </w:tc>
        <w:tc>
          <w:tcPr>
            <w:tcW w:w="3554" w:type="pct"/>
            <w:shd w:val="clear" w:color="auto" w:fill="auto"/>
          </w:tcPr>
          <w:p w:rsidR="00B565B6" w:rsidRDefault="009806F8" w:rsidP="009806F8">
            <w:r>
              <w:t>Users now have the ability to delete pre-defined filters that are no longer needed.</w:t>
            </w:r>
          </w:p>
        </w:tc>
      </w:tr>
      <w:tr w:rsidR="00B565B6" w:rsidRPr="00BA0C7D" w:rsidTr="00B565B6">
        <w:trPr>
          <w:trHeight w:val="225"/>
          <w:tblHeader/>
        </w:trPr>
        <w:tc>
          <w:tcPr>
            <w:tcW w:w="296" w:type="pct"/>
          </w:tcPr>
          <w:p w:rsidR="00B565B6" w:rsidRDefault="00E2674C" w:rsidP="00E03E2D">
            <w:r>
              <w:t>3</w:t>
            </w:r>
          </w:p>
        </w:tc>
        <w:tc>
          <w:tcPr>
            <w:tcW w:w="1150" w:type="pct"/>
            <w:shd w:val="clear" w:color="auto" w:fill="auto"/>
          </w:tcPr>
          <w:p w:rsidR="00B565B6" w:rsidRPr="00A5412B" w:rsidRDefault="009B18EC" w:rsidP="00E03E2D">
            <w:r>
              <w:t>Report</w:t>
            </w:r>
          </w:p>
        </w:tc>
        <w:tc>
          <w:tcPr>
            <w:tcW w:w="3554" w:type="pct"/>
            <w:shd w:val="clear" w:color="auto" w:fill="auto"/>
          </w:tcPr>
          <w:p w:rsidR="00B565B6" w:rsidRPr="00177BC4" w:rsidRDefault="009B18EC" w:rsidP="009B18EC">
            <w:r>
              <w:t>AOL column is added to the 'Learning Aims' Report. Please contact us if you require this to be activated on your system.</w:t>
            </w:r>
          </w:p>
        </w:tc>
      </w:tr>
      <w:tr w:rsidR="00A5412B" w:rsidRPr="00BA0C7D" w:rsidTr="00B565B6">
        <w:trPr>
          <w:trHeight w:val="225"/>
          <w:tblHeader/>
        </w:trPr>
        <w:tc>
          <w:tcPr>
            <w:tcW w:w="296" w:type="pct"/>
          </w:tcPr>
          <w:p w:rsidR="00A5412B" w:rsidRDefault="00E2674C" w:rsidP="00A5412B">
            <w:r>
              <w:t>4</w:t>
            </w:r>
          </w:p>
        </w:tc>
        <w:tc>
          <w:tcPr>
            <w:tcW w:w="1150" w:type="pct"/>
            <w:shd w:val="clear" w:color="auto" w:fill="auto"/>
          </w:tcPr>
          <w:p w:rsidR="00A5412B" w:rsidRPr="00A5412B" w:rsidRDefault="009B18EC" w:rsidP="00A5412B">
            <w:r>
              <w:t>Report</w:t>
            </w:r>
          </w:p>
        </w:tc>
        <w:tc>
          <w:tcPr>
            <w:tcW w:w="3554" w:type="pct"/>
            <w:shd w:val="clear" w:color="auto" w:fill="auto"/>
          </w:tcPr>
          <w:p w:rsidR="00A5412B" w:rsidRPr="00177BC4" w:rsidRDefault="009B18EC" w:rsidP="00A5412B">
            <w:r>
              <w:t>The UKPRN field has been added to the Activity Report and its export.</w:t>
            </w:r>
          </w:p>
        </w:tc>
      </w:tr>
      <w:tr w:rsidR="00A5412B" w:rsidRPr="00BA0C7D" w:rsidTr="00B565B6">
        <w:trPr>
          <w:trHeight w:val="225"/>
          <w:tblHeader/>
        </w:trPr>
        <w:tc>
          <w:tcPr>
            <w:tcW w:w="296" w:type="pct"/>
          </w:tcPr>
          <w:p w:rsidR="00A5412B" w:rsidRDefault="00E2674C" w:rsidP="00A5412B">
            <w:r>
              <w:t>5</w:t>
            </w:r>
          </w:p>
        </w:tc>
        <w:tc>
          <w:tcPr>
            <w:tcW w:w="1150" w:type="pct"/>
            <w:shd w:val="clear" w:color="auto" w:fill="auto"/>
          </w:tcPr>
          <w:p w:rsidR="00A5412B" w:rsidRPr="00A5412B" w:rsidRDefault="009B18EC" w:rsidP="00A5412B">
            <w:r>
              <w:t>Report</w:t>
            </w:r>
          </w:p>
        </w:tc>
        <w:tc>
          <w:tcPr>
            <w:tcW w:w="3554" w:type="pct"/>
            <w:shd w:val="clear" w:color="auto" w:fill="auto"/>
          </w:tcPr>
          <w:p w:rsidR="00A5412B" w:rsidRDefault="009B18EC" w:rsidP="009B18EC">
            <w:r>
              <w:t>The following fields-  certificate claimed date, certificate received date, portfolio in date, portfolio with IV date, ACE sign date have been added to the learner's training record and they also pull through onto the TR view and the Learning Aims report. Please contact us if you need this activated.</w:t>
            </w:r>
          </w:p>
        </w:tc>
      </w:tr>
      <w:tr w:rsidR="00A5412B" w:rsidRPr="00BA0C7D" w:rsidTr="00B565B6">
        <w:trPr>
          <w:trHeight w:val="225"/>
          <w:tblHeader/>
        </w:trPr>
        <w:tc>
          <w:tcPr>
            <w:tcW w:w="296" w:type="pct"/>
          </w:tcPr>
          <w:p w:rsidR="00A5412B" w:rsidRPr="00535793" w:rsidRDefault="00E2674C" w:rsidP="00A5412B">
            <w:r>
              <w:t>6</w:t>
            </w:r>
          </w:p>
        </w:tc>
        <w:tc>
          <w:tcPr>
            <w:tcW w:w="1150" w:type="pct"/>
            <w:shd w:val="clear" w:color="auto" w:fill="auto"/>
          </w:tcPr>
          <w:p w:rsidR="00A5412B" w:rsidRPr="00311383" w:rsidRDefault="0052470C" w:rsidP="00A5412B">
            <w:r>
              <w:t>Personnel</w:t>
            </w:r>
          </w:p>
        </w:tc>
        <w:tc>
          <w:tcPr>
            <w:tcW w:w="3554" w:type="pct"/>
            <w:shd w:val="clear" w:color="auto" w:fill="auto"/>
          </w:tcPr>
          <w:p w:rsidR="00A5412B" w:rsidRDefault="009B18EC" w:rsidP="009B18EC">
            <w:r>
              <w:t>The apprentice-coordinators can now access training records. Please contact support for further info.</w:t>
            </w:r>
          </w:p>
        </w:tc>
      </w:tr>
      <w:tr w:rsidR="00A5412B" w:rsidRPr="00BA0C7D" w:rsidTr="00B565B6">
        <w:trPr>
          <w:trHeight w:val="225"/>
          <w:tblHeader/>
        </w:trPr>
        <w:tc>
          <w:tcPr>
            <w:tcW w:w="296" w:type="pct"/>
          </w:tcPr>
          <w:p w:rsidR="00A5412B" w:rsidRPr="00AE6DBC" w:rsidRDefault="00E2674C" w:rsidP="00A5412B">
            <w:r>
              <w:t>7</w:t>
            </w:r>
          </w:p>
        </w:tc>
        <w:tc>
          <w:tcPr>
            <w:tcW w:w="1150" w:type="pct"/>
            <w:shd w:val="clear" w:color="auto" w:fill="auto"/>
          </w:tcPr>
          <w:p w:rsidR="00A5412B" w:rsidRPr="00AE6DBC" w:rsidRDefault="009B18EC" w:rsidP="00A5412B">
            <w:r>
              <w:t>Registers</w:t>
            </w:r>
          </w:p>
        </w:tc>
        <w:tc>
          <w:tcPr>
            <w:tcW w:w="3554" w:type="pct"/>
            <w:shd w:val="clear" w:color="auto" w:fill="auto"/>
          </w:tcPr>
          <w:p w:rsidR="00A5412B" w:rsidRDefault="009B18EC" w:rsidP="00A5412B">
            <w:r>
              <w:t>The "export to Excel" feature has been added to the Lesson Registers screen.</w:t>
            </w:r>
          </w:p>
        </w:tc>
      </w:tr>
      <w:tr w:rsidR="00A5412B" w:rsidRPr="00BA0C7D" w:rsidTr="00B565B6">
        <w:trPr>
          <w:trHeight w:val="225"/>
          <w:tblHeader/>
        </w:trPr>
        <w:tc>
          <w:tcPr>
            <w:tcW w:w="296" w:type="pct"/>
          </w:tcPr>
          <w:p w:rsidR="00A5412B" w:rsidRDefault="00E2674C" w:rsidP="00A5412B">
            <w:r>
              <w:t>8</w:t>
            </w:r>
          </w:p>
        </w:tc>
        <w:tc>
          <w:tcPr>
            <w:tcW w:w="1150" w:type="pct"/>
            <w:shd w:val="clear" w:color="auto" w:fill="auto"/>
          </w:tcPr>
          <w:p w:rsidR="00A5412B" w:rsidRDefault="009B18EC" w:rsidP="00A5412B">
            <w:r>
              <w:t>Learners</w:t>
            </w:r>
          </w:p>
        </w:tc>
        <w:tc>
          <w:tcPr>
            <w:tcW w:w="3554" w:type="pct"/>
            <w:shd w:val="clear" w:color="auto" w:fill="auto"/>
          </w:tcPr>
          <w:p w:rsidR="00A5412B" w:rsidRDefault="009B18EC" w:rsidP="00A5412B">
            <w:r>
              <w:t xml:space="preserve">A new 'nationality' field has been </w:t>
            </w:r>
            <w:r w:rsidR="00F20C65">
              <w:t>created under</w:t>
            </w:r>
            <w:r>
              <w:t xml:space="preserve"> the Learners section of the system.</w:t>
            </w:r>
          </w:p>
        </w:tc>
      </w:tr>
      <w:tr w:rsidR="00A5412B" w:rsidRPr="00BA0C7D" w:rsidTr="00B565B6">
        <w:trPr>
          <w:trHeight w:val="225"/>
          <w:tblHeader/>
        </w:trPr>
        <w:tc>
          <w:tcPr>
            <w:tcW w:w="296" w:type="pct"/>
          </w:tcPr>
          <w:p w:rsidR="00A5412B" w:rsidRDefault="00E2674C" w:rsidP="00E2674C">
            <w:r>
              <w:lastRenderedPageBreak/>
              <w:t>9</w:t>
            </w:r>
          </w:p>
        </w:tc>
        <w:tc>
          <w:tcPr>
            <w:tcW w:w="1150" w:type="pct"/>
            <w:shd w:val="clear" w:color="auto" w:fill="auto"/>
          </w:tcPr>
          <w:p w:rsidR="00A5412B" w:rsidRPr="004D423B" w:rsidRDefault="0035080A" w:rsidP="00A5412B">
            <w:pPr>
              <w:rPr>
                <w:color w:val="FF0000"/>
              </w:rPr>
            </w:pPr>
            <w:r>
              <w:t>Employer</w:t>
            </w:r>
          </w:p>
        </w:tc>
        <w:tc>
          <w:tcPr>
            <w:tcW w:w="3554" w:type="pct"/>
            <w:shd w:val="clear" w:color="auto" w:fill="auto"/>
          </w:tcPr>
          <w:p w:rsidR="00A5412B" w:rsidRDefault="00F20525" w:rsidP="00A5412B">
            <w:r>
              <w:t>Postcode has been added to the Employer Data screen as well as to its export.</w:t>
            </w:r>
          </w:p>
        </w:tc>
      </w:tr>
      <w:tr w:rsidR="00A5412B" w:rsidRPr="00BA0C7D" w:rsidTr="00B565B6">
        <w:trPr>
          <w:trHeight w:val="225"/>
          <w:tblHeader/>
        </w:trPr>
        <w:tc>
          <w:tcPr>
            <w:tcW w:w="296" w:type="pct"/>
          </w:tcPr>
          <w:p w:rsidR="00A5412B" w:rsidRDefault="00A5412B" w:rsidP="00E2674C">
            <w:r>
              <w:t>1</w:t>
            </w:r>
            <w:r w:rsidR="00E2674C">
              <w:t>0</w:t>
            </w:r>
          </w:p>
        </w:tc>
        <w:tc>
          <w:tcPr>
            <w:tcW w:w="1150" w:type="pct"/>
            <w:shd w:val="clear" w:color="auto" w:fill="auto"/>
          </w:tcPr>
          <w:p w:rsidR="00A5412B" w:rsidRPr="00D65CBF" w:rsidRDefault="00DE3499" w:rsidP="00A5412B">
            <w:r>
              <w:t>Reports</w:t>
            </w:r>
          </w:p>
        </w:tc>
        <w:tc>
          <w:tcPr>
            <w:tcW w:w="3554" w:type="pct"/>
            <w:shd w:val="clear" w:color="auto" w:fill="auto"/>
          </w:tcPr>
          <w:p w:rsidR="00A5412B" w:rsidRDefault="00DE3499" w:rsidP="00A5412B">
            <w:r>
              <w:t xml:space="preserve">We have added the fields-the fully funding indicator, other funding adjustments and planned learning </w:t>
            </w:r>
            <w:r w:rsidR="00BC50CE">
              <w:t>hours along</w:t>
            </w:r>
            <w:r>
              <w:t xml:space="preserve"> with Planned Learning Hours field on 'Learning Aims' report.</w:t>
            </w:r>
            <w:r w:rsidR="00E2674C">
              <w:t xml:space="preserve"> Please contact us if you need this activated on your site.</w:t>
            </w:r>
          </w:p>
        </w:tc>
      </w:tr>
      <w:tr w:rsidR="00A5412B" w:rsidRPr="00BA0C7D" w:rsidTr="00B565B6">
        <w:trPr>
          <w:trHeight w:val="225"/>
          <w:tblHeader/>
        </w:trPr>
        <w:tc>
          <w:tcPr>
            <w:tcW w:w="296" w:type="pct"/>
          </w:tcPr>
          <w:p w:rsidR="00A5412B" w:rsidRDefault="00A5412B" w:rsidP="0035080A">
            <w:r>
              <w:t>1</w:t>
            </w:r>
            <w:r w:rsidR="00E2674C">
              <w:t>1</w:t>
            </w:r>
            <w:bookmarkStart w:id="0" w:name="_GoBack"/>
            <w:bookmarkEnd w:id="0"/>
          </w:p>
        </w:tc>
        <w:tc>
          <w:tcPr>
            <w:tcW w:w="1150" w:type="pct"/>
            <w:shd w:val="clear" w:color="auto" w:fill="auto"/>
          </w:tcPr>
          <w:p w:rsidR="00A5412B" w:rsidRPr="00311383" w:rsidRDefault="00DE3499" w:rsidP="00A5412B">
            <w:r>
              <w:t>Funding Predictor</w:t>
            </w:r>
          </w:p>
        </w:tc>
        <w:tc>
          <w:tcPr>
            <w:tcW w:w="3554" w:type="pct"/>
            <w:shd w:val="clear" w:color="auto" w:fill="auto"/>
          </w:tcPr>
          <w:p w:rsidR="00A5412B" w:rsidRDefault="00DE3499" w:rsidP="00A5412B">
            <w:r>
              <w:t>Funding Predictor has been revised to reflect the 2013/14 funding rules and values.</w:t>
            </w:r>
          </w:p>
        </w:tc>
      </w:tr>
    </w:tbl>
    <w:p w:rsidR="00B40BD4" w:rsidRPr="00F6102C" w:rsidRDefault="00B40BD4" w:rsidP="00F6102C"/>
    <w:sectPr w:rsidR="00B40BD4" w:rsidRPr="00F6102C" w:rsidSect="00BA07B2">
      <w:headerReference w:type="default" r:id="rId9"/>
      <w:footerReference w:type="default" r:id="rId10"/>
      <w:pgSz w:w="16838" w:h="11906" w:orient="landscape"/>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286C" w:rsidRDefault="0065286C" w:rsidP="00F54A83">
      <w:pPr>
        <w:spacing w:after="0" w:line="240" w:lineRule="auto"/>
      </w:pPr>
      <w:r>
        <w:separator/>
      </w:r>
    </w:p>
  </w:endnote>
  <w:endnote w:type="continuationSeparator" w:id="0">
    <w:p w:rsidR="0065286C" w:rsidRDefault="0065286C" w:rsidP="00F54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09851"/>
      <w:docPartObj>
        <w:docPartGallery w:val="Page Numbers (Bottom of Page)"/>
        <w:docPartUnique/>
      </w:docPartObj>
    </w:sdtPr>
    <w:sdtEndPr/>
    <w:sdtContent>
      <w:sdt>
        <w:sdtPr>
          <w:id w:val="98381352"/>
          <w:docPartObj>
            <w:docPartGallery w:val="Page Numbers (Top of Page)"/>
            <w:docPartUnique/>
          </w:docPartObj>
        </w:sdtPr>
        <w:sdtEndPr/>
        <w:sdtContent>
          <w:p w:rsidR="00B40BD4" w:rsidRDefault="00B40BD4">
            <w:pPr>
              <w:pStyle w:val="Footer"/>
            </w:pPr>
          </w:p>
          <w:p w:rsidR="00B40BD4" w:rsidRDefault="00B40BD4">
            <w:pPr>
              <w:pStyle w:val="Footer"/>
            </w:pPr>
            <w:r>
              <w:t xml:space="preserve">Page </w:t>
            </w:r>
            <w:r w:rsidR="00844F63">
              <w:rPr>
                <w:b/>
                <w:sz w:val="24"/>
                <w:szCs w:val="24"/>
              </w:rPr>
              <w:fldChar w:fldCharType="begin"/>
            </w:r>
            <w:r>
              <w:rPr>
                <w:b/>
              </w:rPr>
              <w:instrText xml:space="preserve"> PAGE </w:instrText>
            </w:r>
            <w:r w:rsidR="00844F63">
              <w:rPr>
                <w:b/>
                <w:sz w:val="24"/>
                <w:szCs w:val="24"/>
              </w:rPr>
              <w:fldChar w:fldCharType="separate"/>
            </w:r>
            <w:r w:rsidR="00E2674C">
              <w:rPr>
                <w:b/>
                <w:noProof/>
              </w:rPr>
              <w:t>2</w:t>
            </w:r>
            <w:r w:rsidR="00844F63">
              <w:rPr>
                <w:b/>
                <w:sz w:val="24"/>
                <w:szCs w:val="24"/>
              </w:rPr>
              <w:fldChar w:fldCharType="end"/>
            </w:r>
            <w:r>
              <w:t xml:space="preserve"> of </w:t>
            </w:r>
            <w:r w:rsidR="00844F63">
              <w:rPr>
                <w:b/>
                <w:sz w:val="24"/>
                <w:szCs w:val="24"/>
              </w:rPr>
              <w:fldChar w:fldCharType="begin"/>
            </w:r>
            <w:r>
              <w:rPr>
                <w:b/>
              </w:rPr>
              <w:instrText xml:space="preserve"> NUMPAGES  </w:instrText>
            </w:r>
            <w:r w:rsidR="00844F63">
              <w:rPr>
                <w:b/>
                <w:sz w:val="24"/>
                <w:szCs w:val="24"/>
              </w:rPr>
              <w:fldChar w:fldCharType="separate"/>
            </w:r>
            <w:r w:rsidR="00E2674C">
              <w:rPr>
                <w:b/>
                <w:noProof/>
              </w:rPr>
              <w:t>2</w:t>
            </w:r>
            <w:r w:rsidR="00844F63">
              <w:rPr>
                <w:b/>
                <w:sz w:val="24"/>
                <w:szCs w:val="24"/>
              </w:rPr>
              <w:fldChar w:fldCharType="end"/>
            </w:r>
            <w:r w:rsidR="009E792B">
              <w:rPr>
                <w:b/>
                <w:sz w:val="24"/>
                <w:szCs w:val="24"/>
              </w:rPr>
              <w:tab/>
            </w:r>
            <w:r w:rsidR="009E792B">
              <w:rPr>
                <w:b/>
                <w:sz w:val="24"/>
                <w:szCs w:val="24"/>
              </w:rPr>
              <w:tab/>
            </w:r>
            <w:r w:rsidR="009E792B">
              <w:rPr>
                <w:b/>
                <w:sz w:val="24"/>
                <w:szCs w:val="24"/>
              </w:rPr>
              <w:tab/>
            </w:r>
            <w:r w:rsidR="00FD339D">
              <w:rPr>
                <w:b/>
                <w:sz w:val="24"/>
                <w:szCs w:val="24"/>
              </w:rPr>
              <w:t xml:space="preserve">                   </w:t>
            </w:r>
            <w:r w:rsidR="009E792B">
              <w:rPr>
                <w:b/>
                <w:sz w:val="24"/>
                <w:szCs w:val="24"/>
              </w:rPr>
              <w:t xml:space="preserve"> </w:t>
            </w:r>
          </w:p>
        </w:sdtContent>
      </w:sdt>
    </w:sdtContent>
  </w:sdt>
  <w:p w:rsidR="00B40BD4" w:rsidRDefault="009E792B" w:rsidP="009E792B">
    <w:pPr>
      <w:pStyle w:val="Footer"/>
      <w:tabs>
        <w:tab w:val="left" w:pos="13170"/>
      </w:tabs>
    </w:pPr>
    <w:r>
      <w:tab/>
    </w: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286C" w:rsidRDefault="0065286C" w:rsidP="00F54A83">
      <w:pPr>
        <w:spacing w:after="0" w:line="240" w:lineRule="auto"/>
      </w:pPr>
      <w:r>
        <w:separator/>
      </w:r>
    </w:p>
  </w:footnote>
  <w:footnote w:type="continuationSeparator" w:id="0">
    <w:p w:rsidR="0065286C" w:rsidRDefault="0065286C" w:rsidP="00F54A8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0BD4" w:rsidRDefault="002557F1" w:rsidP="00177BC4">
    <w:pPr>
      <w:pStyle w:val="Header"/>
      <w:shd w:val="clear" w:color="auto" w:fill="C2D69B" w:themeFill="accent3" w:themeFillTint="99"/>
    </w:pPr>
    <w:r>
      <w:rPr>
        <w:noProof/>
      </w:rPr>
      <mc:AlternateContent>
        <mc:Choice Requires="wps">
          <w:drawing>
            <wp:anchor distT="0" distB="0" distL="114300" distR="114300" simplePos="0" relativeHeight="251660288" behindDoc="0" locked="0" layoutInCell="1" allowOverlap="1">
              <wp:simplePos x="0" y="0"/>
              <wp:positionH relativeFrom="column">
                <wp:posOffset>-744220</wp:posOffset>
              </wp:positionH>
              <wp:positionV relativeFrom="paragraph">
                <wp:posOffset>-462280</wp:posOffset>
              </wp:positionV>
              <wp:extent cx="10915015" cy="812800"/>
              <wp:effectExtent l="0" t="4445" r="1905" b="190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15015" cy="812800"/>
                      </a:xfrm>
                      <a:prstGeom prst="rect">
                        <a:avLst/>
                      </a:prstGeom>
                      <a:solidFill>
                        <a:schemeClr val="accent3">
                          <a:lumMod val="60000"/>
                          <a:lumOff val="40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58.6pt;margin-top:-36.4pt;width:859.45pt;height:6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" fillcolor="#c2d69b [1942]" stroked="f"/>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column">
                <wp:posOffset>5065395</wp:posOffset>
              </wp:positionH>
              <wp:positionV relativeFrom="paragraph">
                <wp:posOffset>-462280</wp:posOffset>
              </wp:positionV>
              <wp:extent cx="4452620" cy="8255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2620" cy="82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339D" w:rsidRDefault="00D15935" w:rsidP="00F756B5">
                          <w:pPr>
                            <w:pStyle w:val="DocumentTitle"/>
                            <w:rPr>
                              <w:noProof/>
                            </w:rPr>
                          </w:pPr>
                          <w:r>
                            <w:rPr>
                              <w:noProof/>
                            </w:rPr>
                            <w:t xml:space="preserve">         </w:t>
                          </w:r>
                          <w:r w:rsidR="009535E0" w:rsidRPr="009535E0">
                            <w:rPr>
                              <w:noProof/>
                            </w:rPr>
                            <w:drawing>
                              <wp:inline distT="0" distB="0" distL="0" distR="0">
                                <wp:extent cx="1685925" cy="419100"/>
                                <wp:effectExtent l="19050" t="0" r="9525" b="0"/>
                                <wp:docPr id="4" name="Picture 1" descr="Sunes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nesis.JPG"/>
                                        <pic:cNvPicPr/>
                                      </pic:nvPicPr>
                                      <pic:blipFill>
                                        <a:blip r:embed="rId1"/>
                                        <a:stretch>
                                          <a:fillRect/>
                                        </a:stretch>
                                      </pic:blipFill>
                                      <pic:spPr>
                                        <a:xfrm>
                                          <a:off x="0" y="0"/>
                                          <a:ext cx="1685925" cy="419100"/>
                                        </a:xfrm>
                                        <a:prstGeom prst="rect">
                                          <a:avLst/>
                                        </a:prstGeom>
                                      </pic:spPr>
                                    </pic:pic>
                                  </a:graphicData>
                                </a:graphic>
                              </wp:inline>
                            </w:drawing>
                          </w:r>
                          <w:r>
                            <w:rPr>
                              <w:noProof/>
                            </w:rPr>
                            <w:t xml:space="preserve">   </w:t>
                          </w:r>
                          <w:r w:rsidR="00BB7809">
                            <w:rPr>
                              <w:noProof/>
                            </w:rPr>
                            <w:t xml:space="preserve">                              </w:t>
                          </w:r>
                          <w:r w:rsidR="00FD339D">
                            <w:rPr>
                              <w:noProof/>
                            </w:rPr>
                            <w:t xml:space="preserve"> </w:t>
                          </w:r>
                        </w:p>
                        <w:p w:rsidR="00BB7809" w:rsidRDefault="00FD339D" w:rsidP="00F756B5">
                          <w:pPr>
                            <w:pStyle w:val="DocumentTitle"/>
                            <w:rPr>
                              <w:noProof/>
                            </w:rPr>
                          </w:pPr>
                          <w:r>
                            <w:rPr>
                              <w:noProof/>
                            </w:rPr>
                            <w:t xml:space="preserve">                       </w:t>
                          </w:r>
                          <w:r w:rsidR="00BB7809">
                            <w:rPr>
                              <w:noProof/>
                            </w:rPr>
                            <w:t xml:space="preserve">                            </w:t>
                          </w:r>
                        </w:p>
                        <w:p w:rsidR="00BB7809" w:rsidRDefault="00BB7809" w:rsidP="00F756B5">
                          <w:pPr>
                            <w:pStyle w:val="DocumentTitle"/>
                            <w:rPr>
                              <w:noProof/>
                            </w:rPr>
                          </w:pPr>
                          <w:r>
                            <w:rPr>
                              <w:noProof/>
                            </w:rPr>
                            <w:t xml:space="preserve">                                                     </w:t>
                          </w:r>
                          <w:r w:rsidR="00D15935">
                            <w:rPr>
                              <w:noProof/>
                            </w:rPr>
                            <w:t xml:space="preserve">                    </w:t>
                          </w:r>
                          <w:r>
                            <w:rPr>
                              <w:noProof/>
                            </w:rPr>
                            <w:t xml:space="preserve">       </w:t>
                          </w:r>
                        </w:p>
                        <w:p w:rsidR="00D15935" w:rsidRDefault="00BB7809" w:rsidP="00F756B5">
                          <w:pPr>
                            <w:pStyle w:val="DocumentTitle"/>
                          </w:pPr>
                          <w:r>
                            <w:rPr>
                              <w:noProof/>
                            </w:rPr>
                            <w:t xml:space="preserve">                                    </w:t>
                          </w:r>
                        </w:p>
                        <w:p w:rsidR="00B40BD4" w:rsidRPr="00177BC4" w:rsidRDefault="00D15935" w:rsidP="00F756B5">
                          <w:pPr>
                            <w:pStyle w:val="DocumentTitle"/>
                          </w:pPr>
                          <w:r>
                            <w:t xml:space="preserve">          </w:t>
                          </w:r>
                          <w:r w:rsidR="00BB7809">
                            <w:t xml:space="preserve">                           </w:t>
                          </w:r>
                        </w:p>
                        <w:p w:rsidR="00B40BD4" w:rsidRPr="00F6102C" w:rsidRDefault="00B40BD4" w:rsidP="00F756B5">
                          <w:pPr>
                            <w:pStyle w:val="DocumentTitle"/>
                          </w:pPr>
                        </w:p>
                        <w:p w:rsidR="00B40BD4" w:rsidRPr="00F6102C" w:rsidRDefault="00B40BD4" w:rsidP="00F756B5">
                          <w:pPr>
                            <w:pStyle w:val="DocumentTitle"/>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398.85pt;margin-top:-36.4pt;width:350.6pt;height: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" filled="f" stroked="f">
              <v:textbox>
                <w:txbxContent>
                  <w:p w:rsidR="00FD339D" w:rsidRDefault="00D15935" w:rsidP="00F756B5">
                    <w:pPr>
                      <w:pStyle w:val="DocumentTitle"/>
                      <w:rPr>
                        <w:noProof/>
                      </w:rPr>
                    </w:pPr>
                    <w:r>
                      <w:rPr>
                        <w:noProof/>
                      </w:rPr>
                      <w:t xml:space="preserve">         </w:t>
                    </w:r>
                    <w:r w:rsidR="009535E0" w:rsidRPr="009535E0">
                      <w:rPr>
                        <w:noProof/>
                      </w:rPr>
                      <w:drawing>
                        <wp:inline distT="0" distB="0" distL="0" distR="0">
                          <wp:extent cx="1685925" cy="419100"/>
                          <wp:effectExtent l="19050" t="0" r="9525" b="0"/>
                          <wp:docPr id="4" name="Picture 1" descr="Sunes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nesis.JPG"/>
                                  <pic:cNvPicPr/>
                                </pic:nvPicPr>
                                <pic:blipFill>
                                  <a:blip r:embed="rId1"/>
                                  <a:stretch>
                                    <a:fillRect/>
                                  </a:stretch>
                                </pic:blipFill>
                                <pic:spPr>
                                  <a:xfrm>
                                    <a:off x="0" y="0"/>
                                    <a:ext cx="1685925" cy="419100"/>
                                  </a:xfrm>
                                  <a:prstGeom prst="rect">
                                    <a:avLst/>
                                  </a:prstGeom>
                                </pic:spPr>
                              </pic:pic>
                            </a:graphicData>
                          </a:graphic>
                        </wp:inline>
                      </w:drawing>
                    </w:r>
                    <w:r>
                      <w:rPr>
                        <w:noProof/>
                      </w:rPr>
                      <w:t xml:space="preserve">   </w:t>
                    </w:r>
                    <w:r w:rsidR="00BB7809">
                      <w:rPr>
                        <w:noProof/>
                      </w:rPr>
                      <w:t xml:space="preserve">                              </w:t>
                    </w:r>
                    <w:r w:rsidR="00FD339D">
                      <w:rPr>
                        <w:noProof/>
                      </w:rPr>
                      <w:t xml:space="preserve"> </w:t>
                    </w:r>
                  </w:p>
                  <w:p w:rsidR="00BB7809" w:rsidRDefault="00FD339D" w:rsidP="00F756B5">
                    <w:pPr>
                      <w:pStyle w:val="DocumentTitle"/>
                      <w:rPr>
                        <w:noProof/>
                      </w:rPr>
                    </w:pPr>
                    <w:r>
                      <w:rPr>
                        <w:noProof/>
                      </w:rPr>
                      <w:t xml:space="preserve">                       </w:t>
                    </w:r>
                    <w:r w:rsidR="00BB7809">
                      <w:rPr>
                        <w:noProof/>
                      </w:rPr>
                      <w:t xml:space="preserve">                            </w:t>
                    </w:r>
                  </w:p>
                  <w:p w:rsidR="00BB7809" w:rsidRDefault="00BB7809" w:rsidP="00F756B5">
                    <w:pPr>
                      <w:pStyle w:val="DocumentTitle"/>
                      <w:rPr>
                        <w:noProof/>
                      </w:rPr>
                    </w:pPr>
                    <w:r>
                      <w:rPr>
                        <w:noProof/>
                      </w:rPr>
                      <w:t xml:space="preserve">                                                     </w:t>
                    </w:r>
                    <w:r w:rsidR="00D15935">
                      <w:rPr>
                        <w:noProof/>
                      </w:rPr>
                      <w:t xml:space="preserve">                    </w:t>
                    </w:r>
                    <w:r>
                      <w:rPr>
                        <w:noProof/>
                      </w:rPr>
                      <w:t xml:space="preserve">       </w:t>
                    </w:r>
                  </w:p>
                  <w:p w:rsidR="00D15935" w:rsidRDefault="00BB7809" w:rsidP="00F756B5">
                    <w:pPr>
                      <w:pStyle w:val="DocumentTitle"/>
                    </w:pPr>
                    <w:r>
                      <w:rPr>
                        <w:noProof/>
                      </w:rPr>
                      <w:t xml:space="preserve">                                    </w:t>
                    </w:r>
                  </w:p>
                  <w:p w:rsidR="00B40BD4" w:rsidRPr="00177BC4" w:rsidRDefault="00D15935" w:rsidP="00F756B5">
                    <w:pPr>
                      <w:pStyle w:val="DocumentTitle"/>
                    </w:pPr>
                    <w:r>
                      <w:t xml:space="preserve">          </w:t>
                    </w:r>
                    <w:r w:rsidR="00BB7809">
                      <w:t xml:space="preserve">                           </w:t>
                    </w:r>
                  </w:p>
                  <w:p w:rsidR="00B40BD4" w:rsidRPr="00F6102C" w:rsidRDefault="00B40BD4" w:rsidP="00F756B5">
                    <w:pPr>
                      <w:pStyle w:val="DocumentTitle"/>
                    </w:pPr>
                  </w:p>
                  <w:p w:rsidR="00B40BD4" w:rsidRPr="00F6102C" w:rsidRDefault="00B40BD4" w:rsidP="00F756B5">
                    <w:pPr>
                      <w:pStyle w:val="DocumentTitle"/>
                    </w:pPr>
                  </w:p>
                </w:txbxContent>
              </v:textbox>
            </v:shape>
          </w:pict>
        </mc:Fallback>
      </mc:AlternateContent>
    </w:r>
    <w:r w:rsidR="00BB7809">
      <w:t xml:space="preserve"> </w:t>
    </w:r>
  </w:p>
  <w:p w:rsidR="00B40BD4" w:rsidRDefault="00B40BD4">
    <w:pPr>
      <w:pStyle w:val="Header"/>
    </w:pPr>
  </w:p>
  <w:p w:rsidR="00B40BD4" w:rsidRDefault="00B40BD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64131"/>
    <w:multiLevelType w:val="hybridMultilevel"/>
    <w:tmpl w:val="484881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4D1845B0"/>
    <w:multiLevelType w:val="hybridMultilevel"/>
    <w:tmpl w:val="5E6CAA54"/>
    <w:lvl w:ilvl="0" w:tplc="6E1E06B6">
      <w:start w:val="3"/>
      <w:numFmt w:val="bullet"/>
      <w:lvlText w:val=""/>
      <w:lvlJc w:val="left"/>
      <w:pPr>
        <w:ind w:left="1080" w:hanging="360"/>
      </w:pPr>
      <w:rPr>
        <w:rFonts w:ascii="Symbol" w:eastAsiaTheme="minorEastAsia"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6E11417A"/>
    <w:multiLevelType w:val="hybridMultilevel"/>
    <w:tmpl w:val="B730454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nsid w:val="73764F4E"/>
    <w:multiLevelType w:val="multilevel"/>
    <w:tmpl w:val="2CE2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4A83"/>
    <w:rsid w:val="00006F0C"/>
    <w:rsid w:val="00030776"/>
    <w:rsid w:val="00030A1E"/>
    <w:rsid w:val="00035AC5"/>
    <w:rsid w:val="00036320"/>
    <w:rsid w:val="00047C26"/>
    <w:rsid w:val="00055283"/>
    <w:rsid w:val="00080256"/>
    <w:rsid w:val="000A2262"/>
    <w:rsid w:val="000A7072"/>
    <w:rsid w:val="000D7C9E"/>
    <w:rsid w:val="000E1C3D"/>
    <w:rsid w:val="000F589A"/>
    <w:rsid w:val="00115645"/>
    <w:rsid w:val="00115ED4"/>
    <w:rsid w:val="001164F9"/>
    <w:rsid w:val="00120457"/>
    <w:rsid w:val="001351CB"/>
    <w:rsid w:val="00154FCC"/>
    <w:rsid w:val="0015718F"/>
    <w:rsid w:val="00160568"/>
    <w:rsid w:val="00171D89"/>
    <w:rsid w:val="00177BC4"/>
    <w:rsid w:val="0018697E"/>
    <w:rsid w:val="00190E2C"/>
    <w:rsid w:val="00193CC8"/>
    <w:rsid w:val="00194008"/>
    <w:rsid w:val="001B4BDC"/>
    <w:rsid w:val="001B7F74"/>
    <w:rsid w:val="001C2313"/>
    <w:rsid w:val="001D5107"/>
    <w:rsid w:val="001F2BCA"/>
    <w:rsid w:val="002075DA"/>
    <w:rsid w:val="00225695"/>
    <w:rsid w:val="002557F1"/>
    <w:rsid w:val="00261565"/>
    <w:rsid w:val="00266D71"/>
    <w:rsid w:val="002720D4"/>
    <w:rsid w:val="0027609E"/>
    <w:rsid w:val="00282E88"/>
    <w:rsid w:val="002A50A2"/>
    <w:rsid w:val="002E00B0"/>
    <w:rsid w:val="002F0D13"/>
    <w:rsid w:val="0031051C"/>
    <w:rsid w:val="00311383"/>
    <w:rsid w:val="00325F98"/>
    <w:rsid w:val="00330612"/>
    <w:rsid w:val="00331B9E"/>
    <w:rsid w:val="0035080A"/>
    <w:rsid w:val="00360CAF"/>
    <w:rsid w:val="003639CD"/>
    <w:rsid w:val="0037527F"/>
    <w:rsid w:val="00381C83"/>
    <w:rsid w:val="00382217"/>
    <w:rsid w:val="00395D65"/>
    <w:rsid w:val="003B1344"/>
    <w:rsid w:val="003E1597"/>
    <w:rsid w:val="003E2A1D"/>
    <w:rsid w:val="004063BC"/>
    <w:rsid w:val="00407669"/>
    <w:rsid w:val="0041089B"/>
    <w:rsid w:val="00414F9A"/>
    <w:rsid w:val="00431EF3"/>
    <w:rsid w:val="00441B48"/>
    <w:rsid w:val="00444694"/>
    <w:rsid w:val="00462755"/>
    <w:rsid w:val="0047030F"/>
    <w:rsid w:val="00471F74"/>
    <w:rsid w:val="00481EF9"/>
    <w:rsid w:val="00486D57"/>
    <w:rsid w:val="004A0DA6"/>
    <w:rsid w:val="004A4F0B"/>
    <w:rsid w:val="004D423B"/>
    <w:rsid w:val="004F1BD4"/>
    <w:rsid w:val="00501BA4"/>
    <w:rsid w:val="00512768"/>
    <w:rsid w:val="0052470C"/>
    <w:rsid w:val="00525B7E"/>
    <w:rsid w:val="00535793"/>
    <w:rsid w:val="00537BA2"/>
    <w:rsid w:val="00542068"/>
    <w:rsid w:val="00546160"/>
    <w:rsid w:val="00570E82"/>
    <w:rsid w:val="00573C46"/>
    <w:rsid w:val="00592204"/>
    <w:rsid w:val="005B5F20"/>
    <w:rsid w:val="005D615D"/>
    <w:rsid w:val="005D7AD4"/>
    <w:rsid w:val="005E29F4"/>
    <w:rsid w:val="00600F75"/>
    <w:rsid w:val="006013E9"/>
    <w:rsid w:val="00605862"/>
    <w:rsid w:val="006078D1"/>
    <w:rsid w:val="00611BDC"/>
    <w:rsid w:val="00616744"/>
    <w:rsid w:val="006230FC"/>
    <w:rsid w:val="00623344"/>
    <w:rsid w:val="0062548A"/>
    <w:rsid w:val="0065286C"/>
    <w:rsid w:val="00653D95"/>
    <w:rsid w:val="006852BF"/>
    <w:rsid w:val="006852EF"/>
    <w:rsid w:val="00696FA6"/>
    <w:rsid w:val="006B1105"/>
    <w:rsid w:val="006B470A"/>
    <w:rsid w:val="00704590"/>
    <w:rsid w:val="007045EE"/>
    <w:rsid w:val="00736D8F"/>
    <w:rsid w:val="00751B2B"/>
    <w:rsid w:val="007A3270"/>
    <w:rsid w:val="007B092B"/>
    <w:rsid w:val="007B1CAF"/>
    <w:rsid w:val="007B43D1"/>
    <w:rsid w:val="007C33DC"/>
    <w:rsid w:val="007C418C"/>
    <w:rsid w:val="007C7A92"/>
    <w:rsid w:val="007D302A"/>
    <w:rsid w:val="007F200C"/>
    <w:rsid w:val="0081642A"/>
    <w:rsid w:val="00827861"/>
    <w:rsid w:val="00832957"/>
    <w:rsid w:val="008335E8"/>
    <w:rsid w:val="00844F63"/>
    <w:rsid w:val="00845E20"/>
    <w:rsid w:val="00851F9B"/>
    <w:rsid w:val="00872E3F"/>
    <w:rsid w:val="0087643E"/>
    <w:rsid w:val="008773FF"/>
    <w:rsid w:val="00883C45"/>
    <w:rsid w:val="008853FE"/>
    <w:rsid w:val="00885A43"/>
    <w:rsid w:val="008936C4"/>
    <w:rsid w:val="0089764D"/>
    <w:rsid w:val="008C51CE"/>
    <w:rsid w:val="008E3020"/>
    <w:rsid w:val="008F7CA0"/>
    <w:rsid w:val="00924927"/>
    <w:rsid w:val="00935199"/>
    <w:rsid w:val="0093571A"/>
    <w:rsid w:val="009535E0"/>
    <w:rsid w:val="00970E5C"/>
    <w:rsid w:val="009713F3"/>
    <w:rsid w:val="009806F8"/>
    <w:rsid w:val="0099260A"/>
    <w:rsid w:val="009A53F9"/>
    <w:rsid w:val="009A557C"/>
    <w:rsid w:val="009B18EC"/>
    <w:rsid w:val="009C29D9"/>
    <w:rsid w:val="009E55BD"/>
    <w:rsid w:val="009E792B"/>
    <w:rsid w:val="009F4C74"/>
    <w:rsid w:val="009F71DC"/>
    <w:rsid w:val="00A21819"/>
    <w:rsid w:val="00A3669B"/>
    <w:rsid w:val="00A43F0F"/>
    <w:rsid w:val="00A465EC"/>
    <w:rsid w:val="00A5412B"/>
    <w:rsid w:val="00A6228C"/>
    <w:rsid w:val="00A73E55"/>
    <w:rsid w:val="00A95141"/>
    <w:rsid w:val="00AA7837"/>
    <w:rsid w:val="00AD2D39"/>
    <w:rsid w:val="00B1617E"/>
    <w:rsid w:val="00B2223C"/>
    <w:rsid w:val="00B30D6E"/>
    <w:rsid w:val="00B35CB0"/>
    <w:rsid w:val="00B40BD4"/>
    <w:rsid w:val="00B565B6"/>
    <w:rsid w:val="00B614A4"/>
    <w:rsid w:val="00B65A80"/>
    <w:rsid w:val="00B72CA4"/>
    <w:rsid w:val="00B82F25"/>
    <w:rsid w:val="00B87E2F"/>
    <w:rsid w:val="00B9249A"/>
    <w:rsid w:val="00B94C84"/>
    <w:rsid w:val="00BA07B2"/>
    <w:rsid w:val="00BA0C7D"/>
    <w:rsid w:val="00BA53FE"/>
    <w:rsid w:val="00BA6F9E"/>
    <w:rsid w:val="00BB7809"/>
    <w:rsid w:val="00BC50CE"/>
    <w:rsid w:val="00BD10EB"/>
    <w:rsid w:val="00C11EA4"/>
    <w:rsid w:val="00C25F0B"/>
    <w:rsid w:val="00C275B3"/>
    <w:rsid w:val="00C44812"/>
    <w:rsid w:val="00C556C4"/>
    <w:rsid w:val="00C81E2A"/>
    <w:rsid w:val="00C977F5"/>
    <w:rsid w:val="00CC14CC"/>
    <w:rsid w:val="00D0096F"/>
    <w:rsid w:val="00D01036"/>
    <w:rsid w:val="00D02764"/>
    <w:rsid w:val="00D05CB4"/>
    <w:rsid w:val="00D0726F"/>
    <w:rsid w:val="00D15935"/>
    <w:rsid w:val="00D346ED"/>
    <w:rsid w:val="00D46005"/>
    <w:rsid w:val="00D51993"/>
    <w:rsid w:val="00D65CBF"/>
    <w:rsid w:val="00DB15D9"/>
    <w:rsid w:val="00DB286D"/>
    <w:rsid w:val="00DB5CEF"/>
    <w:rsid w:val="00DC1D3A"/>
    <w:rsid w:val="00DE3499"/>
    <w:rsid w:val="00DE5668"/>
    <w:rsid w:val="00DF6CC4"/>
    <w:rsid w:val="00E034FF"/>
    <w:rsid w:val="00E03E2D"/>
    <w:rsid w:val="00E2674C"/>
    <w:rsid w:val="00E3378B"/>
    <w:rsid w:val="00E56BA0"/>
    <w:rsid w:val="00E60BDB"/>
    <w:rsid w:val="00E622B8"/>
    <w:rsid w:val="00E63698"/>
    <w:rsid w:val="00E71AB7"/>
    <w:rsid w:val="00E86D4F"/>
    <w:rsid w:val="00E874D7"/>
    <w:rsid w:val="00E95ACB"/>
    <w:rsid w:val="00EB5A56"/>
    <w:rsid w:val="00EC6499"/>
    <w:rsid w:val="00EF178A"/>
    <w:rsid w:val="00EF46B0"/>
    <w:rsid w:val="00EF607C"/>
    <w:rsid w:val="00F20525"/>
    <w:rsid w:val="00F20C65"/>
    <w:rsid w:val="00F24971"/>
    <w:rsid w:val="00F50391"/>
    <w:rsid w:val="00F54A83"/>
    <w:rsid w:val="00F6102C"/>
    <w:rsid w:val="00F756B5"/>
    <w:rsid w:val="00F81C3B"/>
    <w:rsid w:val="00F871EF"/>
    <w:rsid w:val="00F94120"/>
    <w:rsid w:val="00FA1FB8"/>
    <w:rsid w:val="00FA6FCB"/>
    <w:rsid w:val="00FC4407"/>
    <w:rsid w:val="00FD339D"/>
    <w:rsid w:val="00FD79D4"/>
    <w:rsid w:val="00FE2B2F"/>
    <w:rsid w:val="00FF20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B134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B134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8697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Normal"/>
    <w:link w:val="DocumentTitleChar"/>
    <w:autoRedefine/>
    <w:qFormat/>
    <w:rsid w:val="00F756B5"/>
    <w:pPr>
      <w:spacing w:before="120" w:after="120" w:line="240" w:lineRule="auto"/>
      <w:ind w:right="61"/>
      <w:jc w:val="center"/>
    </w:pPr>
    <w:rPr>
      <w:rFonts w:asciiTheme="majorHAnsi" w:eastAsia="Calibri" w:hAnsiTheme="majorHAnsi" w:cs="Tahoma"/>
      <w:sz w:val="24"/>
      <w:szCs w:val="24"/>
    </w:rPr>
  </w:style>
  <w:style w:type="character" w:customStyle="1" w:styleId="DocumentTitleChar">
    <w:name w:val="Document Title Char"/>
    <w:basedOn w:val="DefaultParagraphFont"/>
    <w:link w:val="DocumentTitle"/>
    <w:rsid w:val="00F756B5"/>
    <w:rPr>
      <w:rFonts w:asciiTheme="majorHAnsi" w:eastAsia="Calibri" w:hAnsiTheme="majorHAnsi" w:cs="Tahoma"/>
      <w:sz w:val="24"/>
      <w:szCs w:val="24"/>
    </w:rPr>
  </w:style>
  <w:style w:type="paragraph" w:styleId="BalloonText">
    <w:name w:val="Balloon Text"/>
    <w:basedOn w:val="Normal"/>
    <w:link w:val="BalloonTextChar"/>
    <w:uiPriority w:val="99"/>
    <w:semiHidden/>
    <w:unhideWhenUsed/>
    <w:rsid w:val="00F54A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4A83"/>
    <w:rPr>
      <w:rFonts w:ascii="Tahoma" w:hAnsi="Tahoma" w:cs="Tahoma"/>
      <w:sz w:val="16"/>
      <w:szCs w:val="16"/>
    </w:rPr>
  </w:style>
  <w:style w:type="paragraph" w:styleId="Header">
    <w:name w:val="header"/>
    <w:basedOn w:val="Normal"/>
    <w:link w:val="HeaderChar"/>
    <w:uiPriority w:val="99"/>
    <w:unhideWhenUsed/>
    <w:rsid w:val="00F54A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4A83"/>
  </w:style>
  <w:style w:type="paragraph" w:styleId="Footer">
    <w:name w:val="footer"/>
    <w:basedOn w:val="Normal"/>
    <w:link w:val="FooterChar"/>
    <w:uiPriority w:val="99"/>
    <w:unhideWhenUsed/>
    <w:rsid w:val="00F54A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4A83"/>
  </w:style>
  <w:style w:type="character" w:customStyle="1" w:styleId="Heading1Char">
    <w:name w:val="Heading 1 Char"/>
    <w:basedOn w:val="DefaultParagraphFont"/>
    <w:link w:val="Heading1"/>
    <w:uiPriority w:val="9"/>
    <w:rsid w:val="003B134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B1344"/>
    <w:rPr>
      <w:rFonts w:asciiTheme="majorHAnsi" w:eastAsiaTheme="majorEastAsia" w:hAnsiTheme="majorHAnsi" w:cstheme="majorBidi"/>
      <w:b/>
      <w:bCs/>
      <w:color w:val="4F81BD" w:themeColor="accent1"/>
      <w:sz w:val="26"/>
      <w:szCs w:val="26"/>
    </w:rPr>
  </w:style>
  <w:style w:type="paragraph" w:customStyle="1" w:styleId="Default">
    <w:name w:val="Default"/>
    <w:rsid w:val="003B1344"/>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59"/>
    <w:rsid w:val="003B13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18697E"/>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D346ED"/>
    <w:pPr>
      <w:ind w:left="720"/>
      <w:contextualSpacing/>
    </w:pPr>
  </w:style>
  <w:style w:type="character" w:customStyle="1" w:styleId="smallgraytextnolink">
    <w:name w:val="smallgraytextnolink"/>
    <w:basedOn w:val="DefaultParagraphFont"/>
    <w:rsid w:val="008853FE"/>
  </w:style>
  <w:style w:type="character" w:styleId="Hyperlink">
    <w:name w:val="Hyperlink"/>
    <w:basedOn w:val="DefaultParagraphFont"/>
    <w:uiPriority w:val="99"/>
    <w:semiHidden/>
    <w:unhideWhenUsed/>
    <w:rsid w:val="008853FE"/>
    <w:rPr>
      <w:color w:val="0000FF"/>
      <w:u w:val="single"/>
    </w:rPr>
  </w:style>
  <w:style w:type="character" w:styleId="Strong">
    <w:name w:val="Strong"/>
    <w:basedOn w:val="DefaultParagraphFont"/>
    <w:uiPriority w:val="22"/>
    <w:qFormat/>
    <w:rsid w:val="00190E2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B134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B134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8697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Normal"/>
    <w:link w:val="DocumentTitleChar"/>
    <w:autoRedefine/>
    <w:qFormat/>
    <w:rsid w:val="00F756B5"/>
    <w:pPr>
      <w:spacing w:before="120" w:after="120" w:line="240" w:lineRule="auto"/>
      <w:ind w:right="61"/>
      <w:jc w:val="center"/>
    </w:pPr>
    <w:rPr>
      <w:rFonts w:asciiTheme="majorHAnsi" w:eastAsia="Calibri" w:hAnsiTheme="majorHAnsi" w:cs="Tahoma"/>
      <w:sz w:val="24"/>
      <w:szCs w:val="24"/>
    </w:rPr>
  </w:style>
  <w:style w:type="character" w:customStyle="1" w:styleId="DocumentTitleChar">
    <w:name w:val="Document Title Char"/>
    <w:basedOn w:val="DefaultParagraphFont"/>
    <w:link w:val="DocumentTitle"/>
    <w:rsid w:val="00F756B5"/>
    <w:rPr>
      <w:rFonts w:asciiTheme="majorHAnsi" w:eastAsia="Calibri" w:hAnsiTheme="majorHAnsi" w:cs="Tahoma"/>
      <w:sz w:val="24"/>
      <w:szCs w:val="24"/>
    </w:rPr>
  </w:style>
  <w:style w:type="paragraph" w:styleId="BalloonText">
    <w:name w:val="Balloon Text"/>
    <w:basedOn w:val="Normal"/>
    <w:link w:val="BalloonTextChar"/>
    <w:uiPriority w:val="99"/>
    <w:semiHidden/>
    <w:unhideWhenUsed/>
    <w:rsid w:val="00F54A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4A83"/>
    <w:rPr>
      <w:rFonts w:ascii="Tahoma" w:hAnsi="Tahoma" w:cs="Tahoma"/>
      <w:sz w:val="16"/>
      <w:szCs w:val="16"/>
    </w:rPr>
  </w:style>
  <w:style w:type="paragraph" w:styleId="Header">
    <w:name w:val="header"/>
    <w:basedOn w:val="Normal"/>
    <w:link w:val="HeaderChar"/>
    <w:uiPriority w:val="99"/>
    <w:unhideWhenUsed/>
    <w:rsid w:val="00F54A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4A83"/>
  </w:style>
  <w:style w:type="paragraph" w:styleId="Footer">
    <w:name w:val="footer"/>
    <w:basedOn w:val="Normal"/>
    <w:link w:val="FooterChar"/>
    <w:uiPriority w:val="99"/>
    <w:unhideWhenUsed/>
    <w:rsid w:val="00F54A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4A83"/>
  </w:style>
  <w:style w:type="character" w:customStyle="1" w:styleId="Heading1Char">
    <w:name w:val="Heading 1 Char"/>
    <w:basedOn w:val="DefaultParagraphFont"/>
    <w:link w:val="Heading1"/>
    <w:uiPriority w:val="9"/>
    <w:rsid w:val="003B134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B1344"/>
    <w:rPr>
      <w:rFonts w:asciiTheme="majorHAnsi" w:eastAsiaTheme="majorEastAsia" w:hAnsiTheme="majorHAnsi" w:cstheme="majorBidi"/>
      <w:b/>
      <w:bCs/>
      <w:color w:val="4F81BD" w:themeColor="accent1"/>
      <w:sz w:val="26"/>
      <w:szCs w:val="26"/>
    </w:rPr>
  </w:style>
  <w:style w:type="paragraph" w:customStyle="1" w:styleId="Default">
    <w:name w:val="Default"/>
    <w:rsid w:val="003B1344"/>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59"/>
    <w:rsid w:val="003B13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18697E"/>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D346ED"/>
    <w:pPr>
      <w:ind w:left="720"/>
      <w:contextualSpacing/>
    </w:pPr>
  </w:style>
  <w:style w:type="character" w:customStyle="1" w:styleId="smallgraytextnolink">
    <w:name w:val="smallgraytextnolink"/>
    <w:basedOn w:val="DefaultParagraphFont"/>
    <w:rsid w:val="008853FE"/>
  </w:style>
  <w:style w:type="character" w:styleId="Hyperlink">
    <w:name w:val="Hyperlink"/>
    <w:basedOn w:val="DefaultParagraphFont"/>
    <w:uiPriority w:val="99"/>
    <w:semiHidden/>
    <w:unhideWhenUsed/>
    <w:rsid w:val="008853FE"/>
    <w:rPr>
      <w:color w:val="0000FF"/>
      <w:u w:val="single"/>
    </w:rPr>
  </w:style>
  <w:style w:type="character" w:styleId="Strong">
    <w:name w:val="Strong"/>
    <w:basedOn w:val="DefaultParagraphFont"/>
    <w:uiPriority w:val="22"/>
    <w:qFormat/>
    <w:rsid w:val="00190E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2388842">
      <w:bodyDiv w:val="1"/>
      <w:marLeft w:val="0"/>
      <w:marRight w:val="0"/>
      <w:marTop w:val="0"/>
      <w:marBottom w:val="0"/>
      <w:divBdr>
        <w:top w:val="none" w:sz="0" w:space="0" w:color="auto"/>
        <w:left w:val="none" w:sz="0" w:space="0" w:color="auto"/>
        <w:bottom w:val="none" w:sz="0" w:space="0" w:color="auto"/>
        <w:right w:val="none" w:sz="0" w:space="0" w:color="auto"/>
      </w:divBdr>
    </w:div>
    <w:div w:id="444732355">
      <w:bodyDiv w:val="1"/>
      <w:marLeft w:val="0"/>
      <w:marRight w:val="0"/>
      <w:marTop w:val="0"/>
      <w:marBottom w:val="0"/>
      <w:divBdr>
        <w:top w:val="none" w:sz="0" w:space="0" w:color="auto"/>
        <w:left w:val="none" w:sz="0" w:space="0" w:color="auto"/>
        <w:bottom w:val="none" w:sz="0" w:space="0" w:color="auto"/>
        <w:right w:val="none" w:sz="0" w:space="0" w:color="auto"/>
      </w:divBdr>
    </w:div>
    <w:div w:id="958879599">
      <w:bodyDiv w:val="1"/>
      <w:marLeft w:val="0"/>
      <w:marRight w:val="0"/>
      <w:marTop w:val="0"/>
      <w:marBottom w:val="0"/>
      <w:divBdr>
        <w:top w:val="none" w:sz="0" w:space="0" w:color="auto"/>
        <w:left w:val="none" w:sz="0" w:space="0" w:color="auto"/>
        <w:bottom w:val="none" w:sz="0" w:space="0" w:color="auto"/>
        <w:right w:val="none" w:sz="0" w:space="0" w:color="auto"/>
      </w:divBdr>
    </w:div>
    <w:div w:id="1049960128">
      <w:bodyDiv w:val="1"/>
      <w:marLeft w:val="0"/>
      <w:marRight w:val="0"/>
      <w:marTop w:val="0"/>
      <w:marBottom w:val="0"/>
      <w:divBdr>
        <w:top w:val="none" w:sz="0" w:space="0" w:color="auto"/>
        <w:left w:val="none" w:sz="0" w:space="0" w:color="auto"/>
        <w:bottom w:val="none" w:sz="0" w:space="0" w:color="auto"/>
        <w:right w:val="none" w:sz="0" w:space="0" w:color="auto"/>
      </w:divBdr>
    </w:div>
    <w:div w:id="1146119953">
      <w:bodyDiv w:val="1"/>
      <w:marLeft w:val="0"/>
      <w:marRight w:val="0"/>
      <w:marTop w:val="0"/>
      <w:marBottom w:val="0"/>
      <w:divBdr>
        <w:top w:val="none" w:sz="0" w:space="0" w:color="auto"/>
        <w:left w:val="none" w:sz="0" w:space="0" w:color="auto"/>
        <w:bottom w:val="none" w:sz="0" w:space="0" w:color="auto"/>
        <w:right w:val="none" w:sz="0" w:space="0" w:color="auto"/>
      </w:divBdr>
    </w:div>
    <w:div w:id="1333488869">
      <w:bodyDiv w:val="1"/>
      <w:marLeft w:val="0"/>
      <w:marRight w:val="0"/>
      <w:marTop w:val="0"/>
      <w:marBottom w:val="0"/>
      <w:divBdr>
        <w:top w:val="none" w:sz="0" w:space="0" w:color="auto"/>
        <w:left w:val="none" w:sz="0" w:space="0" w:color="auto"/>
        <w:bottom w:val="none" w:sz="0" w:space="0" w:color="auto"/>
        <w:right w:val="none" w:sz="0" w:space="0" w:color="auto"/>
      </w:divBdr>
    </w:div>
    <w:div w:id="1693267577">
      <w:bodyDiv w:val="1"/>
      <w:marLeft w:val="0"/>
      <w:marRight w:val="0"/>
      <w:marTop w:val="0"/>
      <w:marBottom w:val="0"/>
      <w:divBdr>
        <w:top w:val="none" w:sz="0" w:space="0" w:color="auto"/>
        <w:left w:val="none" w:sz="0" w:space="0" w:color="auto"/>
        <w:bottom w:val="none" w:sz="0" w:space="0" w:color="auto"/>
        <w:right w:val="none" w:sz="0" w:space="0" w:color="auto"/>
      </w:divBdr>
    </w:div>
    <w:div w:id="2060014467">
      <w:bodyDiv w:val="1"/>
      <w:marLeft w:val="0"/>
      <w:marRight w:val="0"/>
      <w:marTop w:val="0"/>
      <w:marBottom w:val="0"/>
      <w:divBdr>
        <w:top w:val="none" w:sz="0" w:space="0" w:color="auto"/>
        <w:left w:val="none" w:sz="0" w:space="0" w:color="auto"/>
        <w:bottom w:val="none" w:sz="0" w:space="0" w:color="auto"/>
        <w:right w:val="none" w:sz="0" w:space="0" w:color="auto"/>
      </w:divBdr>
    </w:div>
    <w:div w:id="2121532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F66DE3-5CC4-4FAA-82EA-7D3B67E71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242</Words>
  <Characters>1383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CLM_Release_Notes</vt:lpstr>
    </vt:vector>
  </TitlesOfParts>
  <Company>Microsoft</Company>
  <LinksUpToDate>false</LinksUpToDate>
  <CharactersWithSpaces>1622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CLM_Release_Notes</dc:title>
  <dc:creator>Shalini Patil</dc:creator>
  <cp:lastModifiedBy>Ian Selwyn-Smith</cp:lastModifiedBy>
  <cp:revision>3</cp:revision>
  <cp:lastPrinted>2012-01-27T15:46:00Z</cp:lastPrinted>
  <dcterms:created xsi:type="dcterms:W3CDTF">2014-03-18T10:41:00Z</dcterms:created>
  <dcterms:modified xsi:type="dcterms:W3CDTF">2014-03-18T10:43:00Z</dcterms:modified>
</cp:coreProperties>
</file>