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BD4" w:rsidRPr="00177BC4" w:rsidRDefault="00B40BD4" w:rsidP="00704590">
      <w:pPr>
        <w:pStyle w:val="Heading2"/>
        <w:tabs>
          <w:tab w:val="left" w:pos="10140"/>
          <w:tab w:val="left" w:pos="13515"/>
        </w:tabs>
        <w:rPr>
          <w:color w:val="76923C" w:themeColor="accent3" w:themeShade="BF"/>
        </w:rPr>
      </w:pPr>
      <w:bookmarkStart w:id="0" w:name="_GoBack"/>
      <w:bookmarkEnd w:id="0"/>
      <w:r w:rsidRPr="00177BC4">
        <w:rPr>
          <w:color w:val="76923C" w:themeColor="accent3" w:themeShade="BF"/>
        </w:rPr>
        <w:t xml:space="preserve">Technical </w:t>
      </w:r>
      <w:r w:rsidR="009E55BD" w:rsidRPr="00177BC4">
        <w:rPr>
          <w:color w:val="76923C" w:themeColor="accent3" w:themeShade="BF"/>
        </w:rPr>
        <w:t xml:space="preserve">Product </w:t>
      </w:r>
      <w:r w:rsidRPr="00177BC4">
        <w:rPr>
          <w:color w:val="76923C" w:themeColor="accent3" w:themeShade="BF"/>
        </w:rPr>
        <w:t>enhancements</w:t>
      </w:r>
      <w:r w:rsidR="002F0D13">
        <w:rPr>
          <w:color w:val="76923C" w:themeColor="accent3" w:themeShade="BF"/>
        </w:rPr>
        <w:tab/>
      </w:r>
      <w:r w:rsidR="00704590">
        <w:rPr>
          <w:color w:val="76923C" w:themeColor="accent3" w:themeShade="BF"/>
        </w:rPr>
        <w:tab/>
      </w:r>
    </w:p>
    <w:p w:rsidR="00080256" w:rsidRPr="00573C46" w:rsidRDefault="00B40BD4" w:rsidP="006B1105">
      <w:pPr>
        <w:tabs>
          <w:tab w:val="left" w:pos="12030"/>
        </w:tabs>
      </w:pPr>
      <w:r>
        <w:t>The following table details the change</w:t>
      </w:r>
      <w:r w:rsidR="00F756B5">
        <w:t>s</w:t>
      </w:r>
      <w:r>
        <w:t xml:space="preserve"> </w:t>
      </w:r>
      <w:r w:rsidR="00F756B5">
        <w:t>made to Sunesis as a part of resolving support requests between</w:t>
      </w:r>
      <w:r w:rsidR="009E55BD">
        <w:t xml:space="preserve"> </w:t>
      </w:r>
      <w:r w:rsidR="00E03E2D">
        <w:rPr>
          <w:b/>
        </w:rPr>
        <w:t>01</w:t>
      </w:r>
      <w:r w:rsidR="00E03E2D">
        <w:rPr>
          <w:b/>
          <w:vertAlign w:val="superscript"/>
        </w:rPr>
        <w:t>st</w:t>
      </w:r>
      <w:r w:rsidR="00F24971">
        <w:rPr>
          <w:b/>
        </w:rPr>
        <w:t xml:space="preserve"> </w:t>
      </w:r>
      <w:r w:rsidR="00A73E55">
        <w:rPr>
          <w:b/>
        </w:rPr>
        <w:t>Jan</w:t>
      </w:r>
      <w:r w:rsidR="00F756B5" w:rsidRPr="00FD339D">
        <w:rPr>
          <w:b/>
        </w:rPr>
        <w:t xml:space="preserve"> to </w:t>
      </w:r>
      <w:r w:rsidR="00E03E2D">
        <w:rPr>
          <w:b/>
        </w:rPr>
        <w:t>3</w:t>
      </w:r>
      <w:r w:rsidR="00A73E55">
        <w:rPr>
          <w:b/>
        </w:rPr>
        <w:t>1</w:t>
      </w:r>
      <w:r w:rsidR="00A73E55" w:rsidRPr="00A73E55">
        <w:rPr>
          <w:b/>
          <w:vertAlign w:val="superscript"/>
        </w:rPr>
        <w:t>st</w:t>
      </w:r>
      <w:r w:rsidR="00A73E55">
        <w:rPr>
          <w:b/>
        </w:rPr>
        <w:t>Jan</w:t>
      </w:r>
      <w:r w:rsidR="00F756B5" w:rsidRPr="00FD339D">
        <w:rPr>
          <w:b/>
        </w:rPr>
        <w:t xml:space="preserve"> 201</w:t>
      </w:r>
      <w:r w:rsidR="00A73E55">
        <w:rPr>
          <w:b/>
        </w:rPr>
        <w:t>4</w:t>
      </w:r>
      <w:r w:rsidR="00F756B5">
        <w:t>.</w:t>
      </w:r>
      <w:r w:rsidR="006B1105">
        <w:tab/>
      </w:r>
    </w:p>
    <w:tbl>
      <w:tblPr>
        <w:tblpPr w:leftFromText="180" w:rightFromText="180" w:vertAnchor="text" w:tblpY="1"/>
        <w:tblOverlap w:val="never"/>
        <w:tblW w:w="454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794"/>
        <w:gridCol w:w="3084"/>
        <w:gridCol w:w="9532"/>
      </w:tblGrid>
      <w:tr w:rsidR="00535793" w:rsidRPr="00BA0C7D" w:rsidTr="00B565B6">
        <w:trPr>
          <w:trHeight w:val="225"/>
          <w:tblHeader/>
        </w:trPr>
        <w:tc>
          <w:tcPr>
            <w:tcW w:w="296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>
              <w:rPr>
                <w:b/>
              </w:rPr>
              <w:t>Sl no</w:t>
            </w:r>
          </w:p>
        </w:tc>
        <w:tc>
          <w:tcPr>
            <w:tcW w:w="1150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Functional Area</w:t>
            </w:r>
          </w:p>
        </w:tc>
        <w:tc>
          <w:tcPr>
            <w:tcW w:w="3554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Description</w:t>
            </w:r>
          </w:p>
        </w:tc>
      </w:tr>
      <w:tr w:rsidR="00535793" w:rsidRPr="00BA0C7D" w:rsidTr="00B565B6">
        <w:trPr>
          <w:trHeight w:val="225"/>
          <w:tblHeader/>
        </w:trPr>
        <w:tc>
          <w:tcPr>
            <w:tcW w:w="296" w:type="pct"/>
          </w:tcPr>
          <w:p w:rsidR="00535793" w:rsidRDefault="00535793" w:rsidP="00FD339D">
            <w:r>
              <w:t>1</w:t>
            </w:r>
          </w:p>
        </w:tc>
        <w:tc>
          <w:tcPr>
            <w:tcW w:w="1150" w:type="pct"/>
            <w:shd w:val="clear" w:color="auto" w:fill="auto"/>
          </w:tcPr>
          <w:p w:rsidR="00535793" w:rsidRPr="00177BC4" w:rsidRDefault="00F871EF" w:rsidP="00FD339D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535793" w:rsidRPr="00F756B5" w:rsidRDefault="00F871EF" w:rsidP="00481EF9">
            <w:r>
              <w:t>The tutor name is added to the funding predictor report and its CSV export.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325F98" w:rsidP="00FD339D">
            <w:r>
              <w:t>2</w:t>
            </w:r>
          </w:p>
        </w:tc>
        <w:tc>
          <w:tcPr>
            <w:tcW w:w="1150" w:type="pct"/>
            <w:shd w:val="clear" w:color="auto" w:fill="auto"/>
          </w:tcPr>
          <w:p w:rsidR="00B565B6" w:rsidRDefault="00F871EF" w:rsidP="00FD339D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B565B6" w:rsidRDefault="00266D71" w:rsidP="00FD339D">
            <w:r>
              <w:t xml:space="preserve">We have also added the field Qualification Title in the </w:t>
            </w:r>
            <w:r w:rsidR="002837D7">
              <w:t xml:space="preserve">funding predictor </w:t>
            </w:r>
            <w:r>
              <w:t>report.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325F98" w:rsidP="00FD339D">
            <w:r>
              <w:t>3</w:t>
            </w:r>
          </w:p>
        </w:tc>
        <w:tc>
          <w:tcPr>
            <w:tcW w:w="1150" w:type="pct"/>
            <w:shd w:val="clear" w:color="auto" w:fill="auto"/>
          </w:tcPr>
          <w:p w:rsidR="00B565B6" w:rsidRDefault="00A5412B" w:rsidP="00FD339D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B565B6" w:rsidRDefault="00A5412B" w:rsidP="002837D7">
            <w:r>
              <w:t xml:space="preserve">Assessment report is now accessible to all assessors and tutors, they are able to see only their caseload of learners </w:t>
            </w:r>
            <w:r w:rsidR="002837D7">
              <w:t>i</w:t>
            </w:r>
            <w:r>
              <w:t>n the report.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E217CE" w:rsidP="00E03E2D">
            <w:r>
              <w:t>4</w:t>
            </w:r>
          </w:p>
        </w:tc>
        <w:tc>
          <w:tcPr>
            <w:tcW w:w="1150" w:type="pct"/>
            <w:shd w:val="clear" w:color="auto" w:fill="auto"/>
          </w:tcPr>
          <w:p w:rsidR="00B565B6" w:rsidRPr="00A5412B" w:rsidRDefault="00A5412B" w:rsidP="00E03E2D">
            <w:r w:rsidRPr="00A5412B"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B565B6" w:rsidRPr="00177BC4" w:rsidRDefault="00F871EF" w:rsidP="009909B4">
            <w:r>
              <w:t xml:space="preserve">In training records </w:t>
            </w:r>
            <w:r w:rsidR="00E95ACB">
              <w:t xml:space="preserve">screen, when exporting to excel, </w:t>
            </w:r>
            <w:r w:rsidR="009C0D32">
              <w:t>the learner first name and surname</w:t>
            </w:r>
            <w:r w:rsidR="009909B4">
              <w:t xml:space="preserve"> are available to export separately</w:t>
            </w:r>
            <w:r w:rsidR="00E95ACB">
              <w:t>.</w:t>
            </w:r>
            <w:r w:rsidR="009909B4">
              <w:t xml:space="preserve"> It can be done on request.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E217CE" w:rsidP="00A5412B">
            <w:r>
              <w:t>5</w:t>
            </w:r>
          </w:p>
        </w:tc>
        <w:tc>
          <w:tcPr>
            <w:tcW w:w="1150" w:type="pct"/>
            <w:shd w:val="clear" w:color="auto" w:fill="auto"/>
          </w:tcPr>
          <w:p w:rsidR="00A5412B" w:rsidRPr="00A5412B" w:rsidRDefault="00A5412B" w:rsidP="00A5412B">
            <w:r w:rsidRPr="00A5412B"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A5412B" w:rsidRPr="00177BC4" w:rsidRDefault="00A5412B" w:rsidP="00A5412B">
            <w:r>
              <w:t>We have included the date of First review and Next Review when exporting to excel on the Training Records Screen.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E217CE" w:rsidP="00A5412B">
            <w:r>
              <w:t>6</w:t>
            </w:r>
          </w:p>
        </w:tc>
        <w:tc>
          <w:tcPr>
            <w:tcW w:w="1150" w:type="pct"/>
            <w:shd w:val="clear" w:color="auto" w:fill="auto"/>
          </w:tcPr>
          <w:p w:rsidR="00A5412B" w:rsidRPr="00A5412B" w:rsidRDefault="00A5412B" w:rsidP="00A5412B">
            <w:r w:rsidRPr="00A5412B"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A5412B" w:rsidRDefault="00A5412B" w:rsidP="00A5412B">
            <w:r>
              <w:t xml:space="preserve">The field </w:t>
            </w:r>
            <w:r>
              <w:rPr>
                <w:rFonts w:ascii="Calibri" w:hAnsi="Calibri" w:cs="Calibri"/>
              </w:rPr>
              <w:t>Sector in connection to the employers is added as a</w:t>
            </w:r>
            <w:r>
              <w:t xml:space="preserve"> search filter to Training Records and Global Search&gt;</w:t>
            </w:r>
            <w:r>
              <w:rPr>
                <w:rFonts w:ascii="Calibri" w:hAnsi="Calibri" w:cs="Calibri"/>
              </w:rPr>
              <w:t xml:space="preserve"> TR Search.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Pr="00535793" w:rsidRDefault="00E217CE" w:rsidP="00A5412B">
            <w:r>
              <w:t>7</w:t>
            </w:r>
          </w:p>
        </w:tc>
        <w:tc>
          <w:tcPr>
            <w:tcW w:w="1150" w:type="pct"/>
            <w:shd w:val="clear" w:color="auto" w:fill="auto"/>
          </w:tcPr>
          <w:p w:rsidR="00A5412B" w:rsidRPr="00311383" w:rsidRDefault="00A5412B" w:rsidP="00A5412B">
            <w:r>
              <w:t>Funding Predictor</w:t>
            </w:r>
          </w:p>
        </w:tc>
        <w:tc>
          <w:tcPr>
            <w:tcW w:w="3554" w:type="pct"/>
            <w:shd w:val="clear" w:color="auto" w:fill="auto"/>
          </w:tcPr>
          <w:p w:rsidR="00A5412B" w:rsidRDefault="00A5412B" w:rsidP="00A5412B">
            <w:r>
              <w:t>The ability to split all funding related reports by funding stream is available on the Funding Predictor.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Pr="00AE6DBC" w:rsidRDefault="00E217CE" w:rsidP="00A5412B">
            <w:r>
              <w:t>8</w:t>
            </w:r>
          </w:p>
        </w:tc>
        <w:tc>
          <w:tcPr>
            <w:tcW w:w="1150" w:type="pct"/>
            <w:shd w:val="clear" w:color="auto" w:fill="auto"/>
          </w:tcPr>
          <w:p w:rsidR="00A5412B" w:rsidRPr="00AE6DBC" w:rsidRDefault="00A5412B" w:rsidP="00A5412B">
            <w:r w:rsidRPr="00A5412B"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A5412B" w:rsidRDefault="00A5412B" w:rsidP="002837D7">
            <w:r>
              <w:t xml:space="preserve">LLDDHealthProb and Ethnicity </w:t>
            </w:r>
            <w:r w:rsidR="00033224">
              <w:t xml:space="preserve">are available </w:t>
            </w:r>
            <w:r>
              <w:t xml:space="preserve">to </w:t>
            </w:r>
            <w:r w:rsidR="00033224">
              <w:t xml:space="preserve">show on </w:t>
            </w:r>
            <w:r>
              <w:t>the training records screen as well as its export.</w:t>
            </w:r>
            <w:r w:rsidR="00033224">
              <w:t xml:space="preserve"> Please raise a support request to switch </w:t>
            </w:r>
            <w:r w:rsidR="002837D7">
              <w:t>this</w:t>
            </w:r>
            <w:r w:rsidR="00033224">
              <w:t xml:space="preserve"> on for you.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Pr="00282E88" w:rsidRDefault="00E217CE" w:rsidP="00A5412B">
            <w:r>
              <w:lastRenderedPageBreak/>
              <w:t>9</w:t>
            </w:r>
          </w:p>
        </w:tc>
        <w:tc>
          <w:tcPr>
            <w:tcW w:w="1150" w:type="pct"/>
            <w:shd w:val="clear" w:color="auto" w:fill="auto"/>
          </w:tcPr>
          <w:p w:rsidR="00A5412B" w:rsidRPr="00282E88" w:rsidRDefault="00A5412B" w:rsidP="00A5412B">
            <w:r w:rsidRPr="00A5412B"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A5412B" w:rsidRDefault="00275B60" w:rsidP="00275B60">
            <w:r>
              <w:t>Following fields have been added to input extra information related to training record:</w:t>
            </w:r>
          </w:p>
          <w:p w:rsidR="00275B60" w:rsidRDefault="00275B60" w:rsidP="00275B60">
            <w:pPr>
              <w:pStyle w:val="ListParagraph"/>
              <w:numPr>
                <w:ilvl w:val="0"/>
                <w:numId w:val="5"/>
              </w:numPr>
            </w:pPr>
            <w:r>
              <w:t>Revised Planned End Date</w:t>
            </w:r>
          </w:p>
          <w:p w:rsidR="00275B60" w:rsidRDefault="00275B60" w:rsidP="00275B60">
            <w:pPr>
              <w:pStyle w:val="ListParagraph"/>
              <w:numPr>
                <w:ilvl w:val="0"/>
                <w:numId w:val="5"/>
              </w:numPr>
            </w:pPr>
            <w:r>
              <w:t>Portfolio Location</w:t>
            </w:r>
          </w:p>
          <w:p w:rsidR="00275B60" w:rsidRDefault="00275B60" w:rsidP="00275B60">
            <w:pPr>
              <w:pStyle w:val="ListParagraph"/>
              <w:numPr>
                <w:ilvl w:val="0"/>
                <w:numId w:val="5"/>
              </w:numPr>
            </w:pPr>
            <w:r>
              <w:t>Portfolio In Date</w:t>
            </w:r>
          </w:p>
          <w:p w:rsidR="00275B60" w:rsidRDefault="00275B60" w:rsidP="00275B60">
            <w:pPr>
              <w:pStyle w:val="ListParagraph"/>
              <w:numPr>
                <w:ilvl w:val="0"/>
                <w:numId w:val="5"/>
              </w:numPr>
            </w:pPr>
            <w:r>
              <w:t>Portfolio IV Date</w:t>
            </w:r>
          </w:p>
          <w:p w:rsidR="00275B60" w:rsidRDefault="00275B60" w:rsidP="00821E03">
            <w:pPr>
              <w:pStyle w:val="ListParagraph"/>
              <w:numPr>
                <w:ilvl w:val="0"/>
                <w:numId w:val="5"/>
              </w:numPr>
            </w:pPr>
            <w:r>
              <w:t>ACE Sign Date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A5412B" w:rsidP="00A5412B">
            <w:r>
              <w:t>1</w:t>
            </w:r>
            <w:r w:rsidR="00E217CE">
              <w:t>0</w:t>
            </w:r>
          </w:p>
        </w:tc>
        <w:tc>
          <w:tcPr>
            <w:tcW w:w="1150" w:type="pct"/>
            <w:shd w:val="clear" w:color="auto" w:fill="auto"/>
          </w:tcPr>
          <w:p w:rsidR="00A5412B" w:rsidRDefault="00A5412B" w:rsidP="00A5412B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A5412B" w:rsidRDefault="00A5412B" w:rsidP="00A5412B">
            <w:r>
              <w:t>The column 'Brand' has been added to Assessment Report and  KPI - Unfunded Learners report. The Contract columns previously was showing the abbreviation but now its showing the complete contract name. The assessor name is now showing on the report.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Pr="00A01FD1" w:rsidRDefault="00A5412B" w:rsidP="00A5412B">
            <w:r>
              <w:t>1</w:t>
            </w:r>
            <w:r w:rsidR="00E217CE">
              <w:t>1</w:t>
            </w:r>
          </w:p>
        </w:tc>
        <w:tc>
          <w:tcPr>
            <w:tcW w:w="1150" w:type="pct"/>
            <w:shd w:val="clear" w:color="auto" w:fill="auto"/>
          </w:tcPr>
          <w:p w:rsidR="00A5412B" w:rsidRPr="00A01FD1" w:rsidRDefault="00A5412B" w:rsidP="00A5412B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A5412B" w:rsidRDefault="00A5412B" w:rsidP="00A5412B">
            <w:r>
              <w:t>Two new columns - Assessor and tutor have been added to the EDIM reports.</w:t>
            </w:r>
            <w:r w:rsidR="00821E03">
              <w:t xml:space="preserve"> 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A5412B" w:rsidP="00A5412B">
            <w:r>
              <w:t>1</w:t>
            </w:r>
            <w:r w:rsidR="00E217CE">
              <w:t>2</w:t>
            </w:r>
          </w:p>
        </w:tc>
        <w:tc>
          <w:tcPr>
            <w:tcW w:w="1150" w:type="pct"/>
            <w:shd w:val="clear" w:color="auto" w:fill="auto"/>
          </w:tcPr>
          <w:p w:rsidR="00A5412B" w:rsidRDefault="00A5412B" w:rsidP="00A5412B">
            <w:pPr>
              <w:rPr>
                <w:color w:val="FF0000"/>
              </w:rPr>
            </w:pPr>
            <w:r w:rsidRPr="00A5412B"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A5412B" w:rsidRDefault="00A5412B" w:rsidP="00A5412B">
            <w:r>
              <w:t>The tutor filter has been added to the training records screen.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A5412B" w:rsidP="00A5412B">
            <w:r>
              <w:t>1</w:t>
            </w:r>
            <w:r w:rsidR="00E217CE">
              <w:t>3</w:t>
            </w:r>
          </w:p>
        </w:tc>
        <w:tc>
          <w:tcPr>
            <w:tcW w:w="1150" w:type="pct"/>
            <w:shd w:val="clear" w:color="auto" w:fill="auto"/>
          </w:tcPr>
          <w:p w:rsidR="00A5412B" w:rsidRPr="00311383" w:rsidRDefault="00A5412B" w:rsidP="00A5412B">
            <w:r w:rsidRPr="00A5412B"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A5412B" w:rsidRDefault="00A5412B" w:rsidP="001E70B6">
            <w:r>
              <w:t xml:space="preserve">In </w:t>
            </w:r>
            <w:r w:rsidR="001E70B6">
              <w:t xml:space="preserve">Learning Aims Report, </w:t>
            </w:r>
            <w:r>
              <w:t xml:space="preserve"> the learners awarding body registration date and awarding body registration number</w:t>
            </w:r>
            <w:r w:rsidR="001E70B6">
              <w:t xml:space="preserve"> are available to view and export</w:t>
            </w:r>
            <w:r>
              <w:t>.</w:t>
            </w:r>
            <w:r w:rsidR="001E70B6">
              <w:t xml:space="preserve"> This facility can be enabled upon raising support request.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A5412B" w:rsidP="00A5412B">
            <w:r>
              <w:t>1</w:t>
            </w:r>
            <w:r w:rsidR="00E217CE">
              <w:t>4</w:t>
            </w:r>
          </w:p>
        </w:tc>
        <w:tc>
          <w:tcPr>
            <w:tcW w:w="1150" w:type="pct"/>
            <w:shd w:val="clear" w:color="auto" w:fill="auto"/>
          </w:tcPr>
          <w:p w:rsidR="00A5412B" w:rsidRPr="00311383" w:rsidRDefault="00A5412B" w:rsidP="00A5412B">
            <w:r w:rsidRPr="00A5412B"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A5412B" w:rsidRDefault="00A5412B" w:rsidP="00A5412B">
            <w:r>
              <w:t>The target percentage is now available on exported CSV file of training records.</w:t>
            </w:r>
          </w:p>
        </w:tc>
      </w:tr>
      <w:tr w:rsidR="00A5412B" w:rsidRPr="00BA0C7D" w:rsidTr="00B565B6">
        <w:trPr>
          <w:trHeight w:val="225"/>
          <w:tblHeader/>
        </w:trPr>
        <w:tc>
          <w:tcPr>
            <w:tcW w:w="296" w:type="pct"/>
          </w:tcPr>
          <w:p w:rsidR="00A5412B" w:rsidRDefault="00A5412B" w:rsidP="00A5412B">
            <w:r>
              <w:t>1</w:t>
            </w:r>
            <w:r w:rsidR="00E217CE">
              <w:t>5</w:t>
            </w:r>
          </w:p>
        </w:tc>
        <w:tc>
          <w:tcPr>
            <w:tcW w:w="1150" w:type="pct"/>
            <w:shd w:val="clear" w:color="auto" w:fill="auto"/>
          </w:tcPr>
          <w:p w:rsidR="00A5412B" w:rsidRPr="00311383" w:rsidRDefault="00A5412B" w:rsidP="00A5412B">
            <w:r w:rsidRPr="00A5412B">
              <w:t>Training Record</w:t>
            </w:r>
          </w:p>
        </w:tc>
        <w:tc>
          <w:tcPr>
            <w:tcW w:w="3554" w:type="pct"/>
            <w:shd w:val="clear" w:color="auto" w:fill="auto"/>
          </w:tcPr>
          <w:p w:rsidR="00A5412B" w:rsidRDefault="00A5412B" w:rsidP="00A5412B">
            <w:r>
              <w:t>The Destination column now shows the complete detail of destination.</w:t>
            </w:r>
          </w:p>
        </w:tc>
      </w:tr>
    </w:tbl>
    <w:p w:rsidR="00B40BD4" w:rsidRPr="00F6102C" w:rsidRDefault="00B40BD4" w:rsidP="00F6102C"/>
    <w:sectPr w:rsidR="00B40BD4" w:rsidRPr="00F6102C" w:rsidSect="00BA07B2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7E95" w:rsidRDefault="00E67E95" w:rsidP="00F54A83">
      <w:pPr>
        <w:spacing w:after="0" w:line="240" w:lineRule="auto"/>
      </w:pPr>
      <w:r>
        <w:separator/>
      </w:r>
    </w:p>
  </w:endnote>
  <w:endnote w:type="continuationSeparator" w:id="0">
    <w:p w:rsidR="00E67E95" w:rsidRDefault="00E67E95" w:rsidP="00F5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0985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40BD4" w:rsidRDefault="00B40BD4">
            <w:pPr>
              <w:pStyle w:val="Footer"/>
            </w:pPr>
          </w:p>
          <w:p w:rsidR="00B40BD4" w:rsidRDefault="00B40BD4">
            <w:pPr>
              <w:pStyle w:val="Footer"/>
            </w:pPr>
            <w:r>
              <w:t xml:space="preserve">Page </w:t>
            </w:r>
            <w:r w:rsidR="00482C8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82C8D">
              <w:rPr>
                <w:b/>
                <w:sz w:val="24"/>
                <w:szCs w:val="24"/>
              </w:rPr>
              <w:fldChar w:fldCharType="separate"/>
            </w:r>
            <w:r w:rsidR="00DA399A">
              <w:rPr>
                <w:b/>
                <w:noProof/>
              </w:rPr>
              <w:t>2</w:t>
            </w:r>
            <w:r w:rsidR="00482C8D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82C8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82C8D">
              <w:rPr>
                <w:b/>
                <w:sz w:val="24"/>
                <w:szCs w:val="24"/>
              </w:rPr>
              <w:fldChar w:fldCharType="separate"/>
            </w:r>
            <w:r w:rsidR="00DA399A">
              <w:rPr>
                <w:b/>
                <w:noProof/>
              </w:rPr>
              <w:t>2</w:t>
            </w:r>
            <w:r w:rsidR="00482C8D">
              <w:rPr>
                <w:b/>
                <w:sz w:val="24"/>
                <w:szCs w:val="24"/>
              </w:rPr>
              <w:fldChar w:fldCharType="end"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FD339D">
              <w:rPr>
                <w:b/>
                <w:sz w:val="24"/>
                <w:szCs w:val="24"/>
              </w:rPr>
              <w:t xml:space="preserve">                   </w:t>
            </w:r>
            <w:r w:rsidR="009E792B">
              <w:rPr>
                <w:b/>
                <w:sz w:val="24"/>
                <w:szCs w:val="24"/>
              </w:rPr>
              <w:t xml:space="preserve"> </w:t>
            </w:r>
          </w:p>
        </w:sdtContent>
      </w:sdt>
    </w:sdtContent>
  </w:sdt>
  <w:p w:rsidR="00B40BD4" w:rsidRDefault="009E792B" w:rsidP="009E792B">
    <w:pPr>
      <w:pStyle w:val="Footer"/>
      <w:tabs>
        <w:tab w:val="left" w:pos="13170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7E95" w:rsidRDefault="00E67E95" w:rsidP="00F54A83">
      <w:pPr>
        <w:spacing w:after="0" w:line="240" w:lineRule="auto"/>
      </w:pPr>
      <w:r>
        <w:separator/>
      </w:r>
    </w:p>
  </w:footnote>
  <w:footnote w:type="continuationSeparator" w:id="0">
    <w:p w:rsidR="00E67E95" w:rsidRDefault="00E67E95" w:rsidP="00F54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BD4" w:rsidRDefault="00DA399A" w:rsidP="00177BC4">
    <w:pPr>
      <w:pStyle w:val="Header"/>
      <w:shd w:val="clear" w:color="auto" w:fill="C2D69B" w:themeFill="accent3" w:themeFillTint="99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-744220</wp:posOffset>
              </wp:positionH>
              <wp:positionV relativeFrom="paragraph">
                <wp:posOffset>-462280</wp:posOffset>
              </wp:positionV>
              <wp:extent cx="10915015" cy="812800"/>
              <wp:effectExtent l="0" t="0" r="635" b="635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915015" cy="8128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-58.6pt;margin-top:-36.4pt;width:859.45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" fillcolor="#c2d69b [1942]" stroked="f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5065395</wp:posOffset>
              </wp:positionH>
              <wp:positionV relativeFrom="paragraph">
                <wp:posOffset>-462280</wp:posOffset>
              </wp:positionV>
              <wp:extent cx="4452620" cy="8255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262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339D" w:rsidRDefault="00D15935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</w:t>
                          </w:r>
                          <w:r w:rsidR="009535E0" w:rsidRPr="009535E0">
                            <w:rPr>
                              <w:noProof/>
                              <w:lang w:val="en-GB" w:eastAsia="en-GB"/>
                            </w:rPr>
                            <w:drawing>
                              <wp:inline distT="0" distB="0" distL="0" distR="0">
                                <wp:extent cx="1685925" cy="419100"/>
                                <wp:effectExtent l="19050" t="0" r="9525" b="0"/>
                                <wp:docPr id="4" name="Picture 1" descr="Sunesis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unesis.JP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85925" cy="419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</w:t>
                          </w:r>
                          <w:r w:rsidR="00BB7809">
                            <w:rPr>
                              <w:noProof/>
                              <w:lang w:val="en-GB" w:eastAsia="en-GB"/>
                            </w:rPr>
                            <w:t xml:space="preserve">                              </w:t>
                          </w:r>
                          <w:r w:rsidR="00FD339D">
                            <w:rPr>
                              <w:noProof/>
                              <w:lang w:val="en-GB" w:eastAsia="en-GB"/>
                            </w:rPr>
                            <w:t xml:space="preserve"> </w:t>
                          </w:r>
                        </w:p>
                        <w:p w:rsidR="00BB7809" w:rsidRDefault="00FD339D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</w:t>
                          </w:r>
                          <w:r w:rsidR="00BB7809">
                            <w:rPr>
                              <w:noProof/>
                              <w:lang w:val="en-GB" w:eastAsia="en-GB"/>
                            </w:rPr>
                            <w:t xml:space="preserve">                            </w:t>
                          </w:r>
                        </w:p>
                        <w:p w:rsidR="00BB7809" w:rsidRDefault="00BB7809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                              </w:t>
                          </w:r>
                          <w:r w:rsidR="00D15935">
                            <w:rPr>
                              <w:noProof/>
                              <w:lang w:val="en-GB" w:eastAsia="en-GB"/>
                            </w:rPr>
                            <w:t xml:space="preserve">                    </w:t>
                          </w: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</w:t>
                          </w:r>
                        </w:p>
                        <w:p w:rsidR="00D15935" w:rsidRDefault="00BB7809" w:rsidP="00F756B5">
                          <w:pPr>
                            <w:pStyle w:val="DocumentTitle"/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             </w:t>
                          </w:r>
                        </w:p>
                        <w:p w:rsidR="00B40BD4" w:rsidRPr="00177BC4" w:rsidRDefault="00D15935" w:rsidP="00F756B5">
                          <w:pPr>
                            <w:pStyle w:val="DocumentTitle"/>
                          </w:pPr>
                          <w:r>
                            <w:t xml:space="preserve">          </w:t>
                          </w:r>
                          <w:r w:rsidR="00BB7809">
                            <w:t xml:space="preserve">                           </w:t>
                          </w: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98.85pt;margin-top:-36.4pt;width:350.6pt;height: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Nv5tAIAALk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" filled="f" stroked="f">
              <v:textbox>
                <w:txbxContent>
                  <w:p w:rsidR="00FD339D" w:rsidRDefault="00D15935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</w:t>
                    </w:r>
                    <w:r w:rsidR="009535E0" w:rsidRPr="009535E0"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1685925" cy="419100"/>
                          <wp:effectExtent l="19050" t="0" r="9525" b="0"/>
                          <wp:docPr id="4" name="Picture 1" descr="Sunesis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unesis.JP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85925" cy="419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t xml:space="preserve">   </w:t>
                    </w:r>
                    <w:r w:rsidR="00BB7809">
                      <w:rPr>
                        <w:noProof/>
                        <w:lang w:val="en-GB" w:eastAsia="en-GB"/>
                      </w:rPr>
                      <w:t xml:space="preserve">                              </w:t>
                    </w:r>
                    <w:r w:rsidR="00FD339D">
                      <w:rPr>
                        <w:noProof/>
                        <w:lang w:val="en-GB" w:eastAsia="en-GB"/>
                      </w:rPr>
                      <w:t xml:space="preserve"> </w:t>
                    </w:r>
                  </w:p>
                  <w:p w:rsidR="00BB7809" w:rsidRDefault="00FD339D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</w:t>
                    </w:r>
                    <w:r w:rsidR="00BB7809">
                      <w:rPr>
                        <w:noProof/>
                        <w:lang w:val="en-GB" w:eastAsia="en-GB"/>
                      </w:rPr>
                      <w:t xml:space="preserve">                            </w:t>
                    </w:r>
                  </w:p>
                  <w:p w:rsidR="00BB7809" w:rsidRDefault="00BB7809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                              </w:t>
                    </w:r>
                    <w:r w:rsidR="00D15935">
                      <w:rPr>
                        <w:noProof/>
                        <w:lang w:val="en-GB" w:eastAsia="en-GB"/>
                      </w:rPr>
                      <w:t xml:space="preserve">                    </w:t>
                    </w:r>
                    <w:r>
                      <w:rPr>
                        <w:noProof/>
                        <w:lang w:val="en-GB" w:eastAsia="en-GB"/>
                      </w:rPr>
                      <w:t xml:space="preserve">       </w:t>
                    </w:r>
                  </w:p>
                  <w:p w:rsidR="00D15935" w:rsidRDefault="00BB7809" w:rsidP="00F756B5">
                    <w:pPr>
                      <w:pStyle w:val="DocumentTitle"/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             </w:t>
                    </w:r>
                  </w:p>
                  <w:p w:rsidR="00B40BD4" w:rsidRPr="00177BC4" w:rsidRDefault="00D15935" w:rsidP="00F756B5">
                    <w:pPr>
                      <w:pStyle w:val="DocumentTitle"/>
                    </w:pPr>
                    <w:r>
                      <w:t xml:space="preserve">          </w:t>
                    </w:r>
                    <w:r w:rsidR="00BB7809">
                      <w:t xml:space="preserve">                           </w:t>
                    </w: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</w:txbxContent>
              </v:textbox>
            </v:shape>
          </w:pict>
        </mc:Fallback>
      </mc:AlternateContent>
    </w:r>
    <w:r w:rsidR="00BB7809">
      <w:t xml:space="preserve"> </w:t>
    </w:r>
  </w:p>
  <w:p w:rsidR="00B40BD4" w:rsidRDefault="00B40BD4">
    <w:pPr>
      <w:pStyle w:val="Header"/>
    </w:pPr>
  </w:p>
  <w:p w:rsidR="00B40BD4" w:rsidRDefault="00B40B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07253"/>
    <w:multiLevelType w:val="hybridMultilevel"/>
    <w:tmpl w:val="A288EC5E"/>
    <w:lvl w:ilvl="0" w:tplc="0FC43E3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64131"/>
    <w:multiLevelType w:val="hybridMultilevel"/>
    <w:tmpl w:val="48488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1845B0"/>
    <w:multiLevelType w:val="hybridMultilevel"/>
    <w:tmpl w:val="5E6CAA54"/>
    <w:lvl w:ilvl="0" w:tplc="6E1E06B6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E11417A"/>
    <w:multiLevelType w:val="hybridMultilevel"/>
    <w:tmpl w:val="B730454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3764F4E"/>
    <w:multiLevelType w:val="multilevel"/>
    <w:tmpl w:val="2CE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A83"/>
    <w:rsid w:val="00006F0C"/>
    <w:rsid w:val="00030776"/>
    <w:rsid w:val="00030A1E"/>
    <w:rsid w:val="00033224"/>
    <w:rsid w:val="00035AC5"/>
    <w:rsid w:val="00036320"/>
    <w:rsid w:val="00047C26"/>
    <w:rsid w:val="00055283"/>
    <w:rsid w:val="00080256"/>
    <w:rsid w:val="000A2262"/>
    <w:rsid w:val="000A7072"/>
    <w:rsid w:val="000D7C9E"/>
    <w:rsid w:val="000E1C3D"/>
    <w:rsid w:val="000F589A"/>
    <w:rsid w:val="00115645"/>
    <w:rsid w:val="00115ED4"/>
    <w:rsid w:val="001164F9"/>
    <w:rsid w:val="00120457"/>
    <w:rsid w:val="001351CB"/>
    <w:rsid w:val="00154FCC"/>
    <w:rsid w:val="0015718F"/>
    <w:rsid w:val="00160568"/>
    <w:rsid w:val="00171D89"/>
    <w:rsid w:val="00177BC4"/>
    <w:rsid w:val="0018697E"/>
    <w:rsid w:val="00190E2C"/>
    <w:rsid w:val="00193CC8"/>
    <w:rsid w:val="00194008"/>
    <w:rsid w:val="001B4BDC"/>
    <w:rsid w:val="001C2313"/>
    <w:rsid w:val="001D5107"/>
    <w:rsid w:val="001E70B6"/>
    <w:rsid w:val="001F320A"/>
    <w:rsid w:val="002075DA"/>
    <w:rsid w:val="00225695"/>
    <w:rsid w:val="00261565"/>
    <w:rsid w:val="00266D71"/>
    <w:rsid w:val="002720D4"/>
    <w:rsid w:val="00275B60"/>
    <w:rsid w:val="0027609E"/>
    <w:rsid w:val="00282E88"/>
    <w:rsid w:val="002837D7"/>
    <w:rsid w:val="002A50A2"/>
    <w:rsid w:val="002E00B0"/>
    <w:rsid w:val="002F0D13"/>
    <w:rsid w:val="0031051C"/>
    <w:rsid w:val="00311383"/>
    <w:rsid w:val="00325F98"/>
    <w:rsid w:val="00330612"/>
    <w:rsid w:val="00331B9E"/>
    <w:rsid w:val="00360CAF"/>
    <w:rsid w:val="003639CD"/>
    <w:rsid w:val="0037527F"/>
    <w:rsid w:val="00381C83"/>
    <w:rsid w:val="00382217"/>
    <w:rsid w:val="003941F0"/>
    <w:rsid w:val="00395D65"/>
    <w:rsid w:val="003B1344"/>
    <w:rsid w:val="003E1597"/>
    <w:rsid w:val="003E2A1D"/>
    <w:rsid w:val="004063BC"/>
    <w:rsid w:val="00407669"/>
    <w:rsid w:val="0041089B"/>
    <w:rsid w:val="00414F9A"/>
    <w:rsid w:val="00431EF3"/>
    <w:rsid w:val="00441B48"/>
    <w:rsid w:val="00444694"/>
    <w:rsid w:val="00462755"/>
    <w:rsid w:val="0047030F"/>
    <w:rsid w:val="00471F74"/>
    <w:rsid w:val="00481EF9"/>
    <w:rsid w:val="00482C8D"/>
    <w:rsid w:val="00486D57"/>
    <w:rsid w:val="004A4F0B"/>
    <w:rsid w:val="004D423B"/>
    <w:rsid w:val="004F1BD4"/>
    <w:rsid w:val="00501BA4"/>
    <w:rsid w:val="00512768"/>
    <w:rsid w:val="00525B7E"/>
    <w:rsid w:val="00535793"/>
    <w:rsid w:val="00537BA2"/>
    <w:rsid w:val="00542068"/>
    <w:rsid w:val="00546160"/>
    <w:rsid w:val="00570E82"/>
    <w:rsid w:val="00573C46"/>
    <w:rsid w:val="00592204"/>
    <w:rsid w:val="005B5F20"/>
    <w:rsid w:val="005D615D"/>
    <w:rsid w:val="005D7AD4"/>
    <w:rsid w:val="005E29F4"/>
    <w:rsid w:val="00600F75"/>
    <w:rsid w:val="006013E9"/>
    <w:rsid w:val="00605862"/>
    <w:rsid w:val="006078D1"/>
    <w:rsid w:val="00611BDC"/>
    <w:rsid w:val="00616744"/>
    <w:rsid w:val="006230FC"/>
    <w:rsid w:val="00623344"/>
    <w:rsid w:val="0062548A"/>
    <w:rsid w:val="00653D95"/>
    <w:rsid w:val="006852BF"/>
    <w:rsid w:val="006852EF"/>
    <w:rsid w:val="00696FA6"/>
    <w:rsid w:val="006B1105"/>
    <w:rsid w:val="006B470A"/>
    <w:rsid w:val="00704590"/>
    <w:rsid w:val="007045EE"/>
    <w:rsid w:val="00736D8F"/>
    <w:rsid w:val="00751B2B"/>
    <w:rsid w:val="007A3270"/>
    <w:rsid w:val="007B092B"/>
    <w:rsid w:val="007B1CAF"/>
    <w:rsid w:val="007B43D1"/>
    <w:rsid w:val="007C33DC"/>
    <w:rsid w:val="007C7A92"/>
    <w:rsid w:val="007D302A"/>
    <w:rsid w:val="007F200C"/>
    <w:rsid w:val="0081642A"/>
    <w:rsid w:val="00821E03"/>
    <w:rsid w:val="00827861"/>
    <w:rsid w:val="00832957"/>
    <w:rsid w:val="008335E8"/>
    <w:rsid w:val="00845E20"/>
    <w:rsid w:val="00851F9B"/>
    <w:rsid w:val="00872E3F"/>
    <w:rsid w:val="0087643E"/>
    <w:rsid w:val="008773FF"/>
    <w:rsid w:val="008853FE"/>
    <w:rsid w:val="00885A43"/>
    <w:rsid w:val="008936C4"/>
    <w:rsid w:val="0089764D"/>
    <w:rsid w:val="008C51CE"/>
    <w:rsid w:val="008E3020"/>
    <w:rsid w:val="008F7CA0"/>
    <w:rsid w:val="00924927"/>
    <w:rsid w:val="00935199"/>
    <w:rsid w:val="0093571A"/>
    <w:rsid w:val="009535E0"/>
    <w:rsid w:val="009713F3"/>
    <w:rsid w:val="009909B4"/>
    <w:rsid w:val="0099260A"/>
    <w:rsid w:val="009A53F9"/>
    <w:rsid w:val="009A557C"/>
    <w:rsid w:val="009C0D32"/>
    <w:rsid w:val="009C29D9"/>
    <w:rsid w:val="009E55BD"/>
    <w:rsid w:val="009E792B"/>
    <w:rsid w:val="009F4C74"/>
    <w:rsid w:val="009F71DC"/>
    <w:rsid w:val="00A21819"/>
    <w:rsid w:val="00A3669B"/>
    <w:rsid w:val="00A43F0F"/>
    <w:rsid w:val="00A465EC"/>
    <w:rsid w:val="00A5412B"/>
    <w:rsid w:val="00A6228C"/>
    <w:rsid w:val="00A73E55"/>
    <w:rsid w:val="00A95141"/>
    <w:rsid w:val="00AA7837"/>
    <w:rsid w:val="00AD2D39"/>
    <w:rsid w:val="00B1617E"/>
    <w:rsid w:val="00B30D6E"/>
    <w:rsid w:val="00B35CB0"/>
    <w:rsid w:val="00B40BD4"/>
    <w:rsid w:val="00B565B6"/>
    <w:rsid w:val="00B614A4"/>
    <w:rsid w:val="00B65A80"/>
    <w:rsid w:val="00B72CA4"/>
    <w:rsid w:val="00B82F25"/>
    <w:rsid w:val="00B87E2F"/>
    <w:rsid w:val="00B96A00"/>
    <w:rsid w:val="00BA07B2"/>
    <w:rsid w:val="00BA0C7D"/>
    <w:rsid w:val="00BA53FE"/>
    <w:rsid w:val="00BA6F9E"/>
    <w:rsid w:val="00BB7809"/>
    <w:rsid w:val="00BD10EB"/>
    <w:rsid w:val="00C11EA4"/>
    <w:rsid w:val="00C25F0B"/>
    <w:rsid w:val="00C275B3"/>
    <w:rsid w:val="00C44812"/>
    <w:rsid w:val="00C556C4"/>
    <w:rsid w:val="00C81E2A"/>
    <w:rsid w:val="00C977F5"/>
    <w:rsid w:val="00CC14CC"/>
    <w:rsid w:val="00D0096F"/>
    <w:rsid w:val="00D01036"/>
    <w:rsid w:val="00D02764"/>
    <w:rsid w:val="00D05CB4"/>
    <w:rsid w:val="00D0726F"/>
    <w:rsid w:val="00D15935"/>
    <w:rsid w:val="00D346ED"/>
    <w:rsid w:val="00D46005"/>
    <w:rsid w:val="00D51993"/>
    <w:rsid w:val="00D65CBF"/>
    <w:rsid w:val="00DA399A"/>
    <w:rsid w:val="00DB15D9"/>
    <w:rsid w:val="00DB286D"/>
    <w:rsid w:val="00DB5CEF"/>
    <w:rsid w:val="00DC1D3A"/>
    <w:rsid w:val="00DE5668"/>
    <w:rsid w:val="00E034FF"/>
    <w:rsid w:val="00E03E2D"/>
    <w:rsid w:val="00E217CE"/>
    <w:rsid w:val="00E26B1C"/>
    <w:rsid w:val="00E3378B"/>
    <w:rsid w:val="00E56BA0"/>
    <w:rsid w:val="00E60BDB"/>
    <w:rsid w:val="00E622B8"/>
    <w:rsid w:val="00E63698"/>
    <w:rsid w:val="00E67E95"/>
    <w:rsid w:val="00E71AB7"/>
    <w:rsid w:val="00E86D4F"/>
    <w:rsid w:val="00E874D7"/>
    <w:rsid w:val="00E95ACB"/>
    <w:rsid w:val="00EB5A56"/>
    <w:rsid w:val="00EC6499"/>
    <w:rsid w:val="00EF178A"/>
    <w:rsid w:val="00EF46B0"/>
    <w:rsid w:val="00EF607C"/>
    <w:rsid w:val="00F24971"/>
    <w:rsid w:val="00F50391"/>
    <w:rsid w:val="00F54A83"/>
    <w:rsid w:val="00F6102C"/>
    <w:rsid w:val="00F756B5"/>
    <w:rsid w:val="00F81C3B"/>
    <w:rsid w:val="00F871EF"/>
    <w:rsid w:val="00F94120"/>
    <w:rsid w:val="00FA1FB8"/>
    <w:rsid w:val="00FA6FCB"/>
    <w:rsid w:val="00FD339D"/>
    <w:rsid w:val="00FD79D4"/>
    <w:rsid w:val="00FE2B2F"/>
    <w:rsid w:val="00FF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927"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927"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BF349-6E16-4951-B26E-6BFE7B0BA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CLM_Release_Notes</vt:lpstr>
    </vt:vector>
  </TitlesOfParts>
  <Company>Microsoft</Company>
  <LinksUpToDate>false</LinksUpToDate>
  <CharactersWithSpaces>2317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CLM_Release_Notes</dc:title>
  <dc:creator>Shalini Patil</dc:creator>
  <cp:lastModifiedBy>Ian Selwyn-Smith</cp:lastModifiedBy>
  <cp:revision>2</cp:revision>
  <cp:lastPrinted>2012-01-27T15:46:00Z</cp:lastPrinted>
  <dcterms:created xsi:type="dcterms:W3CDTF">2014-02-18T11:12:00Z</dcterms:created>
  <dcterms:modified xsi:type="dcterms:W3CDTF">2014-02-18T11:12:00Z</dcterms:modified>
</cp:coreProperties>
</file>