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22A7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14:paraId="16554274" w14:textId="5DA3A02A" w:rsidR="004247C2" w:rsidRDefault="004E5636" w:rsidP="00A2066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Blockwave</w:t>
      </w:r>
      <w:proofErr w:type="spellEnd"/>
    </w:p>
    <w:p w14:paraId="5FE31130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 Manipal University, Jaipur</w:t>
      </w:r>
    </w:p>
    <w:p w14:paraId="25174F5B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0A4C25A3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APPLICATIONS</w:t>
      </w:r>
    </w:p>
    <w:p w14:paraId="264C8DF2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2023-2025</w:t>
      </w:r>
    </w:p>
    <w:p w14:paraId="61EE4B70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0DD0EF51" w14:textId="74FA8ED7" w:rsidR="004247C2" w:rsidRPr="00A2066D" w:rsidRDefault="00FF40F9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Shahid malik</w:t>
      </w:r>
    </w:p>
    <w:p w14:paraId="2379B1EC" w14:textId="0A1267B2" w:rsidR="004247C2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23FS20MCA000</w:t>
      </w:r>
      <w:r w:rsidR="00FF40F9">
        <w:rPr>
          <w:rFonts w:ascii="Times New Roman" w:eastAsia="Times New Roman" w:hAnsi="Times New Roman" w:cs="Times New Roman"/>
          <w:sz w:val="28"/>
          <w:szCs w:val="28"/>
        </w:rPr>
        <w:t>64</w:t>
      </w:r>
    </w:p>
    <w:p w14:paraId="54B58D9A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E43BC" w14:textId="05F9B4E6" w:rsidR="00F93644" w:rsidRDefault="00A2066D" w:rsidP="00A2066D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9D8D88" wp14:editId="524B7A2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ADB65" w14:textId="77777777" w:rsidR="00A2066D" w:rsidRDefault="00A2066D" w:rsidP="00A2066D">
      <w:pPr>
        <w:jc w:val="center"/>
        <w:rPr>
          <w:sz w:val="24"/>
          <w:szCs w:val="24"/>
        </w:rPr>
      </w:pPr>
    </w:p>
    <w:p w14:paraId="33CDF5DC" w14:textId="18775785" w:rsidR="00A2066D" w:rsidRDefault="00A2066D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7F5DC306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066D">
        <w:rPr>
          <w:rFonts w:ascii="Times New Roman" w:eastAsia="Times New Roman" w:hAnsi="Times New Roman" w:cs="Times New Roman"/>
          <w:sz w:val="28"/>
          <w:szCs w:val="28"/>
        </w:rPr>
        <w:t xml:space="preserve">Dr. Amit </w:t>
      </w:r>
      <w:proofErr w:type="spellStart"/>
      <w:r w:rsidRPr="00A2066D">
        <w:rPr>
          <w:rFonts w:ascii="Times New Roman" w:eastAsia="Times New Roman" w:hAnsi="Times New Roman" w:cs="Times New Roman"/>
          <w:sz w:val="28"/>
          <w:szCs w:val="28"/>
        </w:rPr>
        <w:t>Hirawat</w:t>
      </w:r>
      <w:proofErr w:type="spellEnd"/>
    </w:p>
    <w:p w14:paraId="4B0FAFAB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33D321F1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School of AIML,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IoT&amp;IS</w:t>
      </w:r>
      <w:proofErr w:type="spellEnd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CCE,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DS and Computer Applications</w:t>
      </w:r>
    </w:p>
    <w:p w14:paraId="45C9E6D4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6DA92968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Manipal University Jaipur</w:t>
      </w:r>
    </w:p>
    <w:p w14:paraId="0DA6652F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43846CDA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50CA8D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45D91380" w14:textId="77777777" w:rsidR="00A2066D" w:rsidRDefault="00A2066D" w:rsidP="00A2066D">
      <w:pPr>
        <w:jc w:val="center"/>
        <w:rPr>
          <w:sz w:val="24"/>
          <w:szCs w:val="24"/>
        </w:rPr>
      </w:pPr>
    </w:p>
    <w:p w14:paraId="09D6D288" w14:textId="77777777" w:rsidR="00A2066D" w:rsidRDefault="00A2066D" w:rsidP="00A2066D">
      <w:pPr>
        <w:jc w:val="center"/>
        <w:rPr>
          <w:sz w:val="24"/>
          <w:szCs w:val="24"/>
        </w:rPr>
      </w:pPr>
    </w:p>
    <w:p w14:paraId="5FBA7774" w14:textId="77777777" w:rsidR="00A2066D" w:rsidRDefault="00A2066D" w:rsidP="00A2066D">
      <w:pPr>
        <w:jc w:val="center"/>
        <w:rPr>
          <w:sz w:val="24"/>
          <w:szCs w:val="24"/>
        </w:rPr>
      </w:pPr>
    </w:p>
    <w:p w14:paraId="10689362" w14:textId="77777777" w:rsidR="00A2066D" w:rsidRDefault="00A2066D" w:rsidP="00A2066D">
      <w:pPr>
        <w:jc w:val="center"/>
        <w:rPr>
          <w:sz w:val="24"/>
          <w:szCs w:val="24"/>
        </w:rPr>
      </w:pPr>
    </w:p>
    <w:p w14:paraId="432D56B8" w14:textId="77777777" w:rsidR="00A2066D" w:rsidRDefault="00A2066D" w:rsidP="00A2066D">
      <w:pPr>
        <w:jc w:val="center"/>
        <w:rPr>
          <w:sz w:val="24"/>
          <w:szCs w:val="24"/>
        </w:rPr>
      </w:pPr>
    </w:p>
    <w:p w14:paraId="0AFC4C1E" w14:textId="77777777" w:rsidR="00A2066D" w:rsidRDefault="00A2066D" w:rsidP="00A206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Introduction </w:t>
      </w:r>
    </w:p>
    <w:p w14:paraId="45C53B64" w14:textId="77777777" w:rsidR="004E5636" w:rsidRDefault="004E5636" w:rsidP="004E5636">
      <w:pPr>
        <w:pStyle w:val="NormalWeb"/>
        <w:ind w:left="360"/>
        <w:jc w:val="both"/>
      </w:pPr>
      <w:proofErr w:type="spellStart"/>
      <w:r>
        <w:t>BlockWave</w:t>
      </w:r>
      <w:proofErr w:type="spellEnd"/>
      <w:r>
        <w:t xml:space="preserve"> is an innovative and user-friendly mobile application designed to simplify the world of cryptocurrency trading. Developed using Android Studio and Kotlin, </w:t>
      </w:r>
      <w:proofErr w:type="spellStart"/>
      <w:r>
        <w:t>BlockWave</w:t>
      </w:r>
      <w:proofErr w:type="spellEnd"/>
      <w:r>
        <w:t xml:space="preserve"> provides users with a seamless experience for tracking, trading, and managing their digital assets. The app is tailored for both beginner and advanced traders, offering real-time cryptocurrency price updates, live market trends, detailed charts, and easy-to-use trading features.</w:t>
      </w:r>
    </w:p>
    <w:p w14:paraId="53DE4915" w14:textId="67A87CB6" w:rsidR="004E5636" w:rsidRDefault="004E5636" w:rsidP="004E5636">
      <w:pPr>
        <w:pStyle w:val="NormalWeb"/>
        <w:ind w:left="360"/>
        <w:jc w:val="both"/>
      </w:pPr>
      <w:r>
        <w:t xml:space="preserve">With </w:t>
      </w:r>
      <w:proofErr w:type="spellStart"/>
      <w:r>
        <w:t>BlockWave</w:t>
      </w:r>
      <w:proofErr w:type="spellEnd"/>
      <w:r>
        <w:t>, users can monitor a wide range of cryptocurrencies, view detailed market analysis, and make informed decisions with up-to-the-minute data. The app’s sleek and intuitive interface allows users to effortlessly track their portfolios, view price changes, and stay updated with market fluctuations.</w:t>
      </w:r>
    </w:p>
    <w:p w14:paraId="4EFA3A02" w14:textId="75468CE9" w:rsidR="00F55E5E" w:rsidRDefault="00A2066D" w:rsidP="00F55E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Why should you use </w:t>
      </w:r>
      <w:proofErr w:type="spellStart"/>
      <w:r w:rsidR="00AC76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BlockWave</w:t>
      </w:r>
      <w:proofErr w:type="spellEnd"/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14:paraId="2B0E1325" w14:textId="50573A9A" w:rsidR="00A2066D" w:rsidRPr="00A2066D" w:rsidRDefault="00A2066D" w:rsidP="003A6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1. For </w:t>
      </w:r>
      <w:r w:rsidR="00AC76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Crypto Enthusiasts &amp; Traders</w:t>
      </w:r>
    </w:p>
    <w:p w14:paraId="6C0921FF" w14:textId="77777777" w:rsidR="00AC76F9" w:rsidRPr="00AC76F9" w:rsidRDefault="00AC76F9" w:rsidP="00AC76F9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C7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Real-Time Cryptocurrency Prices</w:t>
      </w:r>
      <w:r w:rsidRPr="00AC7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Stay updated with the latest prices of a wide range of cryptocurrencies.</w:t>
      </w:r>
    </w:p>
    <w:p w14:paraId="1CBAFA8A" w14:textId="26F7270E" w:rsidR="00AC76F9" w:rsidRPr="00AC76F9" w:rsidRDefault="00AC76F9" w:rsidP="00AC76F9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C7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Market Trends</w:t>
      </w:r>
      <w:r w:rsidRPr="00AC7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View live market charts, track historical data, and analyze trends to make informed decisions.</w:t>
      </w:r>
    </w:p>
    <w:p w14:paraId="11BC89EE" w14:textId="77777777" w:rsidR="00AC76F9" w:rsidRPr="00AC76F9" w:rsidRDefault="00AC76F9" w:rsidP="00AC76F9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C7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Management</w:t>
      </w:r>
      <w:r w:rsidRPr="00AC7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Easily manage and track your crypto assets in one place, allowing you to keep an eye on your investments.</w:t>
      </w:r>
    </w:p>
    <w:p w14:paraId="5D8D0BCB" w14:textId="77777777" w:rsidR="00AC76F9" w:rsidRPr="00AC76F9" w:rsidRDefault="00AC76F9" w:rsidP="00AC76F9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 Alerts</w:t>
      </w:r>
      <w:r w:rsidRPr="00AC7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 up price alerts to get notified of significant price changes, helping you to act quickly.</w:t>
      </w:r>
    </w:p>
    <w:p w14:paraId="443157E5" w14:textId="252E3A38" w:rsidR="00A2066D" w:rsidRPr="00A2066D" w:rsidRDefault="00A2066D" w:rsidP="00F55E5E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2. </w:t>
      </w:r>
      <w:r w:rsidR="00AC76F9" w:rsidRPr="00AC76F9">
        <w:rPr>
          <w:rFonts w:ascii="Times New Roman" w:eastAsia="Times New Roman" w:hAnsi="Times New Roman" w:cs="Times New Roman"/>
          <w:sz w:val="24"/>
          <w:szCs w:val="24"/>
          <w:lang w:eastAsia="en-IN"/>
        </w:rPr>
        <w:t>For Crypto Investors &amp; Beginners</w:t>
      </w:r>
    </w:p>
    <w:p w14:paraId="78492530" w14:textId="77777777" w:rsidR="00AC76F9" w:rsidRPr="00AC76F9" w:rsidRDefault="00AC76F9" w:rsidP="00602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C7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Use Trading Platform</w:t>
      </w:r>
      <w:r w:rsidRPr="00AC7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Buy, sell, and trade cryptocurrencies with a simple, intuitive interface.</w:t>
      </w:r>
    </w:p>
    <w:p w14:paraId="4F4250F8" w14:textId="77777777" w:rsidR="00AC76F9" w:rsidRPr="00AC76F9" w:rsidRDefault="00AC76F9" w:rsidP="00602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C76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Resources</w:t>
      </w:r>
      <w:r w:rsidRPr="00AC7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Access beginner-friendly guides and tutorials to learn the basics of cryptocurrency and trading.</w:t>
      </w:r>
    </w:p>
    <w:p w14:paraId="71BCFDD7" w14:textId="0E4EF983" w:rsidR="00A2066D" w:rsidRPr="00483E22" w:rsidRDefault="00483E22" w:rsidP="00602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Transactions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Experience secure transactions with top-notch encryption, ensuring your assets and data are safe.</w:t>
      </w:r>
    </w:p>
    <w:p w14:paraId="6D280856" w14:textId="501272EE" w:rsidR="00483E22" w:rsidRPr="00A2066D" w:rsidRDefault="00483E22" w:rsidP="00602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Market Overview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Gain insights into various crypto assets, from Bitcoin to altcoins, all within a single app.</w:t>
      </w:r>
    </w:p>
    <w:p w14:paraId="7A631D09" w14:textId="77777777" w:rsidR="00A2066D" w:rsidRDefault="00A2066D" w:rsidP="00A206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DCCE4" w14:textId="77777777" w:rsidR="00A2066D" w:rsidRDefault="00A2066D" w:rsidP="00A206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A32F2" w14:textId="77777777" w:rsidR="00A2066D" w:rsidRPr="00F12B11" w:rsidRDefault="00A2066D" w:rsidP="002D5C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Motivation</w:t>
      </w:r>
    </w:p>
    <w:p w14:paraId="61119049" w14:textId="79D92CB6" w:rsidR="0019043C" w:rsidRDefault="00483E22" w:rsidP="00483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cryptocurrency market is dynamic and fast-paced, yet many existing crypto mobile applications are limited by outdated designs, complex interfaces, and slow data processing. </w:t>
      </w:r>
      <w:proofErr w:type="spellStart"/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>BlockWave</w:t>
      </w:r>
      <w:proofErr w:type="spellEnd"/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aims to bridge this gap by providing users with an efficient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seamless platform for tracking and trading cryptocurrencies. </w:t>
      </w:r>
      <w:proofErr w:type="spellStart"/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>BlockWave</w:t>
      </w:r>
      <w:proofErr w:type="spellEnd"/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addresses these issues by offering:</w:t>
      </w:r>
    </w:p>
    <w:p w14:paraId="55F4CC57" w14:textId="0BEE7A39" w:rsidR="00937A62" w:rsidRPr="00A2066D" w:rsidRDefault="001F1579" w:rsidP="002D5C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</w:t>
      </w:r>
      <w:r w:rsidR="00937A62"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</w:t>
      </w:r>
      <w:r w:rsidR="00937A6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Users</w:t>
      </w:r>
    </w:p>
    <w:p w14:paraId="247E1022" w14:textId="77777777" w:rsidR="00483E22" w:rsidRPr="00483E22" w:rsidRDefault="00483E22" w:rsidP="002D5C3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Crypto Tracking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Instantly view live cryptocurrency prices and market trends for a wide range of digital assets.</w:t>
      </w:r>
    </w:p>
    <w:p w14:paraId="69A4A093" w14:textId="77777777" w:rsidR="00483E22" w:rsidRDefault="00483E22" w:rsidP="00483E2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Intuitive and Engaging Interface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sleek and modern design powered by Kotlin to ensure a visually appealing, fast, and smooth user experience</w:t>
      </w:r>
    </w:p>
    <w:p w14:paraId="7A47A824" w14:textId="26FD975D" w:rsidR="00483E22" w:rsidRPr="00483E22" w:rsidRDefault="00483E22" w:rsidP="00483E2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Portfolio Management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Track, manage, and monitor your crypto assets in one convenient place with real-time updates.</w:t>
      </w:r>
    </w:p>
    <w:p w14:paraId="06299868" w14:textId="3F729CD7" w:rsidR="00483E22" w:rsidRPr="00483E22" w:rsidRDefault="00483E22" w:rsidP="00483E2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 &amp; Alerts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 custom price alerts to stay on top of market movements and make informed trading decisions.</w:t>
      </w:r>
    </w:p>
    <w:p w14:paraId="6F576755" w14:textId="7443065A" w:rsidR="00937A62" w:rsidRPr="00A2066D" w:rsidRDefault="00937A62" w:rsidP="002D5C34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2. For </w:t>
      </w:r>
      <w:r w:rsidR="00483E22"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 Enthusiasts &amp; Traders</w:t>
      </w:r>
    </w:p>
    <w:p w14:paraId="70DA7A8F" w14:textId="089CB391" w:rsidR="00483E22" w:rsidRPr="00483E22" w:rsidRDefault="00483E22" w:rsidP="002D5C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Trading Experience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Buy, sell, and exchange digital currencies with an easy-to-use platform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EBC80E" w14:textId="77777777" w:rsidR="00483E22" w:rsidRPr="00483E22" w:rsidRDefault="00483E22" w:rsidP="002D5C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Analytics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detailed charts, price history, and trends for better trading decisions.</w:t>
      </w:r>
    </w:p>
    <w:p w14:paraId="44F2927D" w14:textId="77777777" w:rsidR="00483E22" w:rsidRPr="00483E22" w:rsidRDefault="00483E22" w:rsidP="002D5C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3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and Private Transactions</w:t>
      </w:r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>BlockWave</w:t>
      </w:r>
      <w:proofErr w:type="spellEnd"/>
      <w:r w:rsidRPr="00483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leverages robust security measures to ensure your data and transactions remain private and secure.</w:t>
      </w:r>
    </w:p>
    <w:p w14:paraId="4209FA14" w14:textId="53450FB7" w:rsidR="003A67C5" w:rsidRPr="00937A62" w:rsidRDefault="00483E22" w:rsidP="002D5C3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3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Resources</w:t>
      </w:r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Aiding beginners with in-app tutorials to learn the fundamentals of cryptocurrency trading.</w:t>
      </w:r>
    </w:p>
    <w:p w14:paraId="64F76DD3" w14:textId="77777777" w:rsidR="00937A62" w:rsidRDefault="00937A62" w:rsidP="002D5C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75822F" w14:textId="77777777" w:rsidR="00937A62" w:rsidRDefault="00937A62" w:rsidP="002D5C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7A7E3C" w14:textId="77777777" w:rsidR="00937A62" w:rsidRDefault="00937A62" w:rsidP="002D5C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0606E8" w14:textId="77777777" w:rsidR="00937A62" w:rsidRPr="00F12B11" w:rsidRDefault="00937A62" w:rsidP="002D5C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 Statement</w:t>
      </w:r>
    </w:p>
    <w:p w14:paraId="04BA63CC" w14:textId="58AD8B83" w:rsidR="002D5C34" w:rsidRPr="00A2066D" w:rsidRDefault="002D5C34" w:rsidP="002D5C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="0019043C" w:rsidRPr="0019043C">
        <w:rPr>
          <w:rFonts w:ascii="Times New Roman" w:eastAsia="Times New Roman" w:hAnsi="Times New Roman" w:cs="Times New Roman"/>
          <w:color w:val="000000"/>
          <w:sz w:val="24"/>
          <w:szCs w:val="24"/>
        </w:rPr>
        <w:t>Challenges in Existing Crypto Applications</w:t>
      </w:r>
    </w:p>
    <w:p w14:paraId="2ABBA303" w14:textId="77777777" w:rsidR="00483E22" w:rsidRDefault="00483E22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Clunky User Interfaces</w:t>
      </w:r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Many crypto apps are outdated and hard to navigate, making it difficult for users to track and trade assets</w:t>
      </w:r>
    </w:p>
    <w:p w14:paraId="44CB76E1" w14:textId="77777777" w:rsidR="00483E22" w:rsidRDefault="00483E22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Inaccurate or Delayed Data</w:t>
      </w:r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Slow updates on crypto prices and market movements can lead to missed trading opportunities.</w:t>
      </w:r>
    </w:p>
    <w:p w14:paraId="3EE88216" w14:textId="77777777" w:rsidR="00483E22" w:rsidRDefault="00483E22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 &amp; Confusing Trading Features</w:t>
      </w:r>
      <w:r w:rsidRPr="0048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Many platforms are complicated for beginners and overwhelming for those new to cryptocurrency.</w:t>
      </w:r>
    </w:p>
    <w:p w14:paraId="48112E1C" w14:textId="2D2EC1FB" w:rsidR="002D5C34" w:rsidRDefault="002D5C34" w:rsidP="002D5C3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A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043C" w:rsidRPr="001904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Lack of Security &amp; Privacy</w:t>
      </w:r>
      <w:r w:rsidR="0019043C" w:rsidRPr="001904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Users’ private data and transactions may not be adequately secured, leaving them vulnerable to breaches</w:t>
      </w:r>
    </w:p>
    <w:p w14:paraId="793FBDA0" w14:textId="364515EA" w:rsidR="002D5C34" w:rsidRPr="00A2066D" w:rsidRDefault="002D5C34" w:rsidP="002D5C3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2. </w:t>
      </w:r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How</w:t>
      </w:r>
      <w:r w:rsidR="00124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="001421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BlockWave</w:t>
      </w:r>
      <w:proofErr w:type="spellEnd"/>
      <w:r w:rsidRPr="002D5C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Solves These Problems</w:t>
      </w:r>
    </w:p>
    <w:p w14:paraId="6E608695" w14:textId="77777777" w:rsidR="00142184" w:rsidRPr="00142184" w:rsidRDefault="0014218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2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Sleek &amp; User-Friendly Interface</w:t>
      </w:r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Built using Android Studio and Kotlin, </w:t>
      </w:r>
      <w:proofErr w:type="spellStart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>BlockWave</w:t>
      </w:r>
      <w:proofErr w:type="spellEnd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an easy-to-navigate design for a smooth and engaging user experience.</w:t>
      </w:r>
    </w:p>
    <w:p w14:paraId="76D73708" w14:textId="77777777" w:rsidR="00142184" w:rsidRPr="00142184" w:rsidRDefault="0014218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2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Data Updates</w:t>
      </w:r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>BlockWave</w:t>
      </w:r>
      <w:proofErr w:type="spellEnd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fast data fetching and real-time price tracking to keep users updated with the latest market changes.</w:t>
      </w:r>
    </w:p>
    <w:p w14:paraId="4F293CF9" w14:textId="77777777" w:rsidR="00142184" w:rsidRPr="00142184" w:rsidRDefault="0014218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2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Intuitive Navigation &amp; Trading</w:t>
      </w:r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app’s clean layout and straightforward features simplify crypto trading for both beginners and experienced traders.</w:t>
      </w:r>
    </w:p>
    <w:p w14:paraId="553EF752" w14:textId="77777777" w:rsidR="00142184" w:rsidRPr="00142184" w:rsidRDefault="0014218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2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Top-Tier Security</w:t>
      </w:r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Using industry-standard encryption, </w:t>
      </w:r>
      <w:proofErr w:type="spellStart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>BlockWave</w:t>
      </w:r>
      <w:proofErr w:type="spellEnd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your data and transactions remain protected, giving users peace of mind</w:t>
      </w:r>
    </w:p>
    <w:p w14:paraId="5B5C7E19" w14:textId="4DEDF707" w:rsidR="002D5C34" w:rsidRPr="002D5C34" w:rsidRDefault="00142184" w:rsidP="002D5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2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Performance &amp; Optimization</w:t>
      </w:r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 Kotlin, </w:t>
      </w:r>
      <w:proofErr w:type="spellStart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>BlockWave</w:t>
      </w:r>
      <w:proofErr w:type="spellEnd"/>
      <w:r w:rsidRPr="00142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high performance and a responsive interface to ensure seamless trading without delays</w:t>
      </w:r>
    </w:p>
    <w:p w14:paraId="00510102" w14:textId="1447046D" w:rsidR="00937A62" w:rsidRPr="001245AD" w:rsidRDefault="00937A62" w:rsidP="001245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04A52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C68A48" w14:textId="4285CA5A" w:rsidR="001F26D8" w:rsidRPr="001F26D8" w:rsidRDefault="00937A62" w:rsidP="001F26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Methodology/ Planning of work: </w:t>
      </w:r>
      <w:r w:rsidR="001904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05A109B" w14:textId="2B4C6989" w:rsidR="0019043C" w:rsidRPr="001F26D8" w:rsidRDefault="001F26D8" w:rsidP="001F26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F26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</w:t>
      </w:r>
      <w:proofErr w:type="spellStart"/>
      <w:r w:rsidR="0019043C" w:rsidRPr="001F26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BlockWave</w:t>
      </w:r>
      <w:proofErr w:type="spellEnd"/>
      <w:r w:rsidR="0019043C" w:rsidRPr="001F26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be developed using Android Studio and Kotlin, focusing on a smooth user experience and real-time market data. The app will feature </w:t>
      </w:r>
      <w:proofErr w:type="gramStart"/>
      <w:r w:rsidR="0019043C" w:rsidRPr="001F26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five </w:t>
      </w:r>
      <w:r w:rsidRPr="001F26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9043C" w:rsidRPr="001F26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</w:t>
      </w:r>
      <w:proofErr w:type="gramEnd"/>
      <w:r w:rsidR="0019043C" w:rsidRPr="001F26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screens</w:t>
      </w:r>
      <w:r w:rsidR="0019043C" w:rsidRPr="001F26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708F0A4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B1565" w14:textId="77777777" w:rsidR="00F46828" w:rsidRPr="00F46828" w:rsidRDefault="00F46828" w:rsidP="00F4682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Home Screen</w:t>
      </w:r>
    </w:p>
    <w:p w14:paraId="43707BBD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Display live cryptocurrency prices and trending assets.</w:t>
      </w:r>
    </w:p>
    <w:p w14:paraId="4D47D667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Quick access to user portfolio and market updates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.</w:t>
      </w:r>
    </w:p>
    <w:p w14:paraId="57F917F7" w14:textId="77777777" w:rsidR="00F46828" w:rsidRPr="00F46828" w:rsidRDefault="00F46828" w:rsidP="00F4682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Explore Screen</w:t>
      </w:r>
    </w:p>
    <w:p w14:paraId="0A1943D0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Browse cryptocurrencies with filters for price, market cap, and more.</w:t>
      </w:r>
    </w:p>
    <w:p w14:paraId="064B3751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View live market data and trends.</w:t>
      </w:r>
    </w:p>
    <w:p w14:paraId="0E95CD1C" w14:textId="77777777" w:rsidR="00F46828" w:rsidRPr="00F46828" w:rsidRDefault="00F46828" w:rsidP="00F4682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Crypto Details Screen</w:t>
      </w:r>
    </w:p>
    <w:p w14:paraId="23EA64DE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View detailed data, charts, and performance history for selected cryptos.</w:t>
      </w:r>
    </w:p>
    <w:p w14:paraId="722C6D3D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Set price alerts and notifications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.</w:t>
      </w:r>
    </w:p>
    <w:p w14:paraId="2D67C023" w14:textId="77777777" w:rsidR="00F46828" w:rsidRPr="00F46828" w:rsidRDefault="00F46828" w:rsidP="00F4682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Portfolio Screen</w:t>
      </w:r>
    </w:p>
    <w:p w14:paraId="0042C5AD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Track and manage your crypto holdings and transaction history.</w:t>
      </w:r>
    </w:p>
    <w:p w14:paraId="1CA631DA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Monitor portfolio performance in real-time.</w:t>
      </w:r>
    </w:p>
    <w:p w14:paraId="2ED32DEC" w14:textId="77777777" w:rsidR="00F46828" w:rsidRPr="00F46828" w:rsidRDefault="00F46828" w:rsidP="00F4682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Authentication Screen</w:t>
      </w:r>
    </w:p>
    <w:p w14:paraId="769581A9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Secure user login and registration.</w:t>
      </w:r>
    </w:p>
    <w:p w14:paraId="609C22CF" w14:textId="77777777" w:rsidR="00F46828" w:rsidRPr="00F46828" w:rsidRDefault="00F46828" w:rsidP="00F4682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Password recovery and data protection.</w:t>
      </w:r>
    </w:p>
    <w:p w14:paraId="2B7CCFEE" w14:textId="77777777" w:rsidR="00DD20BF" w:rsidRP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54C1B" w14:textId="43B43F24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14A7F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F6A6A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21BCE" w14:textId="77777777" w:rsidR="00937A62" w:rsidRDefault="00937A62" w:rsidP="00CA3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Requirements for proposed work: </w:t>
      </w:r>
    </w:p>
    <w:p w14:paraId="105189A0" w14:textId="77777777" w:rsidR="00937A62" w:rsidRDefault="00937A62" w:rsidP="00CA3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25C28" w14:textId="4C5B8F14" w:rsidR="00937A62" w:rsidRPr="00F46828" w:rsidRDefault="00F46828" w:rsidP="00F46828">
      <w:pPr>
        <w:pStyle w:val="ListParagraph"/>
        <w:numPr>
          <w:ilvl w:val="0"/>
          <w:numId w:val="6"/>
        </w:numPr>
        <w:spacing w:line="360" w:lineRule="auto"/>
        <w:rPr>
          <w:color w:val="000000"/>
        </w:rPr>
      </w:pP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Requirements: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 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>: Windows / macOS / Linux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b. 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Frontend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>: Android Studio with Kotlin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c. 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Backend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>: Firebase or REST APIs for real-time data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d. 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Firebase </w:t>
      </w:r>
      <w:proofErr w:type="spellStart"/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>Firestore</w:t>
      </w:r>
      <w:proofErr w:type="spellEnd"/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SQLite for local storage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e. 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Styling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>: XML for layout design, Kotlin for UI logic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f. </w:t>
      </w:r>
      <w:r w:rsidRPr="00F46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Navigation</w:t>
      </w:r>
      <w:r w:rsidRP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>: Android Navigation Component</w:t>
      </w:r>
    </w:p>
    <w:p w14:paraId="0496419A" w14:textId="77777777" w:rsidR="00937A62" w:rsidRDefault="00937A62" w:rsidP="00CA3A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 Requirement:</w:t>
      </w:r>
    </w:p>
    <w:p w14:paraId="135F66F9" w14:textId="77777777" w:rsidR="00937A62" w:rsidRDefault="00937A62" w:rsidP="00CA3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962D3" w14:textId="0EEC66FE" w:rsidR="00DD20BF" w:rsidRPr="00DD20BF" w:rsidRDefault="00DD20BF" w:rsidP="00CA3A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Processor: Minimum Intel i3 or equivalent</w:t>
      </w:r>
    </w:p>
    <w:p w14:paraId="17111B09" w14:textId="77777777" w:rsidR="00DD20BF" w:rsidRPr="00DD20BF" w:rsidRDefault="00DD20BF" w:rsidP="00DD20B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RAM: 4GB or higher</w:t>
      </w:r>
    </w:p>
    <w:p w14:paraId="02A5389C" w14:textId="208F1EE2" w:rsidR="00937A62" w:rsidRDefault="00DD20BF" w:rsidP="00DD20B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Storage: 1</w:t>
      </w:r>
      <w:r w:rsidR="00F4682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DD20BF">
        <w:rPr>
          <w:rFonts w:ascii="Times New Roman" w:eastAsia="Times New Roman" w:hAnsi="Times New Roman" w:cs="Times New Roman"/>
          <w:color w:val="000000"/>
          <w:sz w:val="24"/>
          <w:szCs w:val="24"/>
        </w:rPr>
        <w:t>GB free space for development</w:t>
      </w:r>
    </w:p>
    <w:p w14:paraId="660DB06B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B40A0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95AFB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3A09A9" w14:textId="77777777" w:rsidR="00DD20BF" w:rsidRP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9596B" w14:textId="77777777" w:rsidR="00937A62" w:rsidRPr="00F12B11" w:rsidRDefault="00937A62" w:rsidP="00DD2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Bibliography/References </w:t>
      </w:r>
    </w:p>
    <w:p w14:paraId="49AF4FA3" w14:textId="77777777" w:rsidR="00970FF9" w:rsidRDefault="00970FF9" w:rsidP="00970F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Official Android Studio Documentation</w:t>
      </w:r>
      <w:r>
        <w:t xml:space="preserve"> – </w:t>
      </w:r>
      <w:hyperlink r:id="rId6" w:tgtFrame="_new" w:history="1">
        <w:r>
          <w:rPr>
            <w:rStyle w:val="Hyperlink"/>
          </w:rPr>
          <w:t>https://developer.android.com/studio</w:t>
        </w:r>
      </w:hyperlink>
    </w:p>
    <w:p w14:paraId="658EF7CE" w14:textId="77777777" w:rsidR="00970FF9" w:rsidRDefault="00970FF9" w:rsidP="00970F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Kotlin Programming Language Documentation</w:t>
      </w:r>
      <w:r>
        <w:t xml:space="preserve"> – https://kotlinlang.org/docs/home.html</w:t>
      </w:r>
    </w:p>
    <w:p w14:paraId="63EBA7CA" w14:textId="77777777" w:rsidR="00970FF9" w:rsidRDefault="00970FF9" w:rsidP="00970F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Binance API Documentation</w:t>
      </w:r>
      <w:r>
        <w:t xml:space="preserve"> (for cryptocurrency data and trading features) – https://binance-docs.github.io/apidocs/spot/en/</w:t>
      </w:r>
    </w:p>
    <w:p w14:paraId="6290D90E" w14:textId="77777777" w:rsidR="00970FF9" w:rsidRDefault="00970FF9" w:rsidP="00970F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Android Navigation Component Documentation</w:t>
      </w:r>
      <w:r>
        <w:t xml:space="preserve"> – </w:t>
      </w:r>
      <w:hyperlink r:id="rId7" w:tgtFrame="_new" w:history="1">
        <w:r>
          <w:rPr>
            <w:rStyle w:val="Hyperlink"/>
          </w:rPr>
          <w:t>https://developer.android.com/guide/navigation</w:t>
        </w:r>
      </w:hyperlink>
    </w:p>
    <w:p w14:paraId="69E3E4C5" w14:textId="77777777" w:rsidR="00970FF9" w:rsidRDefault="00970FF9" w:rsidP="00970F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Room Database Documentation</w:t>
      </w:r>
      <w:r>
        <w:t xml:space="preserve"> – </w:t>
      </w:r>
      <w:hyperlink r:id="rId8" w:tgtFrame="_new" w:history="1">
        <w:r>
          <w:rPr>
            <w:rStyle w:val="Hyperlink"/>
          </w:rPr>
          <w:t>https://developer.android.com/training/data-storage/room</w:t>
        </w:r>
      </w:hyperlink>
    </w:p>
    <w:p w14:paraId="46FEBEDC" w14:textId="77777777" w:rsidR="00970FF9" w:rsidRDefault="00970FF9" w:rsidP="00970F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Android Jetpack Components Documentation</w:t>
      </w:r>
      <w:r>
        <w:t xml:space="preserve"> – </w:t>
      </w:r>
      <w:hyperlink r:id="rId9" w:tgtFrame="_new" w:history="1">
        <w:r>
          <w:rPr>
            <w:rStyle w:val="Hyperlink"/>
          </w:rPr>
          <w:t>https://developer.android.com/jetpack</w:t>
        </w:r>
      </w:hyperlink>
    </w:p>
    <w:p w14:paraId="1663235B" w14:textId="7B5E4B03" w:rsidR="00A2066D" w:rsidRPr="00970FF9" w:rsidRDefault="00970FF9" w:rsidP="00970F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Security Best Practices for Android</w:t>
      </w:r>
      <w:r>
        <w:t xml:space="preserve"> – </w:t>
      </w:r>
      <w:hyperlink r:id="rId10" w:tgtFrame="_new" w:history="1">
        <w:r>
          <w:rPr>
            <w:rStyle w:val="Hyperlink"/>
          </w:rPr>
          <w:t>https://developer.android.com/training/articles/security-tips</w:t>
        </w:r>
      </w:hyperlink>
      <w:r w:rsidR="00CA3A59" w:rsidRPr="00970FF9">
        <w:rPr>
          <w:sz w:val="24"/>
          <w:szCs w:val="24"/>
        </w:rPr>
        <w:t xml:space="preserve"> </w:t>
      </w:r>
    </w:p>
    <w:sectPr w:rsidR="00A2066D" w:rsidRPr="0097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E0A"/>
    <w:multiLevelType w:val="multilevel"/>
    <w:tmpl w:val="77C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1F1C"/>
    <w:multiLevelType w:val="multilevel"/>
    <w:tmpl w:val="594AF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2803"/>
    <w:multiLevelType w:val="hybridMultilevel"/>
    <w:tmpl w:val="6E9CB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426"/>
    <w:multiLevelType w:val="multilevel"/>
    <w:tmpl w:val="73FCF6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533B"/>
    <w:multiLevelType w:val="multilevel"/>
    <w:tmpl w:val="77A0B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174"/>
    <w:multiLevelType w:val="multilevel"/>
    <w:tmpl w:val="CE0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22911"/>
    <w:multiLevelType w:val="multilevel"/>
    <w:tmpl w:val="55E6C1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E6519B"/>
    <w:multiLevelType w:val="hybridMultilevel"/>
    <w:tmpl w:val="FA148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725D"/>
    <w:multiLevelType w:val="multilevel"/>
    <w:tmpl w:val="276A8E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25819"/>
    <w:multiLevelType w:val="multilevel"/>
    <w:tmpl w:val="FC7CB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11A58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3523F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C2336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C3409"/>
    <w:multiLevelType w:val="multilevel"/>
    <w:tmpl w:val="00D42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3E02A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A7D46"/>
    <w:multiLevelType w:val="multilevel"/>
    <w:tmpl w:val="5E7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60FF4"/>
    <w:multiLevelType w:val="multilevel"/>
    <w:tmpl w:val="5D4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C6915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03D42"/>
    <w:multiLevelType w:val="hybridMultilevel"/>
    <w:tmpl w:val="BB540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F3F09"/>
    <w:multiLevelType w:val="hybridMultilevel"/>
    <w:tmpl w:val="0E342D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9415AB"/>
    <w:multiLevelType w:val="multilevel"/>
    <w:tmpl w:val="614C16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A3906"/>
    <w:multiLevelType w:val="multilevel"/>
    <w:tmpl w:val="A4FE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E1474"/>
    <w:multiLevelType w:val="multilevel"/>
    <w:tmpl w:val="7DD280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32D3C"/>
    <w:multiLevelType w:val="hybridMultilevel"/>
    <w:tmpl w:val="4A38D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043B1"/>
    <w:multiLevelType w:val="multilevel"/>
    <w:tmpl w:val="419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FA038E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07398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A5F4B"/>
    <w:multiLevelType w:val="multilevel"/>
    <w:tmpl w:val="205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87D93"/>
    <w:multiLevelType w:val="hybridMultilevel"/>
    <w:tmpl w:val="AB4048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70F52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94002"/>
    <w:multiLevelType w:val="multilevel"/>
    <w:tmpl w:val="9334BD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76EB8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B4127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444A8"/>
    <w:multiLevelType w:val="hybridMultilevel"/>
    <w:tmpl w:val="5F3043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E76B6"/>
    <w:multiLevelType w:val="multilevel"/>
    <w:tmpl w:val="592C8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0483F"/>
    <w:multiLevelType w:val="hybridMultilevel"/>
    <w:tmpl w:val="D2EC5574"/>
    <w:lvl w:ilvl="0" w:tplc="40090013">
      <w:start w:val="1"/>
      <w:numFmt w:val="upp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7" w15:restartNumberingAfterBreak="0">
    <w:nsid w:val="74A11F3A"/>
    <w:multiLevelType w:val="multilevel"/>
    <w:tmpl w:val="3B4064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365984">
    <w:abstractNumId w:val="1"/>
  </w:num>
  <w:num w:numId="2" w16cid:durableId="1442606766">
    <w:abstractNumId w:val="14"/>
  </w:num>
  <w:num w:numId="3" w16cid:durableId="1654798034">
    <w:abstractNumId w:val="4"/>
  </w:num>
  <w:num w:numId="4" w16cid:durableId="1486892988">
    <w:abstractNumId w:val="30"/>
  </w:num>
  <w:num w:numId="5" w16cid:durableId="1801027242">
    <w:abstractNumId w:val="9"/>
  </w:num>
  <w:num w:numId="6" w16cid:durableId="1069691639">
    <w:abstractNumId w:val="13"/>
  </w:num>
  <w:num w:numId="7" w16cid:durableId="296105680">
    <w:abstractNumId w:val="17"/>
  </w:num>
  <w:num w:numId="8" w16cid:durableId="1274172505">
    <w:abstractNumId w:val="0"/>
  </w:num>
  <w:num w:numId="9" w16cid:durableId="1671519977">
    <w:abstractNumId w:val="12"/>
  </w:num>
  <w:num w:numId="10" w16cid:durableId="1271814310">
    <w:abstractNumId w:val="25"/>
  </w:num>
  <w:num w:numId="11" w16cid:durableId="2063214073">
    <w:abstractNumId w:val="2"/>
  </w:num>
  <w:num w:numId="12" w16cid:durableId="1022129358">
    <w:abstractNumId w:val="31"/>
  </w:num>
  <w:num w:numId="13" w16cid:durableId="564218808">
    <w:abstractNumId w:val="8"/>
  </w:num>
  <w:num w:numId="14" w16cid:durableId="1729264692">
    <w:abstractNumId w:val="35"/>
  </w:num>
  <w:num w:numId="15" w16cid:durableId="1763141209">
    <w:abstractNumId w:val="21"/>
  </w:num>
  <w:num w:numId="16" w16cid:durableId="1349256450">
    <w:abstractNumId w:val="23"/>
  </w:num>
  <w:num w:numId="17" w16cid:durableId="1890919908">
    <w:abstractNumId w:val="11"/>
  </w:num>
  <w:num w:numId="18" w16cid:durableId="229080175">
    <w:abstractNumId w:val="15"/>
  </w:num>
  <w:num w:numId="19" w16cid:durableId="693119211">
    <w:abstractNumId w:val="33"/>
  </w:num>
  <w:num w:numId="20" w16cid:durableId="717556804">
    <w:abstractNumId w:val="19"/>
  </w:num>
  <w:num w:numId="21" w16cid:durableId="1510369013">
    <w:abstractNumId w:val="7"/>
  </w:num>
  <w:num w:numId="22" w16cid:durableId="1187282576">
    <w:abstractNumId w:val="32"/>
  </w:num>
  <w:num w:numId="23" w16cid:durableId="424620647">
    <w:abstractNumId w:val="18"/>
  </w:num>
  <w:num w:numId="24" w16cid:durableId="598683517">
    <w:abstractNumId w:val="37"/>
  </w:num>
  <w:num w:numId="25" w16cid:durableId="1885555265">
    <w:abstractNumId w:val="34"/>
  </w:num>
  <w:num w:numId="26" w16cid:durableId="750663664">
    <w:abstractNumId w:val="20"/>
  </w:num>
  <w:num w:numId="27" w16cid:durableId="1026978721">
    <w:abstractNumId w:val="6"/>
  </w:num>
  <w:num w:numId="28" w16cid:durableId="675502497">
    <w:abstractNumId w:val="24"/>
  </w:num>
  <w:num w:numId="29" w16cid:durableId="1117023471">
    <w:abstractNumId w:val="28"/>
  </w:num>
  <w:num w:numId="30" w16cid:durableId="1945646291">
    <w:abstractNumId w:val="3"/>
  </w:num>
  <w:num w:numId="31" w16cid:durableId="1497039452">
    <w:abstractNumId w:val="10"/>
  </w:num>
  <w:num w:numId="32" w16cid:durableId="1080441127">
    <w:abstractNumId w:val="29"/>
  </w:num>
  <w:num w:numId="33" w16cid:durableId="1251235605">
    <w:abstractNumId w:val="22"/>
  </w:num>
  <w:num w:numId="34" w16cid:durableId="952396466">
    <w:abstractNumId w:val="36"/>
  </w:num>
  <w:num w:numId="35" w16cid:durableId="71395156">
    <w:abstractNumId w:val="27"/>
  </w:num>
  <w:num w:numId="36" w16cid:durableId="1869681573">
    <w:abstractNumId w:val="26"/>
  </w:num>
  <w:num w:numId="37" w16cid:durableId="687829830">
    <w:abstractNumId w:val="16"/>
  </w:num>
  <w:num w:numId="38" w16cid:durableId="965619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C"/>
    <w:rsid w:val="000C289A"/>
    <w:rsid w:val="001245AD"/>
    <w:rsid w:val="00142184"/>
    <w:rsid w:val="0019043C"/>
    <w:rsid w:val="001A2571"/>
    <w:rsid w:val="001F1579"/>
    <w:rsid w:val="001F26D8"/>
    <w:rsid w:val="002D5C34"/>
    <w:rsid w:val="003A67C5"/>
    <w:rsid w:val="004247C2"/>
    <w:rsid w:val="00483E22"/>
    <w:rsid w:val="0048618B"/>
    <w:rsid w:val="004E5636"/>
    <w:rsid w:val="005C3ED8"/>
    <w:rsid w:val="00602E0A"/>
    <w:rsid w:val="0079742C"/>
    <w:rsid w:val="0092288B"/>
    <w:rsid w:val="00937A62"/>
    <w:rsid w:val="00970FF9"/>
    <w:rsid w:val="009C0A7F"/>
    <w:rsid w:val="00A2066D"/>
    <w:rsid w:val="00A60FD7"/>
    <w:rsid w:val="00AC76F9"/>
    <w:rsid w:val="00CA3A59"/>
    <w:rsid w:val="00D31DE9"/>
    <w:rsid w:val="00DD20BF"/>
    <w:rsid w:val="00F43688"/>
    <w:rsid w:val="00F46828"/>
    <w:rsid w:val="00F55E5E"/>
    <w:rsid w:val="00F93644"/>
    <w:rsid w:val="00FC0B94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727B"/>
  <w15:chartTrackingRefBased/>
  <w15:docId w15:val="{A10844BC-F0A4-49B5-91A1-6ED737BC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C2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70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ro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navig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training/articles/security-t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jet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[MCA-001-2023-24] MIHIR</dc:creator>
  <cp:keywords/>
  <dc:description/>
  <cp:lastModifiedBy>Shahil Khan</cp:lastModifiedBy>
  <cp:revision>2</cp:revision>
  <dcterms:created xsi:type="dcterms:W3CDTF">2025-03-07T17:21:00Z</dcterms:created>
  <dcterms:modified xsi:type="dcterms:W3CDTF">2025-03-07T17:21:00Z</dcterms:modified>
</cp:coreProperties>
</file>