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C4DA1" w14:textId="4B492908" w:rsidR="00CA32A9" w:rsidRPr="007F4B91" w:rsidRDefault="00733C00" w:rsidP="001F5ADF">
      <w:pPr>
        <w:rPr>
          <w:shd w:val="clear" w:color="auto" w:fill="FFFFFF"/>
        </w:rPr>
      </w:pPr>
      <w:r w:rsidRPr="007F4B91">
        <w:rPr>
          <w:shd w:val="clear" w:color="auto" w:fill="FFFFFF"/>
        </w:rPr>
        <w:t xml:space="preserve">Sentiment analysis </w:t>
      </w:r>
      <w:r w:rsidR="00C21642" w:rsidRPr="007F4B91">
        <w:rPr>
          <w:shd w:val="clear" w:color="auto" w:fill="FFFFFF"/>
        </w:rPr>
        <w:t xml:space="preserve">which is also alluded to as opinion mining </w:t>
      </w:r>
      <w:r w:rsidR="003157BC" w:rsidRPr="007F4B91">
        <w:rPr>
          <w:shd w:val="clear" w:color="auto" w:fill="FFFFFF"/>
        </w:rPr>
        <w:t xml:space="preserve">is the branch of knowledge that scrutinizes mankind’s point of view, emotions, sentiments, </w:t>
      </w:r>
      <w:r w:rsidR="005837E2" w:rsidRPr="007F4B91">
        <w:rPr>
          <w:shd w:val="clear" w:color="auto" w:fill="FFFFFF"/>
        </w:rPr>
        <w:t xml:space="preserve">assessments, and attitude behind a body of text. It illustrates a massive </w:t>
      </w:r>
      <w:r w:rsidR="009A3E77" w:rsidRPr="007F4B91">
        <w:rPr>
          <w:shd w:val="clear" w:color="auto" w:fill="FFFFFF"/>
        </w:rPr>
        <w:t xml:space="preserve">problem scope. </w:t>
      </w:r>
      <w:r w:rsidR="00C84047" w:rsidRPr="007F4B91">
        <w:rPr>
          <w:shd w:val="clear" w:color="auto" w:fill="FFFFFF"/>
        </w:rPr>
        <w:t xml:space="preserve">opinion mining, opinion extraction, sentiment mining, subjectivity analysis, emotion analysis, and review mining are the different titles and </w:t>
      </w:r>
      <w:r w:rsidR="00CA32A9" w:rsidRPr="007F4B91">
        <w:rPr>
          <w:shd w:val="clear" w:color="auto" w:fill="FFFFFF"/>
        </w:rPr>
        <w:t>obscurely</w:t>
      </w:r>
      <w:r w:rsidR="00C84047" w:rsidRPr="007F4B91">
        <w:rPr>
          <w:shd w:val="clear" w:color="auto" w:fill="FFFFFF"/>
        </w:rPr>
        <w:t xml:space="preserve"> different tasks of sentiment analysis. </w:t>
      </w:r>
      <w:r w:rsidR="00CA32A9" w:rsidRPr="007F4B91">
        <w:rPr>
          <w:shd w:val="clear" w:color="auto" w:fill="FFFFFF"/>
        </w:rPr>
        <w:t>This is a popular way for organizations to determine and categorize opinions about a product, service, or idea.</w:t>
      </w:r>
    </w:p>
    <w:p w14:paraId="50B7E741" w14:textId="5CDE5739" w:rsidR="00C5469B" w:rsidRPr="007F4B91" w:rsidRDefault="00C5469B" w:rsidP="001F5ADF">
      <w:r w:rsidRPr="007F4B91">
        <w:rPr>
          <w:shd w:val="clear" w:color="auto" w:fill="FFFFFF"/>
        </w:rPr>
        <w:t>PRE-</w:t>
      </w:r>
      <w:r w:rsidR="007F4B91" w:rsidRPr="007F4B91">
        <w:rPr>
          <w:shd w:val="clear" w:color="auto" w:fill="FFFFFF"/>
        </w:rPr>
        <w:t>EMINENCE</w:t>
      </w:r>
      <w:r w:rsidRPr="007F4B91">
        <w:rPr>
          <w:shd w:val="clear" w:color="auto" w:fill="FFFFFF"/>
        </w:rPr>
        <w:t xml:space="preserve"> OF SENTI</w:t>
      </w:r>
      <w:r w:rsidR="007F4B91" w:rsidRPr="007F4B91">
        <w:rPr>
          <w:color w:val="4D5156"/>
          <w:shd w:val="clear" w:color="auto" w:fill="FFFFFF"/>
        </w:rPr>
        <w:t>M</w:t>
      </w:r>
      <w:r w:rsidRPr="007F4B91">
        <w:rPr>
          <w:shd w:val="clear" w:color="auto" w:fill="FFFFFF"/>
        </w:rPr>
        <w:t>ENT ANALYSIS</w:t>
      </w:r>
    </w:p>
    <w:p w14:paraId="038E6FE9" w14:textId="1C41FC74" w:rsidR="00CA32A9" w:rsidRDefault="007F4B91" w:rsidP="001F5ADF">
      <w:r>
        <w:rPr>
          <w:shd w:val="clear" w:color="auto" w:fill="FFFFFF"/>
        </w:rPr>
        <w:t xml:space="preserve">The expressions positive and negative take a predominant part every day. </w:t>
      </w:r>
      <w:r w:rsidR="00CA32A9" w:rsidRPr="007F4B91">
        <w:rPr>
          <w:shd w:val="clear" w:color="auto" w:fill="FFFFFF"/>
        </w:rPr>
        <w:t xml:space="preserve">Positive feedback helps in motivation, boosts confidence, and shows people you value them. Negative feedback helps steer you back on the right path. </w:t>
      </w:r>
      <w:r w:rsidR="00CA32A9" w:rsidRPr="007F4B91">
        <w:t>The process of descrying positive or negative sentiment in the text is known as sentiment analysis.</w:t>
      </w:r>
      <w:r w:rsidR="00CA32A9" w:rsidRPr="007F4B91">
        <w:rPr>
          <w:rFonts w:eastAsia="Times New Roman"/>
          <w:color w:val="222222"/>
          <w:lang w:eastAsia="en-IN"/>
        </w:rPr>
        <w:t xml:space="preserve"> </w:t>
      </w:r>
      <w:r w:rsidR="00CA32A9" w:rsidRPr="007F4B91">
        <w:rPr>
          <w:shd w:val="clear" w:color="auto" w:fill="FFFFFF"/>
        </w:rPr>
        <w:t>To get a clear picture of what the user end thinks review of the product is vital.</w:t>
      </w:r>
      <w:r w:rsidR="00C5469B" w:rsidRPr="007F4B91">
        <w:rPr>
          <w:shd w:val="clear" w:color="auto" w:fill="FFFFFF"/>
        </w:rPr>
        <w:t xml:space="preserve"> Imagine</w:t>
      </w:r>
      <w:r w:rsidR="00CA32A9" w:rsidRPr="007F4B91">
        <w:rPr>
          <w:shd w:val="clear" w:color="auto" w:fill="FFFFFF"/>
        </w:rPr>
        <w:t xml:space="preserve"> devoting your weekend to your family, usually</w:t>
      </w:r>
      <w:r w:rsidR="00C5469B" w:rsidRPr="007F4B91">
        <w:rPr>
          <w:shd w:val="clear" w:color="auto" w:fill="FFFFFF"/>
        </w:rPr>
        <w:t>,</w:t>
      </w:r>
      <w:r w:rsidR="00CA32A9" w:rsidRPr="007F4B91">
        <w:rPr>
          <w:shd w:val="clear" w:color="auto" w:fill="FFFFFF"/>
        </w:rPr>
        <w:t xml:space="preserve"> the first and foremost item on your list would be a movie, </w:t>
      </w:r>
      <w:r w:rsidR="00C5469B" w:rsidRPr="007F4B91">
        <w:rPr>
          <w:shd w:val="clear" w:color="auto" w:fill="FFFFFF"/>
        </w:rPr>
        <w:t xml:space="preserve">as people always want things to be worth it when they spend their money and time </w:t>
      </w:r>
      <w:r w:rsidR="00CA32A9" w:rsidRPr="007F4B91">
        <w:rPr>
          <w:shd w:val="clear" w:color="auto" w:fill="FFFFFF"/>
        </w:rPr>
        <w:t xml:space="preserve">what </w:t>
      </w:r>
      <w:r w:rsidR="00C5469B" w:rsidRPr="007F4B91">
        <w:rPr>
          <w:shd w:val="clear" w:color="auto" w:fill="FFFFFF"/>
        </w:rPr>
        <w:t xml:space="preserve">they </w:t>
      </w:r>
      <w:r w:rsidR="00CA32A9" w:rsidRPr="007F4B91">
        <w:rPr>
          <w:shd w:val="clear" w:color="auto" w:fill="FFFFFF"/>
        </w:rPr>
        <w:t xml:space="preserve">do next is </w:t>
      </w:r>
      <w:r w:rsidR="00C5469B" w:rsidRPr="007F4B91">
        <w:rPr>
          <w:shd w:val="clear" w:color="auto" w:fill="FFFFFF"/>
        </w:rPr>
        <w:t>search for</w:t>
      </w:r>
      <w:r w:rsidR="00CA32A9" w:rsidRPr="007F4B91">
        <w:rPr>
          <w:shd w:val="clear" w:color="auto" w:fill="FFFFFF"/>
        </w:rPr>
        <w:t xml:space="preserve"> the review of the movie, </w:t>
      </w:r>
      <w:r w:rsidR="00C5469B" w:rsidRPr="007F4B91">
        <w:rPr>
          <w:shd w:val="clear" w:color="auto" w:fill="FFFFFF"/>
        </w:rPr>
        <w:t xml:space="preserve">and </w:t>
      </w:r>
      <w:r w:rsidR="00CA32A9" w:rsidRPr="007F4B91">
        <w:rPr>
          <w:shd w:val="clear" w:color="auto" w:fill="FFFFFF"/>
        </w:rPr>
        <w:t>after that</w:t>
      </w:r>
      <w:r w:rsidR="00C5469B" w:rsidRPr="007F4B91">
        <w:rPr>
          <w:shd w:val="clear" w:color="auto" w:fill="FFFFFF"/>
        </w:rPr>
        <w:t>,</w:t>
      </w:r>
      <w:r w:rsidR="00CA32A9" w:rsidRPr="007F4B91">
        <w:rPr>
          <w:shd w:val="clear" w:color="auto" w:fill="FFFFFF"/>
        </w:rPr>
        <w:t xml:space="preserve"> you compare and decide wh</w:t>
      </w:r>
      <w:r w:rsidR="00C5469B" w:rsidRPr="007F4B91">
        <w:rPr>
          <w:shd w:val="clear" w:color="auto" w:fill="FFFFFF"/>
        </w:rPr>
        <w:t>ich one</w:t>
      </w:r>
      <w:r w:rsidR="00CA32A9" w:rsidRPr="007F4B91">
        <w:rPr>
          <w:shd w:val="clear" w:color="auto" w:fill="FFFFFF"/>
        </w:rPr>
        <w:t xml:space="preserve"> to buff. </w:t>
      </w:r>
      <w:r w:rsidR="00CA32A9" w:rsidRPr="007F4B91">
        <w:rPr>
          <w:rFonts w:eastAsia="Times New Roman"/>
          <w:color w:val="222222"/>
          <w:lang w:eastAsia="en-IN"/>
        </w:rPr>
        <w:t>Limited sources of user feedback data are available if talking about any product’s review. The sources can be shopping portals like Amazon, Flipkart, Alibaba, Myntra, etc. as well as social media platforms like Twitter, and Facebook.</w:t>
      </w:r>
      <w:r w:rsidR="00CA32A9" w:rsidRPr="007F4B91">
        <w:t xml:space="preserve"> Sentiment Analysis helps to decipher the mood and emotions of the public and gather insightful information regarding the context. Sentiment Analysis is a process of analyzing data and classifying it based on the need of the research.</w:t>
      </w:r>
    </w:p>
    <w:p w14:paraId="745DAB76" w14:textId="77777777" w:rsidR="00D71855" w:rsidRPr="00D71855" w:rsidRDefault="00D71855" w:rsidP="001F5ADF">
      <w:pPr>
        <w:rPr>
          <w:rFonts w:ascii="tt norms w05 bold" w:eastAsia="Times New Roman" w:hAnsi="tt norms w05 bold"/>
          <w:sz w:val="66"/>
          <w:szCs w:val="66"/>
          <w:lang w:eastAsia="en-IN"/>
        </w:rPr>
      </w:pPr>
      <w:r w:rsidRPr="00D71855">
        <w:rPr>
          <w:rFonts w:ascii="tt norms w05 bold" w:eastAsia="Times New Roman" w:hAnsi="tt norms w05 bold"/>
          <w:sz w:val="66"/>
          <w:szCs w:val="66"/>
          <w:lang w:eastAsia="en-IN"/>
        </w:rPr>
        <w:t>What is Patient Voice?</w:t>
      </w:r>
    </w:p>
    <w:p w14:paraId="4887BF75" w14:textId="0A5EE5AC" w:rsidR="00D71855" w:rsidRPr="00D71855" w:rsidRDefault="00D71855" w:rsidP="001F5ADF">
      <w:pPr>
        <w:rPr>
          <w:rFonts w:ascii="tt norms w05 regular" w:eastAsia="Times New Roman" w:hAnsi="tt norms w05 regular"/>
          <w:sz w:val="29"/>
          <w:szCs w:val="29"/>
          <w:lang w:eastAsia="en-IN"/>
        </w:rPr>
      </w:pPr>
      <w:bookmarkStart w:id="0" w:name="_Hlk105416054"/>
      <w:r w:rsidRPr="00D71855">
        <w:rPr>
          <w:rFonts w:ascii="tt norms w05 regular" w:eastAsia="Times New Roman" w:hAnsi="tt norms w05 regular"/>
          <w:sz w:val="29"/>
          <w:szCs w:val="29"/>
          <w:lang w:eastAsia="en-IN"/>
        </w:rPr>
        <w:t xml:space="preserve">Patient Voice is the practice of analyzing patient feedback by the healthcare industry. Many organizations such as clinics, hospitals, and doctor's offices take this data and </w:t>
      </w:r>
      <w:r w:rsidR="00EA6448" w:rsidRPr="00D71855">
        <w:rPr>
          <w:rFonts w:ascii="tt norms w05 regular" w:eastAsia="Times New Roman" w:hAnsi="tt norms w05 regular"/>
          <w:sz w:val="29"/>
          <w:szCs w:val="29"/>
          <w:lang w:eastAsia="en-IN"/>
        </w:rPr>
        <w:t>analyses</w:t>
      </w:r>
      <w:r w:rsidRPr="00D71855">
        <w:rPr>
          <w:rFonts w:ascii="tt norms w05 regular" w:eastAsia="Times New Roman" w:hAnsi="tt norms w05 regular"/>
          <w:sz w:val="29"/>
          <w:szCs w:val="29"/>
          <w:lang w:eastAsia="en-IN"/>
        </w:rPr>
        <w:t xml:space="preserve"> it to improve safety, quality of care, and patient experience. Patient feedback, opinions, and feelings are captured using sources such as post-appointment surveys, in-clinic questionnaires, feedback web forms, and phone calls. Healthcare providers are exploring the best methods to understand the patient voice and evaluate their service quality to offer a more positive patient experience.</w:t>
      </w:r>
    </w:p>
    <w:p w14:paraId="1AC8D36F" w14:textId="77777777" w:rsidR="00D71855" w:rsidRPr="00D71855" w:rsidRDefault="00D71855" w:rsidP="001F5ADF">
      <w:pPr>
        <w:rPr>
          <w:rFonts w:ascii="tt norms w05 regular" w:eastAsia="Times New Roman" w:hAnsi="tt norms w05 regular"/>
          <w:sz w:val="29"/>
          <w:szCs w:val="29"/>
          <w:lang w:eastAsia="en-IN"/>
        </w:rPr>
      </w:pPr>
      <w:r w:rsidRPr="00D71855">
        <w:rPr>
          <w:rFonts w:ascii="tt norms w05 regular" w:eastAsia="Times New Roman" w:hAnsi="tt norms w05 regular"/>
          <w:sz w:val="29"/>
          <w:szCs w:val="29"/>
          <w:lang w:eastAsia="en-IN"/>
        </w:rPr>
        <w:t>Healthcare providers understand the importance of patient feedback analysis, and how it can enhance their experience of care efforts. Yet a lot of organizations are relying on slow and imprecise methods to extract the data they need to better understand what their patients are trying to say.</w:t>
      </w:r>
    </w:p>
    <w:p w14:paraId="2563FA54" w14:textId="77777777" w:rsidR="00D71855" w:rsidRPr="00D71855" w:rsidRDefault="00D71855" w:rsidP="001F5ADF">
      <w:pPr>
        <w:rPr>
          <w:rFonts w:ascii="tt norms w05 regular" w:eastAsia="Times New Roman" w:hAnsi="tt norms w05 regular"/>
          <w:sz w:val="29"/>
          <w:szCs w:val="29"/>
          <w:lang w:eastAsia="en-IN"/>
        </w:rPr>
      </w:pPr>
      <w:r w:rsidRPr="00D71855">
        <w:rPr>
          <w:rFonts w:ascii="tt norms w05 regular" w:eastAsia="Times New Roman" w:hAnsi="tt norms w05 regular"/>
          <w:sz w:val="29"/>
          <w:szCs w:val="29"/>
          <w:lang w:eastAsia="en-IN"/>
        </w:rPr>
        <w:t xml:space="preserve">By measuring experience with new Patient Voice methods, communities such as hospitals, and even health insurance companies, can gain valuable insights into where in their organization they are doing a good </w:t>
      </w:r>
      <w:r w:rsidRPr="00D71855">
        <w:rPr>
          <w:rFonts w:ascii="tt norms w05 regular" w:eastAsia="Times New Roman" w:hAnsi="tt norms w05 regular"/>
          <w:sz w:val="29"/>
          <w:szCs w:val="29"/>
          <w:lang w:eastAsia="en-IN"/>
        </w:rPr>
        <w:lastRenderedPageBreak/>
        <w:t xml:space="preserve">job, and where they might need some work. In addition, they can use analytics tools to unlock the “why” they are performing well or not. This patient </w:t>
      </w:r>
      <w:proofErr w:type="spellStart"/>
      <w:r w:rsidRPr="00D71855">
        <w:rPr>
          <w:rFonts w:ascii="tt norms w05 regular" w:eastAsia="Times New Roman" w:hAnsi="tt norms w05 regular"/>
          <w:sz w:val="29"/>
          <w:szCs w:val="29"/>
          <w:lang w:eastAsia="en-IN"/>
        </w:rPr>
        <w:t>insighting</w:t>
      </w:r>
      <w:proofErr w:type="spellEnd"/>
      <w:r w:rsidRPr="00D71855">
        <w:rPr>
          <w:rFonts w:ascii="tt norms w05 regular" w:eastAsia="Times New Roman" w:hAnsi="tt norms w05 regular"/>
          <w:sz w:val="29"/>
          <w:szCs w:val="29"/>
          <w:lang w:eastAsia="en-IN"/>
        </w:rPr>
        <w:t xml:space="preserve"> doesn't have to be manually tedious. Automated, machine-learned text analytics tools can be used to extract relevant content, perform sentiment analysis on the feedback, and then compile the results according to topic classification</w:t>
      </w:r>
      <w:bookmarkEnd w:id="0"/>
      <w:r w:rsidRPr="00D71855">
        <w:rPr>
          <w:rFonts w:ascii="tt norms w05 regular" w:eastAsia="Times New Roman" w:hAnsi="tt norms w05 regular"/>
          <w:sz w:val="29"/>
          <w:szCs w:val="29"/>
          <w:lang w:eastAsia="en-IN"/>
        </w:rPr>
        <w:t>, </w:t>
      </w:r>
      <w:hyperlink r:id="rId4" w:history="1">
        <w:r w:rsidRPr="00D71855">
          <w:rPr>
            <w:rFonts w:ascii="tt norms w05 regular" w:eastAsia="Times New Roman" w:hAnsi="tt norms w05 regular"/>
            <w:color w:val="3D9DEE"/>
            <w:sz w:val="29"/>
            <w:szCs w:val="29"/>
            <w:u w:val="single"/>
            <w:lang w:eastAsia="en-IN"/>
          </w:rPr>
          <w:t>aspect base granularity</w:t>
        </w:r>
      </w:hyperlink>
      <w:r w:rsidRPr="00D71855">
        <w:rPr>
          <w:rFonts w:ascii="tt norms w05 regular" w:eastAsia="Times New Roman" w:hAnsi="tt norms w05 regular"/>
          <w:sz w:val="29"/>
          <w:szCs w:val="29"/>
          <w:lang w:eastAsia="en-IN"/>
        </w:rPr>
        <w:t>, or </w:t>
      </w:r>
      <w:hyperlink r:id="rId5" w:history="1">
        <w:r w:rsidRPr="00D71855">
          <w:rPr>
            <w:rFonts w:ascii="tt norms w05 regular" w:eastAsia="Times New Roman" w:hAnsi="tt norms w05 regular"/>
            <w:color w:val="3D9DEE"/>
            <w:sz w:val="29"/>
            <w:szCs w:val="29"/>
            <w:u w:val="single"/>
            <w:lang w:eastAsia="en-IN"/>
          </w:rPr>
          <w:t>named entity recognition</w:t>
        </w:r>
      </w:hyperlink>
      <w:r w:rsidRPr="00D71855">
        <w:rPr>
          <w:rFonts w:ascii="tt norms w05 regular" w:eastAsia="Times New Roman" w:hAnsi="tt norms w05 regular"/>
          <w:sz w:val="29"/>
          <w:szCs w:val="29"/>
          <w:lang w:eastAsia="en-IN"/>
        </w:rPr>
        <w:t>.</w:t>
      </w:r>
    </w:p>
    <w:p w14:paraId="07873A6B" w14:textId="77777777" w:rsidR="00D71855" w:rsidRPr="00D71855" w:rsidRDefault="00D71855" w:rsidP="001F5ADF">
      <w:pPr>
        <w:rPr>
          <w:rFonts w:ascii="tt norms w05 bold" w:eastAsia="Times New Roman" w:hAnsi="tt norms w05 bold"/>
          <w:sz w:val="66"/>
          <w:szCs w:val="66"/>
          <w:lang w:eastAsia="en-IN"/>
        </w:rPr>
      </w:pPr>
      <w:r w:rsidRPr="00D71855">
        <w:rPr>
          <w:rFonts w:ascii="tt norms w05 bold" w:eastAsia="Times New Roman" w:hAnsi="tt norms w05 bold"/>
          <w:sz w:val="66"/>
          <w:szCs w:val="66"/>
          <w:lang w:eastAsia="en-IN"/>
        </w:rPr>
        <w:t>Why is Patient Voice in Healthcare important?</w:t>
      </w:r>
    </w:p>
    <w:p w14:paraId="69D8BC70" w14:textId="77777777" w:rsidR="00D71855" w:rsidRPr="00D71855" w:rsidRDefault="00D71855" w:rsidP="001F5ADF">
      <w:pPr>
        <w:rPr>
          <w:rFonts w:ascii="tt norms w05 regular" w:eastAsia="Times New Roman" w:hAnsi="tt norms w05 regular"/>
          <w:sz w:val="29"/>
          <w:szCs w:val="29"/>
          <w:lang w:eastAsia="en-IN"/>
        </w:rPr>
      </w:pPr>
      <w:r w:rsidRPr="00D71855">
        <w:rPr>
          <w:rFonts w:ascii="tt norms w05 regular" w:eastAsia="Times New Roman" w:hAnsi="tt norms w05 regular"/>
          <w:sz w:val="29"/>
          <w:szCs w:val="29"/>
          <w:lang w:eastAsia="en-IN"/>
        </w:rPr>
        <w:t>Innovative healthcare organizations look to engage their patients in dialogue during various stages in the patient journey. They also use outreach to gather and listen to the stories their patients are telling about their care. This outreach can consist of marketing campaigns, text messages, emails, patient portals, and even mobile apps. Creating dialogue, and listening to patient voices, has proven to drive engagement, improve the experience of care, and deliver higher overall healthcare satisfaction. Along with specific outreach, some wellness vendors have even started using social media listening and opinion mining to gather patient insights from Twitter and Google reviews to better gauge their progress in offering a more positive, holistic patient experience.</w:t>
      </w:r>
    </w:p>
    <w:p w14:paraId="3AC1FCEA" w14:textId="77777777" w:rsidR="00D71855" w:rsidRPr="00D71855" w:rsidRDefault="00D71855" w:rsidP="001F5ADF">
      <w:pPr>
        <w:rPr>
          <w:rFonts w:ascii="tt norms w05 regular" w:eastAsia="Times New Roman" w:hAnsi="tt norms w05 regular"/>
          <w:sz w:val="29"/>
          <w:szCs w:val="29"/>
          <w:lang w:eastAsia="en-IN"/>
        </w:rPr>
      </w:pPr>
      <w:r w:rsidRPr="00D71855">
        <w:rPr>
          <w:rFonts w:ascii="tt norms w05 regular" w:eastAsia="Times New Roman" w:hAnsi="tt norms w05 regular"/>
          <w:sz w:val="29"/>
          <w:szCs w:val="29"/>
          <w:lang w:eastAsia="en-IN"/>
        </w:rPr>
        <w:t>Patients with a better experience during a particular encounter have been proven to have less healthcare utilization and fewer complications after that visit. Establishing Patient Voice, while measuring and tracking its progress, will assist your healthcare organization in better meeting the needs of your patients.</w:t>
      </w:r>
    </w:p>
    <w:p w14:paraId="3F1069E2" w14:textId="77777777" w:rsidR="00D71855" w:rsidRPr="00D71855" w:rsidRDefault="00D71855" w:rsidP="001F5ADF">
      <w:pPr>
        <w:rPr>
          <w:rFonts w:ascii="tt norms w05 regular" w:eastAsia="Times New Roman" w:hAnsi="tt norms w05 regular"/>
          <w:sz w:val="29"/>
          <w:szCs w:val="29"/>
          <w:lang w:eastAsia="en-IN"/>
        </w:rPr>
      </w:pPr>
      <w:r w:rsidRPr="00D71855">
        <w:rPr>
          <w:rFonts w:ascii="tt norms w05 regular" w:eastAsia="Times New Roman" w:hAnsi="tt norms w05 regular"/>
          <w:sz w:val="29"/>
          <w:szCs w:val="29"/>
          <w:lang w:eastAsia="en-IN"/>
        </w:rPr>
        <w:t>Unfortunately, one of the biggest challenges experienced by the healthcare industry is taking all this unstructured patient data, and then quickly and efficiently making it more analytical, tangible, and actionable.</w:t>
      </w:r>
    </w:p>
    <w:p w14:paraId="73BAEAE0" w14:textId="77777777" w:rsidR="00D71855" w:rsidRPr="00D71855" w:rsidRDefault="00D71855" w:rsidP="001F5ADF">
      <w:pPr>
        <w:rPr>
          <w:rFonts w:ascii="tt norms w05 regular" w:eastAsia="Times New Roman" w:hAnsi="tt norms w05 regular"/>
          <w:sz w:val="29"/>
          <w:szCs w:val="29"/>
          <w:lang w:eastAsia="en-IN"/>
        </w:rPr>
      </w:pPr>
      <w:r w:rsidRPr="00D71855">
        <w:rPr>
          <w:rFonts w:ascii="tt norms w05 regular" w:eastAsia="Times New Roman" w:hAnsi="tt norms w05 regular"/>
          <w:sz w:val="29"/>
          <w:szCs w:val="29"/>
          <w:lang w:eastAsia="en-IN"/>
        </w:rPr>
        <w:t xml:space="preserve">This is where </w:t>
      </w:r>
      <w:proofErr w:type="spellStart"/>
      <w:r w:rsidRPr="00D71855">
        <w:rPr>
          <w:rFonts w:ascii="tt norms w05 regular" w:eastAsia="Times New Roman" w:hAnsi="tt norms w05 regular"/>
          <w:sz w:val="29"/>
          <w:szCs w:val="29"/>
          <w:lang w:eastAsia="en-IN"/>
        </w:rPr>
        <w:t>Repustate's</w:t>
      </w:r>
      <w:proofErr w:type="spellEnd"/>
      <w:r w:rsidRPr="00D71855">
        <w:rPr>
          <w:rFonts w:ascii="tt norms w05 regular" w:eastAsia="Times New Roman" w:hAnsi="tt norms w05 regular"/>
          <w:sz w:val="29"/>
          <w:szCs w:val="29"/>
          <w:lang w:eastAsia="en-IN"/>
        </w:rPr>
        <w:t> </w:t>
      </w:r>
      <w:hyperlink r:id="rId6" w:history="1">
        <w:r w:rsidRPr="00D71855">
          <w:rPr>
            <w:rFonts w:ascii="tt norms w05 regular" w:eastAsia="Times New Roman" w:hAnsi="tt norms w05 regular"/>
            <w:color w:val="3D9DEE"/>
            <w:sz w:val="29"/>
            <w:szCs w:val="29"/>
            <w:u w:val="single"/>
            <w:lang w:eastAsia="en-IN"/>
          </w:rPr>
          <w:t>text analysis API</w:t>
        </w:r>
      </w:hyperlink>
      <w:r w:rsidRPr="00D71855">
        <w:rPr>
          <w:rFonts w:ascii="tt norms w05 regular" w:eastAsia="Times New Roman" w:hAnsi="tt norms w05 regular"/>
          <w:sz w:val="29"/>
          <w:szCs w:val="29"/>
          <w:lang w:eastAsia="en-IN"/>
        </w:rPr>
        <w:t> can help.</w:t>
      </w:r>
    </w:p>
    <w:p w14:paraId="64D1832B" w14:textId="77777777" w:rsidR="00D71855" w:rsidRPr="00D71855" w:rsidRDefault="00D71855" w:rsidP="001F5ADF">
      <w:pPr>
        <w:rPr>
          <w:rFonts w:ascii="tt norms w05 bold" w:eastAsia="Times New Roman" w:hAnsi="tt norms w05 bold"/>
          <w:sz w:val="66"/>
          <w:szCs w:val="66"/>
          <w:lang w:eastAsia="en-IN"/>
        </w:rPr>
      </w:pPr>
      <w:r w:rsidRPr="00D71855">
        <w:rPr>
          <w:rFonts w:ascii="tt norms w05 bold" w:eastAsia="Times New Roman" w:hAnsi="tt norms w05 bold"/>
          <w:sz w:val="66"/>
          <w:szCs w:val="66"/>
          <w:lang w:eastAsia="en-IN"/>
        </w:rPr>
        <w:lastRenderedPageBreak/>
        <w:t>How can sentiment analysis help you with Patient Voice?</w:t>
      </w:r>
    </w:p>
    <w:p w14:paraId="54A1E2C2" w14:textId="77777777" w:rsidR="00D71855" w:rsidRPr="00D71855" w:rsidRDefault="00D71855" w:rsidP="001F5ADF">
      <w:pPr>
        <w:rPr>
          <w:rFonts w:ascii="tt norms w05 regular" w:eastAsia="Times New Roman" w:hAnsi="tt norms w05 regular"/>
          <w:sz w:val="29"/>
          <w:szCs w:val="29"/>
          <w:lang w:eastAsia="en-IN"/>
        </w:rPr>
      </w:pPr>
      <w:r w:rsidRPr="00D71855">
        <w:rPr>
          <w:rFonts w:ascii="tt norms w05 regular" w:eastAsia="Times New Roman" w:hAnsi="tt norms w05 regular"/>
          <w:sz w:val="29"/>
          <w:szCs w:val="29"/>
          <w:lang w:eastAsia="en-IN"/>
        </w:rPr>
        <w:t>Sentiment Analysis is the practice of using Natural Language Processing or </w:t>
      </w:r>
      <w:hyperlink r:id="rId7" w:history="1">
        <w:r w:rsidRPr="00D71855">
          <w:rPr>
            <w:rFonts w:ascii="tt norms w05 regular" w:eastAsia="Times New Roman" w:hAnsi="tt norms w05 regular"/>
            <w:color w:val="3D9DEE"/>
            <w:sz w:val="29"/>
            <w:szCs w:val="29"/>
            <w:u w:val="single"/>
            <w:lang w:eastAsia="en-IN"/>
          </w:rPr>
          <w:t>NLP techniques</w:t>
        </w:r>
      </w:hyperlink>
      <w:r w:rsidRPr="00D71855">
        <w:rPr>
          <w:rFonts w:ascii="tt norms w05 regular" w:eastAsia="Times New Roman" w:hAnsi="tt norms w05 regular"/>
          <w:sz w:val="29"/>
          <w:szCs w:val="29"/>
          <w:lang w:eastAsia="en-IN"/>
        </w:rPr>
        <w:t xml:space="preserve"> to identify patient sentiments and opinions. By combining text analysis with machine learning, </w:t>
      </w:r>
      <w:proofErr w:type="spellStart"/>
      <w:r w:rsidRPr="00D71855">
        <w:rPr>
          <w:rFonts w:ascii="tt norms w05 regular" w:eastAsia="Times New Roman" w:hAnsi="tt norms w05 regular"/>
          <w:sz w:val="29"/>
          <w:szCs w:val="29"/>
          <w:lang w:eastAsia="en-IN"/>
        </w:rPr>
        <w:t>Repustate's</w:t>
      </w:r>
      <w:proofErr w:type="spellEnd"/>
      <w:r w:rsidRPr="00D71855">
        <w:rPr>
          <w:rFonts w:ascii="tt norms w05 regular" w:eastAsia="Times New Roman" w:hAnsi="tt norms w05 regular"/>
          <w:sz w:val="29"/>
          <w:szCs w:val="29"/>
          <w:lang w:eastAsia="en-IN"/>
        </w:rPr>
        <w:t xml:space="preserve"> text analytics API can help you to </w:t>
      </w:r>
      <w:proofErr w:type="gramStart"/>
      <w:r w:rsidRPr="00D71855">
        <w:rPr>
          <w:rFonts w:ascii="tt norms w05 regular" w:eastAsia="Times New Roman" w:hAnsi="tt norms w05 regular"/>
          <w:sz w:val="29"/>
          <w:szCs w:val="29"/>
          <w:lang w:eastAsia="en-IN"/>
        </w:rPr>
        <w:t>quickly and accurately establish Patient Voice</w:t>
      </w:r>
      <w:proofErr w:type="gramEnd"/>
      <w:r w:rsidRPr="00D71855">
        <w:rPr>
          <w:rFonts w:ascii="tt norms w05 regular" w:eastAsia="Times New Roman" w:hAnsi="tt norms w05 regular"/>
          <w:sz w:val="29"/>
          <w:szCs w:val="29"/>
          <w:lang w:eastAsia="en-IN"/>
        </w:rPr>
        <w:t xml:space="preserve"> across strategically important topics and aspects in your healthcare experience delivery.</w:t>
      </w:r>
    </w:p>
    <w:p w14:paraId="61851A05" w14:textId="77777777" w:rsidR="00D71855" w:rsidRPr="00D71855" w:rsidRDefault="00D71855" w:rsidP="001F5ADF">
      <w:pPr>
        <w:rPr>
          <w:rFonts w:ascii="tt norms w05 regular" w:eastAsia="Times New Roman" w:hAnsi="tt norms w05 regular"/>
          <w:sz w:val="29"/>
          <w:szCs w:val="29"/>
          <w:lang w:eastAsia="en-IN"/>
        </w:rPr>
      </w:pPr>
      <w:r w:rsidRPr="00D71855">
        <w:rPr>
          <w:rFonts w:ascii="tt norms w05 regular" w:eastAsia="Times New Roman" w:hAnsi="tt norms w05 regular"/>
          <w:sz w:val="29"/>
          <w:szCs w:val="29"/>
          <w:lang w:eastAsia="en-IN"/>
        </w:rPr>
        <w:t>While Patient Voice surveys collect feedback from their answers to survey questions, sentiment analysis goes a step further. By gathering feedback from patient voice notes, surveys, reviews, and social media, you can take what your patients are saying in their surveys and understand where improvements are needed by gauging whether their experiences have been positive, neutral, or negative. When you combine sentiment analysis with patient voice, you're gathering the emotional feedback of your patients.</w:t>
      </w:r>
    </w:p>
    <w:p w14:paraId="4A442116" w14:textId="77777777" w:rsidR="00D71855" w:rsidRPr="00D71855" w:rsidRDefault="00D71855" w:rsidP="001F5ADF">
      <w:pPr>
        <w:rPr>
          <w:rFonts w:ascii="tt norms w05 regular" w:eastAsia="Times New Roman" w:hAnsi="tt norms w05 regular"/>
          <w:sz w:val="29"/>
          <w:szCs w:val="29"/>
          <w:lang w:eastAsia="en-IN"/>
        </w:rPr>
      </w:pPr>
      <w:r w:rsidRPr="00D71855">
        <w:rPr>
          <w:rFonts w:ascii="tt norms w05 regular" w:eastAsia="Times New Roman" w:hAnsi="tt norms w05 regular"/>
          <w:sz w:val="29"/>
          <w:szCs w:val="29"/>
          <w:lang w:eastAsia="en-IN"/>
        </w:rPr>
        <w:t>The power of a great feedback solution is well known in many industries. Couple the benefits of a Patient Voice tool with </w:t>
      </w:r>
      <w:hyperlink r:id="rId8" w:history="1">
        <w:r w:rsidRPr="00D71855">
          <w:rPr>
            <w:rFonts w:ascii="tt norms w05 regular" w:eastAsia="Times New Roman" w:hAnsi="tt norms w05 regular"/>
            <w:color w:val="3D9DEE"/>
            <w:sz w:val="29"/>
            <w:szCs w:val="29"/>
            <w:u w:val="single"/>
            <w:lang w:eastAsia="en-IN"/>
          </w:rPr>
          <w:t>sentiment analysis</w:t>
        </w:r>
      </w:hyperlink>
      <w:r w:rsidRPr="00D71855">
        <w:rPr>
          <w:rFonts w:ascii="tt norms w05 regular" w:eastAsia="Times New Roman" w:hAnsi="tt norms w05 regular"/>
          <w:sz w:val="29"/>
          <w:szCs w:val="29"/>
          <w:lang w:eastAsia="en-IN"/>
        </w:rPr>
        <w:t>, and you've now got access to insights that will make your healthcare organization more data-driven and confident in its strategic decisions to improve the patient experience.</w:t>
      </w:r>
    </w:p>
    <w:p w14:paraId="32B618B8" w14:textId="77777777" w:rsidR="00D71855" w:rsidRPr="00D71855" w:rsidRDefault="00D71855" w:rsidP="001F5ADF">
      <w:pPr>
        <w:rPr>
          <w:rFonts w:ascii="tt norms w05 medium" w:eastAsia="Times New Roman" w:hAnsi="tt norms w05 medium"/>
          <w:sz w:val="66"/>
          <w:szCs w:val="66"/>
          <w:lang w:eastAsia="en-IN"/>
        </w:rPr>
      </w:pPr>
      <w:r w:rsidRPr="00D71855">
        <w:rPr>
          <w:rFonts w:ascii="tt norms w05 medium" w:eastAsia="Times New Roman" w:hAnsi="tt norms w05 medium"/>
          <w:sz w:val="66"/>
          <w:szCs w:val="66"/>
          <w:lang w:eastAsia="en-IN"/>
        </w:rPr>
        <w:t>What are the sources</w:t>
      </w:r>
    </w:p>
    <w:p w14:paraId="2A7EA01F" w14:textId="77777777" w:rsidR="00D71855" w:rsidRPr="007F4B91" w:rsidRDefault="00D71855" w:rsidP="001F5ADF"/>
    <w:p w14:paraId="7145AE85" w14:textId="0A67F791" w:rsidR="00733C00" w:rsidRPr="007F4B91" w:rsidRDefault="00733C00" w:rsidP="001F5ADF"/>
    <w:sectPr w:rsidR="00733C00" w:rsidRPr="007F4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w05 bold">
    <w:altName w:val="Cambria"/>
    <w:panose1 w:val="00000000000000000000"/>
    <w:charset w:val="00"/>
    <w:family w:val="roman"/>
    <w:notTrueType/>
    <w:pitch w:val="default"/>
  </w:font>
  <w:font w:name="tt norms w05 regular">
    <w:altName w:val="Cambria"/>
    <w:panose1 w:val="00000000000000000000"/>
    <w:charset w:val="00"/>
    <w:family w:val="roman"/>
    <w:notTrueType/>
    <w:pitch w:val="default"/>
  </w:font>
  <w:font w:name="tt norms w05 mediu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00"/>
    <w:rsid w:val="0003703F"/>
    <w:rsid w:val="000B2E3B"/>
    <w:rsid w:val="001F5ADF"/>
    <w:rsid w:val="003157BC"/>
    <w:rsid w:val="005837E2"/>
    <w:rsid w:val="00733C00"/>
    <w:rsid w:val="007F4B91"/>
    <w:rsid w:val="009A3E77"/>
    <w:rsid w:val="00C21642"/>
    <w:rsid w:val="00C5469B"/>
    <w:rsid w:val="00C84047"/>
    <w:rsid w:val="00CA32A9"/>
    <w:rsid w:val="00D71855"/>
    <w:rsid w:val="00EA6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C138"/>
  <w15:chartTrackingRefBased/>
  <w15:docId w15:val="{570886BB-88B3-4052-BC92-1FF8514E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2A9"/>
  </w:style>
  <w:style w:type="paragraph" w:styleId="Heading2">
    <w:name w:val="heading 2"/>
    <w:basedOn w:val="Normal"/>
    <w:link w:val="Heading2Char"/>
    <w:uiPriority w:val="9"/>
    <w:qFormat/>
    <w:rsid w:val="00D718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85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718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18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90516">
      <w:bodyDiv w:val="1"/>
      <w:marLeft w:val="0"/>
      <w:marRight w:val="0"/>
      <w:marTop w:val="0"/>
      <w:marBottom w:val="0"/>
      <w:divBdr>
        <w:top w:val="none" w:sz="0" w:space="0" w:color="auto"/>
        <w:left w:val="none" w:sz="0" w:space="0" w:color="auto"/>
        <w:bottom w:val="none" w:sz="0" w:space="0" w:color="auto"/>
        <w:right w:val="none" w:sz="0" w:space="0" w:color="auto"/>
      </w:divBdr>
      <w:divsChild>
        <w:div w:id="567805045">
          <w:marLeft w:val="0"/>
          <w:marRight w:val="0"/>
          <w:marTop w:val="0"/>
          <w:marBottom w:val="0"/>
          <w:divBdr>
            <w:top w:val="none" w:sz="0" w:space="0" w:color="auto"/>
            <w:left w:val="none" w:sz="0" w:space="0" w:color="auto"/>
            <w:bottom w:val="none" w:sz="0" w:space="0" w:color="auto"/>
            <w:right w:val="none" w:sz="0" w:space="0" w:color="auto"/>
          </w:divBdr>
          <w:divsChild>
            <w:div w:id="823811233">
              <w:marLeft w:val="-225"/>
              <w:marRight w:val="-225"/>
              <w:marTop w:val="0"/>
              <w:marBottom w:val="0"/>
              <w:divBdr>
                <w:top w:val="none" w:sz="0" w:space="0" w:color="auto"/>
                <w:left w:val="none" w:sz="0" w:space="0" w:color="auto"/>
                <w:bottom w:val="none" w:sz="0" w:space="0" w:color="auto"/>
                <w:right w:val="none" w:sz="0" w:space="0" w:color="auto"/>
              </w:divBdr>
              <w:divsChild>
                <w:div w:id="406810116">
                  <w:marLeft w:val="0"/>
                  <w:marRight w:val="0"/>
                  <w:marTop w:val="0"/>
                  <w:marBottom w:val="0"/>
                  <w:divBdr>
                    <w:top w:val="none" w:sz="0" w:space="0" w:color="auto"/>
                    <w:left w:val="none" w:sz="0" w:space="0" w:color="auto"/>
                    <w:bottom w:val="none" w:sz="0" w:space="0" w:color="auto"/>
                    <w:right w:val="none" w:sz="0" w:space="0" w:color="auto"/>
                  </w:divBdr>
                  <w:divsChild>
                    <w:div w:id="44988155">
                      <w:marLeft w:val="0"/>
                      <w:marRight w:val="0"/>
                      <w:marTop w:val="0"/>
                      <w:marBottom w:val="0"/>
                      <w:divBdr>
                        <w:top w:val="none" w:sz="0" w:space="0" w:color="auto"/>
                        <w:left w:val="none" w:sz="0" w:space="0" w:color="auto"/>
                        <w:bottom w:val="none" w:sz="0" w:space="0" w:color="auto"/>
                        <w:right w:val="none" w:sz="0" w:space="0" w:color="auto"/>
                      </w:divBdr>
                      <w:divsChild>
                        <w:div w:id="19490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28923">
          <w:marLeft w:val="0"/>
          <w:marRight w:val="0"/>
          <w:marTop w:val="0"/>
          <w:marBottom w:val="0"/>
          <w:divBdr>
            <w:top w:val="none" w:sz="0" w:space="0" w:color="auto"/>
            <w:left w:val="none" w:sz="0" w:space="0" w:color="auto"/>
            <w:bottom w:val="none" w:sz="0" w:space="0" w:color="auto"/>
            <w:right w:val="none" w:sz="0" w:space="0" w:color="auto"/>
          </w:divBdr>
          <w:divsChild>
            <w:div w:id="1061632353">
              <w:marLeft w:val="-225"/>
              <w:marRight w:val="-225"/>
              <w:marTop w:val="0"/>
              <w:marBottom w:val="0"/>
              <w:divBdr>
                <w:top w:val="none" w:sz="0" w:space="0" w:color="auto"/>
                <w:left w:val="none" w:sz="0" w:space="0" w:color="auto"/>
                <w:bottom w:val="none" w:sz="0" w:space="0" w:color="auto"/>
                <w:right w:val="none" w:sz="0" w:space="0" w:color="auto"/>
              </w:divBdr>
              <w:divsChild>
                <w:div w:id="491533677">
                  <w:marLeft w:val="0"/>
                  <w:marRight w:val="0"/>
                  <w:marTop w:val="0"/>
                  <w:marBottom w:val="0"/>
                  <w:divBdr>
                    <w:top w:val="none" w:sz="0" w:space="0" w:color="auto"/>
                    <w:left w:val="none" w:sz="0" w:space="0" w:color="auto"/>
                    <w:bottom w:val="none" w:sz="0" w:space="0" w:color="auto"/>
                    <w:right w:val="none" w:sz="0" w:space="0" w:color="auto"/>
                  </w:divBdr>
                  <w:divsChild>
                    <w:div w:id="1195919059">
                      <w:marLeft w:val="0"/>
                      <w:marRight w:val="0"/>
                      <w:marTop w:val="0"/>
                      <w:marBottom w:val="0"/>
                      <w:divBdr>
                        <w:top w:val="none" w:sz="0" w:space="0" w:color="auto"/>
                        <w:left w:val="none" w:sz="0" w:space="0" w:color="auto"/>
                        <w:bottom w:val="none" w:sz="0" w:space="0" w:color="auto"/>
                        <w:right w:val="none" w:sz="0" w:space="0" w:color="auto"/>
                      </w:divBdr>
                      <w:divsChild>
                        <w:div w:id="19711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133514">
          <w:marLeft w:val="0"/>
          <w:marRight w:val="0"/>
          <w:marTop w:val="0"/>
          <w:marBottom w:val="0"/>
          <w:divBdr>
            <w:top w:val="none" w:sz="0" w:space="0" w:color="auto"/>
            <w:left w:val="none" w:sz="0" w:space="0" w:color="auto"/>
            <w:bottom w:val="none" w:sz="0" w:space="0" w:color="auto"/>
            <w:right w:val="none" w:sz="0" w:space="0" w:color="auto"/>
          </w:divBdr>
          <w:divsChild>
            <w:div w:id="565921624">
              <w:marLeft w:val="-225"/>
              <w:marRight w:val="-225"/>
              <w:marTop w:val="0"/>
              <w:marBottom w:val="0"/>
              <w:divBdr>
                <w:top w:val="none" w:sz="0" w:space="0" w:color="auto"/>
                <w:left w:val="none" w:sz="0" w:space="0" w:color="auto"/>
                <w:bottom w:val="none" w:sz="0" w:space="0" w:color="auto"/>
                <w:right w:val="none" w:sz="0" w:space="0" w:color="auto"/>
              </w:divBdr>
              <w:divsChild>
                <w:div w:id="1468934468">
                  <w:marLeft w:val="0"/>
                  <w:marRight w:val="0"/>
                  <w:marTop w:val="0"/>
                  <w:marBottom w:val="0"/>
                  <w:divBdr>
                    <w:top w:val="none" w:sz="0" w:space="0" w:color="auto"/>
                    <w:left w:val="none" w:sz="0" w:space="0" w:color="auto"/>
                    <w:bottom w:val="none" w:sz="0" w:space="0" w:color="auto"/>
                    <w:right w:val="none" w:sz="0" w:space="0" w:color="auto"/>
                  </w:divBdr>
                  <w:divsChild>
                    <w:div w:id="2011758698">
                      <w:marLeft w:val="0"/>
                      <w:marRight w:val="0"/>
                      <w:marTop w:val="0"/>
                      <w:marBottom w:val="0"/>
                      <w:divBdr>
                        <w:top w:val="none" w:sz="0" w:space="0" w:color="auto"/>
                        <w:left w:val="none" w:sz="0" w:space="0" w:color="auto"/>
                        <w:bottom w:val="none" w:sz="0" w:space="0" w:color="auto"/>
                        <w:right w:val="none" w:sz="0" w:space="0" w:color="auto"/>
                      </w:divBdr>
                      <w:divsChild>
                        <w:div w:id="6854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50458">
          <w:marLeft w:val="0"/>
          <w:marRight w:val="0"/>
          <w:marTop w:val="0"/>
          <w:marBottom w:val="0"/>
          <w:divBdr>
            <w:top w:val="none" w:sz="0" w:space="0" w:color="auto"/>
            <w:left w:val="none" w:sz="0" w:space="0" w:color="auto"/>
            <w:bottom w:val="none" w:sz="0" w:space="0" w:color="auto"/>
            <w:right w:val="none" w:sz="0" w:space="0" w:color="auto"/>
          </w:divBdr>
          <w:divsChild>
            <w:div w:id="1659378395">
              <w:marLeft w:val="-225"/>
              <w:marRight w:val="-225"/>
              <w:marTop w:val="0"/>
              <w:marBottom w:val="0"/>
              <w:divBdr>
                <w:top w:val="none" w:sz="0" w:space="0" w:color="auto"/>
                <w:left w:val="none" w:sz="0" w:space="0" w:color="auto"/>
                <w:bottom w:val="none" w:sz="0" w:space="0" w:color="auto"/>
                <w:right w:val="none" w:sz="0" w:space="0" w:color="auto"/>
              </w:divBdr>
              <w:divsChild>
                <w:div w:id="1181973255">
                  <w:marLeft w:val="0"/>
                  <w:marRight w:val="1500"/>
                  <w:marTop w:val="0"/>
                  <w:marBottom w:val="0"/>
                  <w:divBdr>
                    <w:top w:val="none" w:sz="0" w:space="0" w:color="auto"/>
                    <w:left w:val="none" w:sz="0" w:space="0" w:color="auto"/>
                    <w:bottom w:val="none" w:sz="0" w:space="0" w:color="auto"/>
                    <w:right w:val="none" w:sz="0" w:space="0" w:color="auto"/>
                  </w:divBdr>
                  <w:divsChild>
                    <w:div w:id="1657568303">
                      <w:marLeft w:val="0"/>
                      <w:marRight w:val="0"/>
                      <w:marTop w:val="0"/>
                      <w:marBottom w:val="0"/>
                      <w:divBdr>
                        <w:top w:val="none" w:sz="0" w:space="0" w:color="auto"/>
                        <w:left w:val="none" w:sz="0" w:space="0" w:color="auto"/>
                        <w:bottom w:val="none" w:sz="0" w:space="0" w:color="auto"/>
                        <w:right w:val="none" w:sz="0" w:space="0" w:color="auto"/>
                      </w:divBdr>
                      <w:divsChild>
                        <w:div w:id="1791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pustate.com/sentiment-analysis/" TargetMode="External"/><Relationship Id="rId3" Type="http://schemas.openxmlformats.org/officeDocument/2006/relationships/webSettings" Target="webSettings.xml"/><Relationship Id="rId7" Type="http://schemas.openxmlformats.org/officeDocument/2006/relationships/hyperlink" Target="https://www.repustate.com/blog/advanced-nlp-techniqu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pustate.com/text-analytics-api/" TargetMode="External"/><Relationship Id="rId5" Type="http://schemas.openxmlformats.org/officeDocument/2006/relationships/hyperlink" Target="https://www.repustate.com/named-entity-recognition/" TargetMode="External"/><Relationship Id="rId10" Type="http://schemas.openxmlformats.org/officeDocument/2006/relationships/theme" Target="theme/theme1.xml"/><Relationship Id="rId4" Type="http://schemas.openxmlformats.org/officeDocument/2006/relationships/hyperlink" Target="https://www.repustate.com/aspect-based-sentiment-analysi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m</dc:creator>
  <cp:keywords/>
  <dc:description/>
  <cp:lastModifiedBy>shalini m</cp:lastModifiedBy>
  <cp:revision>2</cp:revision>
  <dcterms:created xsi:type="dcterms:W3CDTF">2022-06-01T06:05:00Z</dcterms:created>
  <dcterms:modified xsi:type="dcterms:W3CDTF">2022-06-06T09:54:00Z</dcterms:modified>
</cp:coreProperties>
</file>