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w:t>
        </w:r>
        <w:r w:rsidRPr="00583A3E">
          <w:rPr>
            <w:rStyle w:val="Hyperlink"/>
            <w:rFonts w:asciiTheme="minorBidi" w:hAnsiTheme="minorBidi"/>
            <w:sz w:val="32"/>
            <w:szCs w:val="32"/>
          </w:rPr>
          <w:t>e</w:t>
        </w:r>
        <w:r w:rsidRPr="00583A3E">
          <w:rPr>
            <w:rStyle w:val="Hyperlink"/>
            <w:rFonts w:asciiTheme="minorBidi" w:hAnsiTheme="minorBidi"/>
            <w:sz w:val="32"/>
            <w:szCs w:val="32"/>
          </w:rPr>
          <w:t>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w:t>
        </w:r>
        <w:r w:rsidRPr="00D142B0">
          <w:rPr>
            <w:rStyle w:val="Hyperlink"/>
            <w:rFonts w:asciiTheme="minorBidi" w:hAnsiTheme="minorBidi"/>
            <w:sz w:val="32"/>
            <w:szCs w:val="32"/>
          </w:rPr>
          <w:t>t</w:t>
        </w:r>
        <w:r w:rsidRPr="00D142B0">
          <w:rPr>
            <w:rStyle w:val="Hyperlink"/>
            <w:rFonts w:asciiTheme="minorBidi" w:hAnsiTheme="minorBidi"/>
            <w:sz w:val="32"/>
            <w:szCs w:val="32"/>
          </w:rPr>
          <w:t xml:space="preserve">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6DED2E29"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CoVs,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(MERS-CoV)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MERS-CoV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Nidovirales,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r w:rsidRPr="00C858EB">
        <w:rPr>
          <w:rFonts w:asciiTheme="minorBidi" w:hAnsiTheme="minorBidi"/>
        </w:rPr>
        <w:t xml:space="preserve">CoVs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Known for having a high mutation and recombination rate, CoVs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to assess the distribution of viral variants. Many R packages were used, including the tidyverse and ggplot,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DE47D91" w:rsidR="00065657" w:rsidRDefault="00424D6E" w:rsidP="00C75339">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60288" behindDoc="0" locked="0" layoutInCell="1" allowOverlap="1" wp14:anchorId="02BE12A5" wp14:editId="6B21EC39">
            <wp:simplePos x="0" y="0"/>
            <wp:positionH relativeFrom="column">
              <wp:posOffset>-548640</wp:posOffset>
            </wp:positionH>
            <wp:positionV relativeFrom="paragraph">
              <wp:posOffset>2724785</wp:posOffset>
            </wp:positionV>
            <wp:extent cx="6839585" cy="5502910"/>
            <wp:effectExtent l="0" t="0" r="0" b="2540"/>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39585" cy="5502910"/>
                    </a:xfrm>
                    <a:prstGeom prst="rect">
                      <a:avLst/>
                    </a:prstGeom>
                    <a:ln w="28575">
                      <a:noFill/>
                    </a:ln>
                  </pic:spPr>
                </pic:pic>
              </a:graphicData>
            </a:graphic>
            <wp14:sizeRelH relativeFrom="margin">
              <wp14:pctWidth>0</wp14:pctWidth>
            </wp14:sizeRelH>
            <wp14:sizeRelV relativeFrom="margin">
              <wp14:pctHeight>0</wp14:pctHeight>
            </wp14:sizeRelV>
          </wp:anchor>
        </w:drawing>
      </w:r>
      <w:r w:rsidR="0036270E"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0036270E"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0036270E" w:rsidRPr="0036270E">
        <w:rPr>
          <w:rFonts w:asciiTheme="minorBidi" w:hAnsiTheme="minorBidi"/>
        </w:rPr>
        <w:t>the reduced sequencing efforts after mid-2022 to 2024</w:t>
      </w:r>
      <w:r w:rsidR="0054530E">
        <w:rPr>
          <w:rFonts w:asciiTheme="minorBidi" w:hAnsiTheme="minorBidi"/>
        </w:rPr>
        <w:t xml:space="preserve">, </w:t>
      </w:r>
      <w:r w:rsidR="0036270E"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0036270E"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0036270E"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lastRenderedPageBreak/>
        <w:t xml:space="preserve">2.2.2. </w:t>
      </w:r>
      <w:r w:rsidR="00317680" w:rsidRPr="00317680">
        <w:rPr>
          <w:rFonts w:asciiTheme="minorBidi" w:hAnsiTheme="minorBidi"/>
          <w:b/>
          <w:bCs/>
        </w:rPr>
        <w:t>Overview of the mutations</w:t>
      </w:r>
    </w:p>
    <w:p w14:paraId="44186F95" w14:textId="3B0FE58C" w:rsidR="00874CA1" w:rsidRDefault="00E2129B" w:rsidP="00742CF8">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2D6BA38E">
            <wp:simplePos x="0" y="0"/>
            <wp:positionH relativeFrom="column">
              <wp:posOffset>-585470</wp:posOffset>
            </wp:positionH>
            <wp:positionV relativeFrom="paragraph">
              <wp:posOffset>2887345</wp:posOffset>
            </wp:positionV>
            <wp:extent cx="6990080" cy="3931920"/>
            <wp:effectExtent l="0" t="0" r="1270" b="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6990080" cy="3931920"/>
                    </a:xfrm>
                    <a:prstGeom prst="rect">
                      <a:avLst/>
                    </a:prstGeom>
                  </pic:spPr>
                </pic:pic>
              </a:graphicData>
            </a:graphic>
            <wp14:sizeRelH relativeFrom="margin">
              <wp14:pctWidth>0</wp14:pctWidth>
            </wp14:sizeRelH>
            <wp14:sizeRelV relativeFrom="margin">
              <wp14:pctHeight>0</wp14:pctHeight>
            </wp14:sizeRelV>
          </wp:anchor>
        </w:drawing>
      </w:r>
      <w:r w:rsidR="00FA758E">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6D1ADFFD" w:rsidR="004072AD" w:rsidRDefault="00D80B2C" w:rsidP="004072AD">
      <w:pPr>
        <w:spacing w:after="240" w:line="240" w:lineRule="auto"/>
        <w:rPr>
          <w:rFonts w:asciiTheme="minorBidi" w:hAnsiTheme="minorBidi"/>
        </w:rPr>
      </w:pPr>
      <w:r>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 xml:space="preserve">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w:t>
      </w:r>
      <w:r w:rsidRPr="00231140">
        <w:rPr>
          <w:rFonts w:asciiTheme="minorBidi" w:hAnsiTheme="minorBidi"/>
        </w:rPr>
        <w:lastRenderedPageBreak/>
        <w:t>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w:t>
      </w:r>
      <w:r w:rsidR="00CB5E9F">
        <w:rPr>
          <w:rFonts w:asciiTheme="minorBidi" w:hAnsiTheme="minorBidi"/>
        </w:rPr>
        <w:lastRenderedPageBreak/>
        <w:t xml:space="preserve">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0C326219"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 xml:space="preserve">within cluster sum of squares (wcss)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wcss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58CE102D" w:rsidR="00424F54" w:rsidRPr="00424F54" w:rsidRDefault="00207213" w:rsidP="00A36FAE">
      <w:pPr>
        <w:spacing w:after="240" w:line="240" w:lineRule="auto"/>
        <w:rPr>
          <w:rFonts w:asciiTheme="minorBidi" w:hAnsiTheme="minorBidi"/>
        </w:rPr>
      </w:pPr>
      <w:r>
        <w:rPr>
          <w:rFonts w:asciiTheme="minorBidi" w:hAnsiTheme="minorBidi"/>
        </w:rPr>
        <w:lastRenderedPageBreak/>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9E6EE8">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wcss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t-SNE 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2F09A0C8" w14:textId="47162F16" w:rsidR="00D80579" w:rsidRPr="00D80579" w:rsidRDefault="00D80579" w:rsidP="00D80579">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6EE514CC" w14:textId="774BDF2E" w:rsidR="004A514C" w:rsidRPr="004A514C" w:rsidRDefault="004A514C" w:rsidP="00CB73BE">
      <w:pPr>
        <w:spacing w:after="240" w:line="240" w:lineRule="auto"/>
        <w:rPr>
          <w:rFonts w:asciiTheme="minorBidi" w:hAnsiTheme="minorBidi"/>
        </w:rPr>
      </w:pPr>
      <w:r>
        <w:rPr>
          <w:rFonts w:asciiTheme="minorBidi" w:hAnsiTheme="minorBidi"/>
        </w:rPr>
        <w:lastRenderedPageBreak/>
        <w:t>Restate how many clusters you are using?</w:t>
      </w:r>
    </w:p>
    <w:p w14:paraId="61D0AE8A" w14:textId="77777777" w:rsidR="006D0AFA" w:rsidRDefault="006D0AFA" w:rsidP="006D0AFA">
      <w:pPr>
        <w:spacing w:after="240" w:line="240" w:lineRule="auto"/>
        <w:rPr>
          <w:rFonts w:asciiTheme="minorBidi" w:hAnsiTheme="minorBidi"/>
        </w:rPr>
      </w:pPr>
      <w:r>
        <w:rPr>
          <w:rFonts w:asciiTheme="minorBidi" w:hAnsiTheme="minorBidi"/>
        </w:rPr>
        <w:t>What is interesting?</w:t>
      </w:r>
    </w:p>
    <w:p w14:paraId="03C22F92" w14:textId="68758CDF" w:rsidR="004A514C" w:rsidRDefault="004A514C" w:rsidP="006D0AFA">
      <w:pPr>
        <w:spacing w:after="240" w:line="240" w:lineRule="auto"/>
        <w:rPr>
          <w:rFonts w:asciiTheme="minorBidi" w:hAnsiTheme="minorBidi"/>
        </w:rPr>
      </w:pPr>
      <w:r>
        <w:rPr>
          <w:rFonts w:asciiTheme="minorBidi" w:hAnsiTheme="minorBidi"/>
        </w:rPr>
        <w:t>What does this number of clustering show?</w:t>
      </w:r>
    </w:p>
    <w:p w14:paraId="2156CF83" w14:textId="1A9C992E" w:rsidR="006D0AFA" w:rsidRDefault="006D0AFA" w:rsidP="004A514C">
      <w:pPr>
        <w:spacing w:after="240" w:line="240" w:lineRule="auto"/>
        <w:rPr>
          <w:rFonts w:asciiTheme="minorBidi" w:hAnsiTheme="minorBidi"/>
        </w:rPr>
      </w:pPr>
      <w:r>
        <w:rPr>
          <w:rFonts w:asciiTheme="minorBidi" w:hAnsiTheme="minorBidi"/>
        </w:rPr>
        <w:t>How many sequences per clusters?</w:t>
      </w:r>
    </w:p>
    <w:p w14:paraId="02CF327E" w14:textId="79089318" w:rsidR="006D0AFA" w:rsidRP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14780954" w14:textId="425DFE05" w:rsidR="006D0AFA" w:rsidRDefault="006D0AFA" w:rsidP="00CB73BE">
      <w:pPr>
        <w:spacing w:after="240" w:line="240" w:lineRule="auto"/>
        <w:rPr>
          <w:rFonts w:asciiTheme="minorBidi" w:hAnsiTheme="minorBidi"/>
          <w:bCs/>
        </w:rPr>
      </w:pPr>
      <w:r>
        <w:rPr>
          <w:rFonts w:asciiTheme="minorBidi" w:hAnsiTheme="minorBidi"/>
          <w:bCs/>
        </w:rPr>
        <w:t xml:space="preserve">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2AE6DCF6" w14:textId="1CAA4BB8" w:rsidR="0074184D" w:rsidRPr="0074184D" w:rsidRDefault="0074184D" w:rsidP="00CB73BE">
      <w:pPr>
        <w:spacing w:after="240" w:line="240" w:lineRule="auto"/>
        <w:rPr>
          <w:rFonts w:asciiTheme="minorBidi" w:hAnsiTheme="minorBidi"/>
        </w:rPr>
      </w:pPr>
      <w:r>
        <w:rPr>
          <w:rFonts w:asciiTheme="minorBidi" w:hAnsiTheme="minorBidi"/>
        </w:rPr>
        <w:t>Scatter plot clusters over time, will show the evolution of the clusters, what clusters share the same root</w:t>
      </w:r>
    </w:p>
    <w:p w14:paraId="0E242F76" w14:textId="11D6071F" w:rsidR="006A7112" w:rsidRDefault="006A7112" w:rsidP="00331D3D">
      <w:pPr>
        <w:spacing w:after="240" w:line="240" w:lineRule="auto"/>
        <w:rPr>
          <w:rFonts w:asciiTheme="minorBidi" w:hAnsiTheme="minorBidi"/>
        </w:rPr>
      </w:pPr>
      <w:r>
        <w:rPr>
          <w:rFonts w:asciiTheme="minorBidi" w:hAnsiTheme="minorBidi"/>
        </w:rPr>
        <w:t>bar plot for clustering visualisation</w:t>
      </w:r>
      <w:r w:rsidR="004A514C">
        <w:rPr>
          <w:rFonts w:asciiTheme="minorBidi" w:hAnsiTheme="minorBidi"/>
        </w:rPr>
        <w:t xml:space="preserve"> how many sequences per cluster?</w:t>
      </w:r>
    </w:p>
    <w:p w14:paraId="5152623D" w14:textId="7D1F66E6" w:rsidR="00F01B0C" w:rsidRDefault="00EB45F7" w:rsidP="00331D3D">
      <w:pPr>
        <w:spacing w:after="240" w:line="240" w:lineRule="auto"/>
        <w:rPr>
          <w:rFonts w:asciiTheme="minorBidi" w:hAnsiTheme="minorBidi"/>
        </w:rPr>
      </w:pPr>
      <w:r>
        <w:rPr>
          <w:rFonts w:asciiTheme="minorBidi" w:hAnsiTheme="minorBidi"/>
        </w:rPr>
        <w:t>What mutations define each cluster?</w:t>
      </w:r>
      <w:r w:rsidR="00C00912">
        <w:rPr>
          <w:rFonts w:asciiTheme="minorBidi" w:hAnsiTheme="minorBidi"/>
        </w:rPr>
        <w:t>, centroid</w:t>
      </w:r>
      <w:r w:rsidR="00437B04">
        <w:rPr>
          <w:rFonts w:asciiTheme="minorBidi" w:hAnsiTheme="minorBidi"/>
        </w:rPr>
        <w:t xml:space="preserve">, </w:t>
      </w:r>
      <w:r w:rsidR="009E1D11">
        <w:rPr>
          <w:rFonts w:asciiTheme="minorBidi" w:hAnsiTheme="minorBidi"/>
        </w:rPr>
        <w:t>which()</w:t>
      </w:r>
      <w:r w:rsidR="00F60A13">
        <w:rPr>
          <w:rFonts w:asciiTheme="minorBidi" w:hAnsiTheme="minorBidi"/>
        </w:rPr>
        <w:t xml:space="preserve">, </w:t>
      </w:r>
      <w:r w:rsidR="00B33D2F">
        <w:rPr>
          <w:rFonts w:asciiTheme="minorBidi" w:hAnsiTheme="minorBidi"/>
        </w:rPr>
        <w:t xml:space="preserve">how do the clusters </w:t>
      </w:r>
      <w:r w:rsidR="00054008">
        <w:rPr>
          <w:rFonts w:asciiTheme="minorBidi" w:hAnsiTheme="minorBidi"/>
        </w:rPr>
        <w:t xml:space="preserve">relate to known </w:t>
      </w:r>
      <w:r w:rsidR="00F01B0C">
        <w:rPr>
          <w:rFonts w:asciiTheme="minorBidi" w:hAnsiTheme="minorBidi"/>
        </w:rPr>
        <w:t>variants, pango</w:t>
      </w:r>
    </w:p>
    <w:p w14:paraId="38BB92F2" w14:textId="2F0E8710" w:rsidR="00CD3048" w:rsidRDefault="00CD3048" w:rsidP="00331D3D">
      <w:pPr>
        <w:spacing w:after="240" w:line="240" w:lineRule="auto"/>
        <w:rPr>
          <w:rFonts w:asciiTheme="minorBidi" w:hAnsiTheme="minorBidi"/>
        </w:rPr>
      </w:pPr>
      <w:r>
        <w:rPr>
          <w:rFonts w:asciiTheme="minorBidi" w:hAnsiTheme="minorBidi"/>
        </w:rPr>
        <w:t xml:space="preserve">Put each centroid </w:t>
      </w:r>
      <w:r w:rsidR="00C31E81">
        <w:rPr>
          <w:rFonts w:asciiTheme="minorBidi" w:hAnsiTheme="minorBidi"/>
        </w:rPr>
        <w:t>for each cluster into pango, get assignment, can see which cluster relates to which SARS-CoV-2 variant</w:t>
      </w:r>
    </w:p>
    <w:p w14:paraId="4B0F9AE7" w14:textId="4B67862A" w:rsidR="009E1D11" w:rsidRPr="00331D3D" w:rsidRDefault="009E1D11" w:rsidP="00331D3D">
      <w:pPr>
        <w:spacing w:after="240" w:line="240" w:lineRule="auto"/>
        <w:rPr>
          <w:rFonts w:asciiTheme="minorBidi" w:hAnsiTheme="minorBidi"/>
        </w:rPr>
      </w:pPr>
      <w:r>
        <w:rPr>
          <w:rFonts w:asciiTheme="minorBidi" w:hAnsiTheme="minorBidi"/>
        </w:rPr>
        <w:t xml:space="preserve">scatter plot, date </w:t>
      </w:r>
      <w:r w:rsidR="00F03BAD">
        <w:rPr>
          <w:rFonts w:asciiTheme="minorBidi" w:hAnsiTheme="minorBidi"/>
        </w:rPr>
        <w:t>vs cluster points</w:t>
      </w:r>
    </w:p>
    <w:p w14:paraId="657F6600" w14:textId="76F4FDCD" w:rsidR="00826A52" w:rsidRDefault="00BA0F2C" w:rsidP="005303BA">
      <w:pPr>
        <w:spacing w:after="240" w:line="240" w:lineRule="auto"/>
        <w:rPr>
          <w:rFonts w:asciiTheme="minorBidi" w:hAnsiTheme="minorBidi"/>
        </w:rPr>
      </w:pPr>
      <w:r>
        <w:rPr>
          <w:rFonts w:asciiTheme="minorBidi" w:hAnsiTheme="minorBidi"/>
        </w:rPr>
        <w:t>Figure</w:t>
      </w:r>
      <w:r w:rsidR="004B5228">
        <w:rPr>
          <w:rFonts w:asciiTheme="minorBidi" w:hAnsiTheme="minorBidi"/>
        </w:rPr>
        <w:t>, map of the distributions</w:t>
      </w:r>
      <w:r w:rsidR="005303BA">
        <w:rPr>
          <w:rFonts w:asciiTheme="minorBidi" w:hAnsiTheme="minorBidi"/>
        </w:rPr>
        <w:t xml:space="preserve">, </w:t>
      </w:r>
      <w:r w:rsidR="00B55BA0" w:rsidRPr="005303BA">
        <w:rPr>
          <w:rFonts w:asciiTheme="minorBidi" w:hAnsiTheme="minorBidi"/>
        </w:rPr>
        <w:t xml:space="preserve">Map visualising </w:t>
      </w:r>
      <w:r w:rsidR="008A288F" w:rsidRPr="005303BA">
        <w:rPr>
          <w:rFonts w:asciiTheme="minorBidi" w:hAnsiTheme="minorBidi"/>
        </w:rPr>
        <w:t>the distribution in the UK</w:t>
      </w:r>
    </w:p>
    <w:p w14:paraId="7C6A7AB6" w14:textId="333AD29E" w:rsidR="005761D0" w:rsidRDefault="005761D0" w:rsidP="001A5F68">
      <w:pPr>
        <w:spacing w:after="240" w:line="240" w:lineRule="auto"/>
        <w:rPr>
          <w:rFonts w:asciiTheme="minorBidi" w:hAnsiTheme="minorBidi"/>
        </w:rPr>
      </w:pPr>
      <w:r>
        <w:rPr>
          <w:rFonts w:asciiTheme="minorBidi" w:hAnsiTheme="minorBidi"/>
        </w:rPr>
        <w:t>Dominate cluster in each region</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there a syn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r w:rsidR="00270814" w:rsidRPr="003B7E7A">
        <w:rPr>
          <w:rFonts w:asciiTheme="minorBidi" w:hAnsiTheme="minorBidi"/>
          <w:b/>
          <w:bCs/>
        </w:rPr>
        <w:t>syn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70E954C2" w14:textId="65DD12D3" w:rsidR="00227D51" w:rsidRDefault="00227D51" w:rsidP="00A44A42">
      <w:pPr>
        <w:spacing w:after="240" w:line="240" w:lineRule="auto"/>
        <w:rPr>
          <w:rFonts w:asciiTheme="minorBidi" w:hAnsiTheme="minorBidi"/>
          <w:bCs/>
        </w:rPr>
      </w:pPr>
      <w:r>
        <w:rPr>
          <w:rFonts w:asciiTheme="minorBidi" w:hAnsiTheme="minorBidi"/>
          <w:bCs/>
        </w:rPr>
        <w:t>Only used a Jaccard distance metric for UMAP</w:t>
      </w:r>
    </w:p>
    <w:p w14:paraId="364FE6C7" w14:textId="63DD7CC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F6713E4"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AE57DA" w:rsidRPr="00596545">
        <w:rPr>
          <w:rFonts w:asciiTheme="minorBidi" w:hAnsiTheme="minorBidi"/>
          <w:b/>
          <w:bCs/>
        </w:rPr>
        <w:t>1984861</w:t>
      </w:r>
      <w:r w:rsidR="00AE57DA">
        <w:rPr>
          <w:rFonts w:asciiTheme="minorBidi" w:hAnsiTheme="minorBidi"/>
          <w:b/>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4B0ACCE"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974671">
        <w:rPr>
          <w:rFonts w:asciiTheme="minorBidi" w:hAnsiTheme="minorBidi"/>
          <w:b/>
          <w:bCs/>
        </w:rPr>
        <w:t xml:space="preserve">1984861 </w:t>
      </w:r>
      <w:r w:rsidR="00974671">
        <w:rPr>
          <w:rFonts w:asciiTheme="minorBidi" w:hAnsiTheme="minorBidi"/>
        </w:rPr>
        <w:t xml:space="preserve">x 1001, one column for the sequence identifier and 1000 mutation columns.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lastRenderedPageBreak/>
        <w:t xml:space="preserve">Graphics packages used: </w:t>
      </w:r>
      <w:r w:rsidR="006B2DDC" w:rsidRPr="006B2DDC">
        <w:rPr>
          <w:rFonts w:asciiTheme="minorBidi" w:hAnsiTheme="minorBidi"/>
          <w:bCs/>
        </w:rPr>
        <w:t>ggplot2</w:t>
      </w:r>
      <w:r w:rsidR="006B2DDC">
        <w:rPr>
          <w:rFonts w:asciiTheme="minorBidi" w:hAnsiTheme="minorBidi"/>
          <w:bCs/>
        </w:rPr>
        <w:t xml:space="preserve">, </w:t>
      </w:r>
      <w:r w:rsidR="006B2DDC" w:rsidRPr="006B2DDC">
        <w:rPr>
          <w:rFonts w:asciiTheme="minorBidi" w:hAnsiTheme="minorBidi"/>
          <w:bCs/>
        </w:rPr>
        <w:t>hrbrthemes</w:t>
      </w:r>
      <w:r w:rsidR="006B2DDC">
        <w:rPr>
          <w:rFonts w:asciiTheme="minorBidi" w:hAnsiTheme="minorBidi"/>
          <w:bCs/>
        </w:rPr>
        <w:t>,</w:t>
      </w:r>
      <w:r w:rsidR="006B2DDC" w:rsidRPr="006B2DDC">
        <w:rPr>
          <w:rFonts w:asciiTheme="minorBidi" w:hAnsiTheme="minorBidi"/>
          <w:bCs/>
        </w:rPr>
        <w:t xml:space="preserve"> cowplot</w:t>
      </w:r>
      <w:r w:rsidR="000D3F0F">
        <w:rPr>
          <w:rFonts w:asciiTheme="minorBidi" w:hAnsiTheme="minorBidi"/>
          <w:bCs/>
        </w:rPr>
        <w:t xml:space="preserve">, viridis, maps, mapproj, </w:t>
      </w:r>
      <w:r w:rsidR="006A1EDA">
        <w:rPr>
          <w:rFonts w:asciiTheme="minorBidi" w:hAnsiTheme="minorBidi"/>
          <w:bCs/>
        </w:rPr>
        <w:t>sf, ggthemes</w:t>
      </w:r>
      <w:r w:rsidR="000D3F0F">
        <w:rPr>
          <w:rFonts w:asciiTheme="minorBidi" w:hAnsiTheme="minorBidi"/>
          <w:bCs/>
        </w:rPr>
        <w:t xml:space="preserve">, rnaturalearth, </w:t>
      </w:r>
      <w:r>
        <w:rPr>
          <w:rFonts w:asciiTheme="minorBidi" w:hAnsiTheme="minorBidi"/>
          <w:bCs/>
        </w:rPr>
        <w:t>rnaturalearthdata, rnaturalearthhires, ggfortify</w:t>
      </w:r>
      <w:r w:rsidR="006A1EDA">
        <w:rPr>
          <w:rFonts w:asciiTheme="minorBidi" w:hAnsiTheme="minorBidi"/>
          <w:bCs/>
        </w:rPr>
        <w:t xml:space="preserve">. Data manipulation and wrangling was mainly done using the core tidyverse packages. Statistical packages used included: </w:t>
      </w:r>
      <w:r w:rsidR="006A1EDA" w:rsidRPr="006B2DDC">
        <w:rPr>
          <w:rFonts w:asciiTheme="minorBidi" w:hAnsiTheme="minorBidi"/>
          <w:bCs/>
        </w:rPr>
        <w:t>mgcv</w:t>
      </w:r>
      <w:r w:rsidR="006A1EDA">
        <w:rPr>
          <w:rFonts w:asciiTheme="minorBidi" w:hAnsiTheme="minorBidi"/>
          <w:bCs/>
        </w:rPr>
        <w:t xml:space="preserve"> for fitting generalised additive models (GAMs) as seen in figure 1, Rmisc</w:t>
      </w:r>
      <w:r w:rsidR="003B5951">
        <w:rPr>
          <w:rFonts w:asciiTheme="minorBidi" w:hAnsiTheme="minorBidi"/>
          <w:bCs/>
        </w:rPr>
        <w:t xml:space="preserve"> and pgrimess</w:t>
      </w:r>
      <w:r w:rsidR="006A1EDA">
        <w:rPr>
          <w:rFonts w:asciiTheme="minorBidi" w:hAnsiTheme="minorBidi"/>
          <w:bCs/>
        </w:rPr>
        <w:t xml:space="preserve"> for summarising data</w:t>
      </w:r>
      <w:r w:rsidR="003B5951">
        <w:rPr>
          <w:rFonts w:asciiTheme="minorBidi" w:hAnsiTheme="minorBidi"/>
          <w:bCs/>
        </w:rPr>
        <w:t xml:space="preserve"> and descriptive statistics. The devtools and usethis packages were needed to install any packages from GitHub repositories.</w:t>
      </w:r>
      <w:r w:rsidR="00410888">
        <w:rPr>
          <w:rFonts w:asciiTheme="minorBidi" w:hAnsiTheme="minorBidi"/>
          <w:bCs/>
        </w:rPr>
        <w:t xml:space="preserve"> Dimensionality reduction was done using the packages: factoextra, Rtsne and UMAP. K-means clustering was performed using the base R function.</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r w:rsidR="008423B9">
        <w:rPr>
          <w:rFonts w:asciiTheme="minorBidi" w:hAnsiTheme="minorBidi"/>
          <w:bCs/>
        </w:rPr>
        <w:t>set.seed(123).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3"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287954DE"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p>
    <w:p w14:paraId="3B5D1281" w14:textId="1E7058D9" w:rsidR="00726C45" w:rsidRDefault="00726C45" w:rsidP="00E74965">
      <w:pPr>
        <w:spacing w:after="240" w:line="240" w:lineRule="auto"/>
        <w:rPr>
          <w:rFonts w:asciiTheme="minorBidi" w:hAnsiTheme="minorBidi"/>
        </w:rPr>
      </w:pPr>
      <w:r w:rsidRPr="00726C45">
        <w:rPr>
          <w:rFonts w:asciiTheme="minorBidi" w:hAnsiTheme="minorBidi"/>
        </w:rPr>
        <w:t>Generalised additive model (GAM)</w:t>
      </w:r>
      <w:r w:rsidR="00EA4962">
        <w:rPr>
          <w:rFonts w:asciiTheme="minorBidi" w:hAnsiTheme="minorBidi"/>
        </w:rPr>
        <w:t>,</w:t>
      </w:r>
      <w:r w:rsidR="00EA4962" w:rsidRPr="00EA4962">
        <w:rPr>
          <w:rFonts w:asciiTheme="minorBidi" w:hAnsiTheme="minorBidi"/>
        </w:rPr>
        <w:t xml:space="preserve"> </w:t>
      </w:r>
      <w:r w:rsidR="00EA4962">
        <w:rPr>
          <w:rFonts w:asciiTheme="minorBidi" w:hAnsiTheme="minorBidi"/>
        </w:rPr>
        <w:t xml:space="preserve">from the mgcv package,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 Figure 1.</w:t>
      </w:r>
      <w:r w:rsidR="006B2534">
        <w:rPr>
          <w:rFonts w:asciiTheme="minorBidi" w:hAnsiTheme="minorBidi"/>
        </w:rPr>
        <w:t xml:space="preserve"> Sample date and the number of sequences for that day.</w:t>
      </w:r>
    </w:p>
    <w:p w14:paraId="7873261D" w14:textId="3374F9A6" w:rsidR="001C2220" w:rsidRPr="00726C45" w:rsidRDefault="001C2220" w:rsidP="00E74965">
      <w:pPr>
        <w:spacing w:after="240" w:line="240" w:lineRule="auto"/>
        <w:rPr>
          <w:rFonts w:asciiTheme="minorBidi" w:hAnsiTheme="minorBidi"/>
        </w:rPr>
      </w:pPr>
      <w:r>
        <w:rPr>
          <w:rFonts w:asciiTheme="minorBidi" w:hAnsiTheme="minorBidi"/>
        </w:rPr>
        <w:t>Why use a generalised additive model</w:t>
      </w:r>
      <w:r w:rsidR="00A63364">
        <w:rPr>
          <w:rFonts w:asciiTheme="minorBidi" w:hAnsiTheme="minorBidi"/>
        </w:rPr>
        <w:t>?</w:t>
      </w:r>
    </w:p>
    <w:p w14:paraId="4022BE0D" w14:textId="4D150B3D" w:rsidR="005A13A2" w:rsidRDefault="005A13A2" w:rsidP="00E74965">
      <w:pPr>
        <w:spacing w:after="240" w:line="240" w:lineRule="auto"/>
        <w:rPr>
          <w:rFonts w:asciiTheme="minorBidi" w:hAnsiTheme="minorBidi"/>
        </w:rPr>
      </w:pPr>
      <w:r w:rsidRPr="00726C45">
        <w:rPr>
          <w:rFonts w:asciiTheme="minorBidi" w:hAnsiTheme="minorBidi"/>
        </w:rPr>
        <w:t>Linear regression model</w:t>
      </w:r>
    </w:p>
    <w:p w14:paraId="7F8D9E21" w14:textId="06127F1B" w:rsidR="005A5C0D" w:rsidRPr="00726C45" w:rsidRDefault="005A5C0D" w:rsidP="00E74965">
      <w:pPr>
        <w:spacing w:after="240" w:line="240" w:lineRule="auto"/>
        <w:rPr>
          <w:rFonts w:asciiTheme="minorBidi" w:hAnsiTheme="minorBidi"/>
        </w:rPr>
      </w:pPr>
      <w:r>
        <w:rPr>
          <w:rFonts w:asciiTheme="minorBidi" w:hAnsiTheme="minorBidi"/>
        </w:rPr>
        <w:t>What variables or comparisons</w:t>
      </w:r>
      <w:r w:rsidR="00CF0F9D">
        <w:rPr>
          <w:rFonts w:asciiTheme="minorBidi" w:hAnsiTheme="minorBidi"/>
        </w:rPr>
        <w:t xml:space="preserve"> each statistical method was applied to?</w:t>
      </w:r>
    </w:p>
    <w:p w14:paraId="2AA57368" w14:textId="77777777" w:rsidR="00AD3369" w:rsidRPr="00726C45" w:rsidRDefault="00AD3369" w:rsidP="003448CF">
      <w:pPr>
        <w:spacing w:after="240" w:line="240" w:lineRule="auto"/>
        <w:rPr>
          <w:rFonts w:asciiTheme="minorBidi" w:hAnsiTheme="minorBidi"/>
        </w:rPr>
      </w:pP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lastRenderedPageBreak/>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 xml:space="preserve">(wcss)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nstart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wcss </w:t>
      </w:r>
      <w:r w:rsidR="00D2030B">
        <w:rPr>
          <w:rFonts w:asciiTheme="minorBidi" w:hAnsiTheme="minorBidi"/>
        </w:rPr>
        <w:t xml:space="preserve">stops decreasing significantly. A high wcss means that the clusters are more spread out and a low wcss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r w:rsidR="000A50BD">
        <w:rPr>
          <w:rFonts w:asciiTheme="minorBidi" w:hAnsiTheme="minorBidi"/>
        </w:rPr>
        <w:t>nstart,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1122A25"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lastRenderedPageBreak/>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1BA134FD"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0D3C97D9"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 xml:space="preserve">anifold and </w:t>
      </w:r>
      <w:r w:rsidR="004226BC">
        <w:rPr>
          <w:rFonts w:asciiTheme="minorBidi" w:hAnsiTheme="minorBidi"/>
          <w:b/>
          <w:bCs/>
        </w:rPr>
        <w:t>P</w:t>
      </w:r>
      <w:r>
        <w:rPr>
          <w:rFonts w:asciiTheme="minorBidi" w:hAnsiTheme="minorBidi"/>
          <w:b/>
          <w:bCs/>
        </w:rPr>
        <w:t>rojection (UMAP)</w:t>
      </w:r>
    </w:p>
    <w:p w14:paraId="774D67F3" w14:textId="2FDB6C0A"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9E6EE8">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023823">
        <w:rPr>
          <w:rFonts w:asciiTheme="minorBidi" w:hAnsiTheme="minorBidi"/>
        </w:rPr>
        <w:instrText>ADDIN paperpile_citation &lt;clusterId&gt;D662R929N319K193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5FDF5C22" w:rsidR="00882889" w:rsidRDefault="000915C1" w:rsidP="007364F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was performed on the 1000 most common mutation dataset. The</w:t>
      </w:r>
      <w:r w:rsidR="002F538F">
        <w:rPr>
          <w:rFonts w:asciiTheme="minorBidi" w:hAnsiTheme="minorBidi"/>
        </w:rPr>
        <w:t xml:space="preserve"> following </w:t>
      </w:r>
      <w:r w:rsidR="00E91FDE">
        <w:rPr>
          <w:rFonts w:asciiTheme="minorBidi" w:hAnsiTheme="minorBidi"/>
        </w:rPr>
        <w:t xml:space="preserve">basic </w:t>
      </w:r>
      <w:r w:rsidR="00DF1DEB">
        <w:rPr>
          <w:rFonts w:asciiTheme="minorBidi" w:hAnsiTheme="minorBidi"/>
        </w:rPr>
        <w:t>parameters were used</w:t>
      </w:r>
      <w:r w:rsidR="008F09A9">
        <w:rPr>
          <w:rFonts w:asciiTheme="minorBidi" w:hAnsiTheme="minorBidi"/>
        </w:rPr>
        <w:t>: n_neigh</w:t>
      </w:r>
      <w:r w:rsidR="005C4480">
        <w:rPr>
          <w:rFonts w:asciiTheme="minorBidi" w:hAnsiTheme="minorBidi"/>
        </w:rPr>
        <w:t xml:space="preserve">bours set to 15, </w:t>
      </w:r>
      <w:r w:rsidR="00E91FDE">
        <w:rPr>
          <w:rFonts w:asciiTheme="minorBidi" w:hAnsiTheme="minorBidi"/>
        </w:rPr>
        <w:t xml:space="preserve">min_dist of 0.1 and the n_components </w:t>
      </w:r>
      <w:r w:rsidR="004831F2">
        <w:rPr>
          <w:rFonts w:asciiTheme="minorBidi" w:hAnsiTheme="minorBidi"/>
        </w:rPr>
        <w:t xml:space="preserve">equal to 2. A </w:t>
      </w:r>
      <w:r w:rsidR="00C105F1">
        <w:rPr>
          <w:rFonts w:asciiTheme="minorBidi" w:hAnsiTheme="minorBidi"/>
        </w:rPr>
        <w:t>Jaccard</w:t>
      </w:r>
      <w:r w:rsidR="004831F2">
        <w:rPr>
          <w:rFonts w:asciiTheme="minorBidi" w:hAnsiTheme="minorBidi"/>
        </w:rPr>
        <w:t xml:space="preserve"> distance metric was used</w:t>
      </w:r>
      <w:r w:rsidR="00C105F1">
        <w:rPr>
          <w:rFonts w:asciiTheme="minorBidi" w:hAnsiTheme="minorBidi"/>
        </w:rPr>
        <w:t xml:space="preserve">, as this </w:t>
      </w:r>
      <w:r w:rsidR="006D21F4">
        <w:rPr>
          <w:rFonts w:asciiTheme="minorBidi" w:hAnsiTheme="minorBidi"/>
        </w:rPr>
        <w:t xml:space="preserve">explores the </w:t>
      </w:r>
      <w:r w:rsidR="00227D51">
        <w:rPr>
          <w:rFonts w:asciiTheme="minorBidi" w:hAnsiTheme="minorBidi"/>
        </w:rPr>
        <w:t>similarities and differences of sample sets.</w:t>
      </w:r>
    </w:p>
    <w:p w14:paraId="6046C3D1" w14:textId="151D1F34"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8A3A38">
        <w:rPr>
          <w:rFonts w:asciiTheme="minorBidi" w:hAnsiTheme="minorBidi"/>
        </w:rPr>
        <w:t xml:space="preserve"> </w:t>
      </w:r>
      <w:r w:rsidR="008A3A38">
        <w:rPr>
          <w:rFonts w:asciiTheme="minorBidi" w:hAnsiTheme="minorBidi"/>
        </w:rPr>
        <w:t xml:space="preserve">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7. Acknowlegements</w:t>
      </w:r>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Creative Lab University of York, datacamp, riffomonas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lastRenderedPageBreak/>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E6E4729" w14:textId="4EBBA01D" w:rsidR="00023823" w:rsidRDefault="00286F3E" w:rsidP="00286F3E">
      <w:pPr>
        <w:spacing w:after="220" w:line="240" w:lineRule="auto"/>
        <w:rPr>
          <w:rFonts w:asciiTheme="minorBidi" w:hAnsiTheme="minorBidi"/>
          <w:noProof/>
        </w:rPr>
      </w:pPr>
      <w:r>
        <w:rPr>
          <w:rFonts w:asciiTheme="minorBidi" w:hAnsiTheme="minorBidi"/>
        </w:rPr>
        <w:fldChar w:fldCharType="begin" w:fldLock="1"/>
      </w:r>
      <w:r w:rsidR="0002382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23823">
        <w:rPr>
          <w:rFonts w:asciiTheme="minorBidi" w:hAnsiTheme="minorBidi"/>
          <w:noProof/>
        </w:rPr>
        <w:t xml:space="preserve">Arnoldi, W. E. (1951). The principle of minimized iterations in the solution of the matrix eigenvalue problem. </w:t>
      </w:r>
      <w:r w:rsidR="00023823" w:rsidRPr="00023823">
        <w:rPr>
          <w:rFonts w:asciiTheme="minorBidi" w:hAnsiTheme="minorBidi"/>
          <w:i/>
          <w:noProof/>
        </w:rPr>
        <w:t>Quarterly of applied mathematics</w:t>
      </w:r>
      <w:r w:rsidR="00023823">
        <w:rPr>
          <w:rFonts w:asciiTheme="minorBidi" w:hAnsiTheme="minorBidi"/>
          <w:noProof/>
        </w:rPr>
        <w:t>, 9 (1), pp.17–29.</w:t>
      </w:r>
    </w:p>
    <w:p w14:paraId="64B9D5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023823">
        <w:rPr>
          <w:rFonts w:asciiTheme="minorBidi" w:hAnsiTheme="minorBidi"/>
          <w:i/>
          <w:noProof/>
        </w:rPr>
        <w:t>International Conference on Machine Learning</w:t>
      </w:r>
      <w:r>
        <w:rPr>
          <w:rFonts w:asciiTheme="minorBidi" w:hAnsiTheme="minorBidi"/>
          <w:noProof/>
        </w:rPr>
        <w:t>, pp.91–99. [Accessed 5 April 2025].</w:t>
      </w:r>
    </w:p>
    <w:p w14:paraId="32A01C4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http://arxiv.org/abs/2105.07536.</w:t>
      </w:r>
    </w:p>
    <w:p w14:paraId="4B7D30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023823">
        <w:rPr>
          <w:rFonts w:asciiTheme="minorBidi" w:hAnsiTheme="minorBidi"/>
          <w:i/>
          <w:noProof/>
        </w:rPr>
        <w:t>2022 IEEE International Conference on Big Data (Big Data)</w:t>
      </w:r>
      <w:r>
        <w:rPr>
          <w:rFonts w:asciiTheme="minorBidi" w:hAnsiTheme="minorBidi"/>
          <w:noProof/>
        </w:rPr>
        <w:t>. 17 December 2022. IEEE. pp.101–106.</w:t>
      </w:r>
    </w:p>
    <w:p w14:paraId="50DA3842"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Cui, M. </w:t>
      </w:r>
      <w:r w:rsidRPr="00023823">
        <w:rPr>
          <w:rFonts w:asciiTheme="minorBidi" w:hAnsiTheme="minorBidi"/>
          <w:i/>
          <w:noProof/>
        </w:rPr>
        <w:t>On the elbow method</w:t>
      </w:r>
      <w:r>
        <w:rPr>
          <w:rFonts w:asciiTheme="minorBidi" w:hAnsiTheme="minorBidi"/>
          <w:noProof/>
        </w:rPr>
        <w:t>. [Online]. Available at: doi:10.23977/accaf.2020.010102.</w:t>
      </w:r>
    </w:p>
    <w:p w14:paraId="6814202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02382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961976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Hinton, G. and Roweis, S. </w:t>
      </w:r>
      <w:r w:rsidRPr="0002382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46613A1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23823">
        <w:rPr>
          <w:rFonts w:asciiTheme="minorBidi" w:hAnsiTheme="minorBidi"/>
          <w:i/>
          <w:noProof/>
        </w:rPr>
        <w:t>Philosophical transactions. Series A, Mathematical, physical, and engineering sciences</w:t>
      </w:r>
      <w:r>
        <w:rPr>
          <w:rFonts w:asciiTheme="minorBidi" w:hAnsiTheme="minorBidi"/>
          <w:noProof/>
        </w:rPr>
        <w:t>, 374 (2065), p.20150202.</w:t>
      </w:r>
    </w:p>
    <w:p w14:paraId="2EEE6D9E"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van der Maaten, L. (2008). </w:t>
      </w:r>
      <w:r w:rsidRPr="0002382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E8AF74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http://arxiv.org/abs/1802.03426.</w:t>
      </w:r>
    </w:p>
    <w:p w14:paraId="5AEA689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02382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D728455"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023823">
        <w:rPr>
          <w:rFonts w:asciiTheme="minorBidi" w:hAnsiTheme="minorBidi"/>
          <w:i/>
          <w:noProof/>
        </w:rPr>
        <w:t>Virus evolution</w:t>
      </w:r>
      <w:r>
        <w:rPr>
          <w:rFonts w:asciiTheme="minorBidi" w:hAnsiTheme="minorBidi"/>
          <w:noProof/>
        </w:rPr>
        <w:t>, 7 (2), p.veab064.</w:t>
      </w:r>
    </w:p>
    <w:p w14:paraId="7219146C"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023823">
        <w:rPr>
          <w:rFonts w:asciiTheme="minorBidi" w:hAnsiTheme="minorBidi"/>
          <w:i/>
          <w:noProof/>
        </w:rPr>
        <w:t>Nature microbiology</w:t>
      </w:r>
      <w:r>
        <w:rPr>
          <w:rFonts w:asciiTheme="minorBidi" w:hAnsiTheme="minorBidi"/>
          <w:noProof/>
        </w:rPr>
        <w:t>, 5 (11), pp.1403–1407. [Accessed 16 April 2025].</w:t>
      </w:r>
    </w:p>
    <w:p w14:paraId="31CBAEAA" w14:textId="77777777" w:rsidR="00023823" w:rsidRDefault="00023823" w:rsidP="00286F3E">
      <w:pPr>
        <w:spacing w:after="220" w:line="240" w:lineRule="auto"/>
        <w:rPr>
          <w:rFonts w:asciiTheme="minorBidi" w:hAnsiTheme="minorBidi"/>
          <w:noProof/>
        </w:rPr>
      </w:pPr>
      <w:r>
        <w:rPr>
          <w:rFonts w:asciiTheme="minorBidi" w:hAnsiTheme="minorBidi"/>
          <w:noProof/>
        </w:rPr>
        <w:lastRenderedPageBreak/>
        <w:t xml:space="preserve">Richardson, M. </w:t>
      </w:r>
      <w:r w:rsidRPr="0002382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5B763989"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23823">
        <w:rPr>
          <w:rFonts w:asciiTheme="minorBidi" w:hAnsiTheme="minorBidi"/>
          <w:i/>
          <w:noProof/>
        </w:rPr>
        <w:t>Journal of the Iranian Chemical Society</w:t>
      </w:r>
      <w:r>
        <w:rPr>
          <w:rFonts w:asciiTheme="minorBidi" w:hAnsiTheme="minorBidi"/>
          <w:noProof/>
        </w:rPr>
        <w:t>, 12 (6), pp.967–977.</w:t>
      </w:r>
    </w:p>
    <w:p w14:paraId="3426915B" w14:textId="0AA623EF" w:rsidR="00286F3E" w:rsidRPr="00F34490" w:rsidRDefault="00023823"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02382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500A"/>
    <w:rsid w:val="000359C3"/>
    <w:rsid w:val="000409B0"/>
    <w:rsid w:val="00041131"/>
    <w:rsid w:val="000432D7"/>
    <w:rsid w:val="00044EEE"/>
    <w:rsid w:val="00044F53"/>
    <w:rsid w:val="00046294"/>
    <w:rsid w:val="00046D1C"/>
    <w:rsid w:val="00047646"/>
    <w:rsid w:val="00047B08"/>
    <w:rsid w:val="00051576"/>
    <w:rsid w:val="00053E96"/>
    <w:rsid w:val="00054008"/>
    <w:rsid w:val="0005413F"/>
    <w:rsid w:val="00056644"/>
    <w:rsid w:val="0006095C"/>
    <w:rsid w:val="00060DF1"/>
    <w:rsid w:val="000627A4"/>
    <w:rsid w:val="00063F00"/>
    <w:rsid w:val="00065657"/>
    <w:rsid w:val="00067AFE"/>
    <w:rsid w:val="000702A6"/>
    <w:rsid w:val="00071B35"/>
    <w:rsid w:val="00076FF7"/>
    <w:rsid w:val="000824A0"/>
    <w:rsid w:val="000825C3"/>
    <w:rsid w:val="0009005E"/>
    <w:rsid w:val="00090327"/>
    <w:rsid w:val="000909E5"/>
    <w:rsid w:val="000915C1"/>
    <w:rsid w:val="00092A60"/>
    <w:rsid w:val="000946C3"/>
    <w:rsid w:val="0009475C"/>
    <w:rsid w:val="00094E7D"/>
    <w:rsid w:val="00094E87"/>
    <w:rsid w:val="000957B9"/>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69D1"/>
    <w:rsid w:val="000E6DBB"/>
    <w:rsid w:val="000E7BC3"/>
    <w:rsid w:val="000F0284"/>
    <w:rsid w:val="000F38EF"/>
    <w:rsid w:val="000F634B"/>
    <w:rsid w:val="000F6F0C"/>
    <w:rsid w:val="001003CF"/>
    <w:rsid w:val="00102E95"/>
    <w:rsid w:val="00103AF4"/>
    <w:rsid w:val="00104433"/>
    <w:rsid w:val="001100D7"/>
    <w:rsid w:val="00110655"/>
    <w:rsid w:val="001107E6"/>
    <w:rsid w:val="00110885"/>
    <w:rsid w:val="00111090"/>
    <w:rsid w:val="001124A3"/>
    <w:rsid w:val="00112AA7"/>
    <w:rsid w:val="00113950"/>
    <w:rsid w:val="00120380"/>
    <w:rsid w:val="0012145E"/>
    <w:rsid w:val="00121E30"/>
    <w:rsid w:val="00122D1A"/>
    <w:rsid w:val="001233BB"/>
    <w:rsid w:val="00130A52"/>
    <w:rsid w:val="00130B0A"/>
    <w:rsid w:val="00131391"/>
    <w:rsid w:val="00131EC5"/>
    <w:rsid w:val="00132BCC"/>
    <w:rsid w:val="00134942"/>
    <w:rsid w:val="00134B9D"/>
    <w:rsid w:val="0013679A"/>
    <w:rsid w:val="0014077C"/>
    <w:rsid w:val="00142A0E"/>
    <w:rsid w:val="00143232"/>
    <w:rsid w:val="001434D9"/>
    <w:rsid w:val="00144A39"/>
    <w:rsid w:val="00144AC9"/>
    <w:rsid w:val="00145584"/>
    <w:rsid w:val="001455A2"/>
    <w:rsid w:val="00150178"/>
    <w:rsid w:val="001514C3"/>
    <w:rsid w:val="00151567"/>
    <w:rsid w:val="00151839"/>
    <w:rsid w:val="00152A7A"/>
    <w:rsid w:val="001533E1"/>
    <w:rsid w:val="00153426"/>
    <w:rsid w:val="00153C62"/>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31B"/>
    <w:rsid w:val="00191880"/>
    <w:rsid w:val="001925EC"/>
    <w:rsid w:val="00193925"/>
    <w:rsid w:val="00194D0B"/>
    <w:rsid w:val="00194D6A"/>
    <w:rsid w:val="00194FCA"/>
    <w:rsid w:val="00195167"/>
    <w:rsid w:val="001958B6"/>
    <w:rsid w:val="00195A87"/>
    <w:rsid w:val="001977A8"/>
    <w:rsid w:val="00197D3D"/>
    <w:rsid w:val="001A0EA3"/>
    <w:rsid w:val="001A1371"/>
    <w:rsid w:val="001A5F68"/>
    <w:rsid w:val="001A6BA5"/>
    <w:rsid w:val="001B3757"/>
    <w:rsid w:val="001B4E57"/>
    <w:rsid w:val="001B4EEA"/>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E4B"/>
    <w:rsid w:val="00201287"/>
    <w:rsid w:val="0020128D"/>
    <w:rsid w:val="00201CBD"/>
    <w:rsid w:val="00201E9B"/>
    <w:rsid w:val="00202E77"/>
    <w:rsid w:val="00202EBB"/>
    <w:rsid w:val="00204514"/>
    <w:rsid w:val="00204B2C"/>
    <w:rsid w:val="00204B6A"/>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FC7"/>
    <w:rsid w:val="0025629E"/>
    <w:rsid w:val="00256813"/>
    <w:rsid w:val="0025743E"/>
    <w:rsid w:val="0026062E"/>
    <w:rsid w:val="0026256C"/>
    <w:rsid w:val="00262E57"/>
    <w:rsid w:val="00262F92"/>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21D7"/>
    <w:rsid w:val="002B3048"/>
    <w:rsid w:val="002B3DEB"/>
    <w:rsid w:val="002B4870"/>
    <w:rsid w:val="002B7620"/>
    <w:rsid w:val="002B7EFF"/>
    <w:rsid w:val="002C014A"/>
    <w:rsid w:val="002C0D87"/>
    <w:rsid w:val="002C16E6"/>
    <w:rsid w:val="002C1DAC"/>
    <w:rsid w:val="002C1DEE"/>
    <w:rsid w:val="002C3051"/>
    <w:rsid w:val="002C4F50"/>
    <w:rsid w:val="002C5328"/>
    <w:rsid w:val="002C5AEB"/>
    <w:rsid w:val="002C61C8"/>
    <w:rsid w:val="002C6511"/>
    <w:rsid w:val="002D0705"/>
    <w:rsid w:val="002D101A"/>
    <w:rsid w:val="002D2826"/>
    <w:rsid w:val="002D31A2"/>
    <w:rsid w:val="002D3450"/>
    <w:rsid w:val="002D3755"/>
    <w:rsid w:val="002D5C68"/>
    <w:rsid w:val="002D6158"/>
    <w:rsid w:val="002E0EF2"/>
    <w:rsid w:val="002E1D07"/>
    <w:rsid w:val="002E1FA4"/>
    <w:rsid w:val="002E593A"/>
    <w:rsid w:val="002E6B0F"/>
    <w:rsid w:val="002E735D"/>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4133C"/>
    <w:rsid w:val="00342052"/>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60C5C"/>
    <w:rsid w:val="00361441"/>
    <w:rsid w:val="0036270E"/>
    <w:rsid w:val="003627A6"/>
    <w:rsid w:val="00365D6D"/>
    <w:rsid w:val="00365DBA"/>
    <w:rsid w:val="00366BC7"/>
    <w:rsid w:val="00367058"/>
    <w:rsid w:val="003673FE"/>
    <w:rsid w:val="0037125A"/>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5951"/>
    <w:rsid w:val="003B60F7"/>
    <w:rsid w:val="003B6D3C"/>
    <w:rsid w:val="003B6EA0"/>
    <w:rsid w:val="003B7E7A"/>
    <w:rsid w:val="003C0B3B"/>
    <w:rsid w:val="003C101F"/>
    <w:rsid w:val="003C131F"/>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7B04"/>
    <w:rsid w:val="00440685"/>
    <w:rsid w:val="00441D8C"/>
    <w:rsid w:val="004432F1"/>
    <w:rsid w:val="00443D08"/>
    <w:rsid w:val="00443DBB"/>
    <w:rsid w:val="00443FBF"/>
    <w:rsid w:val="004443C1"/>
    <w:rsid w:val="00444C22"/>
    <w:rsid w:val="004476C3"/>
    <w:rsid w:val="004478D4"/>
    <w:rsid w:val="004501DD"/>
    <w:rsid w:val="00451078"/>
    <w:rsid w:val="00451CB9"/>
    <w:rsid w:val="00452F40"/>
    <w:rsid w:val="004534A5"/>
    <w:rsid w:val="00454CDA"/>
    <w:rsid w:val="0045609F"/>
    <w:rsid w:val="00461BAC"/>
    <w:rsid w:val="00462D96"/>
    <w:rsid w:val="004637A1"/>
    <w:rsid w:val="0046544B"/>
    <w:rsid w:val="00465541"/>
    <w:rsid w:val="0046555D"/>
    <w:rsid w:val="00465A2E"/>
    <w:rsid w:val="004660F3"/>
    <w:rsid w:val="004670E7"/>
    <w:rsid w:val="00471760"/>
    <w:rsid w:val="004737F2"/>
    <w:rsid w:val="00473FEF"/>
    <w:rsid w:val="00475D2D"/>
    <w:rsid w:val="0047790C"/>
    <w:rsid w:val="0048041F"/>
    <w:rsid w:val="00482279"/>
    <w:rsid w:val="00482FA2"/>
    <w:rsid w:val="004831F2"/>
    <w:rsid w:val="004832ED"/>
    <w:rsid w:val="00484004"/>
    <w:rsid w:val="004844B3"/>
    <w:rsid w:val="00484A77"/>
    <w:rsid w:val="00484D52"/>
    <w:rsid w:val="00485083"/>
    <w:rsid w:val="00486EEE"/>
    <w:rsid w:val="004871C8"/>
    <w:rsid w:val="00487AD9"/>
    <w:rsid w:val="00487E29"/>
    <w:rsid w:val="004902CC"/>
    <w:rsid w:val="0049123D"/>
    <w:rsid w:val="004924AC"/>
    <w:rsid w:val="00493588"/>
    <w:rsid w:val="00496B7B"/>
    <w:rsid w:val="004A2107"/>
    <w:rsid w:val="004A2388"/>
    <w:rsid w:val="004A4070"/>
    <w:rsid w:val="004A514C"/>
    <w:rsid w:val="004A565A"/>
    <w:rsid w:val="004A5748"/>
    <w:rsid w:val="004A61A4"/>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E1C"/>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3295"/>
    <w:rsid w:val="00533F4F"/>
    <w:rsid w:val="0053663C"/>
    <w:rsid w:val="00537181"/>
    <w:rsid w:val="005411B6"/>
    <w:rsid w:val="0054530E"/>
    <w:rsid w:val="005471F7"/>
    <w:rsid w:val="00547669"/>
    <w:rsid w:val="00551041"/>
    <w:rsid w:val="00551FB5"/>
    <w:rsid w:val="005526C0"/>
    <w:rsid w:val="00552EF4"/>
    <w:rsid w:val="00553521"/>
    <w:rsid w:val="0055444E"/>
    <w:rsid w:val="0055445B"/>
    <w:rsid w:val="00555722"/>
    <w:rsid w:val="005562C9"/>
    <w:rsid w:val="00556481"/>
    <w:rsid w:val="005567B9"/>
    <w:rsid w:val="00556BFD"/>
    <w:rsid w:val="00557EC9"/>
    <w:rsid w:val="005616B8"/>
    <w:rsid w:val="00564E49"/>
    <w:rsid w:val="005702A7"/>
    <w:rsid w:val="00572964"/>
    <w:rsid w:val="00575433"/>
    <w:rsid w:val="005761D0"/>
    <w:rsid w:val="00581807"/>
    <w:rsid w:val="005825B6"/>
    <w:rsid w:val="00583371"/>
    <w:rsid w:val="00583652"/>
    <w:rsid w:val="005837A3"/>
    <w:rsid w:val="00583A3E"/>
    <w:rsid w:val="00584F77"/>
    <w:rsid w:val="00585028"/>
    <w:rsid w:val="005857AF"/>
    <w:rsid w:val="005901CC"/>
    <w:rsid w:val="0059026C"/>
    <w:rsid w:val="0059260D"/>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943"/>
    <w:rsid w:val="005B3EE7"/>
    <w:rsid w:val="005B6EEA"/>
    <w:rsid w:val="005B77F5"/>
    <w:rsid w:val="005C0970"/>
    <w:rsid w:val="005C14CB"/>
    <w:rsid w:val="005C2C1D"/>
    <w:rsid w:val="005C4480"/>
    <w:rsid w:val="005C59DB"/>
    <w:rsid w:val="005D0006"/>
    <w:rsid w:val="005D06FA"/>
    <w:rsid w:val="005D07AD"/>
    <w:rsid w:val="005D1287"/>
    <w:rsid w:val="005D1B87"/>
    <w:rsid w:val="005D39EE"/>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87"/>
    <w:rsid w:val="0064284D"/>
    <w:rsid w:val="00642A23"/>
    <w:rsid w:val="00644B24"/>
    <w:rsid w:val="00645204"/>
    <w:rsid w:val="0064526D"/>
    <w:rsid w:val="006453CB"/>
    <w:rsid w:val="00645763"/>
    <w:rsid w:val="00645D43"/>
    <w:rsid w:val="00645E5D"/>
    <w:rsid w:val="00650360"/>
    <w:rsid w:val="00651ABE"/>
    <w:rsid w:val="00653FB9"/>
    <w:rsid w:val="00654BB8"/>
    <w:rsid w:val="00654BCF"/>
    <w:rsid w:val="00655955"/>
    <w:rsid w:val="00655D64"/>
    <w:rsid w:val="00656391"/>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DB"/>
    <w:rsid w:val="006B5BB5"/>
    <w:rsid w:val="006C0689"/>
    <w:rsid w:val="006C1A98"/>
    <w:rsid w:val="006C4D70"/>
    <w:rsid w:val="006C6300"/>
    <w:rsid w:val="006D0650"/>
    <w:rsid w:val="006D0AFA"/>
    <w:rsid w:val="006D10E6"/>
    <w:rsid w:val="006D1E88"/>
    <w:rsid w:val="006D21F4"/>
    <w:rsid w:val="006D23F1"/>
    <w:rsid w:val="006D2A10"/>
    <w:rsid w:val="006D3C29"/>
    <w:rsid w:val="006D3ECD"/>
    <w:rsid w:val="006D7AF8"/>
    <w:rsid w:val="006D7C43"/>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07364"/>
    <w:rsid w:val="00711909"/>
    <w:rsid w:val="0071313E"/>
    <w:rsid w:val="007131E4"/>
    <w:rsid w:val="007131F7"/>
    <w:rsid w:val="00714DB3"/>
    <w:rsid w:val="00715209"/>
    <w:rsid w:val="00717BEC"/>
    <w:rsid w:val="0072074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62DD"/>
    <w:rsid w:val="007600EA"/>
    <w:rsid w:val="00760797"/>
    <w:rsid w:val="007609D3"/>
    <w:rsid w:val="00760D5C"/>
    <w:rsid w:val="00762A2A"/>
    <w:rsid w:val="007634B1"/>
    <w:rsid w:val="007659BD"/>
    <w:rsid w:val="00765B9F"/>
    <w:rsid w:val="0077147C"/>
    <w:rsid w:val="00772D42"/>
    <w:rsid w:val="007736DD"/>
    <w:rsid w:val="007744D2"/>
    <w:rsid w:val="0077494A"/>
    <w:rsid w:val="00775542"/>
    <w:rsid w:val="00782182"/>
    <w:rsid w:val="00782D3F"/>
    <w:rsid w:val="007831CF"/>
    <w:rsid w:val="00783721"/>
    <w:rsid w:val="00784BB0"/>
    <w:rsid w:val="007903D7"/>
    <w:rsid w:val="00790855"/>
    <w:rsid w:val="00790ED3"/>
    <w:rsid w:val="007937F4"/>
    <w:rsid w:val="007938C5"/>
    <w:rsid w:val="00794B57"/>
    <w:rsid w:val="007A0FA2"/>
    <w:rsid w:val="007A16AA"/>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D185A"/>
    <w:rsid w:val="007D1DBC"/>
    <w:rsid w:val="007D1DE4"/>
    <w:rsid w:val="007D49C9"/>
    <w:rsid w:val="007D50DB"/>
    <w:rsid w:val="007D5284"/>
    <w:rsid w:val="007D5B5A"/>
    <w:rsid w:val="007D6085"/>
    <w:rsid w:val="007D792F"/>
    <w:rsid w:val="007E29FF"/>
    <w:rsid w:val="007E3041"/>
    <w:rsid w:val="007E44A0"/>
    <w:rsid w:val="007E46F5"/>
    <w:rsid w:val="007E7D6E"/>
    <w:rsid w:val="007F1D92"/>
    <w:rsid w:val="007F2F82"/>
    <w:rsid w:val="007F3C47"/>
    <w:rsid w:val="007F3F45"/>
    <w:rsid w:val="007F57C0"/>
    <w:rsid w:val="007F5F3F"/>
    <w:rsid w:val="007F7E6D"/>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783"/>
    <w:rsid w:val="00841817"/>
    <w:rsid w:val="00842121"/>
    <w:rsid w:val="008423B9"/>
    <w:rsid w:val="008436DE"/>
    <w:rsid w:val="008451D2"/>
    <w:rsid w:val="0085086A"/>
    <w:rsid w:val="00850D5D"/>
    <w:rsid w:val="008516FF"/>
    <w:rsid w:val="00851BA0"/>
    <w:rsid w:val="008538D6"/>
    <w:rsid w:val="0085627E"/>
    <w:rsid w:val="008563AA"/>
    <w:rsid w:val="0085715E"/>
    <w:rsid w:val="00857DAD"/>
    <w:rsid w:val="00860644"/>
    <w:rsid w:val="008608EC"/>
    <w:rsid w:val="0086108F"/>
    <w:rsid w:val="00861157"/>
    <w:rsid w:val="00861D8E"/>
    <w:rsid w:val="00861EFC"/>
    <w:rsid w:val="008670DD"/>
    <w:rsid w:val="00870E69"/>
    <w:rsid w:val="00870F67"/>
    <w:rsid w:val="00871C78"/>
    <w:rsid w:val="0087225B"/>
    <w:rsid w:val="0087269C"/>
    <w:rsid w:val="0087270C"/>
    <w:rsid w:val="008728E8"/>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2273"/>
    <w:rsid w:val="008A288F"/>
    <w:rsid w:val="008A3A38"/>
    <w:rsid w:val="008A40EB"/>
    <w:rsid w:val="008A4111"/>
    <w:rsid w:val="008A5398"/>
    <w:rsid w:val="008A7FDE"/>
    <w:rsid w:val="008B0C9B"/>
    <w:rsid w:val="008B29C0"/>
    <w:rsid w:val="008B313B"/>
    <w:rsid w:val="008B34EC"/>
    <w:rsid w:val="008B3886"/>
    <w:rsid w:val="008B3EEC"/>
    <w:rsid w:val="008B5D4A"/>
    <w:rsid w:val="008C0948"/>
    <w:rsid w:val="008C26D1"/>
    <w:rsid w:val="008C31ED"/>
    <w:rsid w:val="008C460E"/>
    <w:rsid w:val="008C48F5"/>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9A9"/>
    <w:rsid w:val="008F4BAA"/>
    <w:rsid w:val="008F69A4"/>
    <w:rsid w:val="008F6A81"/>
    <w:rsid w:val="008F6EEE"/>
    <w:rsid w:val="00902090"/>
    <w:rsid w:val="009037BB"/>
    <w:rsid w:val="00911565"/>
    <w:rsid w:val="00912C1B"/>
    <w:rsid w:val="00913236"/>
    <w:rsid w:val="009144C4"/>
    <w:rsid w:val="00914763"/>
    <w:rsid w:val="009156E0"/>
    <w:rsid w:val="00916108"/>
    <w:rsid w:val="00916217"/>
    <w:rsid w:val="00917A25"/>
    <w:rsid w:val="009222DD"/>
    <w:rsid w:val="009240EE"/>
    <w:rsid w:val="0092419E"/>
    <w:rsid w:val="0093258E"/>
    <w:rsid w:val="00935067"/>
    <w:rsid w:val="00935D35"/>
    <w:rsid w:val="009363F3"/>
    <w:rsid w:val="00936774"/>
    <w:rsid w:val="00936F1A"/>
    <w:rsid w:val="00937E38"/>
    <w:rsid w:val="0094312D"/>
    <w:rsid w:val="0094339B"/>
    <w:rsid w:val="00943AB9"/>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70D57"/>
    <w:rsid w:val="00971216"/>
    <w:rsid w:val="00971F72"/>
    <w:rsid w:val="00974671"/>
    <w:rsid w:val="009747A9"/>
    <w:rsid w:val="00975543"/>
    <w:rsid w:val="009764CD"/>
    <w:rsid w:val="00976557"/>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B31"/>
    <w:rsid w:val="009E1D11"/>
    <w:rsid w:val="009E20E5"/>
    <w:rsid w:val="009E29E4"/>
    <w:rsid w:val="009E2C1B"/>
    <w:rsid w:val="009E3394"/>
    <w:rsid w:val="009E4CD1"/>
    <w:rsid w:val="009E5AB6"/>
    <w:rsid w:val="009E6EE8"/>
    <w:rsid w:val="009F0D16"/>
    <w:rsid w:val="009F1303"/>
    <w:rsid w:val="009F13A6"/>
    <w:rsid w:val="009F1FD4"/>
    <w:rsid w:val="009F221D"/>
    <w:rsid w:val="009F2CDF"/>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4A42"/>
    <w:rsid w:val="00A44B29"/>
    <w:rsid w:val="00A471BA"/>
    <w:rsid w:val="00A516C4"/>
    <w:rsid w:val="00A51FF8"/>
    <w:rsid w:val="00A5216D"/>
    <w:rsid w:val="00A532DA"/>
    <w:rsid w:val="00A542A7"/>
    <w:rsid w:val="00A54BE7"/>
    <w:rsid w:val="00A566F2"/>
    <w:rsid w:val="00A603AA"/>
    <w:rsid w:val="00A60EAA"/>
    <w:rsid w:val="00A63364"/>
    <w:rsid w:val="00A638AC"/>
    <w:rsid w:val="00A66F35"/>
    <w:rsid w:val="00A679B6"/>
    <w:rsid w:val="00A700EB"/>
    <w:rsid w:val="00A73D4C"/>
    <w:rsid w:val="00A75117"/>
    <w:rsid w:val="00A756C0"/>
    <w:rsid w:val="00A7596C"/>
    <w:rsid w:val="00A82341"/>
    <w:rsid w:val="00A82A20"/>
    <w:rsid w:val="00A86987"/>
    <w:rsid w:val="00A870C7"/>
    <w:rsid w:val="00A901CA"/>
    <w:rsid w:val="00A91609"/>
    <w:rsid w:val="00A93575"/>
    <w:rsid w:val="00A948D3"/>
    <w:rsid w:val="00A95A3A"/>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666D"/>
    <w:rsid w:val="00B467D0"/>
    <w:rsid w:val="00B468BB"/>
    <w:rsid w:val="00B50C57"/>
    <w:rsid w:val="00B518E4"/>
    <w:rsid w:val="00B523BA"/>
    <w:rsid w:val="00B53ADC"/>
    <w:rsid w:val="00B55BA0"/>
    <w:rsid w:val="00B57120"/>
    <w:rsid w:val="00B5793D"/>
    <w:rsid w:val="00B6028D"/>
    <w:rsid w:val="00B60A5E"/>
    <w:rsid w:val="00B60DD6"/>
    <w:rsid w:val="00B6101F"/>
    <w:rsid w:val="00B63221"/>
    <w:rsid w:val="00B64E10"/>
    <w:rsid w:val="00B66395"/>
    <w:rsid w:val="00B7095B"/>
    <w:rsid w:val="00B71384"/>
    <w:rsid w:val="00B72009"/>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1185"/>
    <w:rsid w:val="00BB1DB1"/>
    <w:rsid w:val="00BB238D"/>
    <w:rsid w:val="00BB2749"/>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29EF"/>
    <w:rsid w:val="00C2575A"/>
    <w:rsid w:val="00C2705C"/>
    <w:rsid w:val="00C307B3"/>
    <w:rsid w:val="00C30C78"/>
    <w:rsid w:val="00C31502"/>
    <w:rsid w:val="00C31E81"/>
    <w:rsid w:val="00C333CD"/>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204C"/>
    <w:rsid w:val="00CA235D"/>
    <w:rsid w:val="00CA397C"/>
    <w:rsid w:val="00CA3AEC"/>
    <w:rsid w:val="00CA53B8"/>
    <w:rsid w:val="00CA58BD"/>
    <w:rsid w:val="00CA6A1C"/>
    <w:rsid w:val="00CA6AAF"/>
    <w:rsid w:val="00CA77CE"/>
    <w:rsid w:val="00CA7E08"/>
    <w:rsid w:val="00CA7E28"/>
    <w:rsid w:val="00CB18AA"/>
    <w:rsid w:val="00CB2964"/>
    <w:rsid w:val="00CB5E9F"/>
    <w:rsid w:val="00CB61E8"/>
    <w:rsid w:val="00CB73BE"/>
    <w:rsid w:val="00CB7AF4"/>
    <w:rsid w:val="00CC045E"/>
    <w:rsid w:val="00CC0873"/>
    <w:rsid w:val="00CC4836"/>
    <w:rsid w:val="00CC6835"/>
    <w:rsid w:val="00CD1E92"/>
    <w:rsid w:val="00CD26F0"/>
    <w:rsid w:val="00CD3048"/>
    <w:rsid w:val="00CD51A1"/>
    <w:rsid w:val="00CD6BC0"/>
    <w:rsid w:val="00CD70B2"/>
    <w:rsid w:val="00CD7908"/>
    <w:rsid w:val="00CE0143"/>
    <w:rsid w:val="00CE355A"/>
    <w:rsid w:val="00CE382F"/>
    <w:rsid w:val="00CE421C"/>
    <w:rsid w:val="00CE4646"/>
    <w:rsid w:val="00CE4D13"/>
    <w:rsid w:val="00CE5679"/>
    <w:rsid w:val="00CE5ED6"/>
    <w:rsid w:val="00CE6A3F"/>
    <w:rsid w:val="00CF0F9D"/>
    <w:rsid w:val="00CF2D5A"/>
    <w:rsid w:val="00CF45EE"/>
    <w:rsid w:val="00CF586A"/>
    <w:rsid w:val="00CF6299"/>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2E0"/>
    <w:rsid w:val="00D23A0E"/>
    <w:rsid w:val="00D24458"/>
    <w:rsid w:val="00D24AB0"/>
    <w:rsid w:val="00D266CB"/>
    <w:rsid w:val="00D26EF7"/>
    <w:rsid w:val="00D2799B"/>
    <w:rsid w:val="00D31892"/>
    <w:rsid w:val="00D350A4"/>
    <w:rsid w:val="00D35278"/>
    <w:rsid w:val="00D36FC6"/>
    <w:rsid w:val="00D4262A"/>
    <w:rsid w:val="00D4279A"/>
    <w:rsid w:val="00D43C1B"/>
    <w:rsid w:val="00D452EF"/>
    <w:rsid w:val="00D467EC"/>
    <w:rsid w:val="00D47B91"/>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ED8"/>
    <w:rsid w:val="00D85442"/>
    <w:rsid w:val="00D85749"/>
    <w:rsid w:val="00D861CA"/>
    <w:rsid w:val="00D91CB9"/>
    <w:rsid w:val="00D92047"/>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C1104"/>
    <w:rsid w:val="00DC16CF"/>
    <w:rsid w:val="00DC413E"/>
    <w:rsid w:val="00DC5860"/>
    <w:rsid w:val="00DC676C"/>
    <w:rsid w:val="00DC68E6"/>
    <w:rsid w:val="00DC7266"/>
    <w:rsid w:val="00DD15CE"/>
    <w:rsid w:val="00DD35FB"/>
    <w:rsid w:val="00DD4B16"/>
    <w:rsid w:val="00DD788F"/>
    <w:rsid w:val="00DE0EE2"/>
    <w:rsid w:val="00DE335C"/>
    <w:rsid w:val="00DE45B3"/>
    <w:rsid w:val="00DE6265"/>
    <w:rsid w:val="00DE686A"/>
    <w:rsid w:val="00DE7E5D"/>
    <w:rsid w:val="00DF0EDE"/>
    <w:rsid w:val="00DF1DEB"/>
    <w:rsid w:val="00DF24C6"/>
    <w:rsid w:val="00DF3EE9"/>
    <w:rsid w:val="00DF431A"/>
    <w:rsid w:val="00DF4A97"/>
    <w:rsid w:val="00DF5AEB"/>
    <w:rsid w:val="00DF7598"/>
    <w:rsid w:val="00E00B81"/>
    <w:rsid w:val="00E0144E"/>
    <w:rsid w:val="00E0233A"/>
    <w:rsid w:val="00E034A9"/>
    <w:rsid w:val="00E040F4"/>
    <w:rsid w:val="00E04342"/>
    <w:rsid w:val="00E071E9"/>
    <w:rsid w:val="00E0786A"/>
    <w:rsid w:val="00E101DC"/>
    <w:rsid w:val="00E102D8"/>
    <w:rsid w:val="00E106CE"/>
    <w:rsid w:val="00E10911"/>
    <w:rsid w:val="00E10935"/>
    <w:rsid w:val="00E11796"/>
    <w:rsid w:val="00E13815"/>
    <w:rsid w:val="00E14E82"/>
    <w:rsid w:val="00E15626"/>
    <w:rsid w:val="00E15ADC"/>
    <w:rsid w:val="00E17BB0"/>
    <w:rsid w:val="00E2067D"/>
    <w:rsid w:val="00E2129B"/>
    <w:rsid w:val="00E2194B"/>
    <w:rsid w:val="00E22D95"/>
    <w:rsid w:val="00E24071"/>
    <w:rsid w:val="00E25EAB"/>
    <w:rsid w:val="00E26312"/>
    <w:rsid w:val="00E27F99"/>
    <w:rsid w:val="00E307C0"/>
    <w:rsid w:val="00E30ED5"/>
    <w:rsid w:val="00E30F6A"/>
    <w:rsid w:val="00E3145A"/>
    <w:rsid w:val="00E31BBA"/>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5013"/>
    <w:rsid w:val="00E85E92"/>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7401"/>
    <w:rsid w:val="00EB07B8"/>
    <w:rsid w:val="00EB45F7"/>
    <w:rsid w:val="00EB4738"/>
    <w:rsid w:val="00EB52AB"/>
    <w:rsid w:val="00EB5CA4"/>
    <w:rsid w:val="00EB6E6E"/>
    <w:rsid w:val="00EC1301"/>
    <w:rsid w:val="00EC1F5C"/>
    <w:rsid w:val="00EC2B66"/>
    <w:rsid w:val="00EC415A"/>
    <w:rsid w:val="00EC59B9"/>
    <w:rsid w:val="00EC612B"/>
    <w:rsid w:val="00ED0CDB"/>
    <w:rsid w:val="00ED0F48"/>
    <w:rsid w:val="00ED2288"/>
    <w:rsid w:val="00ED52A4"/>
    <w:rsid w:val="00ED55B7"/>
    <w:rsid w:val="00ED5759"/>
    <w:rsid w:val="00ED6525"/>
    <w:rsid w:val="00ED698D"/>
    <w:rsid w:val="00ED6BDC"/>
    <w:rsid w:val="00ED6F8D"/>
    <w:rsid w:val="00EE2703"/>
    <w:rsid w:val="00EE4DB4"/>
    <w:rsid w:val="00EE5943"/>
    <w:rsid w:val="00EE5EDD"/>
    <w:rsid w:val="00EE675A"/>
    <w:rsid w:val="00EE7796"/>
    <w:rsid w:val="00EE7DFC"/>
    <w:rsid w:val="00EF3020"/>
    <w:rsid w:val="00EF3D66"/>
    <w:rsid w:val="00EF3F52"/>
    <w:rsid w:val="00EF4C0E"/>
    <w:rsid w:val="00EF4DB6"/>
    <w:rsid w:val="00EF5AC4"/>
    <w:rsid w:val="00EF78AE"/>
    <w:rsid w:val="00F01B0C"/>
    <w:rsid w:val="00F025FC"/>
    <w:rsid w:val="00F0383D"/>
    <w:rsid w:val="00F03A9D"/>
    <w:rsid w:val="00F03BAD"/>
    <w:rsid w:val="00F0519D"/>
    <w:rsid w:val="00F0534E"/>
    <w:rsid w:val="00F065F2"/>
    <w:rsid w:val="00F13628"/>
    <w:rsid w:val="00F14F5E"/>
    <w:rsid w:val="00F16CDC"/>
    <w:rsid w:val="00F17ACB"/>
    <w:rsid w:val="00F23457"/>
    <w:rsid w:val="00F245E2"/>
    <w:rsid w:val="00F31304"/>
    <w:rsid w:val="00F31CEC"/>
    <w:rsid w:val="00F33CF3"/>
    <w:rsid w:val="00F33F47"/>
    <w:rsid w:val="00F34490"/>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1090"/>
    <w:rsid w:val="00F61B3B"/>
    <w:rsid w:val="00F63011"/>
    <w:rsid w:val="00F639EB"/>
    <w:rsid w:val="00F64F0A"/>
    <w:rsid w:val="00F661A4"/>
    <w:rsid w:val="00F66DCA"/>
    <w:rsid w:val="00F66E63"/>
    <w:rsid w:val="00F670E5"/>
    <w:rsid w:val="00F673CB"/>
    <w:rsid w:val="00F7094F"/>
    <w:rsid w:val="00F716CD"/>
    <w:rsid w:val="00F71795"/>
    <w:rsid w:val="00F71F68"/>
    <w:rsid w:val="00F75A6E"/>
    <w:rsid w:val="00F75F27"/>
    <w:rsid w:val="00F7751C"/>
    <w:rsid w:val="00F7774E"/>
    <w:rsid w:val="00F77887"/>
    <w:rsid w:val="00F77FD2"/>
    <w:rsid w:val="00F8014F"/>
    <w:rsid w:val="00F80BEA"/>
    <w:rsid w:val="00F83724"/>
    <w:rsid w:val="00F852A9"/>
    <w:rsid w:val="00F8730A"/>
    <w:rsid w:val="00F87E4E"/>
    <w:rsid w:val="00F91402"/>
    <w:rsid w:val="00F91CC3"/>
    <w:rsid w:val="00F93098"/>
    <w:rsid w:val="00F94D04"/>
    <w:rsid w:val="00F956CC"/>
    <w:rsid w:val="00F96A30"/>
    <w:rsid w:val="00F97276"/>
    <w:rsid w:val="00FA2303"/>
    <w:rsid w:val="00FA52A4"/>
    <w:rsid w:val="00FA571C"/>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3929"/>
    <w:rsid w:val="00FD4079"/>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10349</Words>
  <Characters>59717</Characters>
  <Application>Microsoft Office Word</Application>
  <DocSecurity>0</DocSecurity>
  <Lines>1029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574</cp:revision>
  <cp:lastPrinted>2025-04-02T10:51:00Z</cp:lastPrinted>
  <dcterms:created xsi:type="dcterms:W3CDTF">2025-04-01T14:57:00Z</dcterms:created>
  <dcterms:modified xsi:type="dcterms:W3CDTF">2025-04-16T16:27:00Z</dcterms:modified>
</cp:coreProperties>
</file>