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28785EA" w:rsidR="00422DB5" w:rsidRDefault="00C664D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SARS-CoV-2 is </w:t>
      </w:r>
      <w:r w:rsidR="007C2DE6">
        <w:rPr>
          <w:rFonts w:asciiTheme="minorBidi" w:hAnsiTheme="minorBidi"/>
        </w:rPr>
        <w:t xml:space="preserve">the most </w:t>
      </w:r>
      <w:r>
        <w:rPr>
          <w:rFonts w:asciiTheme="minorBidi" w:hAnsiTheme="minorBidi"/>
        </w:rPr>
        <w:t xml:space="preserve">recent </w:t>
      </w:r>
      <w:r w:rsidR="001D486E">
        <w:rPr>
          <w:rFonts w:asciiTheme="minorBidi" w:hAnsiTheme="minorBidi"/>
        </w:rPr>
        <w:t>coron</w:t>
      </w:r>
      <w:r w:rsidR="007237DD">
        <w:rPr>
          <w:rFonts w:asciiTheme="minorBidi" w:hAnsiTheme="minorBidi"/>
        </w:rPr>
        <w:t>avirus (CoVs)</w:t>
      </w:r>
      <w:r>
        <w:rPr>
          <w:rFonts w:asciiTheme="minorBidi" w:hAnsiTheme="minorBidi"/>
        </w:rPr>
        <w:t xml:space="preserve"> that has impacted humanity</w:t>
      </w:r>
      <w:r w:rsidR="007237D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7237DD">
        <w:rPr>
          <w:rFonts w:asciiTheme="minorBidi" w:hAnsiTheme="minorBidi"/>
        </w:rPr>
        <w:t>Human</w:t>
      </w:r>
      <w:r>
        <w:rPr>
          <w:rFonts w:asciiTheme="minorBidi" w:hAnsiTheme="minorBidi"/>
        </w:rPr>
        <w:t xml:space="preserve"> coronaviruses (CoVs), HCoV-229E and HCoV-OC4</w:t>
      </w:r>
      <w:r w:rsidR="003076E6">
        <w:rPr>
          <w:rFonts w:asciiTheme="minorBidi" w:hAnsiTheme="minorBidi"/>
        </w:rPr>
        <w:t>3</w:t>
      </w:r>
      <w:r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B13562">
        <w:rPr>
          <w:rFonts w:asciiTheme="minorBidi" w:hAnsiTheme="minorBidi"/>
        </w:rPr>
        <w:t xml:space="preserve"> </w:t>
      </w:r>
      <w:r w:rsidR="00B13562">
        <w:rPr>
          <w:rFonts w:asciiTheme="minorBidi" w:hAnsiTheme="minorBidi"/>
        </w:rPr>
        <w:fldChar w:fldCharType="begin" w:fldLock="1"/>
      </w:r>
      <w:r w:rsidR="008251D6">
        <w:rPr>
          <w:rFonts w:asciiTheme="minorBidi" w:hAnsiTheme="minorBidi"/>
        </w:rPr>
        <w:instrText>ADDIN paperpile_citation &lt;clusterId&gt;X776E734A224X827&lt;/clusterId&gt;&lt;metadata&gt;&lt;citation&gt;&lt;id&gt;13b0a421-c39c-4739-95d4-d00515911705&lt;/id&gt;&lt;/citation&gt;&lt;/metadata&gt;&lt;data&gt;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&lt;/data&gt; \* MERGEFORMAT</w:instrText>
      </w:r>
      <w:r w:rsidR="00B13562">
        <w:rPr>
          <w:rFonts w:asciiTheme="minorBidi" w:hAnsiTheme="minorBidi"/>
        </w:rPr>
        <w:fldChar w:fldCharType="separate"/>
      </w:r>
      <w:r w:rsidR="008251D6">
        <w:rPr>
          <w:rFonts w:asciiTheme="minorBidi" w:hAnsiTheme="minorBidi"/>
          <w:noProof/>
        </w:rPr>
        <w:t>(Marik et al., 2021)</w:t>
      </w:r>
      <w:r w:rsidR="00B13562">
        <w:rPr>
          <w:rFonts w:asciiTheme="minorBidi" w:hAnsiTheme="minorBidi"/>
        </w:rPr>
        <w:fldChar w:fldCharType="end"/>
      </w:r>
      <w:r w:rsidR="005E438B">
        <w:rPr>
          <w:rFonts w:asciiTheme="minorBidi" w:hAnsiTheme="minorBidi"/>
        </w:rPr>
        <w:t>. T</w:t>
      </w:r>
      <w:r w:rsidR="00461BAC">
        <w:rPr>
          <w:rFonts w:asciiTheme="minorBidi" w:hAnsiTheme="minorBidi"/>
        </w:rPr>
        <w:t>his where</w:t>
      </w:r>
      <w:r w:rsidR="002A6636">
        <w:rPr>
          <w:rFonts w:asciiTheme="minorBidi" w:hAnsiTheme="minorBidi"/>
        </w:rPr>
        <w:t xml:space="preserve"> the angiotensin</w:t>
      </w:r>
      <w:r w:rsidR="006E3B3F">
        <w:rPr>
          <w:rFonts w:asciiTheme="minorBidi" w:hAnsiTheme="minorBidi"/>
        </w:rPr>
        <w:t xml:space="preserve">-converting enzyme 2 is </w:t>
      </w:r>
      <w:r w:rsidR="005E438B">
        <w:rPr>
          <w:rFonts w:asciiTheme="minorBidi" w:hAnsiTheme="minorBidi"/>
        </w:rPr>
        <w:t xml:space="preserve">expressed </w:t>
      </w:r>
      <w:r w:rsidR="008B3886">
        <w:rPr>
          <w:rFonts w:asciiTheme="minorBidi" w:hAnsiTheme="minorBidi"/>
        </w:rPr>
        <w:fldChar w:fldCharType="begin" w:fldLock="1"/>
      </w:r>
      <w:r w:rsidR="008B3886">
        <w:rPr>
          <w:rFonts w:asciiTheme="minorBidi" w:hAnsiTheme="minorBidi"/>
        </w:rPr>
        <w:instrText>ADDIN paperpile_citation &lt;clusterId&gt;O489C749R221V842&lt;/clusterId&gt;&lt;metadata&gt;&lt;citation&gt;&lt;id&gt;e4b31cd1-a120-4bdb-892a-348b2645be06&lt;/id&gt;&lt;/citation&gt;&lt;/metadata&gt;&lt;data&gt;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&lt;/data&gt; \* MERGEFORMAT</w:instrText>
      </w:r>
      <w:r w:rsidR="008B3886">
        <w:rPr>
          <w:rFonts w:asciiTheme="minorBidi" w:hAnsiTheme="minorBidi"/>
        </w:rPr>
        <w:fldChar w:fldCharType="separate"/>
      </w:r>
      <w:r w:rsidR="008B3886">
        <w:rPr>
          <w:rFonts w:asciiTheme="minorBidi" w:hAnsiTheme="minorBidi"/>
          <w:noProof/>
        </w:rPr>
        <w:t>(Li et al., 2020)</w:t>
      </w:r>
      <w:r w:rsidR="008B3886">
        <w:rPr>
          <w:rFonts w:asciiTheme="minorBidi" w:hAnsiTheme="minorBidi"/>
        </w:rPr>
        <w:fldChar w:fldCharType="end"/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BB238D">
        <w:rPr>
          <w:rFonts w:asciiTheme="minorBidi" w:hAnsiTheme="minorBidi"/>
          <w:b/>
          <w:bCs/>
        </w:rPr>
        <w:fldChar w:fldCharType="begin" w:fldLock="1"/>
      </w:r>
      <w:r w:rsidR="00CA204C">
        <w:rPr>
          <w:rFonts w:asciiTheme="minorBidi" w:hAnsiTheme="minorBidi"/>
          <w:b/>
          <w:bCs/>
        </w:rPr>
        <w:instrText>ADDIN paperpile_citation &lt;clusterId&gt;Q759D117T597X212&lt;/clusterId&gt;&lt;metadata&gt;&lt;citation&gt;&lt;id&gt;81f3cce1-190e-4998-9304-9bf9a5abe9e1&lt;/id&gt;&lt;/citation&gt;&lt;/metadata&gt;&lt;data&gt;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&lt;/data&gt; \* MERGEFORMAT</w:instrText>
      </w:r>
      <w:r w:rsidR="00BB238D">
        <w:rPr>
          <w:rFonts w:asciiTheme="minorBidi" w:hAnsiTheme="minorBidi"/>
          <w:b/>
          <w:bCs/>
        </w:rPr>
        <w:fldChar w:fldCharType="separate"/>
      </w:r>
      <w:r w:rsidR="00CA204C" w:rsidRPr="00CA204C">
        <w:rPr>
          <w:rFonts w:asciiTheme="minorBidi" w:hAnsiTheme="minorBidi"/>
          <w:bCs/>
          <w:noProof/>
        </w:rPr>
        <w:t>(Arora et al., 2020)</w:t>
      </w:r>
      <w:r w:rsidR="00BB238D">
        <w:rPr>
          <w:rFonts w:asciiTheme="minorBidi" w:hAnsiTheme="minorBidi"/>
          <w:b/>
          <w:bCs/>
        </w:rPr>
        <w:fldChar w:fldCharType="end"/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DA521E">
        <w:rPr>
          <w:rFonts w:asciiTheme="minorBidi" w:hAnsiTheme="minorBidi"/>
        </w:rPr>
        <w:t xml:space="preserve"> </w:t>
      </w:r>
      <w:r w:rsidR="007E7D6E">
        <w:rPr>
          <w:rFonts w:asciiTheme="minorBidi" w:hAnsiTheme="minorBidi"/>
        </w:rPr>
        <w:fldChar w:fldCharType="begin" w:fldLock="1"/>
      </w:r>
      <w:r w:rsidR="007E7D6E">
        <w:rPr>
          <w:rFonts w:asciiTheme="minorBidi" w:hAnsiTheme="minorBidi"/>
        </w:rPr>
        <w:instrText>ADDIN paperpile_citation &lt;clusterId&gt;E146L493H784E417&lt;/clusterId&gt;&lt;metadata&gt;&lt;citation&gt;&lt;id&gt;b6fb512c-64b0-433f-b399-c3d01c0e1d27&lt;/id&gt;&lt;/citation&gt;&lt;/metadata&gt;&lt;data&gt;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&lt;/data&gt; \* MERGEFORMAT</w:instrText>
      </w:r>
      <w:r w:rsidR="007E7D6E">
        <w:rPr>
          <w:rFonts w:asciiTheme="minorBidi" w:hAnsiTheme="minorBidi"/>
        </w:rPr>
        <w:fldChar w:fldCharType="separate"/>
      </w:r>
      <w:r w:rsidR="007E7D6E">
        <w:rPr>
          <w:rFonts w:asciiTheme="minorBidi" w:hAnsiTheme="minorBidi"/>
          <w:noProof/>
        </w:rPr>
        <w:t>(Anon)</w:t>
      </w:r>
      <w:r w:rsidR="007E7D6E">
        <w:rPr>
          <w:rFonts w:asciiTheme="minorBidi" w:hAnsiTheme="minorBidi"/>
        </w:rPr>
        <w:fldChar w:fldCharType="end"/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2D227811" w:rsidR="00AC0F94" w:rsidRPr="00134942" w:rsidRDefault="00A07A1B" w:rsidP="00134942">
      <w:pPr>
        <w:spacing w:after="24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Coronaviruses are of the order Nidovirales, which is comprised of several families of related viruses </w:t>
      </w:r>
      <w:r>
        <w:rPr>
          <w:rFonts w:asciiTheme="minorBidi" w:hAnsiTheme="minorBidi"/>
        </w:rPr>
        <w:fldChar w:fldCharType="begin" w:fldLock="1"/>
      </w:r>
      <w:r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>
        <w:rPr>
          <w:rFonts w:asciiTheme="minorBidi" w:hAnsiTheme="minorBidi"/>
        </w:rPr>
        <w:fldChar w:fldCharType="separate"/>
      </w:r>
      <w:r>
        <w:rPr>
          <w:rFonts w:asciiTheme="minorBidi" w:hAnsiTheme="minorBidi"/>
          <w:noProof/>
        </w:rPr>
        <w:t>(Fehr and Perlman, 2015)</w:t>
      </w:r>
      <w:r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B53ADC">
        <w:rPr>
          <w:rFonts w:asciiTheme="minorBidi" w:hAnsiTheme="minorBidi"/>
        </w:rPr>
        <w:t xml:space="preserve"> </w:t>
      </w:r>
      <w:r w:rsidR="00DC7266">
        <w:rPr>
          <w:rFonts w:asciiTheme="minorBidi" w:hAnsiTheme="minorBidi"/>
        </w:rPr>
        <w:t xml:space="preserve">CoVs are </w:t>
      </w:r>
      <w:r w:rsidR="007E3041">
        <w:rPr>
          <w:rFonts w:asciiTheme="minorBidi" w:hAnsiTheme="minorBidi"/>
        </w:rPr>
        <w:t xml:space="preserve">enveloped positive-sense single-stranded </w:t>
      </w:r>
      <w:r w:rsidR="006A641D">
        <w:rPr>
          <w:rFonts w:asciiTheme="minorBidi" w:hAnsiTheme="minorBidi"/>
        </w:rPr>
        <w:t>RNA viruses</w:t>
      </w:r>
      <w:r w:rsidR="00273AA4">
        <w:rPr>
          <w:rFonts w:asciiTheme="minorBidi" w:hAnsiTheme="minorBidi"/>
        </w:rPr>
        <w:t xml:space="preserve"> </w:t>
      </w:r>
      <w:r w:rsidR="00273AA4">
        <w:rPr>
          <w:rFonts w:asciiTheme="minorBidi" w:hAnsiTheme="minorBidi"/>
        </w:rPr>
        <w:fldChar w:fldCharType="begin" w:fldLock="1"/>
      </w:r>
      <w:r w:rsidR="00393AAE">
        <w:rPr>
          <w:rFonts w:asciiTheme="minorBidi" w:hAnsiTheme="minorBidi"/>
        </w:rPr>
        <w:instrText>ADDIN paperpile_citation &lt;clusterId&gt;I527V874K265I888&lt;/clusterId&gt;&lt;metadata&gt;&lt;citation&gt;&lt;id&gt;cac266df-9d9b-4b49-9e6a-66aed07cce44&lt;/id&gt;&lt;/citation&gt;&lt;/metadata&gt;&lt;data&gt;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&lt;/data&gt; \* MERGEFORMAT</w:instrText>
      </w:r>
      <w:r w:rsidR="00273AA4">
        <w:rPr>
          <w:rFonts w:asciiTheme="minorBidi" w:hAnsiTheme="minorBidi"/>
        </w:rPr>
        <w:fldChar w:fldCharType="separate"/>
      </w:r>
      <w:r w:rsidR="00393AAE">
        <w:rPr>
          <w:rFonts w:asciiTheme="minorBidi" w:hAnsiTheme="minorBidi"/>
          <w:noProof/>
        </w:rPr>
        <w:t>(Yang and Rao, 2021)</w:t>
      </w:r>
      <w:r w:rsidR="00273AA4">
        <w:rPr>
          <w:rFonts w:asciiTheme="minorBidi" w:hAnsiTheme="minorBidi"/>
        </w:rPr>
        <w:fldChar w:fldCharType="end"/>
      </w:r>
      <w:r w:rsidR="00273AA4">
        <w:rPr>
          <w:rFonts w:asciiTheme="minorBidi" w:hAnsiTheme="minorBidi"/>
        </w:rPr>
        <w:t>.</w:t>
      </w:r>
      <w:r w:rsidR="001C12EB">
        <w:rPr>
          <w:rFonts w:asciiTheme="minorBidi" w:hAnsiTheme="minorBidi"/>
        </w:rPr>
        <w:t xml:space="preserve"> Known</w:t>
      </w:r>
      <w:r w:rsidR="00870F67">
        <w:rPr>
          <w:rFonts w:asciiTheme="minorBidi" w:hAnsiTheme="minorBidi"/>
        </w:rPr>
        <w:t xml:space="preserve"> for having </w:t>
      </w:r>
      <w:r w:rsidR="00306927">
        <w:rPr>
          <w:rFonts w:asciiTheme="minorBidi" w:hAnsiTheme="minorBidi"/>
        </w:rPr>
        <w:t>a high mutation and recombination rate</w:t>
      </w:r>
      <w:r w:rsidR="00326184">
        <w:rPr>
          <w:rFonts w:asciiTheme="minorBidi" w:hAnsiTheme="minorBidi"/>
        </w:rPr>
        <w:t>,</w:t>
      </w:r>
      <w:r w:rsidR="00F23457">
        <w:rPr>
          <w:rFonts w:asciiTheme="minorBidi" w:hAnsiTheme="minorBidi"/>
        </w:rPr>
        <w:t xml:space="preserve"> CoVs</w:t>
      </w:r>
      <w:r w:rsidR="00326184">
        <w:rPr>
          <w:rFonts w:asciiTheme="minorBidi" w:hAnsiTheme="minorBidi"/>
        </w:rPr>
        <w:t xml:space="preserve"> unlike </w:t>
      </w:r>
      <w:r w:rsidR="0009475C">
        <w:rPr>
          <w:rFonts w:asciiTheme="minorBidi" w:hAnsiTheme="minorBidi"/>
        </w:rPr>
        <w:t>most RNA viruses</w:t>
      </w:r>
      <w:r w:rsidR="00F23457">
        <w:rPr>
          <w:rFonts w:asciiTheme="minorBidi" w:hAnsiTheme="minorBidi"/>
        </w:rPr>
        <w:t xml:space="preserve"> have </w:t>
      </w:r>
      <w:r w:rsidR="0094312D">
        <w:rPr>
          <w:rFonts w:asciiTheme="minorBidi" w:hAnsiTheme="minorBidi"/>
        </w:rPr>
        <w:t xml:space="preserve">a genetic exonuclease proofreading </w:t>
      </w:r>
      <w:r w:rsidR="00EE4DB4">
        <w:rPr>
          <w:rFonts w:asciiTheme="minorBidi" w:hAnsiTheme="minorBidi"/>
        </w:rPr>
        <w:t>mechanism</w:t>
      </w:r>
      <w:r w:rsidR="00594128">
        <w:rPr>
          <w:rFonts w:asciiTheme="minorBidi" w:hAnsiTheme="minorBidi"/>
        </w:rPr>
        <w:t xml:space="preserve"> </w:t>
      </w:r>
      <w:r w:rsidR="00121E30">
        <w:rPr>
          <w:rFonts w:asciiTheme="minorBidi" w:hAnsiTheme="minorBidi"/>
        </w:rPr>
        <w:fldChar w:fldCharType="begin" w:fldLock="1"/>
      </w:r>
      <w:r w:rsidR="00121E30">
        <w:rPr>
          <w:rFonts w:asciiTheme="minorBidi" w:hAnsiTheme="minorBidi"/>
        </w:rPr>
        <w:instrText>ADDIN paperpile_citation &lt;clusterId&gt;W319J496Z177D771&lt;/clusterId&gt;&lt;metadata&gt;&lt;citation&gt;&lt;id&gt;ec4e13ad-281b-42cf-8d66-08896b115005&lt;/id&gt;&lt;/citation&gt;&lt;/metadata&gt;&lt;data&gt;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&lt;/data&gt; \* MERGEFORMAT</w:instrText>
      </w:r>
      <w:r w:rsidR="00121E30">
        <w:rPr>
          <w:rFonts w:asciiTheme="minorBidi" w:hAnsiTheme="minorBidi"/>
        </w:rPr>
        <w:fldChar w:fldCharType="separate"/>
      </w:r>
      <w:r w:rsidR="00121E30">
        <w:rPr>
          <w:rFonts w:asciiTheme="minorBidi" w:hAnsiTheme="minorBidi"/>
          <w:noProof/>
        </w:rPr>
        <w:t>(Cui, Li and Shi, 2019)</w:t>
      </w:r>
      <w:r w:rsidR="00121E30">
        <w:rPr>
          <w:rFonts w:asciiTheme="minorBidi" w:hAnsiTheme="minorBidi"/>
        </w:rPr>
        <w:fldChar w:fldCharType="end"/>
      </w:r>
      <w:r w:rsidR="00EE4DB4">
        <w:rPr>
          <w:rFonts w:asciiTheme="minorBidi" w:hAnsiTheme="minorBidi"/>
        </w:rPr>
        <w:t>.</w:t>
      </w:r>
      <w:r w:rsidR="004058C0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="004058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g</w:t>
      </w:r>
      <w:r w:rsidR="00955171" w:rsidRPr="00955171">
        <w:rPr>
          <w:rFonts w:asciiTheme="minorBidi" w:hAnsiTheme="minorBidi"/>
        </w:rPr>
        <w:t xml:space="preserve">enetic proofreading mechanism </w:t>
      </w:r>
      <w:r w:rsidR="004058C0">
        <w:rPr>
          <w:rFonts w:asciiTheme="minorBidi" w:hAnsiTheme="minorBidi"/>
        </w:rPr>
        <w:t>would</w:t>
      </w:r>
      <w:r w:rsidR="00711909">
        <w:rPr>
          <w:rFonts w:asciiTheme="minorBidi" w:hAnsiTheme="minorBidi"/>
        </w:rPr>
        <w:t xml:space="preserve"> usually</w:t>
      </w:r>
      <w:r w:rsidR="00955171" w:rsidRPr="00955171">
        <w:rPr>
          <w:rFonts w:asciiTheme="minorBidi" w:hAnsiTheme="minorBidi"/>
        </w:rPr>
        <w:t xml:space="preserve"> </w:t>
      </w:r>
      <w:r w:rsidR="00711909">
        <w:rPr>
          <w:rFonts w:asciiTheme="minorBidi" w:hAnsiTheme="minorBidi"/>
        </w:rPr>
        <w:t xml:space="preserve">lead </w:t>
      </w:r>
      <w:r w:rsidR="00955171" w:rsidRPr="00955171">
        <w:rPr>
          <w:rFonts w:asciiTheme="minorBidi" w:hAnsiTheme="minorBidi"/>
        </w:rPr>
        <w:t xml:space="preserve">to a high fidelity rate and potentially lower mutation rate, </w:t>
      </w:r>
      <w:r w:rsidR="00711909">
        <w:rPr>
          <w:rFonts w:asciiTheme="minorBidi" w:hAnsiTheme="minorBidi"/>
        </w:rPr>
        <w:t>h</w:t>
      </w:r>
      <w:r w:rsidR="008C5594">
        <w:rPr>
          <w:rFonts w:asciiTheme="minorBidi" w:hAnsiTheme="minorBidi"/>
        </w:rPr>
        <w:t>owever,</w:t>
      </w:r>
      <w:r w:rsidR="00955171" w:rsidRPr="00955171">
        <w:rPr>
          <w:rFonts w:asciiTheme="minorBidi" w:hAnsiTheme="minorBidi"/>
        </w:rPr>
        <w:t xml:space="preserve"> </w:t>
      </w:r>
      <w:r w:rsidR="0059436F">
        <w:rPr>
          <w:rFonts w:asciiTheme="minorBidi" w:hAnsiTheme="minorBidi"/>
        </w:rPr>
        <w:t>a high mutation rate still exists.</w:t>
      </w:r>
      <w:r w:rsidR="003F2885">
        <w:rPr>
          <w:rFonts w:asciiTheme="minorBidi" w:hAnsiTheme="minorBidi"/>
        </w:rPr>
        <w:t xml:space="preserve"> SARS-CoV-2 enters the human cell </w:t>
      </w:r>
      <w:r w:rsidR="00F80BEA">
        <w:rPr>
          <w:rFonts w:asciiTheme="minorBidi" w:hAnsiTheme="minorBidi"/>
        </w:rPr>
        <w:t xml:space="preserve">by binding </w:t>
      </w:r>
      <w:r w:rsidR="00223C9A">
        <w:rPr>
          <w:rFonts w:asciiTheme="minorBidi" w:hAnsiTheme="minorBidi"/>
        </w:rPr>
        <w:t xml:space="preserve">to several different </w:t>
      </w:r>
      <w:r w:rsidR="00E071E9">
        <w:rPr>
          <w:rFonts w:asciiTheme="minorBidi" w:hAnsiTheme="minorBidi"/>
        </w:rPr>
        <w:t xml:space="preserve">cellular entry receptors, such as, </w:t>
      </w:r>
      <w:r w:rsidR="00C34300">
        <w:rPr>
          <w:rFonts w:asciiTheme="minorBidi" w:hAnsiTheme="minorBidi"/>
        </w:rPr>
        <w:t>angiotensin</w:t>
      </w:r>
      <w:r w:rsidR="00475D2D">
        <w:rPr>
          <w:rFonts w:asciiTheme="minorBidi" w:hAnsiTheme="minorBidi"/>
        </w:rPr>
        <w:t>-converting enzyme 2,</w:t>
      </w:r>
      <w:r w:rsidR="00310257">
        <w:rPr>
          <w:rFonts w:asciiTheme="minorBidi" w:hAnsiTheme="minorBidi"/>
        </w:rPr>
        <w:t xml:space="preserve"> through its spike protein</w:t>
      </w:r>
      <w:r w:rsidR="001C5E0F">
        <w:rPr>
          <w:rFonts w:asciiTheme="minorBidi" w:hAnsiTheme="minorBidi"/>
        </w:rPr>
        <w:t xml:space="preserve"> </w:t>
      </w:r>
      <w:r w:rsidR="002C0D87">
        <w:rPr>
          <w:rFonts w:asciiTheme="minorBidi" w:hAnsiTheme="minorBidi"/>
        </w:rPr>
        <w:fldChar w:fldCharType="begin" w:fldLock="1"/>
      </w:r>
      <w:r w:rsidR="00BD7A5D">
        <w:rPr>
          <w:rFonts w:asciiTheme="minorBidi" w:hAnsiTheme="minorBidi"/>
        </w:rPr>
        <w:instrText>ADDIN paperpile_citation &lt;clusterId&gt;M332A382W973T494&lt;/clusterId&gt;&lt;metadata&gt;&lt;citation&gt;&lt;id&gt;fdaf1218-44e7-4d8b-9bc7-999cee9cd48a&lt;/id&gt;&lt;/citation&gt;&lt;/metadata&gt;&lt;data&gt;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&lt;/data&gt; \* MERGEFORMAT</w:instrText>
      </w:r>
      <w:r w:rsidR="002C0D87">
        <w:rPr>
          <w:rFonts w:asciiTheme="minorBidi" w:hAnsiTheme="minorBidi"/>
        </w:rPr>
        <w:fldChar w:fldCharType="separate"/>
      </w:r>
      <w:r w:rsidR="00BD7A5D">
        <w:rPr>
          <w:rFonts w:asciiTheme="minorBidi" w:hAnsiTheme="minorBidi"/>
          <w:noProof/>
        </w:rPr>
        <w:t>(Hoffmann et al., 2020)</w:t>
      </w:r>
      <w:r w:rsidR="002C0D87">
        <w:rPr>
          <w:rFonts w:asciiTheme="minorBidi" w:hAnsiTheme="minorBidi"/>
        </w:rPr>
        <w:fldChar w:fldCharType="end"/>
      </w:r>
      <w:r w:rsidR="00C14F5A">
        <w:rPr>
          <w:rFonts w:asciiTheme="minorBidi" w:hAnsiTheme="minorBidi"/>
        </w:rPr>
        <w:t xml:space="preserve">. </w:t>
      </w:r>
      <w:r w:rsidR="00937E38">
        <w:rPr>
          <w:rFonts w:asciiTheme="minorBidi" w:hAnsiTheme="minorBidi"/>
        </w:rPr>
        <w:t xml:space="preserve">The spike protein </w:t>
      </w:r>
      <w:r w:rsidR="00D47FF1">
        <w:rPr>
          <w:rFonts w:asciiTheme="minorBidi" w:hAnsiTheme="minorBidi"/>
        </w:rPr>
        <w:t xml:space="preserve">receptor binding domain (RBD) </w:t>
      </w:r>
      <w:r w:rsidR="009D23C5">
        <w:rPr>
          <w:rFonts w:asciiTheme="minorBidi" w:hAnsiTheme="minorBidi"/>
        </w:rPr>
        <w:t xml:space="preserve">of the S1 </w:t>
      </w:r>
      <w:r w:rsidR="00745A2E">
        <w:rPr>
          <w:rFonts w:asciiTheme="minorBidi" w:hAnsiTheme="minorBidi"/>
        </w:rPr>
        <w:t xml:space="preserve">subunit </w:t>
      </w:r>
      <w:r w:rsidR="00ED698D">
        <w:rPr>
          <w:rFonts w:asciiTheme="minorBidi" w:hAnsiTheme="minorBidi"/>
        </w:rPr>
        <w:t>catalyses the attachment</w:t>
      </w:r>
      <w:r w:rsidR="00745A2E">
        <w:rPr>
          <w:rFonts w:asciiTheme="minorBidi" w:hAnsiTheme="minorBidi"/>
        </w:rPr>
        <w:t xml:space="preserve"> directly</w:t>
      </w:r>
      <w:r w:rsidR="00ED698D">
        <w:rPr>
          <w:rFonts w:asciiTheme="minorBidi" w:hAnsiTheme="minorBidi"/>
        </w:rPr>
        <w:t xml:space="preserve"> to</w:t>
      </w:r>
      <w:r w:rsidR="00745A2E">
        <w:rPr>
          <w:rFonts w:asciiTheme="minorBidi" w:hAnsiTheme="minorBidi"/>
        </w:rPr>
        <w:t xml:space="preserve"> </w:t>
      </w:r>
      <w:r w:rsidR="00B07D4C">
        <w:rPr>
          <w:rFonts w:asciiTheme="minorBidi" w:hAnsiTheme="minorBidi"/>
        </w:rPr>
        <w:t>the ACE2</w:t>
      </w:r>
      <w:r w:rsidR="001533E1">
        <w:rPr>
          <w:rFonts w:asciiTheme="minorBidi" w:hAnsiTheme="minorBidi"/>
        </w:rPr>
        <w:t>. More specifically, residues of the receptor bindin</w:t>
      </w:r>
      <w:r w:rsidR="00254FC7">
        <w:rPr>
          <w:rFonts w:asciiTheme="minorBidi" w:hAnsiTheme="minorBidi"/>
        </w:rPr>
        <w:t xml:space="preserve">g motif are involved directly in the binding </w:t>
      </w:r>
      <w:r w:rsidR="00BD603E">
        <w:rPr>
          <w:rFonts w:asciiTheme="minorBidi" w:hAnsiTheme="minorBidi"/>
          <w:b/>
          <w:bCs/>
        </w:rPr>
        <w:fldChar w:fldCharType="begin" w:fldLock="1"/>
      </w:r>
      <w:r w:rsidR="00694557">
        <w:rPr>
          <w:rFonts w:asciiTheme="minorBidi" w:hAnsiTheme="minorBidi"/>
          <w:b/>
          <w:bCs/>
        </w:rPr>
        <w:instrText>ADDIN paperpile_citation &lt;clusterId&gt;A257O215K895I328&lt;/clusterId&gt;&lt;metadata&gt;&lt;citation&gt;&lt;id&gt;065d6cf6-425b-4bbe-9304-6d82259dff2b&lt;/id&gt;&lt;/citation&gt;&lt;/metadata&gt;&lt;data&gt;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&lt;/data&gt; \* MERGEFORMAT</w:instrText>
      </w:r>
      <w:r w:rsidR="00BD603E">
        <w:rPr>
          <w:rFonts w:asciiTheme="minorBidi" w:hAnsiTheme="minorBidi"/>
          <w:b/>
          <w:bCs/>
        </w:rPr>
        <w:fldChar w:fldCharType="separate"/>
      </w:r>
      <w:r w:rsidR="00694557" w:rsidRPr="00694557">
        <w:rPr>
          <w:rFonts w:asciiTheme="minorBidi" w:hAnsiTheme="minorBidi"/>
          <w:bCs/>
          <w:noProof/>
        </w:rPr>
        <w:t>(Chen et al., 2020)</w:t>
      </w:r>
      <w:r w:rsidR="00BD603E">
        <w:rPr>
          <w:rFonts w:asciiTheme="minorBidi" w:hAnsiTheme="minorBidi"/>
          <w:b/>
          <w:bCs/>
        </w:rPr>
        <w:fldChar w:fldCharType="end"/>
      </w:r>
      <w:r w:rsidR="00254FC7">
        <w:rPr>
          <w:rFonts w:asciiTheme="minorBidi" w:hAnsiTheme="minorBidi"/>
        </w:rPr>
        <w:t>.</w:t>
      </w: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5DD30BE7" w14:textId="429E224E" w:rsidR="00EC1301" w:rsidRPr="00222757" w:rsidRDefault="002065A5" w:rsidP="00AF4325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spike </w:t>
      </w:r>
      <w:r w:rsidR="00394148">
        <w:rPr>
          <w:rFonts w:asciiTheme="minorBidi" w:hAnsiTheme="minorBidi"/>
        </w:rPr>
        <w:t>glycoprotein is one the main structural components SARS-CoV-2</w:t>
      </w:r>
      <w:r w:rsidR="003C5402">
        <w:rPr>
          <w:rFonts w:asciiTheme="minorBidi" w:hAnsiTheme="minorBidi"/>
        </w:rPr>
        <w:t>.</w:t>
      </w:r>
      <w:r w:rsidR="002D2826">
        <w:rPr>
          <w:rFonts w:asciiTheme="minorBidi" w:hAnsiTheme="minorBidi"/>
        </w:rPr>
        <w:t xml:space="preserve"> </w:t>
      </w:r>
      <w:r w:rsidR="002F1EA0">
        <w:rPr>
          <w:rFonts w:asciiTheme="minorBidi" w:hAnsiTheme="minorBidi"/>
        </w:rPr>
        <w:t>A</w:t>
      </w:r>
      <w:r w:rsidR="00525AA4">
        <w:rPr>
          <w:rFonts w:asciiTheme="minorBidi" w:hAnsiTheme="minorBidi"/>
        </w:rPr>
        <w:t xml:space="preserve"> homotrimer </w:t>
      </w:r>
      <w:r w:rsidR="00654BB8">
        <w:rPr>
          <w:rFonts w:asciiTheme="minorBidi" w:hAnsiTheme="minorBidi"/>
        </w:rPr>
        <w:t xml:space="preserve">composed of </w:t>
      </w:r>
      <w:r w:rsidR="00256813">
        <w:rPr>
          <w:rFonts w:asciiTheme="minorBidi" w:hAnsiTheme="minorBidi"/>
        </w:rPr>
        <w:t>two regions</w:t>
      </w:r>
      <w:r w:rsidR="000A3CC6">
        <w:rPr>
          <w:rFonts w:asciiTheme="minorBidi" w:hAnsiTheme="minorBidi"/>
        </w:rPr>
        <w:t xml:space="preserve">, </w:t>
      </w:r>
      <w:r w:rsidR="008111A1">
        <w:rPr>
          <w:rFonts w:asciiTheme="minorBidi" w:hAnsiTheme="minorBidi"/>
        </w:rPr>
        <w:t>the S1 and S2 regions</w:t>
      </w:r>
      <w:r w:rsidR="002F1EA0">
        <w:rPr>
          <w:rFonts w:asciiTheme="minorBidi" w:hAnsiTheme="minorBidi"/>
        </w:rPr>
        <w:t xml:space="preserve">, </w:t>
      </w:r>
      <w:r w:rsidR="00BC703C">
        <w:rPr>
          <w:rFonts w:asciiTheme="minorBidi" w:hAnsiTheme="minorBidi"/>
        </w:rPr>
        <w:t>vital for binding and cellular fusion</w:t>
      </w:r>
      <w:r w:rsidR="008111A1">
        <w:rPr>
          <w:rFonts w:asciiTheme="minorBidi" w:hAnsiTheme="minorBidi"/>
        </w:rPr>
        <w:t xml:space="preserve"> </w:t>
      </w:r>
      <w:r w:rsidR="007B3ADE">
        <w:rPr>
          <w:rFonts w:asciiTheme="minorBidi" w:hAnsiTheme="minorBidi"/>
          <w:b/>
          <w:bCs/>
        </w:rPr>
        <w:fldChar w:fldCharType="begin" w:fldLock="1"/>
      </w:r>
      <w:r w:rsidR="007B3ADE">
        <w:rPr>
          <w:rFonts w:asciiTheme="minorBidi" w:hAnsiTheme="minorBidi"/>
          <w:b/>
          <w:bCs/>
        </w:rPr>
        <w:instrText>ADDIN paperpile_citation &lt;clusterId&gt;O316C466Y756V467&lt;/clusterId&gt;&lt;metadata&gt;&lt;citation&gt;&lt;id&gt;725a90a9-33de-4d8a-91ab-85bbe148ba3d&lt;/id&gt;&lt;/citation&gt;&lt;/metadata&gt;&lt;data&gt;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&lt;/data&gt; \* MERGEFORMAT</w:instrText>
      </w:r>
      <w:r w:rsidR="007B3ADE">
        <w:rPr>
          <w:rFonts w:asciiTheme="minorBidi" w:hAnsiTheme="minorBidi"/>
          <w:b/>
          <w:bCs/>
        </w:rPr>
        <w:fldChar w:fldCharType="separate"/>
      </w:r>
      <w:r w:rsidR="007B3ADE" w:rsidRPr="007B3ADE">
        <w:rPr>
          <w:rFonts w:asciiTheme="minorBidi" w:hAnsiTheme="minorBidi"/>
          <w:bCs/>
          <w:noProof/>
        </w:rPr>
        <w:t>(McCallum et al., 2020)</w:t>
      </w:r>
      <w:r w:rsidR="007B3ADE">
        <w:rPr>
          <w:rFonts w:asciiTheme="minorBidi" w:hAnsiTheme="minorBidi"/>
          <w:b/>
          <w:bCs/>
        </w:rPr>
        <w:fldChar w:fldCharType="end"/>
      </w:r>
      <w:r w:rsidR="008111A1">
        <w:rPr>
          <w:rFonts w:asciiTheme="minorBidi" w:hAnsiTheme="minorBidi"/>
        </w:rPr>
        <w:t>.</w:t>
      </w:r>
      <w:r w:rsidR="00F35645">
        <w:rPr>
          <w:rFonts w:asciiTheme="minorBidi" w:hAnsiTheme="minorBidi"/>
        </w:rPr>
        <w:t xml:space="preserve"> </w:t>
      </w:r>
      <w:r w:rsidR="00EB52AB">
        <w:rPr>
          <w:rFonts w:asciiTheme="minorBidi" w:hAnsiTheme="minorBidi"/>
        </w:rPr>
        <w:t xml:space="preserve">The ACE2 </w:t>
      </w:r>
      <w:r w:rsidR="0085086A">
        <w:rPr>
          <w:rFonts w:asciiTheme="minorBidi" w:hAnsiTheme="minorBidi"/>
        </w:rPr>
        <w:t xml:space="preserve">– spike protein interaction plays a vital role </w:t>
      </w:r>
      <w:r w:rsidR="00985106">
        <w:rPr>
          <w:rFonts w:asciiTheme="minorBidi" w:hAnsiTheme="minorBidi"/>
        </w:rPr>
        <w:t xml:space="preserve">in the infectivity </w:t>
      </w:r>
      <w:r w:rsidR="00291E01">
        <w:rPr>
          <w:rFonts w:asciiTheme="minorBidi" w:hAnsiTheme="minorBidi"/>
        </w:rPr>
        <w:t>of SARS-CoV-2</w:t>
      </w:r>
      <w:r w:rsidR="00557EC9">
        <w:rPr>
          <w:rFonts w:asciiTheme="minorBidi" w:hAnsiTheme="minorBidi"/>
        </w:rPr>
        <w:t xml:space="preserve">. The interaction </w:t>
      </w:r>
      <w:r w:rsidR="00A51FF8">
        <w:rPr>
          <w:rFonts w:asciiTheme="minorBidi" w:hAnsiTheme="minorBidi"/>
        </w:rPr>
        <w:t xml:space="preserve">is </w:t>
      </w:r>
      <w:r w:rsidR="00BD08BB">
        <w:rPr>
          <w:rFonts w:asciiTheme="minorBidi" w:hAnsiTheme="minorBidi"/>
        </w:rPr>
        <w:t xml:space="preserve">vital </w:t>
      </w:r>
      <w:r w:rsidR="006570FB">
        <w:rPr>
          <w:rFonts w:asciiTheme="minorBidi" w:hAnsiTheme="minorBidi"/>
        </w:rPr>
        <w:t xml:space="preserve">as it has been </w:t>
      </w:r>
      <w:r w:rsidR="00433B3F">
        <w:rPr>
          <w:rFonts w:asciiTheme="minorBidi" w:hAnsiTheme="minorBidi"/>
        </w:rPr>
        <w:t xml:space="preserve">shown </w:t>
      </w:r>
      <w:r w:rsidR="006570FB">
        <w:rPr>
          <w:rFonts w:asciiTheme="minorBidi" w:hAnsiTheme="minorBidi"/>
        </w:rPr>
        <w:t xml:space="preserve">that </w:t>
      </w:r>
      <w:r w:rsidR="00401935">
        <w:rPr>
          <w:rFonts w:asciiTheme="minorBidi" w:hAnsiTheme="minorBidi"/>
        </w:rPr>
        <w:t xml:space="preserve">the binding free energy change between the host ACE2 and the spike </w:t>
      </w:r>
      <w:r w:rsidR="005471F7">
        <w:rPr>
          <w:rFonts w:asciiTheme="minorBidi" w:hAnsiTheme="minorBidi"/>
        </w:rPr>
        <w:t xml:space="preserve">protein is proportional to the infectivity </w:t>
      </w:r>
      <w:r w:rsidR="00433B3F">
        <w:rPr>
          <w:rFonts w:asciiTheme="minorBidi" w:hAnsiTheme="minorBidi"/>
        </w:rPr>
        <w:t>of SARS-CoV-2</w:t>
      </w:r>
      <w:r w:rsidR="00E9206F">
        <w:rPr>
          <w:rFonts w:asciiTheme="minorBidi" w:hAnsiTheme="minorBidi"/>
        </w:rPr>
        <w:t xml:space="preserve"> </w:t>
      </w:r>
      <w:r w:rsidR="00E9206F">
        <w:rPr>
          <w:rFonts w:asciiTheme="minorBidi" w:hAnsiTheme="minorBidi"/>
        </w:rPr>
        <w:fldChar w:fldCharType="begin" w:fldLock="1"/>
      </w:r>
      <w:r w:rsidR="00A430F0">
        <w:rPr>
          <w:rFonts w:asciiTheme="minorBidi" w:hAnsiTheme="minorBidi"/>
        </w:rPr>
        <w:instrText>ADDIN paperpile_citation &lt;clusterId&gt;D998K956G446E141&lt;/clusterId&gt;&lt;metadata&gt;&lt;citation&gt;&lt;id&gt;8f0f1742-9daf-4f86-9982-a1b6c9ab4fc7&lt;/id&gt;&lt;/citation&gt;&lt;/metadata&gt;&lt;data&gt;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&lt;/data&gt; \* MERGEFORMAT</w:instrText>
      </w:r>
      <w:r w:rsidR="00E9206F">
        <w:rPr>
          <w:rFonts w:asciiTheme="minorBidi" w:hAnsiTheme="minorBidi"/>
        </w:rPr>
        <w:fldChar w:fldCharType="separate"/>
      </w:r>
      <w:r w:rsidR="00A430F0">
        <w:rPr>
          <w:rFonts w:asciiTheme="minorBidi" w:hAnsiTheme="minorBidi"/>
          <w:noProof/>
        </w:rPr>
        <w:t>(Wang et al., 2021)</w:t>
      </w:r>
      <w:r w:rsidR="00E9206F">
        <w:rPr>
          <w:rFonts w:asciiTheme="minorBidi" w:hAnsiTheme="minorBidi"/>
        </w:rPr>
        <w:fldChar w:fldCharType="end"/>
      </w:r>
      <w:r w:rsidR="00433B3F">
        <w:rPr>
          <w:rFonts w:asciiTheme="minorBidi" w:hAnsiTheme="minorBidi"/>
        </w:rPr>
        <w:t xml:space="preserve">. </w:t>
      </w:r>
      <w:r w:rsidR="004346EF">
        <w:rPr>
          <w:rFonts w:asciiTheme="minorBidi" w:hAnsiTheme="minorBidi"/>
        </w:rPr>
        <w:t xml:space="preserve">This </w:t>
      </w:r>
      <w:r w:rsidR="00AD16E4">
        <w:rPr>
          <w:rFonts w:asciiTheme="minorBidi" w:hAnsiTheme="minorBidi"/>
        </w:rPr>
        <w:t xml:space="preserve">emphasises </w:t>
      </w:r>
      <w:r w:rsidR="00E17BB0">
        <w:rPr>
          <w:rFonts w:asciiTheme="minorBidi" w:hAnsiTheme="minorBidi"/>
        </w:rPr>
        <w:t>the</w:t>
      </w:r>
      <w:r w:rsidR="00D70BA0">
        <w:rPr>
          <w:rFonts w:asciiTheme="minorBidi" w:hAnsiTheme="minorBidi"/>
        </w:rPr>
        <w:t xml:space="preserve"> biological </w:t>
      </w:r>
      <w:r w:rsidR="006938EB">
        <w:rPr>
          <w:rFonts w:asciiTheme="minorBidi" w:hAnsiTheme="minorBidi"/>
        </w:rPr>
        <w:t>importance of the spike protein</w:t>
      </w:r>
      <w:r w:rsidR="00EC1301">
        <w:rPr>
          <w:rFonts w:asciiTheme="minorBidi" w:hAnsiTheme="minorBidi"/>
        </w:rPr>
        <w:t xml:space="preserve"> </w:t>
      </w:r>
      <w:r w:rsidR="00ED2288">
        <w:rPr>
          <w:rFonts w:asciiTheme="minorBidi" w:hAnsiTheme="minorBidi"/>
        </w:rPr>
        <w:t xml:space="preserve">as </w:t>
      </w:r>
      <w:r w:rsidR="00071B35">
        <w:rPr>
          <w:rFonts w:asciiTheme="minorBidi" w:hAnsiTheme="minorBidi"/>
        </w:rPr>
        <w:t xml:space="preserve">mutations to residues on the protein can potentially </w:t>
      </w:r>
      <w:r w:rsidR="000C0F9A">
        <w:rPr>
          <w:rFonts w:asciiTheme="minorBidi" w:hAnsiTheme="minorBidi"/>
        </w:rPr>
        <w:t>increase or decrease the infectivity of novel strains of SARS-CoV-2.</w:t>
      </w: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3A868ADA" w14:textId="6AC59FE7" w:rsidR="00FC2D7B" w:rsidRPr="00AB44E6" w:rsidRDefault="00B8524D" w:rsidP="00FC2D7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>completed on</w:t>
      </w:r>
      <w:r w:rsidR="00F87E4E">
        <w:rPr>
          <w:rFonts w:asciiTheme="minorBidi" w:hAnsiTheme="minorBidi"/>
        </w:rPr>
        <w:t xml:space="preserve"> </w:t>
      </w:r>
      <w:r w:rsidR="00AF678E">
        <w:rPr>
          <w:rFonts w:asciiTheme="minorBidi" w:hAnsiTheme="minorBidi"/>
        </w:rPr>
        <w:t>198</w:t>
      </w:r>
      <w:r w:rsidR="00A86987">
        <w:rPr>
          <w:rFonts w:asciiTheme="minorBidi" w:hAnsiTheme="minorBidi"/>
        </w:rPr>
        <w:t>4861</w:t>
      </w:r>
      <w:r w:rsidR="001753FC">
        <w:rPr>
          <w:rFonts w:asciiTheme="minorBidi" w:hAnsiTheme="minorBidi"/>
        </w:rPr>
        <w:t xml:space="preserve"> individual</w:t>
      </w:r>
      <w:r w:rsidR="007D1DE4">
        <w:rPr>
          <w:rFonts w:asciiTheme="minorBidi" w:hAnsiTheme="minorBidi"/>
        </w:rPr>
        <w:t xml:space="preserve">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</w:t>
      </w:r>
      <w:r w:rsidR="00F87E4E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sequences</w:t>
      </w:r>
      <w:r w:rsidR="0034133C">
        <w:rPr>
          <w:rFonts w:asciiTheme="minorBidi" w:hAnsiTheme="minorBidi"/>
        </w:rPr>
        <w:t xml:space="preserve"> </w:t>
      </w:r>
      <w:r w:rsidR="00C552F9">
        <w:rPr>
          <w:rFonts w:asciiTheme="minorBidi" w:hAnsiTheme="minorBidi"/>
        </w:rPr>
        <w:t>stored in</w:t>
      </w:r>
      <w:r w:rsidR="0034133C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GISAID</w:t>
      </w:r>
      <w:r w:rsidR="0034133C">
        <w:rPr>
          <w:rFonts w:asciiTheme="minorBidi" w:hAnsiTheme="minorBidi"/>
        </w:rPr>
        <w:t>.</w:t>
      </w:r>
      <w:r w:rsidR="00E13815">
        <w:rPr>
          <w:rFonts w:asciiTheme="minorBidi" w:hAnsiTheme="minorBidi"/>
        </w:rPr>
        <w:t xml:space="preserve"> </w:t>
      </w:r>
      <w:r w:rsidR="00A4264B">
        <w:rPr>
          <w:rFonts w:asciiTheme="minorBidi" w:hAnsiTheme="minorBidi"/>
        </w:rPr>
        <w:t xml:space="preserve">Clustering </w:t>
      </w:r>
      <w:r w:rsidR="005020B3">
        <w:rPr>
          <w:rFonts w:asciiTheme="minorBidi" w:hAnsiTheme="minorBidi"/>
        </w:rPr>
        <w:t xml:space="preserve">was performed to classify strains </w:t>
      </w:r>
      <w:r w:rsidR="0019131B">
        <w:rPr>
          <w:rFonts w:asciiTheme="minorBidi" w:hAnsiTheme="minorBidi"/>
        </w:rPr>
        <w:t>based on sequence similarity</w:t>
      </w:r>
      <w:r w:rsidR="0005413F">
        <w:rPr>
          <w:rFonts w:asciiTheme="minorBidi" w:hAnsiTheme="minorBidi"/>
        </w:rPr>
        <w:t xml:space="preserve">, to </w:t>
      </w:r>
      <w:r w:rsidR="000B7DB7">
        <w:rPr>
          <w:rFonts w:asciiTheme="minorBidi" w:hAnsiTheme="minorBidi"/>
        </w:rPr>
        <w:t xml:space="preserve">track the geographical distribution of the </w:t>
      </w:r>
      <w:r w:rsidR="00914763">
        <w:rPr>
          <w:rFonts w:asciiTheme="minorBidi" w:hAnsiTheme="minorBidi"/>
        </w:rPr>
        <w:t>different strains</w:t>
      </w:r>
      <w:r w:rsidR="00DE45B3">
        <w:rPr>
          <w:rFonts w:asciiTheme="minorBidi" w:hAnsiTheme="minorBidi"/>
        </w:rPr>
        <w:t xml:space="preserve"> and </w:t>
      </w:r>
      <w:r w:rsidR="00167332">
        <w:rPr>
          <w:rFonts w:asciiTheme="minorBidi" w:hAnsiTheme="minorBidi"/>
        </w:rPr>
        <w:t>analys</w:t>
      </w:r>
      <w:r w:rsidR="004E0FAF">
        <w:rPr>
          <w:rFonts w:asciiTheme="minorBidi" w:hAnsiTheme="minorBidi"/>
        </w:rPr>
        <w:t xml:space="preserve">is of </w:t>
      </w:r>
      <w:r w:rsidR="00E347B6">
        <w:rPr>
          <w:rFonts w:asciiTheme="minorBidi" w:hAnsiTheme="minorBidi"/>
        </w:rPr>
        <w:t xml:space="preserve">the </w:t>
      </w:r>
      <w:r w:rsidR="004E0FAF">
        <w:rPr>
          <w:rFonts w:asciiTheme="minorBidi" w:hAnsiTheme="minorBidi"/>
        </w:rPr>
        <w:t xml:space="preserve">viral variants. </w:t>
      </w:r>
      <w:r w:rsidR="003C5B4F">
        <w:rPr>
          <w:rFonts w:asciiTheme="minorBidi" w:hAnsiTheme="minorBidi"/>
        </w:rPr>
        <w:t xml:space="preserve">Further analysis </w:t>
      </w:r>
      <w:r w:rsidR="007B56F4">
        <w:rPr>
          <w:rFonts w:asciiTheme="minorBidi" w:hAnsiTheme="minorBidi"/>
        </w:rPr>
        <w:t xml:space="preserve">using R was </w:t>
      </w:r>
      <w:r w:rsidR="00F83724">
        <w:rPr>
          <w:rFonts w:asciiTheme="minorBidi" w:hAnsiTheme="minorBidi"/>
        </w:rPr>
        <w:t>used</w:t>
      </w:r>
      <w:r w:rsidR="00976557">
        <w:rPr>
          <w:rFonts w:asciiTheme="minorBidi" w:hAnsiTheme="minorBidi"/>
        </w:rPr>
        <w:t xml:space="preserve"> </w:t>
      </w:r>
      <w:r w:rsidR="00ED55B7">
        <w:rPr>
          <w:rFonts w:asciiTheme="minorBidi" w:hAnsiTheme="minorBidi"/>
        </w:rPr>
        <w:t xml:space="preserve">to identify and characterise </w:t>
      </w:r>
      <w:r w:rsidR="00AF0708">
        <w:rPr>
          <w:rFonts w:asciiTheme="minorBidi" w:hAnsiTheme="minorBidi"/>
        </w:rPr>
        <w:t>a</w:t>
      </w:r>
      <w:r w:rsidR="00ED55B7">
        <w:rPr>
          <w:rFonts w:asciiTheme="minorBidi" w:hAnsiTheme="minorBidi"/>
        </w:rPr>
        <w:t xml:space="preserve">spike protein </w:t>
      </w:r>
      <w:r w:rsidR="00B4347B">
        <w:rPr>
          <w:rFonts w:asciiTheme="minorBidi" w:hAnsiTheme="minorBidi"/>
        </w:rPr>
        <w:t>mutations.</w:t>
      </w:r>
      <w:r w:rsidR="000E15F8">
        <w:rPr>
          <w:rFonts w:asciiTheme="minorBidi" w:hAnsiTheme="minorBidi"/>
        </w:rPr>
        <w:t xml:space="preserve"> </w:t>
      </w:r>
      <w:r w:rsidR="00D2014F">
        <w:rPr>
          <w:rFonts w:asciiTheme="minorBidi" w:hAnsiTheme="minorBidi"/>
        </w:rPr>
        <w:t xml:space="preserve">The mutations </w:t>
      </w:r>
      <w:r w:rsidR="00AC6EEA">
        <w:rPr>
          <w:rFonts w:asciiTheme="minorBidi" w:hAnsiTheme="minorBidi"/>
        </w:rPr>
        <w:t xml:space="preserve">potential </w:t>
      </w:r>
      <w:r w:rsidR="00D2014F">
        <w:rPr>
          <w:rFonts w:asciiTheme="minorBidi" w:hAnsiTheme="minorBidi"/>
        </w:rPr>
        <w:t>effects on viral infectivity</w:t>
      </w:r>
      <w:r w:rsidR="004B4714">
        <w:rPr>
          <w:rFonts w:asciiTheme="minorBidi" w:hAnsiTheme="minorBidi"/>
        </w:rPr>
        <w:t xml:space="preserve"> and their </w:t>
      </w:r>
      <w:r w:rsidR="00890837">
        <w:rPr>
          <w:rFonts w:asciiTheme="minorBidi" w:hAnsiTheme="minorBidi"/>
        </w:rPr>
        <w:t>functionality</w:t>
      </w:r>
      <w:r w:rsidR="00D2014F">
        <w:rPr>
          <w:rFonts w:asciiTheme="minorBidi" w:hAnsiTheme="minorBidi"/>
        </w:rPr>
        <w:t xml:space="preserve"> </w:t>
      </w:r>
      <w:r w:rsidR="00FC2D7B">
        <w:rPr>
          <w:rFonts w:asciiTheme="minorBidi" w:hAnsiTheme="minorBidi"/>
        </w:rPr>
        <w:t xml:space="preserve">were also hypothesised </w:t>
      </w:r>
      <w:r w:rsidR="008C5F5B">
        <w:rPr>
          <w:rFonts w:asciiTheme="minorBidi" w:hAnsiTheme="minorBidi"/>
        </w:rPr>
        <w:t xml:space="preserve">using </w:t>
      </w:r>
      <w:r w:rsidR="00FC2D7B">
        <w:rPr>
          <w:rFonts w:asciiTheme="minorBidi" w:hAnsiTheme="minorBidi"/>
        </w:rPr>
        <w:t xml:space="preserve">pre-existing </w:t>
      </w:r>
      <w:r w:rsidR="008C5F5B">
        <w:rPr>
          <w:rFonts w:asciiTheme="minorBidi" w:hAnsiTheme="minorBidi"/>
        </w:rPr>
        <w:t>data</w:t>
      </w:r>
      <w:r w:rsidR="00AC6EEA">
        <w:rPr>
          <w:rFonts w:asciiTheme="minorBidi" w:hAnsiTheme="minorBidi"/>
        </w:rPr>
        <w:t>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2B1C9A09" w14:textId="5AAEF476" w:rsidR="00D47DCA" w:rsidRPr="00F64F0A" w:rsidRDefault="00415A9B" w:rsidP="00F64F0A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71F8473E" w14:textId="27C97BE6" w:rsidR="001D0A3B" w:rsidRPr="00890837" w:rsidRDefault="00DE335C" w:rsidP="00092A6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Clustering techniques used </w:t>
      </w:r>
      <w:r w:rsidR="00C2705C">
        <w:rPr>
          <w:rFonts w:asciiTheme="minorBidi" w:hAnsiTheme="minorBidi"/>
        </w:rPr>
        <w:t>were</w:t>
      </w:r>
      <w:r w:rsidR="00D748F5">
        <w:rPr>
          <w:rFonts w:asciiTheme="minorBidi" w:hAnsiTheme="minorBidi"/>
        </w:rPr>
        <w:t xml:space="preserve"> </w:t>
      </w:r>
      <w:r w:rsidR="00E611E4" w:rsidRPr="00E611E4">
        <w:rPr>
          <w:rFonts w:asciiTheme="minorBidi" w:hAnsiTheme="minorBidi"/>
        </w:rPr>
        <w:t>k</w:t>
      </w:r>
      <w:r w:rsidR="005D06FA">
        <w:rPr>
          <w:rFonts w:asciiTheme="minorBidi" w:hAnsiTheme="minorBidi"/>
        </w:rPr>
        <w:t>-means</w:t>
      </w:r>
      <w:r w:rsidR="00911565">
        <w:rPr>
          <w:rFonts w:asciiTheme="minorBidi" w:hAnsiTheme="minorBidi"/>
        </w:rPr>
        <w:t xml:space="preserve"> and t-distributed stoch</w:t>
      </w:r>
      <w:r w:rsidR="0049123D">
        <w:rPr>
          <w:rFonts w:asciiTheme="minorBidi" w:hAnsiTheme="minorBidi"/>
        </w:rPr>
        <w:t xml:space="preserve">astic </w:t>
      </w:r>
      <w:r w:rsidR="00C2705C">
        <w:rPr>
          <w:rFonts w:asciiTheme="minorBidi" w:hAnsiTheme="minorBidi"/>
        </w:rPr>
        <w:t>neighbour embedding (t-SNE)</w:t>
      </w:r>
      <w:r w:rsidR="0072679C">
        <w:rPr>
          <w:rFonts w:asciiTheme="minorBidi" w:hAnsiTheme="minorBidi"/>
        </w:rPr>
        <w:t xml:space="preserve">, to assess the </w:t>
      </w:r>
      <w:r w:rsidR="004844B3">
        <w:rPr>
          <w:rFonts w:asciiTheme="minorBidi" w:hAnsiTheme="minorBidi"/>
        </w:rPr>
        <w:t>dis</w:t>
      </w:r>
      <w:r w:rsidR="00E67944">
        <w:rPr>
          <w:rFonts w:asciiTheme="minorBidi" w:hAnsiTheme="minorBidi"/>
        </w:rPr>
        <w:t>tribution of viral variants.</w:t>
      </w:r>
      <w:r w:rsidR="008436DE">
        <w:rPr>
          <w:rFonts w:asciiTheme="minorBidi" w:hAnsiTheme="minorBidi"/>
        </w:rPr>
        <w:t xml:space="preserve"> Many R packages were used</w:t>
      </w:r>
      <w:r w:rsidR="00EE2703">
        <w:rPr>
          <w:rFonts w:asciiTheme="minorBidi" w:hAnsiTheme="minorBidi"/>
        </w:rPr>
        <w:t>, including the tidyverse</w:t>
      </w:r>
      <w:r w:rsidR="00AA6804">
        <w:rPr>
          <w:rFonts w:asciiTheme="minorBidi" w:hAnsiTheme="minorBidi"/>
        </w:rPr>
        <w:t xml:space="preserve"> and ggplot</w:t>
      </w:r>
      <w:r w:rsidR="00EE2703">
        <w:rPr>
          <w:rFonts w:asciiTheme="minorBidi" w:hAnsiTheme="minorBidi"/>
        </w:rPr>
        <w:t>, which provided the basis for the majority of the R analysis.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 xml:space="preserve">A link to a GitHub repository </w:t>
      </w:r>
      <w:r w:rsidR="000C42CB">
        <w:rPr>
          <w:rFonts w:asciiTheme="minorBidi" w:hAnsiTheme="minorBidi"/>
        </w:rPr>
        <w:t>containing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>the research compendium can be found in the methods section.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080907EC" w14:textId="0D3AE75B" w:rsidR="00F96A30" w:rsidRPr="00164E8C" w:rsidRDefault="008C460E" w:rsidP="00164E8C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7E0086B1" w14:textId="69964CA5" w:rsidR="001D7EBF" w:rsidRDefault="00F96A30" w:rsidP="001D7EB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5AF6D5D5" w14:textId="28E8CBBE" w:rsidR="00EF78AE" w:rsidRDefault="00EF78AE" w:rsidP="00EF78AE">
      <w:pPr>
        <w:spacing w:after="240" w:line="240" w:lineRule="auto"/>
        <w:rPr>
          <w:rFonts w:asciiTheme="minorBidi" w:hAnsiTheme="minorBidi"/>
        </w:rPr>
      </w:pPr>
      <w:r w:rsidRPr="00EF78AE">
        <w:rPr>
          <w:rFonts w:asciiTheme="minorBidi" w:hAnsiTheme="minorBidi"/>
        </w:rPr>
        <w:t xml:space="preserve">The analysis is based on the complete SARS-CoV-2 genome sequences deposited in GISAID, as previously mentioned. The dataset includes sequence information such as a unique identifier, sample date, and country of origin, along with specific mutations for each sequence. </w:t>
      </w:r>
      <w:r>
        <w:rPr>
          <w:rFonts w:asciiTheme="minorBidi" w:hAnsiTheme="minorBidi"/>
        </w:rPr>
        <w:t>The</w:t>
      </w:r>
      <w:r w:rsidRPr="00EF78AE">
        <w:rPr>
          <w:rFonts w:asciiTheme="minorBidi" w:hAnsiTheme="minorBidi"/>
        </w:rPr>
        <w:t xml:space="preserve"> dataset was </w:t>
      </w:r>
      <w:r w:rsidR="004D620A">
        <w:rPr>
          <w:rFonts w:asciiTheme="minorBidi" w:hAnsiTheme="minorBidi"/>
        </w:rPr>
        <w:t>manipulated</w:t>
      </w:r>
      <w:r w:rsidRPr="00EF78AE">
        <w:rPr>
          <w:rFonts w:asciiTheme="minorBidi" w:hAnsiTheme="minorBidi"/>
        </w:rPr>
        <w:t xml:space="preserve"> to provide an overview and identify general trends in the data.</w:t>
      </w:r>
      <w:r>
        <w:rPr>
          <w:rFonts w:asciiTheme="minorBidi" w:hAnsiTheme="minorBidi"/>
        </w:rPr>
        <w:t xml:space="preserve"> </w:t>
      </w:r>
    </w:p>
    <w:p w14:paraId="3EE9119F" w14:textId="6182334C" w:rsidR="00F96A30" w:rsidRDefault="00F96A30" w:rsidP="00EF78AE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0C5140DE" w14:textId="3F33A198" w:rsidR="003F5BD6" w:rsidRDefault="003F5BD6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Use of linear regression model used, what does show?</w:t>
      </w:r>
    </w:p>
    <w:p w14:paraId="187302BC" w14:textId="4A7A1183" w:rsidR="008857B1" w:rsidRDefault="008857B1" w:rsidP="008857B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Is there a link between the number of mutations per sequence and the sample date?</w:t>
      </w:r>
    </w:p>
    <w:p w14:paraId="108D4A41" w14:textId="3362BDB5" w:rsidR="008857B1" w:rsidRDefault="007043BE" w:rsidP="008857B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Does a later sample date result in </w:t>
      </w:r>
      <w:r w:rsidR="00A13094">
        <w:rPr>
          <w:rFonts w:asciiTheme="minorBidi" w:hAnsiTheme="minorBidi"/>
        </w:rPr>
        <w:t>a sequence with more mu</w:t>
      </w:r>
      <w:r w:rsidR="00D21E82">
        <w:rPr>
          <w:rFonts w:asciiTheme="minorBidi" w:hAnsiTheme="minorBidi"/>
        </w:rPr>
        <w:t>tations?</w:t>
      </w:r>
    </w:p>
    <w:p w14:paraId="261A2EA2" w14:textId="223CE68B" w:rsidR="006D3C29" w:rsidRDefault="006D3C29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Histogram of the most </w:t>
      </w:r>
      <w:r w:rsidR="00812DAD">
        <w:rPr>
          <w:rFonts w:asciiTheme="minorBidi" w:hAnsiTheme="minorBidi"/>
        </w:rPr>
        <w:t>common number of mutations per sequence</w:t>
      </w:r>
    </w:p>
    <w:p w14:paraId="5CBB2866" w14:textId="0A26A38A" w:rsidR="00F96A30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  <w:r w:rsidR="00270C9B">
        <w:rPr>
          <w:rFonts w:asciiTheme="minorBidi" w:hAnsiTheme="minorBidi"/>
        </w:rPr>
        <w:t xml:space="preserve"> </w:t>
      </w:r>
      <w:r w:rsidR="00DC1104">
        <w:rPr>
          <w:rFonts w:asciiTheme="minorBidi" w:hAnsiTheme="minorBidi"/>
        </w:rPr>
        <w:t>Number of unique mutations over time</w:t>
      </w:r>
    </w:p>
    <w:p w14:paraId="654048F1" w14:textId="6BBCADD8" w:rsidR="001D74BD" w:rsidRDefault="001D74BD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20295 </w:t>
      </w:r>
      <w:r w:rsidR="003A36C2">
        <w:rPr>
          <w:rFonts w:asciiTheme="minorBidi" w:hAnsiTheme="minorBidi"/>
        </w:rPr>
        <w:t>unique individual mutations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70027AF9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8A73" w14:textId="0EBC592D" w:rsidR="00525969" w:rsidRDefault="00525969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Want to change this plot, to have curved lines showing</w:t>
      </w:r>
      <w:r w:rsidR="006E343B">
        <w:rPr>
          <w:rFonts w:asciiTheme="minorBidi" w:hAnsiTheme="minorBidi"/>
        </w:rPr>
        <w:t xml:space="preserve"> the emergence of new strains</w:t>
      </w:r>
    </w:p>
    <w:p w14:paraId="558AF071" w14:textId="36C7B223" w:rsidR="00C120EF" w:rsidRDefault="005B77F5" w:rsidP="00D452EF">
      <w:pPr>
        <w:spacing w:after="240" w:line="240" w:lineRule="auto"/>
        <w:rPr>
          <w:rFonts w:asciiTheme="minorBidi" w:hAnsiTheme="minorBidi"/>
        </w:rPr>
      </w:pPr>
      <w:r w:rsidRPr="005B77F5">
        <w:rPr>
          <w:rFonts w:asciiTheme="minorBidi" w:hAnsiTheme="minorBidi"/>
          <w:noProof/>
        </w:rPr>
        <w:drawing>
          <wp:inline distT="0" distB="0" distL="0" distR="0" wp14:anchorId="2609AE7A" wp14:editId="32E73EB8">
            <wp:extent cx="5731510" cy="1270000"/>
            <wp:effectExtent l="0" t="0" r="2540" b="6350"/>
            <wp:docPr id="1186916466" name="Picture 1" descr="A colorful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6466" name="Picture 1" descr="A colorful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E20" w14:textId="4EE78545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17263073" w:rsidR="00F96A30" w:rsidRDefault="001D7EB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7</w:t>
      </w:r>
      <w:r w:rsidR="00DA7963">
        <w:rPr>
          <w:rFonts w:asciiTheme="minorBidi" w:hAnsiTheme="minorBidi"/>
        </w:rPr>
        <w:t>8% of sequences from England</w:t>
      </w:r>
    </w:p>
    <w:p w14:paraId="37E9E369" w14:textId="665E579E" w:rsidR="00F96A30" w:rsidRDefault="007C42F8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14% of sequences from Scotland</w:t>
      </w:r>
    </w:p>
    <w:p w14:paraId="549AF9D8" w14:textId="692BA3FD" w:rsidR="007C42F8" w:rsidRDefault="007C42F8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8% of sequences from Wales</w:t>
      </w:r>
    </w:p>
    <w:p w14:paraId="75166E43" w14:textId="77777777" w:rsidR="006C1A98" w:rsidRDefault="006C1A98" w:rsidP="006C1A98">
      <w:pPr>
        <w:spacing w:after="240" w:line="240" w:lineRule="auto"/>
        <w:rPr>
          <w:rFonts w:asciiTheme="minorBidi" w:hAnsiTheme="minorBidi"/>
          <w:b/>
          <w:bCs/>
        </w:rPr>
      </w:pPr>
    </w:p>
    <w:p w14:paraId="3192042C" w14:textId="5184F777" w:rsidR="00F96A30" w:rsidRPr="006C1A98" w:rsidRDefault="00F96A30" w:rsidP="006C1A98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1B214DE1" w14:textId="31091CCC" w:rsidR="006D3C29" w:rsidRPr="00E00B81" w:rsidRDefault="008F6EEE" w:rsidP="00E00B8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non_G23948T~D-Y, non_T22679C~S-P,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non_T24469A~N-K, non_T23599G~N-K,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68CABBF9" w14:textId="2319A830" w:rsidR="00E00B81" w:rsidRDefault="00E00B81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lastRenderedPageBreak/>
        <w:t>How many of these mutations are on the receptor binding domain</w:t>
      </w:r>
      <w:r w:rsidR="000A2658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?</w:t>
      </w:r>
    </w:p>
    <w:p w14:paraId="3E34F5C2" w14:textId="46667E6F" w:rsidR="000A2658" w:rsidRDefault="000A265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How many of these mutations are on the receptor binding motfi?</w:t>
      </w:r>
    </w:p>
    <w:p w14:paraId="18E4F863" w14:textId="77777777" w:rsidR="000A2658" w:rsidRDefault="000A265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7F340568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  <w:r w:rsidR="009E5AB6">
        <w:rPr>
          <w:rFonts w:asciiTheme="minorBidi" w:hAnsiTheme="minorBidi"/>
          <w:b/>
          <w:bCs/>
        </w:rPr>
        <w:t xml:space="preserve"> of most common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77158037" w:rsidR="00BF3DDD" w:rsidRPr="006F0913" w:rsidRDefault="00BF3DDD" w:rsidP="00B84BFA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  <w:r w:rsidR="00B84BFA">
        <w:rPr>
          <w:rFonts w:asciiTheme="minorBidi" w:hAnsiTheme="minorBidi"/>
          <w:b/>
          <w:bCs/>
        </w:rPr>
        <w:t xml:space="preserve">: </w:t>
      </w:r>
      <w:hyperlink r:id="rId7" w:history="1">
        <w:r w:rsidR="00B84BFA" w:rsidRPr="00B84BFA">
          <w:rPr>
            <w:rStyle w:val="Hyperlink"/>
            <w:rFonts w:asciiTheme="minorBidi" w:hAnsiTheme="minorBidi"/>
            <w:b/>
            <w:bCs/>
          </w:rPr>
          <w:t>sha524/Spike_</w:t>
        </w:r>
        <w:r w:rsidR="00B84BFA" w:rsidRPr="00B84BFA">
          <w:rPr>
            <w:rStyle w:val="Hyperlink"/>
            <w:rFonts w:asciiTheme="minorBidi" w:hAnsiTheme="minorBidi"/>
            <w:b/>
            <w:bCs/>
          </w:rPr>
          <w:t>p</w:t>
        </w:r>
        <w:r w:rsidR="00B84BFA" w:rsidRPr="00B84BFA">
          <w:rPr>
            <w:rStyle w:val="Hyperlink"/>
            <w:rFonts w:asciiTheme="minorBidi" w:hAnsiTheme="minorBidi"/>
            <w:b/>
            <w:bCs/>
          </w:rPr>
          <w:t>rotein</w:t>
        </w:r>
      </w:hyperlink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1996B198" w14:textId="190E859B" w:rsidR="00677BA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677BA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677BA9">
        <w:rPr>
          <w:rFonts w:asciiTheme="minorBidi" w:hAnsiTheme="minorBidi"/>
          <w:noProof/>
        </w:rPr>
        <w:t xml:space="preserve">Arora, P. et al. (2020). Learning from history: Coronavirus outbreaks in the past. </w:t>
      </w:r>
      <w:r w:rsidR="00677BA9" w:rsidRPr="00677BA9">
        <w:rPr>
          <w:rFonts w:asciiTheme="minorBidi" w:hAnsiTheme="minorBidi"/>
          <w:i/>
          <w:noProof/>
        </w:rPr>
        <w:t>Dermatologic therapy</w:t>
      </w:r>
      <w:r w:rsidR="00677BA9">
        <w:rPr>
          <w:rFonts w:asciiTheme="minorBidi" w:hAnsiTheme="minorBidi"/>
          <w:noProof/>
        </w:rPr>
        <w:t>, 33 (4), p.e13343.</w:t>
      </w:r>
    </w:p>
    <w:p w14:paraId="259A2181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Chen, J. et al. (2020). Mutations strengthened SARS-CoV-2 infectivity. </w:t>
      </w:r>
      <w:r w:rsidRPr="00677BA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432 (19), pp.5212–5226.</w:t>
      </w:r>
    </w:p>
    <w:p w14:paraId="0FEA12AC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Cui, J., Li, F. and Shi, Z.-L. (2019). Origin and evolution of pathogenic coronaviruses.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17 (3), pp.181–192. [Accessed 21 February 2025].</w:t>
      </w:r>
    </w:p>
    <w:p w14:paraId="76AF895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Pr="00677BA9">
        <w:rPr>
          <w:rFonts w:asciiTheme="minorBidi" w:hAnsiTheme="minorBidi"/>
          <w:i/>
          <w:noProof/>
        </w:rPr>
        <w:t>JAMA: the journal of the American Medical Association</w:t>
      </w:r>
      <w:r>
        <w:rPr>
          <w:rFonts w:asciiTheme="minorBidi" w:hAnsiTheme="minorBidi"/>
          <w:noProof/>
        </w:rPr>
        <w:t>, 324 (15), pp.1495–1496.</w:t>
      </w:r>
    </w:p>
    <w:p w14:paraId="31B48918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677BA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7AFA01A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Hoffmann, M. et al. (2020). SARS-CoV-2 cell entry depends on ACE2 and TMPRSS2 and is blocked by a clinically proven protease inhibitor. </w:t>
      </w:r>
      <w:r w:rsidRPr="00677BA9">
        <w:rPr>
          <w:rFonts w:asciiTheme="minorBidi" w:hAnsiTheme="minorBidi"/>
          <w:i/>
          <w:noProof/>
        </w:rPr>
        <w:t>Cell</w:t>
      </w:r>
      <w:r>
        <w:rPr>
          <w:rFonts w:asciiTheme="minorBidi" w:hAnsiTheme="minorBidi"/>
          <w:noProof/>
        </w:rPr>
        <w:t>, 181 (2), pp.271-280.e8.</w:t>
      </w:r>
    </w:p>
    <w:p w14:paraId="3921B0C0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304830A7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677BA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7A4CF03D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Li, M.-Y. et al. (2020). Expression of the SARS-CoV-2 cell receptor gene ACE2 in a wide variety of human tissues. </w:t>
      </w:r>
      <w:r w:rsidRPr="00677BA9">
        <w:rPr>
          <w:rFonts w:asciiTheme="minorBidi" w:hAnsiTheme="minorBidi"/>
          <w:i/>
          <w:noProof/>
        </w:rPr>
        <w:t>Infectious diseases of poverty</w:t>
      </w:r>
      <w:r>
        <w:rPr>
          <w:rFonts w:asciiTheme="minorBidi" w:hAnsiTheme="minorBidi"/>
          <w:noProof/>
        </w:rPr>
        <w:t>, 9 (1), p.45.</w:t>
      </w:r>
    </w:p>
    <w:p w14:paraId="3A85767B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677BA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1F40D26A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 w:rsidRPr="008857B1">
        <w:rPr>
          <w:rFonts w:asciiTheme="minorBidi" w:hAnsiTheme="minorBidi"/>
          <w:noProof/>
          <w:lang w:val="da-DK"/>
        </w:rPr>
        <w:t xml:space="preserve">Marik, P. E. et al. </w:t>
      </w:r>
      <w:r>
        <w:rPr>
          <w:rFonts w:asciiTheme="minorBidi" w:hAnsiTheme="minorBidi"/>
          <w:noProof/>
        </w:rPr>
        <w:t xml:space="preserve">(2021). A scoping review of the pathophysiology of COVID-19. </w:t>
      </w:r>
      <w:r w:rsidRPr="00677BA9">
        <w:rPr>
          <w:rFonts w:asciiTheme="minorBidi" w:hAnsiTheme="minorBidi"/>
          <w:i/>
          <w:noProof/>
        </w:rPr>
        <w:t>International journal of immunopathology and pharmacology</w:t>
      </w:r>
      <w:r>
        <w:rPr>
          <w:rFonts w:asciiTheme="minorBidi" w:hAnsiTheme="minorBidi"/>
          <w:noProof/>
        </w:rPr>
        <w:t>, 35, p.20587384211048024.</w:t>
      </w:r>
    </w:p>
    <w:p w14:paraId="066F4AA3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McCallum, M. et al. (2020). Structure-guided covalent stabilization of coronavirus spike glycoprotein trimers in the closed conformation. </w:t>
      </w:r>
      <w:r w:rsidRPr="00677BA9">
        <w:rPr>
          <w:rFonts w:asciiTheme="minorBidi" w:hAnsiTheme="minorBidi"/>
          <w:i/>
          <w:noProof/>
        </w:rPr>
        <w:t>Nature structural &amp; molecular biology</w:t>
      </w:r>
      <w:r>
        <w:rPr>
          <w:rFonts w:asciiTheme="minorBidi" w:hAnsiTheme="minorBidi"/>
          <w:noProof/>
        </w:rPr>
        <w:t>, 27 (10), pp.942–949. [Accessed 23 February 2025].</w:t>
      </w:r>
    </w:p>
    <w:p w14:paraId="494CD23F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677BA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658D80E3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Wang, R. et al. (2021). Analysis of SARS-CoV-2 mutations in the United States suggests presence of four substrains and novel variants. </w:t>
      </w:r>
      <w:r w:rsidRPr="00677BA9">
        <w:rPr>
          <w:rFonts w:asciiTheme="minorBidi" w:hAnsiTheme="minorBidi"/>
          <w:i/>
          <w:noProof/>
        </w:rPr>
        <w:t>Communications biology</w:t>
      </w:r>
      <w:r>
        <w:rPr>
          <w:rFonts w:asciiTheme="minorBidi" w:hAnsiTheme="minorBidi"/>
          <w:noProof/>
        </w:rPr>
        <w:t>, 4 (1), p.228. [Accessed 27 October 2024].</w:t>
      </w:r>
    </w:p>
    <w:p w14:paraId="27E5776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Yang, H. and Rao, Z. (2021). Structural biology of SARS-CoV-2 and implications for therapeutic development.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(11), pp.685–700. [Accessed 21 February 2025].</w:t>
      </w:r>
    </w:p>
    <w:p w14:paraId="19BE3D45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 w:rsidRPr="00677BA9">
        <w:rPr>
          <w:rFonts w:asciiTheme="minorBidi" w:hAnsiTheme="minorBidi"/>
          <w:i/>
          <w:noProof/>
        </w:rPr>
        <w:t>COVID-19 cases</w:t>
      </w:r>
      <w:r>
        <w:rPr>
          <w:rFonts w:asciiTheme="minorBidi" w:hAnsiTheme="minorBidi"/>
          <w:noProof/>
        </w:rPr>
        <w:t>. [Online]. datadot. Available at: https://data.who.int/dashboards/covid19/cases?n=c [Accessed 21 February 2025a].</w:t>
      </w:r>
    </w:p>
    <w:p w14:paraId="3BB33486" w14:textId="0E63EF11" w:rsidR="00877738" w:rsidRPr="009764CD" w:rsidRDefault="00677BA9" w:rsidP="00877738">
      <w:pPr>
        <w:spacing w:after="220" w:line="240" w:lineRule="auto"/>
        <w:rPr>
          <w:rFonts w:asciiTheme="minorBidi" w:hAnsiTheme="minorBidi"/>
        </w:rPr>
      </w:pPr>
      <w:r w:rsidRPr="00677BA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2025b].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22A7"/>
    <w:multiLevelType w:val="multilevel"/>
    <w:tmpl w:val="198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8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2"/>
  </w:num>
  <w:num w:numId="5" w16cid:durableId="1393119256">
    <w:abstractNumId w:val="13"/>
  </w:num>
  <w:num w:numId="6" w16cid:durableId="1092314542">
    <w:abstractNumId w:val="1"/>
  </w:num>
  <w:num w:numId="7" w16cid:durableId="1636178848">
    <w:abstractNumId w:val="15"/>
  </w:num>
  <w:num w:numId="8" w16cid:durableId="2059087497">
    <w:abstractNumId w:val="0"/>
  </w:num>
  <w:num w:numId="9" w16cid:durableId="1633752678">
    <w:abstractNumId w:val="16"/>
  </w:num>
  <w:num w:numId="10" w16cid:durableId="80298499">
    <w:abstractNumId w:val="9"/>
  </w:num>
  <w:num w:numId="11" w16cid:durableId="1530220380">
    <w:abstractNumId w:val="3"/>
  </w:num>
  <w:num w:numId="12" w16cid:durableId="587157548">
    <w:abstractNumId w:val="14"/>
  </w:num>
  <w:num w:numId="13" w16cid:durableId="1746954271">
    <w:abstractNumId w:val="7"/>
  </w:num>
  <w:num w:numId="14" w16cid:durableId="928468296">
    <w:abstractNumId w:val="2"/>
  </w:num>
  <w:num w:numId="15" w16cid:durableId="213934528">
    <w:abstractNumId w:val="10"/>
  </w:num>
  <w:num w:numId="16" w16cid:durableId="103773907">
    <w:abstractNumId w:val="11"/>
  </w:num>
  <w:num w:numId="17" w16cid:durableId="81252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359C3"/>
    <w:rsid w:val="000409B0"/>
    <w:rsid w:val="00047646"/>
    <w:rsid w:val="00051576"/>
    <w:rsid w:val="0005413F"/>
    <w:rsid w:val="000627A4"/>
    <w:rsid w:val="00071B35"/>
    <w:rsid w:val="0009005E"/>
    <w:rsid w:val="00090327"/>
    <w:rsid w:val="00092A60"/>
    <w:rsid w:val="0009475C"/>
    <w:rsid w:val="000A2658"/>
    <w:rsid w:val="000A283D"/>
    <w:rsid w:val="000A3CC6"/>
    <w:rsid w:val="000B43A0"/>
    <w:rsid w:val="000B5AEA"/>
    <w:rsid w:val="000B7DB7"/>
    <w:rsid w:val="000C0F9A"/>
    <w:rsid w:val="000C42CB"/>
    <w:rsid w:val="000D1A9D"/>
    <w:rsid w:val="000D45E4"/>
    <w:rsid w:val="000E0B01"/>
    <w:rsid w:val="000E15F8"/>
    <w:rsid w:val="000E5AF3"/>
    <w:rsid w:val="001003CF"/>
    <w:rsid w:val="001100D7"/>
    <w:rsid w:val="00110655"/>
    <w:rsid w:val="0012145E"/>
    <w:rsid w:val="00121E30"/>
    <w:rsid w:val="00132BCC"/>
    <w:rsid w:val="00134942"/>
    <w:rsid w:val="00145584"/>
    <w:rsid w:val="00152A7A"/>
    <w:rsid w:val="001533E1"/>
    <w:rsid w:val="00153C62"/>
    <w:rsid w:val="00157794"/>
    <w:rsid w:val="00164AF2"/>
    <w:rsid w:val="00164B71"/>
    <w:rsid w:val="00164E8C"/>
    <w:rsid w:val="00167332"/>
    <w:rsid w:val="00171CF7"/>
    <w:rsid w:val="001753FC"/>
    <w:rsid w:val="00181B8B"/>
    <w:rsid w:val="00182B0D"/>
    <w:rsid w:val="00183C2F"/>
    <w:rsid w:val="00183F30"/>
    <w:rsid w:val="00186F0A"/>
    <w:rsid w:val="0019131B"/>
    <w:rsid w:val="00191880"/>
    <w:rsid w:val="001925EC"/>
    <w:rsid w:val="00194D0B"/>
    <w:rsid w:val="00194D6A"/>
    <w:rsid w:val="001B3757"/>
    <w:rsid w:val="001B4E57"/>
    <w:rsid w:val="001B65CF"/>
    <w:rsid w:val="001B6A2D"/>
    <w:rsid w:val="001C12EB"/>
    <w:rsid w:val="001C2A18"/>
    <w:rsid w:val="001C5E0F"/>
    <w:rsid w:val="001C7C3F"/>
    <w:rsid w:val="001D0A3B"/>
    <w:rsid w:val="001D17B4"/>
    <w:rsid w:val="001D2F58"/>
    <w:rsid w:val="001D486E"/>
    <w:rsid w:val="001D74BD"/>
    <w:rsid w:val="001D7EBF"/>
    <w:rsid w:val="001E1B5B"/>
    <w:rsid w:val="001E1C47"/>
    <w:rsid w:val="001F1C82"/>
    <w:rsid w:val="001F4C87"/>
    <w:rsid w:val="001F603F"/>
    <w:rsid w:val="001F68B6"/>
    <w:rsid w:val="00201CBD"/>
    <w:rsid w:val="00202EBB"/>
    <w:rsid w:val="002065A5"/>
    <w:rsid w:val="00206A75"/>
    <w:rsid w:val="002128F5"/>
    <w:rsid w:val="002142D9"/>
    <w:rsid w:val="002165C7"/>
    <w:rsid w:val="00216B44"/>
    <w:rsid w:val="00222757"/>
    <w:rsid w:val="00223608"/>
    <w:rsid w:val="00223C9A"/>
    <w:rsid w:val="002349A5"/>
    <w:rsid w:val="00235438"/>
    <w:rsid w:val="00241F24"/>
    <w:rsid w:val="00245704"/>
    <w:rsid w:val="00245DAD"/>
    <w:rsid w:val="00254FC7"/>
    <w:rsid w:val="00256813"/>
    <w:rsid w:val="0026062E"/>
    <w:rsid w:val="00262E57"/>
    <w:rsid w:val="00270814"/>
    <w:rsid w:val="00270C9B"/>
    <w:rsid w:val="0027168E"/>
    <w:rsid w:val="002723CB"/>
    <w:rsid w:val="00273AA4"/>
    <w:rsid w:val="002754C5"/>
    <w:rsid w:val="00275F15"/>
    <w:rsid w:val="002872B7"/>
    <w:rsid w:val="00291E01"/>
    <w:rsid w:val="002951E7"/>
    <w:rsid w:val="002A6636"/>
    <w:rsid w:val="002B0A2C"/>
    <w:rsid w:val="002B3048"/>
    <w:rsid w:val="002B4870"/>
    <w:rsid w:val="002B7EFF"/>
    <w:rsid w:val="002C0D87"/>
    <w:rsid w:val="002C3051"/>
    <w:rsid w:val="002D0705"/>
    <w:rsid w:val="002D101A"/>
    <w:rsid w:val="002D2826"/>
    <w:rsid w:val="002D3755"/>
    <w:rsid w:val="002E0EF2"/>
    <w:rsid w:val="002E1FA4"/>
    <w:rsid w:val="002E735D"/>
    <w:rsid w:val="002E7FF9"/>
    <w:rsid w:val="002F1EA0"/>
    <w:rsid w:val="002F658D"/>
    <w:rsid w:val="00302429"/>
    <w:rsid w:val="00302625"/>
    <w:rsid w:val="003052BF"/>
    <w:rsid w:val="0030640A"/>
    <w:rsid w:val="00306927"/>
    <w:rsid w:val="003076E6"/>
    <w:rsid w:val="00310257"/>
    <w:rsid w:val="00310F8C"/>
    <w:rsid w:val="00326184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84662"/>
    <w:rsid w:val="00392862"/>
    <w:rsid w:val="00393AAE"/>
    <w:rsid w:val="00394148"/>
    <w:rsid w:val="003A36C2"/>
    <w:rsid w:val="003B243A"/>
    <w:rsid w:val="003B7E7A"/>
    <w:rsid w:val="003C131F"/>
    <w:rsid w:val="003C377E"/>
    <w:rsid w:val="003C5402"/>
    <w:rsid w:val="003C5B4F"/>
    <w:rsid w:val="003D36B3"/>
    <w:rsid w:val="003D3B84"/>
    <w:rsid w:val="003D662F"/>
    <w:rsid w:val="003E1E17"/>
    <w:rsid w:val="003E5307"/>
    <w:rsid w:val="003F2885"/>
    <w:rsid w:val="003F52EE"/>
    <w:rsid w:val="003F579E"/>
    <w:rsid w:val="003F5BD6"/>
    <w:rsid w:val="00401935"/>
    <w:rsid w:val="004058C0"/>
    <w:rsid w:val="00415A9B"/>
    <w:rsid w:val="00422DB5"/>
    <w:rsid w:val="004334C3"/>
    <w:rsid w:val="00433B3F"/>
    <w:rsid w:val="004346EF"/>
    <w:rsid w:val="00435FD5"/>
    <w:rsid w:val="004365D6"/>
    <w:rsid w:val="004432F1"/>
    <w:rsid w:val="00452F40"/>
    <w:rsid w:val="00461BAC"/>
    <w:rsid w:val="004737F2"/>
    <w:rsid w:val="00475D2D"/>
    <w:rsid w:val="0047790C"/>
    <w:rsid w:val="00482279"/>
    <w:rsid w:val="004844B3"/>
    <w:rsid w:val="00484A77"/>
    <w:rsid w:val="0049123D"/>
    <w:rsid w:val="004A2388"/>
    <w:rsid w:val="004A565A"/>
    <w:rsid w:val="004B4714"/>
    <w:rsid w:val="004B5228"/>
    <w:rsid w:val="004B6A17"/>
    <w:rsid w:val="004D1BF1"/>
    <w:rsid w:val="004D2D5F"/>
    <w:rsid w:val="004D620A"/>
    <w:rsid w:val="004D735E"/>
    <w:rsid w:val="004E0FAF"/>
    <w:rsid w:val="004E2CB7"/>
    <w:rsid w:val="004E3663"/>
    <w:rsid w:val="004E4EA7"/>
    <w:rsid w:val="004E66D1"/>
    <w:rsid w:val="00500171"/>
    <w:rsid w:val="005020B3"/>
    <w:rsid w:val="00516AD2"/>
    <w:rsid w:val="005172B1"/>
    <w:rsid w:val="00525969"/>
    <w:rsid w:val="00525AA4"/>
    <w:rsid w:val="00526790"/>
    <w:rsid w:val="005471F7"/>
    <w:rsid w:val="005526C0"/>
    <w:rsid w:val="00555722"/>
    <w:rsid w:val="00556BFD"/>
    <w:rsid w:val="00557EC9"/>
    <w:rsid w:val="00564E49"/>
    <w:rsid w:val="00583371"/>
    <w:rsid w:val="00583652"/>
    <w:rsid w:val="00593836"/>
    <w:rsid w:val="00594128"/>
    <w:rsid w:val="0059436F"/>
    <w:rsid w:val="005A00D7"/>
    <w:rsid w:val="005A14B7"/>
    <w:rsid w:val="005A2D9A"/>
    <w:rsid w:val="005B1943"/>
    <w:rsid w:val="005B77F5"/>
    <w:rsid w:val="005C14CB"/>
    <w:rsid w:val="005D06FA"/>
    <w:rsid w:val="005D1B87"/>
    <w:rsid w:val="005D7A36"/>
    <w:rsid w:val="005E1661"/>
    <w:rsid w:val="005E438B"/>
    <w:rsid w:val="005F2986"/>
    <w:rsid w:val="00622D1A"/>
    <w:rsid w:val="006264A4"/>
    <w:rsid w:val="00626B1F"/>
    <w:rsid w:val="00632A22"/>
    <w:rsid w:val="0063311A"/>
    <w:rsid w:val="00635EA3"/>
    <w:rsid w:val="0063602D"/>
    <w:rsid w:val="006372F4"/>
    <w:rsid w:val="0064284D"/>
    <w:rsid w:val="00644B24"/>
    <w:rsid w:val="0064526D"/>
    <w:rsid w:val="006453CB"/>
    <w:rsid w:val="00653FB9"/>
    <w:rsid w:val="00654BB8"/>
    <w:rsid w:val="00654BCF"/>
    <w:rsid w:val="00655D64"/>
    <w:rsid w:val="006570FB"/>
    <w:rsid w:val="00662DB3"/>
    <w:rsid w:val="00662EB8"/>
    <w:rsid w:val="00670094"/>
    <w:rsid w:val="00674419"/>
    <w:rsid w:val="006749C0"/>
    <w:rsid w:val="006765B0"/>
    <w:rsid w:val="00677BA9"/>
    <w:rsid w:val="006808D2"/>
    <w:rsid w:val="00680CFB"/>
    <w:rsid w:val="006938EB"/>
    <w:rsid w:val="00694557"/>
    <w:rsid w:val="006A561E"/>
    <w:rsid w:val="006A641D"/>
    <w:rsid w:val="006B2AF1"/>
    <w:rsid w:val="006B5BB5"/>
    <w:rsid w:val="006C1A98"/>
    <w:rsid w:val="006D0650"/>
    <w:rsid w:val="006D3C29"/>
    <w:rsid w:val="006D3ECD"/>
    <w:rsid w:val="006E1003"/>
    <w:rsid w:val="006E2621"/>
    <w:rsid w:val="006E2DDB"/>
    <w:rsid w:val="006E343B"/>
    <w:rsid w:val="006E3B3F"/>
    <w:rsid w:val="006F0913"/>
    <w:rsid w:val="006F1EE7"/>
    <w:rsid w:val="007043BE"/>
    <w:rsid w:val="00711909"/>
    <w:rsid w:val="007131F7"/>
    <w:rsid w:val="00715209"/>
    <w:rsid w:val="007237DD"/>
    <w:rsid w:val="0072679C"/>
    <w:rsid w:val="00736938"/>
    <w:rsid w:val="00742876"/>
    <w:rsid w:val="00745A2E"/>
    <w:rsid w:val="00747309"/>
    <w:rsid w:val="007540C5"/>
    <w:rsid w:val="007546EB"/>
    <w:rsid w:val="007600EA"/>
    <w:rsid w:val="00760797"/>
    <w:rsid w:val="007634B1"/>
    <w:rsid w:val="00765B9F"/>
    <w:rsid w:val="007744D2"/>
    <w:rsid w:val="007831CF"/>
    <w:rsid w:val="00783721"/>
    <w:rsid w:val="00790855"/>
    <w:rsid w:val="00790ED3"/>
    <w:rsid w:val="007937F4"/>
    <w:rsid w:val="007A2FBC"/>
    <w:rsid w:val="007B034A"/>
    <w:rsid w:val="007B3ADE"/>
    <w:rsid w:val="007B48B1"/>
    <w:rsid w:val="007B56F4"/>
    <w:rsid w:val="007C2DE6"/>
    <w:rsid w:val="007C42F8"/>
    <w:rsid w:val="007C5281"/>
    <w:rsid w:val="007D1DBC"/>
    <w:rsid w:val="007D1DE4"/>
    <w:rsid w:val="007D49C9"/>
    <w:rsid w:val="007D5284"/>
    <w:rsid w:val="007D6085"/>
    <w:rsid w:val="007E29FF"/>
    <w:rsid w:val="007E3041"/>
    <w:rsid w:val="007E44A0"/>
    <w:rsid w:val="007E7D6E"/>
    <w:rsid w:val="007F3F45"/>
    <w:rsid w:val="007F57C0"/>
    <w:rsid w:val="007F5F3F"/>
    <w:rsid w:val="007F7E6D"/>
    <w:rsid w:val="008111A1"/>
    <w:rsid w:val="00811699"/>
    <w:rsid w:val="00811D53"/>
    <w:rsid w:val="00812308"/>
    <w:rsid w:val="00812DAD"/>
    <w:rsid w:val="00822F5A"/>
    <w:rsid w:val="00823898"/>
    <w:rsid w:val="008251D6"/>
    <w:rsid w:val="00826A52"/>
    <w:rsid w:val="00831CD9"/>
    <w:rsid w:val="00832599"/>
    <w:rsid w:val="008326D8"/>
    <w:rsid w:val="008349C8"/>
    <w:rsid w:val="00834BF1"/>
    <w:rsid w:val="0083555F"/>
    <w:rsid w:val="008436DE"/>
    <w:rsid w:val="0085086A"/>
    <w:rsid w:val="008538D6"/>
    <w:rsid w:val="0085627E"/>
    <w:rsid w:val="00870F67"/>
    <w:rsid w:val="00871C78"/>
    <w:rsid w:val="008766C6"/>
    <w:rsid w:val="00877738"/>
    <w:rsid w:val="0088024E"/>
    <w:rsid w:val="008857B1"/>
    <w:rsid w:val="00886B28"/>
    <w:rsid w:val="00890837"/>
    <w:rsid w:val="00896116"/>
    <w:rsid w:val="008A288F"/>
    <w:rsid w:val="008A40EB"/>
    <w:rsid w:val="008A5398"/>
    <w:rsid w:val="008B29C0"/>
    <w:rsid w:val="008B3886"/>
    <w:rsid w:val="008B5D4A"/>
    <w:rsid w:val="008C460E"/>
    <w:rsid w:val="008C48F5"/>
    <w:rsid w:val="008C5594"/>
    <w:rsid w:val="008C5F5B"/>
    <w:rsid w:val="008D12BC"/>
    <w:rsid w:val="008E1189"/>
    <w:rsid w:val="008E331E"/>
    <w:rsid w:val="008E545E"/>
    <w:rsid w:val="008F69A4"/>
    <w:rsid w:val="008F6A81"/>
    <w:rsid w:val="008F6EEE"/>
    <w:rsid w:val="00902090"/>
    <w:rsid w:val="00911565"/>
    <w:rsid w:val="00914763"/>
    <w:rsid w:val="0092419E"/>
    <w:rsid w:val="00937E38"/>
    <w:rsid w:val="0094312D"/>
    <w:rsid w:val="00955171"/>
    <w:rsid w:val="00956A22"/>
    <w:rsid w:val="00960B85"/>
    <w:rsid w:val="00961A6F"/>
    <w:rsid w:val="009634C2"/>
    <w:rsid w:val="00971F72"/>
    <w:rsid w:val="009747A9"/>
    <w:rsid w:val="009764CD"/>
    <w:rsid w:val="00976557"/>
    <w:rsid w:val="009811C4"/>
    <w:rsid w:val="00981709"/>
    <w:rsid w:val="00981D18"/>
    <w:rsid w:val="00983140"/>
    <w:rsid w:val="00985106"/>
    <w:rsid w:val="009A6EB9"/>
    <w:rsid w:val="009B1231"/>
    <w:rsid w:val="009B3F54"/>
    <w:rsid w:val="009C340D"/>
    <w:rsid w:val="009C71A8"/>
    <w:rsid w:val="009D23C5"/>
    <w:rsid w:val="009D3458"/>
    <w:rsid w:val="009D6379"/>
    <w:rsid w:val="009D77AF"/>
    <w:rsid w:val="009E0262"/>
    <w:rsid w:val="009E29E4"/>
    <w:rsid w:val="009E4CD1"/>
    <w:rsid w:val="009E5AB6"/>
    <w:rsid w:val="009F1303"/>
    <w:rsid w:val="009F1FD4"/>
    <w:rsid w:val="009F221D"/>
    <w:rsid w:val="009F543F"/>
    <w:rsid w:val="009F781C"/>
    <w:rsid w:val="009F78E2"/>
    <w:rsid w:val="00A02610"/>
    <w:rsid w:val="00A026A9"/>
    <w:rsid w:val="00A078D8"/>
    <w:rsid w:val="00A07A1B"/>
    <w:rsid w:val="00A13094"/>
    <w:rsid w:val="00A1402E"/>
    <w:rsid w:val="00A165F9"/>
    <w:rsid w:val="00A27278"/>
    <w:rsid w:val="00A27C85"/>
    <w:rsid w:val="00A3679F"/>
    <w:rsid w:val="00A367E8"/>
    <w:rsid w:val="00A4264B"/>
    <w:rsid w:val="00A430F0"/>
    <w:rsid w:val="00A433B7"/>
    <w:rsid w:val="00A44A42"/>
    <w:rsid w:val="00A44B29"/>
    <w:rsid w:val="00A516C4"/>
    <w:rsid w:val="00A51FF8"/>
    <w:rsid w:val="00A532DA"/>
    <w:rsid w:val="00A638AC"/>
    <w:rsid w:val="00A700EB"/>
    <w:rsid w:val="00A756C0"/>
    <w:rsid w:val="00A7596C"/>
    <w:rsid w:val="00A82341"/>
    <w:rsid w:val="00A86987"/>
    <w:rsid w:val="00A901CA"/>
    <w:rsid w:val="00AA6804"/>
    <w:rsid w:val="00AB1FEA"/>
    <w:rsid w:val="00AB44E6"/>
    <w:rsid w:val="00AB547A"/>
    <w:rsid w:val="00AB66BE"/>
    <w:rsid w:val="00AC0F94"/>
    <w:rsid w:val="00AC6EEA"/>
    <w:rsid w:val="00AD0827"/>
    <w:rsid w:val="00AD16E4"/>
    <w:rsid w:val="00AD542E"/>
    <w:rsid w:val="00AE0FF0"/>
    <w:rsid w:val="00AE1207"/>
    <w:rsid w:val="00AE1605"/>
    <w:rsid w:val="00AE211A"/>
    <w:rsid w:val="00AE6B58"/>
    <w:rsid w:val="00AE6EBB"/>
    <w:rsid w:val="00AF0708"/>
    <w:rsid w:val="00AF253F"/>
    <w:rsid w:val="00AF4325"/>
    <w:rsid w:val="00AF62F4"/>
    <w:rsid w:val="00AF678E"/>
    <w:rsid w:val="00B04774"/>
    <w:rsid w:val="00B07D4C"/>
    <w:rsid w:val="00B13417"/>
    <w:rsid w:val="00B13562"/>
    <w:rsid w:val="00B32F3A"/>
    <w:rsid w:val="00B3534C"/>
    <w:rsid w:val="00B365C3"/>
    <w:rsid w:val="00B4347B"/>
    <w:rsid w:val="00B523BA"/>
    <w:rsid w:val="00B53ADC"/>
    <w:rsid w:val="00B55BA0"/>
    <w:rsid w:val="00B66395"/>
    <w:rsid w:val="00B72DAF"/>
    <w:rsid w:val="00B77D3F"/>
    <w:rsid w:val="00B830FC"/>
    <w:rsid w:val="00B83AF7"/>
    <w:rsid w:val="00B84BFA"/>
    <w:rsid w:val="00B8524D"/>
    <w:rsid w:val="00B90AD4"/>
    <w:rsid w:val="00B9150C"/>
    <w:rsid w:val="00BA0F2C"/>
    <w:rsid w:val="00BA33AF"/>
    <w:rsid w:val="00BA4A55"/>
    <w:rsid w:val="00BB238D"/>
    <w:rsid w:val="00BB5134"/>
    <w:rsid w:val="00BB6F1D"/>
    <w:rsid w:val="00BB75BD"/>
    <w:rsid w:val="00BC703C"/>
    <w:rsid w:val="00BD08BB"/>
    <w:rsid w:val="00BD3128"/>
    <w:rsid w:val="00BD603E"/>
    <w:rsid w:val="00BD7A5D"/>
    <w:rsid w:val="00BE19E7"/>
    <w:rsid w:val="00BE329C"/>
    <w:rsid w:val="00BE37AD"/>
    <w:rsid w:val="00BE654B"/>
    <w:rsid w:val="00BF0789"/>
    <w:rsid w:val="00BF3DDD"/>
    <w:rsid w:val="00C01D97"/>
    <w:rsid w:val="00C02302"/>
    <w:rsid w:val="00C06E95"/>
    <w:rsid w:val="00C10CE1"/>
    <w:rsid w:val="00C120EF"/>
    <w:rsid w:val="00C14F5A"/>
    <w:rsid w:val="00C2095E"/>
    <w:rsid w:val="00C2705C"/>
    <w:rsid w:val="00C31502"/>
    <w:rsid w:val="00C333CD"/>
    <w:rsid w:val="00C34300"/>
    <w:rsid w:val="00C417D9"/>
    <w:rsid w:val="00C45E1F"/>
    <w:rsid w:val="00C46752"/>
    <w:rsid w:val="00C50AF2"/>
    <w:rsid w:val="00C552F9"/>
    <w:rsid w:val="00C61E51"/>
    <w:rsid w:val="00C664DF"/>
    <w:rsid w:val="00C70198"/>
    <w:rsid w:val="00C7063D"/>
    <w:rsid w:val="00C7151C"/>
    <w:rsid w:val="00C755B7"/>
    <w:rsid w:val="00C7730F"/>
    <w:rsid w:val="00C84836"/>
    <w:rsid w:val="00C8490C"/>
    <w:rsid w:val="00C849F9"/>
    <w:rsid w:val="00CA204C"/>
    <w:rsid w:val="00CA6A1C"/>
    <w:rsid w:val="00CA7E08"/>
    <w:rsid w:val="00CB61E8"/>
    <w:rsid w:val="00CB7AF4"/>
    <w:rsid w:val="00CC0873"/>
    <w:rsid w:val="00CD26F0"/>
    <w:rsid w:val="00CE0143"/>
    <w:rsid w:val="00CE382F"/>
    <w:rsid w:val="00CF586A"/>
    <w:rsid w:val="00D01430"/>
    <w:rsid w:val="00D0555E"/>
    <w:rsid w:val="00D2014F"/>
    <w:rsid w:val="00D21E82"/>
    <w:rsid w:val="00D266CB"/>
    <w:rsid w:val="00D31892"/>
    <w:rsid w:val="00D35278"/>
    <w:rsid w:val="00D4279A"/>
    <w:rsid w:val="00D43C1B"/>
    <w:rsid w:val="00D452EF"/>
    <w:rsid w:val="00D47DCA"/>
    <w:rsid w:val="00D47FF1"/>
    <w:rsid w:val="00D605AD"/>
    <w:rsid w:val="00D609A3"/>
    <w:rsid w:val="00D6174E"/>
    <w:rsid w:val="00D65BB7"/>
    <w:rsid w:val="00D706D1"/>
    <w:rsid w:val="00D70BA0"/>
    <w:rsid w:val="00D722DF"/>
    <w:rsid w:val="00D748F5"/>
    <w:rsid w:val="00D84ED8"/>
    <w:rsid w:val="00D955E7"/>
    <w:rsid w:val="00D969D6"/>
    <w:rsid w:val="00D97F46"/>
    <w:rsid w:val="00DA521E"/>
    <w:rsid w:val="00DA5479"/>
    <w:rsid w:val="00DA7036"/>
    <w:rsid w:val="00DA7963"/>
    <w:rsid w:val="00DC1104"/>
    <w:rsid w:val="00DC16CF"/>
    <w:rsid w:val="00DC7266"/>
    <w:rsid w:val="00DD15CE"/>
    <w:rsid w:val="00DD4B16"/>
    <w:rsid w:val="00DE335C"/>
    <w:rsid w:val="00DE45B3"/>
    <w:rsid w:val="00DE7E5D"/>
    <w:rsid w:val="00DF24C6"/>
    <w:rsid w:val="00DF431A"/>
    <w:rsid w:val="00DF4A97"/>
    <w:rsid w:val="00DF5AEB"/>
    <w:rsid w:val="00E00B81"/>
    <w:rsid w:val="00E0233A"/>
    <w:rsid w:val="00E040F4"/>
    <w:rsid w:val="00E071E9"/>
    <w:rsid w:val="00E0786A"/>
    <w:rsid w:val="00E101DC"/>
    <w:rsid w:val="00E102D8"/>
    <w:rsid w:val="00E10935"/>
    <w:rsid w:val="00E11796"/>
    <w:rsid w:val="00E13815"/>
    <w:rsid w:val="00E14E82"/>
    <w:rsid w:val="00E15626"/>
    <w:rsid w:val="00E17BB0"/>
    <w:rsid w:val="00E2194B"/>
    <w:rsid w:val="00E22D95"/>
    <w:rsid w:val="00E24071"/>
    <w:rsid w:val="00E307C0"/>
    <w:rsid w:val="00E30F6A"/>
    <w:rsid w:val="00E31BBA"/>
    <w:rsid w:val="00E347B6"/>
    <w:rsid w:val="00E430D2"/>
    <w:rsid w:val="00E437F8"/>
    <w:rsid w:val="00E51B8C"/>
    <w:rsid w:val="00E611E4"/>
    <w:rsid w:val="00E655E4"/>
    <w:rsid w:val="00E67944"/>
    <w:rsid w:val="00E737F9"/>
    <w:rsid w:val="00E85E92"/>
    <w:rsid w:val="00E87E9F"/>
    <w:rsid w:val="00E9206F"/>
    <w:rsid w:val="00E966FE"/>
    <w:rsid w:val="00E9790A"/>
    <w:rsid w:val="00EA351D"/>
    <w:rsid w:val="00EA3EF7"/>
    <w:rsid w:val="00EB4738"/>
    <w:rsid w:val="00EB52AB"/>
    <w:rsid w:val="00EC1301"/>
    <w:rsid w:val="00EC1F5C"/>
    <w:rsid w:val="00EC612B"/>
    <w:rsid w:val="00ED2288"/>
    <w:rsid w:val="00ED55B7"/>
    <w:rsid w:val="00ED5759"/>
    <w:rsid w:val="00ED698D"/>
    <w:rsid w:val="00ED6F8D"/>
    <w:rsid w:val="00EE2703"/>
    <w:rsid w:val="00EE4DB4"/>
    <w:rsid w:val="00EE7796"/>
    <w:rsid w:val="00EF3D66"/>
    <w:rsid w:val="00EF78AE"/>
    <w:rsid w:val="00F0534E"/>
    <w:rsid w:val="00F065F2"/>
    <w:rsid w:val="00F14F5E"/>
    <w:rsid w:val="00F16CDC"/>
    <w:rsid w:val="00F23457"/>
    <w:rsid w:val="00F33CF3"/>
    <w:rsid w:val="00F33F47"/>
    <w:rsid w:val="00F35645"/>
    <w:rsid w:val="00F3693E"/>
    <w:rsid w:val="00F40810"/>
    <w:rsid w:val="00F41300"/>
    <w:rsid w:val="00F45912"/>
    <w:rsid w:val="00F4646C"/>
    <w:rsid w:val="00F52DDA"/>
    <w:rsid w:val="00F54E2B"/>
    <w:rsid w:val="00F61090"/>
    <w:rsid w:val="00F61B3B"/>
    <w:rsid w:val="00F63011"/>
    <w:rsid w:val="00F639EB"/>
    <w:rsid w:val="00F64F0A"/>
    <w:rsid w:val="00F71795"/>
    <w:rsid w:val="00F77887"/>
    <w:rsid w:val="00F80BEA"/>
    <w:rsid w:val="00F83724"/>
    <w:rsid w:val="00F87E4E"/>
    <w:rsid w:val="00F91402"/>
    <w:rsid w:val="00F91CC3"/>
    <w:rsid w:val="00F96A30"/>
    <w:rsid w:val="00F97276"/>
    <w:rsid w:val="00FA52A4"/>
    <w:rsid w:val="00FB585A"/>
    <w:rsid w:val="00FC1CD9"/>
    <w:rsid w:val="00FC2D7B"/>
    <w:rsid w:val="00FD4079"/>
    <w:rsid w:val="00FE3A2C"/>
    <w:rsid w:val="00FF01E5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17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29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524/Spike_prote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7744</Words>
  <Characters>44145</Characters>
  <Application>Microsoft Office Word</Application>
  <DocSecurity>0</DocSecurity>
  <Lines>367</Lines>
  <Paragraphs>103</Paragraphs>
  <ScaleCrop>false</ScaleCrop>
  <Company/>
  <LinksUpToDate>false</LinksUpToDate>
  <CharactersWithSpaces>51786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622</cp:revision>
  <dcterms:created xsi:type="dcterms:W3CDTF">2025-01-28T14:19:00Z</dcterms:created>
  <dcterms:modified xsi:type="dcterms:W3CDTF">2025-03-02T12:22:00Z</dcterms:modified>
</cp:coreProperties>
</file>