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61F98" w14:textId="77777777" w:rsidR="00DA0CB4" w:rsidRPr="00DA0CB4" w:rsidRDefault="00DA0CB4" w:rsidP="00DA0CB4">
      <w:pPr>
        <w:spacing w:line="259" w:lineRule="auto"/>
        <w:jc w:val="center"/>
        <w:rPr>
          <w:rFonts w:ascii="Times New Roman" w:eastAsia="Calibri" w:hAnsi="Times New Roman" w:cs="Times New Roman"/>
          <w:b/>
          <w:bCs/>
          <w:lang w:val="en-IN"/>
        </w:rPr>
      </w:pPr>
      <w:r w:rsidRPr="00DA0CB4">
        <w:rPr>
          <w:rFonts w:ascii="Times New Roman" w:eastAsia="Calibri" w:hAnsi="Times New Roman" w:cs="Times New Roman"/>
          <w:b/>
          <w:bCs/>
          <w:lang w:val="en-IN"/>
        </w:rPr>
        <w:t>Acceptance Testing</w:t>
      </w:r>
    </w:p>
    <w:p w14:paraId="0CF6D753" w14:textId="77777777" w:rsidR="00DA0CB4" w:rsidRPr="00DA0CB4" w:rsidRDefault="00DA0CB4" w:rsidP="00DA0CB4">
      <w:pPr>
        <w:spacing w:line="259" w:lineRule="auto"/>
        <w:jc w:val="center"/>
        <w:rPr>
          <w:rFonts w:ascii="Times New Roman" w:eastAsia="Calibri" w:hAnsi="Times New Roman" w:cs="Times New Roman"/>
          <w:b/>
          <w:bCs/>
          <w:lang w:val="en-IN"/>
        </w:rPr>
      </w:pPr>
      <w:r w:rsidRPr="00DA0CB4">
        <w:rPr>
          <w:rFonts w:ascii="Times New Roman" w:eastAsia="Calibri" w:hAnsi="Times New Roman" w:cs="Times New Roman"/>
          <w:b/>
          <w:bCs/>
          <w:lang w:val="en-IN"/>
        </w:rPr>
        <w:t>UAT Execution &amp; Report Submission</w:t>
      </w:r>
    </w:p>
    <w:p w14:paraId="5D8177B3" w14:textId="77777777" w:rsidR="000540A1" w:rsidRPr="00DA0CB4" w:rsidRDefault="000540A1">
      <w:pPr>
        <w:spacing w:line="259" w:lineRule="auto"/>
        <w:jc w:val="center"/>
        <w:rPr>
          <w:rFonts w:ascii="Times New Roman" w:eastAsia="Calibri" w:hAnsi="Times New Roman" w:cs="Times New Roman"/>
          <w:b/>
        </w:rPr>
      </w:pPr>
    </w:p>
    <w:tbl>
      <w:tblPr>
        <w:tblStyle w:val="a5"/>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0540A1" w:rsidRPr="00DA0CB4" w14:paraId="6CDF6EAB" w14:textId="77777777">
        <w:tc>
          <w:tcPr>
            <w:tcW w:w="4508" w:type="dxa"/>
          </w:tcPr>
          <w:p w14:paraId="4AD9F7FA" w14:textId="77777777" w:rsidR="000540A1" w:rsidRPr="00DA0CB4" w:rsidRDefault="00000000">
            <w:pPr>
              <w:rPr>
                <w:rFonts w:ascii="Times New Roman" w:eastAsia="Calibri" w:hAnsi="Times New Roman" w:cs="Times New Roman"/>
              </w:rPr>
            </w:pPr>
            <w:r w:rsidRPr="00DA0CB4">
              <w:rPr>
                <w:rFonts w:ascii="Times New Roman" w:eastAsia="Calibri" w:hAnsi="Times New Roman" w:cs="Times New Roman"/>
              </w:rPr>
              <w:t>Date</w:t>
            </w:r>
          </w:p>
        </w:tc>
        <w:tc>
          <w:tcPr>
            <w:tcW w:w="4508" w:type="dxa"/>
          </w:tcPr>
          <w:p w14:paraId="270B0584" w14:textId="764FB50E" w:rsidR="000540A1" w:rsidRPr="00DA0CB4" w:rsidRDefault="00000000">
            <w:pPr>
              <w:rPr>
                <w:rFonts w:ascii="Times New Roman" w:eastAsia="Calibri" w:hAnsi="Times New Roman" w:cs="Times New Roman"/>
              </w:rPr>
            </w:pPr>
            <w:r w:rsidRPr="00DA0CB4">
              <w:rPr>
                <w:rFonts w:ascii="Times New Roman" w:eastAsia="Calibri" w:hAnsi="Times New Roman" w:cs="Times New Roman"/>
              </w:rPr>
              <w:t>1</w:t>
            </w:r>
            <w:r w:rsidR="00826082" w:rsidRPr="00DA0CB4">
              <w:rPr>
                <w:rFonts w:ascii="Times New Roman" w:eastAsia="Calibri" w:hAnsi="Times New Roman" w:cs="Times New Roman"/>
              </w:rPr>
              <w:t>1 September 2026</w:t>
            </w:r>
          </w:p>
        </w:tc>
      </w:tr>
      <w:tr w:rsidR="000540A1" w:rsidRPr="00DA0CB4" w14:paraId="7427B648" w14:textId="77777777">
        <w:tc>
          <w:tcPr>
            <w:tcW w:w="4508" w:type="dxa"/>
          </w:tcPr>
          <w:p w14:paraId="52A58E88" w14:textId="77777777" w:rsidR="000540A1" w:rsidRPr="00DA0CB4" w:rsidRDefault="00000000">
            <w:pPr>
              <w:rPr>
                <w:rFonts w:ascii="Times New Roman" w:eastAsia="Calibri" w:hAnsi="Times New Roman" w:cs="Times New Roman"/>
              </w:rPr>
            </w:pPr>
            <w:r w:rsidRPr="00DA0CB4">
              <w:rPr>
                <w:rFonts w:ascii="Times New Roman" w:eastAsia="Calibri" w:hAnsi="Times New Roman" w:cs="Times New Roman"/>
              </w:rPr>
              <w:t>Team ID</w:t>
            </w:r>
          </w:p>
        </w:tc>
        <w:tc>
          <w:tcPr>
            <w:tcW w:w="4508" w:type="dxa"/>
          </w:tcPr>
          <w:p w14:paraId="3459CD5A" w14:textId="11A3033C" w:rsidR="000540A1" w:rsidRPr="00DA0CB4" w:rsidRDefault="00826082">
            <w:pPr>
              <w:rPr>
                <w:rFonts w:ascii="Times New Roman" w:eastAsia="Calibri" w:hAnsi="Times New Roman" w:cs="Times New Roman"/>
              </w:rPr>
            </w:pPr>
            <w:r w:rsidRPr="00DA0CB4">
              <w:rPr>
                <w:rFonts w:ascii="Times New Roman" w:eastAsia="Calibri" w:hAnsi="Times New Roman" w:cs="Times New Roman"/>
              </w:rPr>
              <w:t>NA</w:t>
            </w:r>
          </w:p>
        </w:tc>
      </w:tr>
      <w:tr w:rsidR="000540A1" w:rsidRPr="00DA0CB4" w14:paraId="578F9CD0" w14:textId="77777777">
        <w:tc>
          <w:tcPr>
            <w:tcW w:w="4508" w:type="dxa"/>
          </w:tcPr>
          <w:p w14:paraId="3288D806" w14:textId="77777777" w:rsidR="000540A1" w:rsidRPr="00DA0CB4" w:rsidRDefault="00000000">
            <w:pPr>
              <w:rPr>
                <w:rFonts w:ascii="Times New Roman" w:eastAsia="Calibri" w:hAnsi="Times New Roman" w:cs="Times New Roman"/>
              </w:rPr>
            </w:pPr>
            <w:r w:rsidRPr="00DA0CB4">
              <w:rPr>
                <w:rFonts w:ascii="Times New Roman" w:eastAsia="Calibri" w:hAnsi="Times New Roman" w:cs="Times New Roman"/>
              </w:rPr>
              <w:t>Project Name</w:t>
            </w:r>
          </w:p>
        </w:tc>
        <w:tc>
          <w:tcPr>
            <w:tcW w:w="4508" w:type="dxa"/>
          </w:tcPr>
          <w:p w14:paraId="46D43F5D" w14:textId="078E0892" w:rsidR="000540A1" w:rsidRPr="00DA0CB4" w:rsidRDefault="00826082">
            <w:pPr>
              <w:rPr>
                <w:rFonts w:ascii="Times New Roman" w:eastAsia="Calibri" w:hAnsi="Times New Roman" w:cs="Times New Roman"/>
              </w:rPr>
            </w:pPr>
            <w:r w:rsidRPr="00DA0CB4">
              <w:rPr>
                <w:rFonts w:ascii="Times New Roman" w:eastAsia="Calibri" w:hAnsi="Times New Roman" w:cs="Times New Roman"/>
              </w:rPr>
              <w:t>Metro Ticket Generating System in ServiceNow</w:t>
            </w:r>
          </w:p>
        </w:tc>
      </w:tr>
      <w:tr w:rsidR="000540A1" w:rsidRPr="00DA0CB4" w14:paraId="5AD27FF1" w14:textId="77777777">
        <w:tc>
          <w:tcPr>
            <w:tcW w:w="4508" w:type="dxa"/>
          </w:tcPr>
          <w:p w14:paraId="3B7FC316" w14:textId="77777777" w:rsidR="000540A1" w:rsidRPr="00DA0CB4" w:rsidRDefault="00000000">
            <w:pPr>
              <w:rPr>
                <w:rFonts w:ascii="Times New Roman" w:eastAsia="Calibri" w:hAnsi="Times New Roman" w:cs="Times New Roman"/>
              </w:rPr>
            </w:pPr>
            <w:r w:rsidRPr="00DA0CB4">
              <w:rPr>
                <w:rFonts w:ascii="Times New Roman" w:eastAsia="Calibri" w:hAnsi="Times New Roman" w:cs="Times New Roman"/>
              </w:rPr>
              <w:t>Maximum Marks</w:t>
            </w:r>
          </w:p>
        </w:tc>
        <w:tc>
          <w:tcPr>
            <w:tcW w:w="4508" w:type="dxa"/>
          </w:tcPr>
          <w:p w14:paraId="2F6BEF92" w14:textId="16785BE0" w:rsidR="000540A1" w:rsidRPr="00DA0CB4" w:rsidRDefault="00DA0CB4">
            <w:pPr>
              <w:rPr>
                <w:rFonts w:ascii="Times New Roman" w:eastAsia="Calibri" w:hAnsi="Times New Roman" w:cs="Times New Roman"/>
              </w:rPr>
            </w:pPr>
            <w:r w:rsidRPr="00DA0CB4">
              <w:rPr>
                <w:rFonts w:ascii="Times New Roman" w:eastAsia="Calibri" w:hAnsi="Times New Roman" w:cs="Times New Roman"/>
              </w:rPr>
              <w:t>4 Marks</w:t>
            </w:r>
          </w:p>
        </w:tc>
      </w:tr>
    </w:tbl>
    <w:p w14:paraId="3554539F" w14:textId="77777777" w:rsidR="00DA0CB4" w:rsidRPr="00DA0CB4" w:rsidRDefault="00DA0CB4" w:rsidP="00DA0CB4">
      <w:pPr>
        <w:spacing w:after="160" w:line="259" w:lineRule="auto"/>
        <w:rPr>
          <w:rFonts w:ascii="Times New Roman" w:eastAsia="Calibri" w:hAnsi="Times New Roman" w:cs="Times New Roman"/>
          <w:b/>
          <w:bCs/>
          <w:lang w:val="en-IN"/>
        </w:rPr>
      </w:pPr>
    </w:p>
    <w:p w14:paraId="0E8593B5" w14:textId="7F18D26D" w:rsidR="00DA0CB4" w:rsidRPr="00DA0CB4" w:rsidRDefault="00DA0CB4" w:rsidP="00DA0CB4">
      <w:pPr>
        <w:spacing w:after="160" w:line="259" w:lineRule="auto"/>
        <w:rPr>
          <w:rFonts w:ascii="Times New Roman" w:eastAsia="Calibri" w:hAnsi="Times New Roman" w:cs="Times New Roman"/>
          <w:b/>
          <w:bCs/>
          <w:lang w:val="en-IN"/>
        </w:rPr>
      </w:pPr>
      <w:r w:rsidRPr="00DA0CB4">
        <w:rPr>
          <w:rFonts w:ascii="Times New Roman" w:eastAsia="Calibri" w:hAnsi="Times New Roman" w:cs="Times New Roman"/>
          <w:b/>
          <w:bCs/>
          <w:lang w:val="en-IN"/>
        </w:rPr>
        <w:t>1. Purpose of Document</w:t>
      </w:r>
    </w:p>
    <w:p w14:paraId="35804FE3" w14:textId="77777777" w:rsidR="00DA0CB4" w:rsidRPr="00DA0CB4" w:rsidRDefault="00DA0CB4" w:rsidP="00DA0CB4">
      <w:pPr>
        <w:spacing w:after="160" w:line="259" w:lineRule="auto"/>
        <w:rPr>
          <w:rFonts w:ascii="Times New Roman" w:eastAsia="Calibri" w:hAnsi="Times New Roman" w:cs="Times New Roman"/>
          <w:bCs/>
          <w:lang w:val="en-IN"/>
        </w:rPr>
      </w:pPr>
      <w:r w:rsidRPr="00DA0CB4">
        <w:rPr>
          <w:rFonts w:ascii="Times New Roman" w:eastAsia="Calibri" w:hAnsi="Times New Roman" w:cs="Times New Roman"/>
          <w:bCs/>
          <w:lang w:val="en-IN"/>
        </w:rPr>
        <w:t xml:space="preserve">The purpose of this document is to briefly explain the test coverage, defect analysis, and execution metrics of the Metro Ticket Generating System project at the time of its final release to User Acceptance Testing (UAT). </w:t>
      </w:r>
    </w:p>
    <w:p w14:paraId="168575BC" w14:textId="77777777" w:rsidR="00DA0CB4" w:rsidRPr="00DA0CB4" w:rsidRDefault="00DA0CB4" w:rsidP="00DA0CB4">
      <w:pPr>
        <w:spacing w:after="160" w:line="259" w:lineRule="auto"/>
        <w:rPr>
          <w:rFonts w:ascii="Times New Roman" w:eastAsia="Calibri" w:hAnsi="Times New Roman" w:cs="Times New Roman"/>
          <w:b/>
          <w:bCs/>
          <w:lang w:val="en-IN"/>
        </w:rPr>
      </w:pPr>
      <w:r w:rsidRPr="00DA0CB4">
        <w:rPr>
          <w:rFonts w:ascii="Times New Roman" w:eastAsia="Calibri" w:hAnsi="Times New Roman" w:cs="Times New Roman"/>
          <w:b/>
          <w:bCs/>
          <w:lang w:val="en-IN"/>
        </w:rPr>
        <w:t>2. Defect Analysis</w:t>
      </w:r>
    </w:p>
    <w:p w14:paraId="19025E9A" w14:textId="77777777" w:rsidR="00DA0CB4" w:rsidRPr="00DA0CB4" w:rsidRDefault="00DA0CB4" w:rsidP="00DA0CB4">
      <w:pPr>
        <w:spacing w:after="160" w:line="259" w:lineRule="auto"/>
        <w:rPr>
          <w:rFonts w:ascii="Times New Roman" w:eastAsia="Calibri" w:hAnsi="Times New Roman" w:cs="Times New Roman"/>
          <w:bCs/>
          <w:lang w:val="en-IN"/>
        </w:rPr>
      </w:pPr>
      <w:r w:rsidRPr="00DA0CB4">
        <w:rPr>
          <w:rFonts w:ascii="Times New Roman" w:eastAsia="Calibri" w:hAnsi="Times New Roman" w:cs="Times New Roman"/>
          <w:bCs/>
          <w:lang w:val="en-IN"/>
        </w:rPr>
        <w:t>This report shows the number of resolved or closed bugs at each severity level, categorized by their resolution status across the ServiceNow Service Portal and ticketing workflow</w:t>
      </w:r>
    </w:p>
    <w:tbl>
      <w:tblPr>
        <w:tblStyle w:val="TableGrid"/>
        <w:tblW w:w="0" w:type="auto"/>
        <w:tblLook w:val="04A0" w:firstRow="1" w:lastRow="0" w:firstColumn="1" w:lastColumn="0" w:noHBand="0" w:noVBand="1"/>
      </w:tblPr>
      <w:tblGrid>
        <w:gridCol w:w="1554"/>
        <w:gridCol w:w="1792"/>
        <w:gridCol w:w="1581"/>
        <w:gridCol w:w="1866"/>
        <w:gridCol w:w="1546"/>
        <w:gridCol w:w="1011"/>
      </w:tblGrid>
      <w:tr w:rsidR="00DA0CB4" w:rsidRPr="00DA0CB4" w14:paraId="5BFB89F9" w14:textId="77777777" w:rsidTr="00DA0CB4">
        <w:tc>
          <w:tcPr>
            <w:tcW w:w="0" w:type="auto"/>
            <w:hideMark/>
          </w:tcPr>
          <w:p w14:paraId="190E826B" w14:textId="77777777" w:rsidR="00DA0CB4" w:rsidRPr="00DA0CB4" w:rsidRDefault="00DA0CB4" w:rsidP="00DA0CB4">
            <w:pPr>
              <w:spacing w:after="160" w:line="259" w:lineRule="auto"/>
              <w:rPr>
                <w:rFonts w:ascii="Times New Roman" w:eastAsia="Calibri" w:hAnsi="Times New Roman" w:cs="Times New Roman"/>
                <w:b/>
                <w:bCs/>
                <w:lang w:val="en-IN"/>
              </w:rPr>
            </w:pPr>
            <w:r w:rsidRPr="00DA0CB4">
              <w:rPr>
                <w:rFonts w:ascii="Times New Roman" w:eastAsia="Calibri" w:hAnsi="Times New Roman" w:cs="Times New Roman"/>
                <w:b/>
                <w:bCs/>
                <w:lang w:val="en-IN"/>
              </w:rPr>
              <w:t>Resolution</w:t>
            </w:r>
          </w:p>
        </w:tc>
        <w:tc>
          <w:tcPr>
            <w:tcW w:w="0" w:type="auto"/>
            <w:hideMark/>
          </w:tcPr>
          <w:p w14:paraId="5CADFAB1" w14:textId="77777777" w:rsidR="00DA0CB4" w:rsidRPr="00DA0CB4" w:rsidRDefault="00DA0CB4" w:rsidP="00DA0CB4">
            <w:pPr>
              <w:spacing w:after="160" w:line="259" w:lineRule="auto"/>
              <w:rPr>
                <w:rFonts w:ascii="Times New Roman" w:eastAsia="Calibri" w:hAnsi="Times New Roman" w:cs="Times New Roman"/>
                <w:b/>
                <w:bCs/>
                <w:lang w:val="en-IN"/>
              </w:rPr>
            </w:pPr>
            <w:r w:rsidRPr="00DA0CB4">
              <w:rPr>
                <w:rFonts w:ascii="Times New Roman" w:eastAsia="Calibri" w:hAnsi="Times New Roman" w:cs="Times New Roman"/>
                <w:b/>
                <w:bCs/>
                <w:lang w:val="en-IN"/>
              </w:rPr>
              <w:t>Severity 1 (Critical)</w:t>
            </w:r>
          </w:p>
        </w:tc>
        <w:tc>
          <w:tcPr>
            <w:tcW w:w="0" w:type="auto"/>
            <w:hideMark/>
          </w:tcPr>
          <w:p w14:paraId="19773E81" w14:textId="77777777" w:rsidR="00DA0CB4" w:rsidRPr="00DA0CB4" w:rsidRDefault="00DA0CB4" w:rsidP="00DA0CB4">
            <w:pPr>
              <w:spacing w:after="160" w:line="259" w:lineRule="auto"/>
              <w:rPr>
                <w:rFonts w:ascii="Times New Roman" w:eastAsia="Calibri" w:hAnsi="Times New Roman" w:cs="Times New Roman"/>
                <w:b/>
                <w:bCs/>
                <w:lang w:val="en-IN"/>
              </w:rPr>
            </w:pPr>
            <w:r w:rsidRPr="00DA0CB4">
              <w:rPr>
                <w:rFonts w:ascii="Times New Roman" w:eastAsia="Calibri" w:hAnsi="Times New Roman" w:cs="Times New Roman"/>
                <w:b/>
                <w:bCs/>
                <w:lang w:val="en-IN"/>
              </w:rPr>
              <w:t>Severity 2 (High)</w:t>
            </w:r>
          </w:p>
        </w:tc>
        <w:tc>
          <w:tcPr>
            <w:tcW w:w="0" w:type="auto"/>
            <w:hideMark/>
          </w:tcPr>
          <w:p w14:paraId="0EA5AB6A" w14:textId="77777777" w:rsidR="00DA0CB4" w:rsidRPr="00DA0CB4" w:rsidRDefault="00DA0CB4" w:rsidP="00DA0CB4">
            <w:pPr>
              <w:spacing w:after="160" w:line="259" w:lineRule="auto"/>
              <w:rPr>
                <w:rFonts w:ascii="Times New Roman" w:eastAsia="Calibri" w:hAnsi="Times New Roman" w:cs="Times New Roman"/>
                <w:b/>
                <w:bCs/>
                <w:lang w:val="en-IN"/>
              </w:rPr>
            </w:pPr>
            <w:r w:rsidRPr="00DA0CB4">
              <w:rPr>
                <w:rFonts w:ascii="Times New Roman" w:eastAsia="Calibri" w:hAnsi="Times New Roman" w:cs="Times New Roman"/>
                <w:b/>
                <w:bCs/>
                <w:lang w:val="en-IN"/>
              </w:rPr>
              <w:t>Severity 3 (Medium)</w:t>
            </w:r>
          </w:p>
        </w:tc>
        <w:tc>
          <w:tcPr>
            <w:tcW w:w="0" w:type="auto"/>
            <w:hideMark/>
          </w:tcPr>
          <w:p w14:paraId="04ADBF1A" w14:textId="77777777" w:rsidR="00DA0CB4" w:rsidRPr="00DA0CB4" w:rsidRDefault="00DA0CB4" w:rsidP="00DA0CB4">
            <w:pPr>
              <w:spacing w:after="160" w:line="259" w:lineRule="auto"/>
              <w:rPr>
                <w:rFonts w:ascii="Times New Roman" w:eastAsia="Calibri" w:hAnsi="Times New Roman" w:cs="Times New Roman"/>
                <w:b/>
                <w:bCs/>
                <w:lang w:val="en-IN"/>
              </w:rPr>
            </w:pPr>
            <w:r w:rsidRPr="00DA0CB4">
              <w:rPr>
                <w:rFonts w:ascii="Times New Roman" w:eastAsia="Calibri" w:hAnsi="Times New Roman" w:cs="Times New Roman"/>
                <w:b/>
                <w:bCs/>
                <w:lang w:val="en-IN"/>
              </w:rPr>
              <w:t>Severity 4 (Low)</w:t>
            </w:r>
          </w:p>
        </w:tc>
        <w:tc>
          <w:tcPr>
            <w:tcW w:w="0" w:type="auto"/>
            <w:hideMark/>
          </w:tcPr>
          <w:p w14:paraId="188907C3" w14:textId="77777777" w:rsidR="00DA0CB4" w:rsidRPr="00DA0CB4" w:rsidRDefault="00DA0CB4" w:rsidP="00DA0CB4">
            <w:pPr>
              <w:spacing w:after="160" w:line="259" w:lineRule="auto"/>
              <w:rPr>
                <w:rFonts w:ascii="Times New Roman" w:eastAsia="Calibri" w:hAnsi="Times New Roman" w:cs="Times New Roman"/>
                <w:b/>
                <w:bCs/>
                <w:lang w:val="en-IN"/>
              </w:rPr>
            </w:pPr>
            <w:r w:rsidRPr="00DA0CB4">
              <w:rPr>
                <w:rFonts w:ascii="Times New Roman" w:eastAsia="Calibri" w:hAnsi="Times New Roman" w:cs="Times New Roman"/>
                <w:b/>
                <w:bCs/>
                <w:lang w:val="en-IN"/>
              </w:rPr>
              <w:t>Subtotal</w:t>
            </w:r>
          </w:p>
        </w:tc>
      </w:tr>
      <w:tr w:rsidR="00DA0CB4" w:rsidRPr="00DA0CB4" w14:paraId="23223EE8" w14:textId="77777777" w:rsidTr="00DA0CB4">
        <w:tc>
          <w:tcPr>
            <w:tcW w:w="0" w:type="auto"/>
            <w:hideMark/>
          </w:tcPr>
          <w:p w14:paraId="5BE8EFE5"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By Design</w:t>
            </w:r>
          </w:p>
        </w:tc>
        <w:tc>
          <w:tcPr>
            <w:tcW w:w="0" w:type="auto"/>
            <w:hideMark/>
          </w:tcPr>
          <w:p w14:paraId="12480740"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4</w:t>
            </w:r>
          </w:p>
        </w:tc>
        <w:tc>
          <w:tcPr>
            <w:tcW w:w="0" w:type="auto"/>
            <w:hideMark/>
          </w:tcPr>
          <w:p w14:paraId="704ADAAB"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10</w:t>
            </w:r>
          </w:p>
        </w:tc>
        <w:tc>
          <w:tcPr>
            <w:tcW w:w="0" w:type="auto"/>
            <w:hideMark/>
          </w:tcPr>
          <w:p w14:paraId="02B3C9B6"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2</w:t>
            </w:r>
          </w:p>
        </w:tc>
        <w:tc>
          <w:tcPr>
            <w:tcW w:w="0" w:type="auto"/>
            <w:hideMark/>
          </w:tcPr>
          <w:p w14:paraId="464DFAB2"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3</w:t>
            </w:r>
          </w:p>
        </w:tc>
        <w:tc>
          <w:tcPr>
            <w:tcW w:w="0" w:type="auto"/>
            <w:hideMark/>
          </w:tcPr>
          <w:p w14:paraId="3897659E"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20</w:t>
            </w:r>
          </w:p>
        </w:tc>
      </w:tr>
      <w:tr w:rsidR="00DA0CB4" w:rsidRPr="00DA0CB4" w14:paraId="544E6A4E" w14:textId="77777777" w:rsidTr="00DA0CB4">
        <w:tc>
          <w:tcPr>
            <w:tcW w:w="0" w:type="auto"/>
            <w:hideMark/>
          </w:tcPr>
          <w:p w14:paraId="73D42252"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Duplicate</w:t>
            </w:r>
          </w:p>
        </w:tc>
        <w:tc>
          <w:tcPr>
            <w:tcW w:w="0" w:type="auto"/>
            <w:hideMark/>
          </w:tcPr>
          <w:p w14:paraId="2C358E0A"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0</w:t>
            </w:r>
          </w:p>
        </w:tc>
        <w:tc>
          <w:tcPr>
            <w:tcW w:w="0" w:type="auto"/>
            <w:hideMark/>
          </w:tcPr>
          <w:p w14:paraId="1D96DEFD"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3</w:t>
            </w:r>
          </w:p>
        </w:tc>
        <w:tc>
          <w:tcPr>
            <w:tcW w:w="0" w:type="auto"/>
            <w:hideMark/>
          </w:tcPr>
          <w:p w14:paraId="3FF56315"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0</w:t>
            </w:r>
          </w:p>
        </w:tc>
        <w:tc>
          <w:tcPr>
            <w:tcW w:w="0" w:type="auto"/>
            <w:hideMark/>
          </w:tcPr>
          <w:p w14:paraId="43E6E7EF"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1</w:t>
            </w:r>
          </w:p>
        </w:tc>
        <w:tc>
          <w:tcPr>
            <w:tcW w:w="0" w:type="auto"/>
            <w:hideMark/>
          </w:tcPr>
          <w:p w14:paraId="0C5C845C"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4</w:t>
            </w:r>
          </w:p>
        </w:tc>
      </w:tr>
      <w:tr w:rsidR="00DA0CB4" w:rsidRPr="00DA0CB4" w14:paraId="631962EE" w14:textId="77777777" w:rsidTr="00DA0CB4">
        <w:tc>
          <w:tcPr>
            <w:tcW w:w="0" w:type="auto"/>
            <w:hideMark/>
          </w:tcPr>
          <w:p w14:paraId="5F51049B"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External</w:t>
            </w:r>
          </w:p>
        </w:tc>
        <w:tc>
          <w:tcPr>
            <w:tcW w:w="0" w:type="auto"/>
            <w:hideMark/>
          </w:tcPr>
          <w:p w14:paraId="422A9915"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0</w:t>
            </w:r>
          </w:p>
        </w:tc>
        <w:tc>
          <w:tcPr>
            <w:tcW w:w="0" w:type="auto"/>
            <w:hideMark/>
          </w:tcPr>
          <w:p w14:paraId="773F8E3F"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3</w:t>
            </w:r>
          </w:p>
        </w:tc>
        <w:tc>
          <w:tcPr>
            <w:tcW w:w="0" w:type="auto"/>
            <w:hideMark/>
          </w:tcPr>
          <w:p w14:paraId="5C40FC00"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2</w:t>
            </w:r>
          </w:p>
        </w:tc>
        <w:tc>
          <w:tcPr>
            <w:tcW w:w="0" w:type="auto"/>
            <w:hideMark/>
          </w:tcPr>
          <w:p w14:paraId="4410623E"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1</w:t>
            </w:r>
          </w:p>
        </w:tc>
        <w:tc>
          <w:tcPr>
            <w:tcW w:w="0" w:type="auto"/>
            <w:hideMark/>
          </w:tcPr>
          <w:p w14:paraId="4395C0FC"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6</w:t>
            </w:r>
          </w:p>
        </w:tc>
      </w:tr>
      <w:tr w:rsidR="00DA0CB4" w:rsidRPr="00DA0CB4" w14:paraId="0DDE5FD7" w14:textId="77777777" w:rsidTr="00DA0CB4">
        <w:tc>
          <w:tcPr>
            <w:tcW w:w="0" w:type="auto"/>
            <w:hideMark/>
          </w:tcPr>
          <w:p w14:paraId="5FF52711"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Fixed</w:t>
            </w:r>
          </w:p>
        </w:tc>
        <w:tc>
          <w:tcPr>
            <w:tcW w:w="0" w:type="auto"/>
            <w:hideMark/>
          </w:tcPr>
          <w:p w14:paraId="5AE89283"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4</w:t>
            </w:r>
          </w:p>
        </w:tc>
        <w:tc>
          <w:tcPr>
            <w:tcW w:w="0" w:type="auto"/>
            <w:hideMark/>
          </w:tcPr>
          <w:p w14:paraId="2749958A"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2</w:t>
            </w:r>
          </w:p>
        </w:tc>
        <w:tc>
          <w:tcPr>
            <w:tcW w:w="0" w:type="auto"/>
            <w:hideMark/>
          </w:tcPr>
          <w:p w14:paraId="4CFAA2D4"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11</w:t>
            </w:r>
          </w:p>
        </w:tc>
        <w:tc>
          <w:tcPr>
            <w:tcW w:w="0" w:type="auto"/>
            <w:hideMark/>
          </w:tcPr>
          <w:p w14:paraId="464574BC"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20</w:t>
            </w:r>
          </w:p>
        </w:tc>
        <w:tc>
          <w:tcPr>
            <w:tcW w:w="0" w:type="auto"/>
            <w:hideMark/>
          </w:tcPr>
          <w:p w14:paraId="719C2257"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37</w:t>
            </w:r>
          </w:p>
        </w:tc>
      </w:tr>
      <w:tr w:rsidR="00DA0CB4" w:rsidRPr="00DA0CB4" w14:paraId="1865F1EC" w14:textId="77777777" w:rsidTr="00DA0CB4">
        <w:tc>
          <w:tcPr>
            <w:tcW w:w="0" w:type="auto"/>
            <w:hideMark/>
          </w:tcPr>
          <w:p w14:paraId="270F74E1"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Not Reproduced</w:t>
            </w:r>
          </w:p>
        </w:tc>
        <w:tc>
          <w:tcPr>
            <w:tcW w:w="0" w:type="auto"/>
            <w:hideMark/>
          </w:tcPr>
          <w:p w14:paraId="170390F1"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0</w:t>
            </w:r>
          </w:p>
        </w:tc>
        <w:tc>
          <w:tcPr>
            <w:tcW w:w="0" w:type="auto"/>
            <w:hideMark/>
          </w:tcPr>
          <w:p w14:paraId="7EDC1FAD"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0</w:t>
            </w:r>
          </w:p>
        </w:tc>
        <w:tc>
          <w:tcPr>
            <w:tcW w:w="0" w:type="auto"/>
            <w:hideMark/>
          </w:tcPr>
          <w:p w14:paraId="5DB81D8B"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1</w:t>
            </w:r>
          </w:p>
        </w:tc>
        <w:tc>
          <w:tcPr>
            <w:tcW w:w="0" w:type="auto"/>
            <w:hideMark/>
          </w:tcPr>
          <w:p w14:paraId="7B523456"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0</w:t>
            </w:r>
          </w:p>
        </w:tc>
        <w:tc>
          <w:tcPr>
            <w:tcW w:w="0" w:type="auto"/>
            <w:hideMark/>
          </w:tcPr>
          <w:p w14:paraId="1BAEB517"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1</w:t>
            </w:r>
          </w:p>
        </w:tc>
      </w:tr>
      <w:tr w:rsidR="00DA0CB4" w:rsidRPr="00DA0CB4" w14:paraId="3917D080" w14:textId="77777777" w:rsidTr="00DA0CB4">
        <w:tc>
          <w:tcPr>
            <w:tcW w:w="0" w:type="auto"/>
            <w:hideMark/>
          </w:tcPr>
          <w:p w14:paraId="19FEB7EA"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Skipped</w:t>
            </w:r>
          </w:p>
        </w:tc>
        <w:tc>
          <w:tcPr>
            <w:tcW w:w="0" w:type="auto"/>
            <w:hideMark/>
          </w:tcPr>
          <w:p w14:paraId="5BE242EE"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0</w:t>
            </w:r>
          </w:p>
        </w:tc>
        <w:tc>
          <w:tcPr>
            <w:tcW w:w="0" w:type="auto"/>
            <w:hideMark/>
          </w:tcPr>
          <w:p w14:paraId="122E83C6"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0</w:t>
            </w:r>
          </w:p>
        </w:tc>
        <w:tc>
          <w:tcPr>
            <w:tcW w:w="0" w:type="auto"/>
            <w:hideMark/>
          </w:tcPr>
          <w:p w14:paraId="1D81F835"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1</w:t>
            </w:r>
          </w:p>
        </w:tc>
        <w:tc>
          <w:tcPr>
            <w:tcW w:w="0" w:type="auto"/>
            <w:hideMark/>
          </w:tcPr>
          <w:p w14:paraId="1E1BC25A"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1</w:t>
            </w:r>
          </w:p>
        </w:tc>
        <w:tc>
          <w:tcPr>
            <w:tcW w:w="0" w:type="auto"/>
            <w:hideMark/>
          </w:tcPr>
          <w:p w14:paraId="29FBB9E8"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2</w:t>
            </w:r>
          </w:p>
        </w:tc>
      </w:tr>
      <w:tr w:rsidR="00DA0CB4" w:rsidRPr="00DA0CB4" w14:paraId="26666BA4" w14:textId="77777777" w:rsidTr="00DA0CB4">
        <w:tc>
          <w:tcPr>
            <w:tcW w:w="0" w:type="auto"/>
            <w:hideMark/>
          </w:tcPr>
          <w:p w14:paraId="61A68275"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Won't Fix</w:t>
            </w:r>
          </w:p>
        </w:tc>
        <w:tc>
          <w:tcPr>
            <w:tcW w:w="0" w:type="auto"/>
            <w:hideMark/>
          </w:tcPr>
          <w:p w14:paraId="4BE7B90A"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0</w:t>
            </w:r>
          </w:p>
        </w:tc>
        <w:tc>
          <w:tcPr>
            <w:tcW w:w="0" w:type="auto"/>
            <w:hideMark/>
          </w:tcPr>
          <w:p w14:paraId="13B29C1D"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5</w:t>
            </w:r>
          </w:p>
        </w:tc>
        <w:tc>
          <w:tcPr>
            <w:tcW w:w="0" w:type="auto"/>
            <w:hideMark/>
          </w:tcPr>
          <w:p w14:paraId="461BB217"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2</w:t>
            </w:r>
          </w:p>
        </w:tc>
        <w:tc>
          <w:tcPr>
            <w:tcW w:w="0" w:type="auto"/>
            <w:hideMark/>
          </w:tcPr>
          <w:p w14:paraId="2F8C06FB"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1</w:t>
            </w:r>
          </w:p>
        </w:tc>
        <w:tc>
          <w:tcPr>
            <w:tcW w:w="0" w:type="auto"/>
            <w:hideMark/>
          </w:tcPr>
          <w:p w14:paraId="29F490DE"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8</w:t>
            </w:r>
          </w:p>
        </w:tc>
      </w:tr>
      <w:tr w:rsidR="00DA0CB4" w:rsidRPr="00DA0CB4" w14:paraId="3B9C2595" w14:textId="77777777" w:rsidTr="00DA0CB4">
        <w:tc>
          <w:tcPr>
            <w:tcW w:w="0" w:type="auto"/>
            <w:hideMark/>
          </w:tcPr>
          <w:p w14:paraId="423C47FF" w14:textId="77777777" w:rsidR="00DA0CB4" w:rsidRPr="00DA0CB4" w:rsidRDefault="00DA0CB4" w:rsidP="00DA0CB4">
            <w:pPr>
              <w:spacing w:after="160" w:line="259" w:lineRule="auto"/>
              <w:rPr>
                <w:rFonts w:ascii="Times New Roman" w:eastAsia="Calibri" w:hAnsi="Times New Roman" w:cs="Times New Roman"/>
                <w:b/>
                <w:lang w:val="en-IN"/>
              </w:rPr>
            </w:pPr>
            <w:r w:rsidRPr="00DA0CB4">
              <w:rPr>
                <w:rFonts w:ascii="Times New Roman" w:eastAsia="Calibri" w:hAnsi="Times New Roman" w:cs="Times New Roman"/>
                <w:b/>
                <w:bCs/>
                <w:lang w:val="en-IN"/>
              </w:rPr>
              <w:t>Totals</w:t>
            </w:r>
          </w:p>
        </w:tc>
        <w:tc>
          <w:tcPr>
            <w:tcW w:w="0" w:type="auto"/>
            <w:hideMark/>
          </w:tcPr>
          <w:p w14:paraId="1DA2DE2D" w14:textId="77777777" w:rsidR="00DA0CB4" w:rsidRPr="00DA0CB4" w:rsidRDefault="00DA0CB4" w:rsidP="00DA0CB4">
            <w:pPr>
              <w:spacing w:after="160" w:line="259" w:lineRule="auto"/>
              <w:rPr>
                <w:rFonts w:ascii="Times New Roman" w:eastAsia="Calibri" w:hAnsi="Times New Roman" w:cs="Times New Roman"/>
                <w:b/>
                <w:lang w:val="en-IN"/>
              </w:rPr>
            </w:pPr>
            <w:r w:rsidRPr="00DA0CB4">
              <w:rPr>
                <w:rFonts w:ascii="Times New Roman" w:eastAsia="Calibri" w:hAnsi="Times New Roman" w:cs="Times New Roman"/>
                <w:b/>
                <w:bCs/>
                <w:lang w:val="en-IN"/>
              </w:rPr>
              <w:t>24</w:t>
            </w:r>
          </w:p>
        </w:tc>
        <w:tc>
          <w:tcPr>
            <w:tcW w:w="0" w:type="auto"/>
            <w:hideMark/>
          </w:tcPr>
          <w:p w14:paraId="0C322457" w14:textId="77777777" w:rsidR="00DA0CB4" w:rsidRPr="00DA0CB4" w:rsidRDefault="00DA0CB4" w:rsidP="00DA0CB4">
            <w:pPr>
              <w:spacing w:after="160" w:line="259" w:lineRule="auto"/>
              <w:rPr>
                <w:rFonts w:ascii="Times New Roman" w:eastAsia="Calibri" w:hAnsi="Times New Roman" w:cs="Times New Roman"/>
                <w:b/>
                <w:lang w:val="en-IN"/>
              </w:rPr>
            </w:pPr>
            <w:r w:rsidRPr="00DA0CB4">
              <w:rPr>
                <w:rFonts w:ascii="Times New Roman" w:eastAsia="Calibri" w:hAnsi="Times New Roman" w:cs="Times New Roman"/>
                <w:b/>
                <w:bCs/>
                <w:lang w:val="en-IN"/>
              </w:rPr>
              <w:t>14</w:t>
            </w:r>
          </w:p>
        </w:tc>
        <w:tc>
          <w:tcPr>
            <w:tcW w:w="0" w:type="auto"/>
            <w:hideMark/>
          </w:tcPr>
          <w:p w14:paraId="7AA8D5B9" w14:textId="77777777" w:rsidR="00DA0CB4" w:rsidRPr="00DA0CB4" w:rsidRDefault="00DA0CB4" w:rsidP="00DA0CB4">
            <w:pPr>
              <w:spacing w:after="160" w:line="259" w:lineRule="auto"/>
              <w:rPr>
                <w:rFonts w:ascii="Times New Roman" w:eastAsia="Calibri" w:hAnsi="Times New Roman" w:cs="Times New Roman"/>
                <w:b/>
                <w:lang w:val="en-IN"/>
              </w:rPr>
            </w:pPr>
            <w:r w:rsidRPr="00DA0CB4">
              <w:rPr>
                <w:rFonts w:ascii="Times New Roman" w:eastAsia="Calibri" w:hAnsi="Times New Roman" w:cs="Times New Roman"/>
                <w:b/>
                <w:bCs/>
                <w:lang w:val="en-IN"/>
              </w:rPr>
              <w:t>26</w:t>
            </w:r>
          </w:p>
        </w:tc>
        <w:tc>
          <w:tcPr>
            <w:tcW w:w="0" w:type="auto"/>
            <w:hideMark/>
          </w:tcPr>
          <w:p w14:paraId="3A1C1C49" w14:textId="77777777" w:rsidR="00DA0CB4" w:rsidRPr="00DA0CB4" w:rsidRDefault="00DA0CB4" w:rsidP="00DA0CB4">
            <w:pPr>
              <w:spacing w:after="160" w:line="259" w:lineRule="auto"/>
              <w:rPr>
                <w:rFonts w:ascii="Times New Roman" w:eastAsia="Calibri" w:hAnsi="Times New Roman" w:cs="Times New Roman"/>
                <w:b/>
                <w:lang w:val="en-IN"/>
              </w:rPr>
            </w:pPr>
            <w:r w:rsidRPr="00DA0CB4">
              <w:rPr>
                <w:rFonts w:ascii="Times New Roman" w:eastAsia="Calibri" w:hAnsi="Times New Roman" w:cs="Times New Roman"/>
                <w:b/>
                <w:bCs/>
                <w:lang w:val="en-IN"/>
              </w:rPr>
              <w:t>27</w:t>
            </w:r>
          </w:p>
        </w:tc>
        <w:tc>
          <w:tcPr>
            <w:tcW w:w="0" w:type="auto"/>
            <w:hideMark/>
          </w:tcPr>
          <w:p w14:paraId="6375DC95" w14:textId="77777777" w:rsidR="00DA0CB4" w:rsidRPr="00DA0CB4" w:rsidRDefault="00DA0CB4" w:rsidP="00DA0CB4">
            <w:pPr>
              <w:spacing w:after="160" w:line="259" w:lineRule="auto"/>
              <w:rPr>
                <w:rFonts w:ascii="Times New Roman" w:eastAsia="Calibri" w:hAnsi="Times New Roman" w:cs="Times New Roman"/>
                <w:b/>
                <w:lang w:val="en-IN"/>
              </w:rPr>
            </w:pPr>
            <w:r w:rsidRPr="00DA0CB4">
              <w:rPr>
                <w:rFonts w:ascii="Times New Roman" w:eastAsia="Calibri" w:hAnsi="Times New Roman" w:cs="Times New Roman"/>
                <w:b/>
                <w:bCs/>
                <w:lang w:val="en-IN"/>
              </w:rPr>
              <w:t>78</w:t>
            </w:r>
          </w:p>
        </w:tc>
      </w:tr>
    </w:tbl>
    <w:p w14:paraId="57576D5C" w14:textId="77777777" w:rsidR="00DA0CB4" w:rsidRPr="00DA0CB4" w:rsidRDefault="00DA0CB4" w:rsidP="00DA0CB4">
      <w:pPr>
        <w:spacing w:after="160" w:line="259" w:lineRule="auto"/>
        <w:rPr>
          <w:rFonts w:ascii="Times New Roman" w:eastAsia="Calibri" w:hAnsi="Times New Roman" w:cs="Times New Roman"/>
          <w:b/>
          <w:bCs/>
          <w:lang w:val="en-IN"/>
        </w:rPr>
      </w:pPr>
      <w:r w:rsidRPr="00DA0CB4">
        <w:rPr>
          <w:rFonts w:ascii="Times New Roman" w:eastAsia="Calibri" w:hAnsi="Times New Roman" w:cs="Times New Roman"/>
          <w:b/>
          <w:bCs/>
          <w:lang w:val="en-IN"/>
        </w:rPr>
        <w:t>3. Test Case Analysis</w:t>
      </w:r>
    </w:p>
    <w:p w14:paraId="500B48B3" w14:textId="77777777" w:rsidR="00DA0CB4" w:rsidRPr="00DA0CB4" w:rsidRDefault="00DA0CB4" w:rsidP="00DA0CB4">
      <w:pPr>
        <w:spacing w:after="160" w:line="259" w:lineRule="auto"/>
        <w:rPr>
          <w:rFonts w:ascii="Times New Roman" w:eastAsia="Calibri" w:hAnsi="Times New Roman" w:cs="Times New Roman"/>
          <w:bCs/>
          <w:lang w:val="en-IN"/>
        </w:rPr>
      </w:pPr>
      <w:r w:rsidRPr="00DA0CB4">
        <w:rPr>
          <w:rFonts w:ascii="Times New Roman" w:eastAsia="Calibri" w:hAnsi="Times New Roman" w:cs="Times New Roman"/>
          <w:bCs/>
          <w:lang w:val="en-IN"/>
        </w:rPr>
        <w:t xml:space="preserve">This report shows the execution summary of test cases that have passed, failed, and remained untested across the various functional modules of the ServiceNow transit platform. </w:t>
      </w:r>
    </w:p>
    <w:tbl>
      <w:tblPr>
        <w:tblStyle w:val="TableGrid"/>
        <w:tblW w:w="0" w:type="auto"/>
        <w:tblLook w:val="04A0" w:firstRow="1" w:lastRow="0" w:firstColumn="1" w:lastColumn="0" w:noHBand="0" w:noVBand="1"/>
      </w:tblPr>
      <w:tblGrid>
        <w:gridCol w:w="2752"/>
        <w:gridCol w:w="1310"/>
        <w:gridCol w:w="1237"/>
        <w:gridCol w:w="583"/>
        <w:gridCol w:w="632"/>
      </w:tblGrid>
      <w:tr w:rsidR="00DA0CB4" w:rsidRPr="00DA0CB4" w14:paraId="299877DC" w14:textId="77777777" w:rsidTr="00DA0CB4">
        <w:tc>
          <w:tcPr>
            <w:tcW w:w="0" w:type="auto"/>
            <w:hideMark/>
          </w:tcPr>
          <w:p w14:paraId="5B2FDC85" w14:textId="77777777" w:rsidR="00DA0CB4" w:rsidRPr="00DA0CB4" w:rsidRDefault="00DA0CB4" w:rsidP="00DA0CB4">
            <w:pPr>
              <w:spacing w:after="160" w:line="259" w:lineRule="auto"/>
              <w:rPr>
                <w:rFonts w:ascii="Times New Roman" w:eastAsia="Calibri" w:hAnsi="Times New Roman" w:cs="Times New Roman"/>
                <w:b/>
                <w:bCs/>
                <w:lang w:val="en-IN"/>
              </w:rPr>
            </w:pPr>
            <w:r w:rsidRPr="00DA0CB4">
              <w:rPr>
                <w:rFonts w:ascii="Times New Roman" w:eastAsia="Calibri" w:hAnsi="Times New Roman" w:cs="Times New Roman"/>
                <w:b/>
                <w:bCs/>
                <w:lang w:val="en-IN"/>
              </w:rPr>
              <w:t>Section</w:t>
            </w:r>
          </w:p>
        </w:tc>
        <w:tc>
          <w:tcPr>
            <w:tcW w:w="0" w:type="auto"/>
            <w:hideMark/>
          </w:tcPr>
          <w:p w14:paraId="562BBF05" w14:textId="77777777" w:rsidR="00DA0CB4" w:rsidRPr="00DA0CB4" w:rsidRDefault="00DA0CB4" w:rsidP="00DA0CB4">
            <w:pPr>
              <w:spacing w:after="160" w:line="259" w:lineRule="auto"/>
              <w:rPr>
                <w:rFonts w:ascii="Times New Roman" w:eastAsia="Calibri" w:hAnsi="Times New Roman" w:cs="Times New Roman"/>
                <w:b/>
                <w:bCs/>
                <w:lang w:val="en-IN"/>
              </w:rPr>
            </w:pPr>
            <w:r w:rsidRPr="00DA0CB4">
              <w:rPr>
                <w:rFonts w:ascii="Times New Roman" w:eastAsia="Calibri" w:hAnsi="Times New Roman" w:cs="Times New Roman"/>
                <w:b/>
                <w:bCs/>
                <w:lang w:val="en-IN"/>
              </w:rPr>
              <w:t>Total Cases</w:t>
            </w:r>
          </w:p>
        </w:tc>
        <w:tc>
          <w:tcPr>
            <w:tcW w:w="0" w:type="auto"/>
            <w:hideMark/>
          </w:tcPr>
          <w:p w14:paraId="674C0173" w14:textId="77777777" w:rsidR="00DA0CB4" w:rsidRPr="00DA0CB4" w:rsidRDefault="00DA0CB4" w:rsidP="00DA0CB4">
            <w:pPr>
              <w:spacing w:after="160" w:line="259" w:lineRule="auto"/>
              <w:rPr>
                <w:rFonts w:ascii="Times New Roman" w:eastAsia="Calibri" w:hAnsi="Times New Roman" w:cs="Times New Roman"/>
                <w:b/>
                <w:bCs/>
                <w:lang w:val="en-IN"/>
              </w:rPr>
            </w:pPr>
            <w:r w:rsidRPr="00DA0CB4">
              <w:rPr>
                <w:rFonts w:ascii="Times New Roman" w:eastAsia="Calibri" w:hAnsi="Times New Roman" w:cs="Times New Roman"/>
                <w:b/>
                <w:bCs/>
                <w:lang w:val="en-IN"/>
              </w:rPr>
              <w:t>Not Tested</w:t>
            </w:r>
          </w:p>
        </w:tc>
        <w:tc>
          <w:tcPr>
            <w:tcW w:w="0" w:type="auto"/>
            <w:hideMark/>
          </w:tcPr>
          <w:p w14:paraId="69E0826D" w14:textId="77777777" w:rsidR="00DA0CB4" w:rsidRPr="00DA0CB4" w:rsidRDefault="00DA0CB4" w:rsidP="00DA0CB4">
            <w:pPr>
              <w:spacing w:after="160" w:line="259" w:lineRule="auto"/>
              <w:rPr>
                <w:rFonts w:ascii="Times New Roman" w:eastAsia="Calibri" w:hAnsi="Times New Roman" w:cs="Times New Roman"/>
                <w:b/>
                <w:bCs/>
                <w:lang w:val="en-IN"/>
              </w:rPr>
            </w:pPr>
            <w:r w:rsidRPr="00DA0CB4">
              <w:rPr>
                <w:rFonts w:ascii="Times New Roman" w:eastAsia="Calibri" w:hAnsi="Times New Roman" w:cs="Times New Roman"/>
                <w:b/>
                <w:bCs/>
                <w:lang w:val="en-IN"/>
              </w:rPr>
              <w:t>Fail</w:t>
            </w:r>
          </w:p>
        </w:tc>
        <w:tc>
          <w:tcPr>
            <w:tcW w:w="0" w:type="auto"/>
            <w:hideMark/>
          </w:tcPr>
          <w:p w14:paraId="64F86DC8" w14:textId="77777777" w:rsidR="00DA0CB4" w:rsidRPr="00DA0CB4" w:rsidRDefault="00DA0CB4" w:rsidP="00DA0CB4">
            <w:pPr>
              <w:spacing w:after="160" w:line="259" w:lineRule="auto"/>
              <w:rPr>
                <w:rFonts w:ascii="Times New Roman" w:eastAsia="Calibri" w:hAnsi="Times New Roman" w:cs="Times New Roman"/>
                <w:b/>
                <w:bCs/>
                <w:lang w:val="en-IN"/>
              </w:rPr>
            </w:pPr>
            <w:r w:rsidRPr="00DA0CB4">
              <w:rPr>
                <w:rFonts w:ascii="Times New Roman" w:eastAsia="Calibri" w:hAnsi="Times New Roman" w:cs="Times New Roman"/>
                <w:b/>
                <w:bCs/>
                <w:lang w:val="en-IN"/>
              </w:rPr>
              <w:t>Pass</w:t>
            </w:r>
          </w:p>
        </w:tc>
      </w:tr>
      <w:tr w:rsidR="00DA0CB4" w:rsidRPr="00DA0CB4" w14:paraId="74679121" w14:textId="77777777" w:rsidTr="00DA0CB4">
        <w:tc>
          <w:tcPr>
            <w:tcW w:w="0" w:type="auto"/>
            <w:hideMark/>
          </w:tcPr>
          <w:p w14:paraId="593B0378"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 xml:space="preserve">Service Portal UI &amp; </w:t>
            </w:r>
            <w:proofErr w:type="spellStart"/>
            <w:r w:rsidRPr="00DA0CB4">
              <w:rPr>
                <w:rFonts w:ascii="Times New Roman" w:eastAsia="Calibri" w:hAnsi="Times New Roman" w:cs="Times New Roman"/>
                <w:lang w:val="en-IN"/>
              </w:rPr>
              <w:t>Catalog</w:t>
            </w:r>
            <w:proofErr w:type="spellEnd"/>
          </w:p>
        </w:tc>
        <w:tc>
          <w:tcPr>
            <w:tcW w:w="0" w:type="auto"/>
            <w:hideMark/>
          </w:tcPr>
          <w:p w14:paraId="4800F68C"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7</w:t>
            </w:r>
          </w:p>
        </w:tc>
        <w:tc>
          <w:tcPr>
            <w:tcW w:w="0" w:type="auto"/>
            <w:hideMark/>
          </w:tcPr>
          <w:p w14:paraId="67FF3E89"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0</w:t>
            </w:r>
          </w:p>
        </w:tc>
        <w:tc>
          <w:tcPr>
            <w:tcW w:w="0" w:type="auto"/>
            <w:hideMark/>
          </w:tcPr>
          <w:p w14:paraId="460EFA44"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0</w:t>
            </w:r>
          </w:p>
        </w:tc>
        <w:tc>
          <w:tcPr>
            <w:tcW w:w="0" w:type="auto"/>
            <w:hideMark/>
          </w:tcPr>
          <w:p w14:paraId="47A3DD24"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7</w:t>
            </w:r>
          </w:p>
        </w:tc>
      </w:tr>
      <w:tr w:rsidR="00DA0CB4" w:rsidRPr="00DA0CB4" w14:paraId="330E6890" w14:textId="77777777" w:rsidTr="00DA0CB4">
        <w:tc>
          <w:tcPr>
            <w:tcW w:w="0" w:type="auto"/>
            <w:hideMark/>
          </w:tcPr>
          <w:p w14:paraId="4437A423"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Client Application &amp; Scripts</w:t>
            </w:r>
          </w:p>
        </w:tc>
        <w:tc>
          <w:tcPr>
            <w:tcW w:w="0" w:type="auto"/>
            <w:hideMark/>
          </w:tcPr>
          <w:p w14:paraId="25A0A404"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51</w:t>
            </w:r>
          </w:p>
        </w:tc>
        <w:tc>
          <w:tcPr>
            <w:tcW w:w="0" w:type="auto"/>
            <w:hideMark/>
          </w:tcPr>
          <w:p w14:paraId="1EC0E401"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0</w:t>
            </w:r>
          </w:p>
        </w:tc>
        <w:tc>
          <w:tcPr>
            <w:tcW w:w="0" w:type="auto"/>
            <w:hideMark/>
          </w:tcPr>
          <w:p w14:paraId="68F7B6D4"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0</w:t>
            </w:r>
          </w:p>
        </w:tc>
        <w:tc>
          <w:tcPr>
            <w:tcW w:w="0" w:type="auto"/>
            <w:hideMark/>
          </w:tcPr>
          <w:p w14:paraId="022DD343"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51</w:t>
            </w:r>
          </w:p>
        </w:tc>
      </w:tr>
      <w:tr w:rsidR="00DA0CB4" w:rsidRPr="00DA0CB4" w14:paraId="43A97EA9" w14:textId="77777777" w:rsidTr="00DA0CB4">
        <w:tc>
          <w:tcPr>
            <w:tcW w:w="0" w:type="auto"/>
            <w:hideMark/>
          </w:tcPr>
          <w:p w14:paraId="4ACE3122"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Security &amp; Table ACLs</w:t>
            </w:r>
          </w:p>
        </w:tc>
        <w:tc>
          <w:tcPr>
            <w:tcW w:w="0" w:type="auto"/>
            <w:hideMark/>
          </w:tcPr>
          <w:p w14:paraId="633FC781"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2</w:t>
            </w:r>
          </w:p>
        </w:tc>
        <w:tc>
          <w:tcPr>
            <w:tcW w:w="0" w:type="auto"/>
            <w:hideMark/>
          </w:tcPr>
          <w:p w14:paraId="20D59E1F"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0</w:t>
            </w:r>
          </w:p>
        </w:tc>
        <w:tc>
          <w:tcPr>
            <w:tcW w:w="0" w:type="auto"/>
            <w:hideMark/>
          </w:tcPr>
          <w:p w14:paraId="3E1FC136"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0</w:t>
            </w:r>
          </w:p>
        </w:tc>
        <w:tc>
          <w:tcPr>
            <w:tcW w:w="0" w:type="auto"/>
            <w:hideMark/>
          </w:tcPr>
          <w:p w14:paraId="63440610"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2</w:t>
            </w:r>
          </w:p>
        </w:tc>
      </w:tr>
      <w:tr w:rsidR="00DA0CB4" w:rsidRPr="00DA0CB4" w14:paraId="1F9FD09E" w14:textId="77777777" w:rsidTr="00DA0CB4">
        <w:tc>
          <w:tcPr>
            <w:tcW w:w="0" w:type="auto"/>
            <w:hideMark/>
          </w:tcPr>
          <w:p w14:paraId="586CF3FB"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External QR API Integration</w:t>
            </w:r>
          </w:p>
        </w:tc>
        <w:tc>
          <w:tcPr>
            <w:tcW w:w="0" w:type="auto"/>
            <w:hideMark/>
          </w:tcPr>
          <w:p w14:paraId="66D8D52C"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3</w:t>
            </w:r>
          </w:p>
        </w:tc>
        <w:tc>
          <w:tcPr>
            <w:tcW w:w="0" w:type="auto"/>
            <w:hideMark/>
          </w:tcPr>
          <w:p w14:paraId="2776F5E4"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0</w:t>
            </w:r>
          </w:p>
        </w:tc>
        <w:tc>
          <w:tcPr>
            <w:tcW w:w="0" w:type="auto"/>
            <w:hideMark/>
          </w:tcPr>
          <w:p w14:paraId="19C3FDCD"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0</w:t>
            </w:r>
          </w:p>
        </w:tc>
        <w:tc>
          <w:tcPr>
            <w:tcW w:w="0" w:type="auto"/>
            <w:hideMark/>
          </w:tcPr>
          <w:p w14:paraId="0EEC7060"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3</w:t>
            </w:r>
          </w:p>
        </w:tc>
      </w:tr>
      <w:tr w:rsidR="00DA0CB4" w:rsidRPr="00DA0CB4" w14:paraId="36735C32" w14:textId="77777777" w:rsidTr="00DA0CB4">
        <w:tc>
          <w:tcPr>
            <w:tcW w:w="0" w:type="auto"/>
            <w:hideMark/>
          </w:tcPr>
          <w:p w14:paraId="51130AA6"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lastRenderedPageBreak/>
              <w:t>Exception &amp; Error Handling</w:t>
            </w:r>
          </w:p>
        </w:tc>
        <w:tc>
          <w:tcPr>
            <w:tcW w:w="0" w:type="auto"/>
            <w:hideMark/>
          </w:tcPr>
          <w:p w14:paraId="628C668F"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9</w:t>
            </w:r>
          </w:p>
        </w:tc>
        <w:tc>
          <w:tcPr>
            <w:tcW w:w="0" w:type="auto"/>
            <w:hideMark/>
          </w:tcPr>
          <w:p w14:paraId="3F475723"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0</w:t>
            </w:r>
          </w:p>
        </w:tc>
        <w:tc>
          <w:tcPr>
            <w:tcW w:w="0" w:type="auto"/>
            <w:hideMark/>
          </w:tcPr>
          <w:p w14:paraId="2EE6B5BA"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0</w:t>
            </w:r>
          </w:p>
        </w:tc>
        <w:tc>
          <w:tcPr>
            <w:tcW w:w="0" w:type="auto"/>
            <w:hideMark/>
          </w:tcPr>
          <w:p w14:paraId="63D67C81"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9</w:t>
            </w:r>
          </w:p>
        </w:tc>
      </w:tr>
      <w:tr w:rsidR="00DA0CB4" w:rsidRPr="00DA0CB4" w14:paraId="262DC38F" w14:textId="77777777" w:rsidTr="00DA0CB4">
        <w:tc>
          <w:tcPr>
            <w:tcW w:w="0" w:type="auto"/>
            <w:hideMark/>
          </w:tcPr>
          <w:p w14:paraId="02A4C342"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Final Ticket &amp; QR Output</w:t>
            </w:r>
          </w:p>
        </w:tc>
        <w:tc>
          <w:tcPr>
            <w:tcW w:w="0" w:type="auto"/>
            <w:hideMark/>
          </w:tcPr>
          <w:p w14:paraId="05E36D55"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4</w:t>
            </w:r>
          </w:p>
        </w:tc>
        <w:tc>
          <w:tcPr>
            <w:tcW w:w="0" w:type="auto"/>
            <w:hideMark/>
          </w:tcPr>
          <w:p w14:paraId="00E60BC2"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0</w:t>
            </w:r>
          </w:p>
        </w:tc>
        <w:tc>
          <w:tcPr>
            <w:tcW w:w="0" w:type="auto"/>
            <w:hideMark/>
          </w:tcPr>
          <w:p w14:paraId="145DCC97"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0</w:t>
            </w:r>
          </w:p>
        </w:tc>
        <w:tc>
          <w:tcPr>
            <w:tcW w:w="0" w:type="auto"/>
            <w:hideMark/>
          </w:tcPr>
          <w:p w14:paraId="6D7E6D23"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4</w:t>
            </w:r>
          </w:p>
        </w:tc>
      </w:tr>
      <w:tr w:rsidR="00DA0CB4" w:rsidRPr="00DA0CB4" w14:paraId="2E3F094F" w14:textId="77777777" w:rsidTr="00DA0CB4">
        <w:tc>
          <w:tcPr>
            <w:tcW w:w="0" w:type="auto"/>
            <w:hideMark/>
          </w:tcPr>
          <w:p w14:paraId="44B3FF52"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Version Control &amp; Artifacts</w:t>
            </w:r>
          </w:p>
        </w:tc>
        <w:tc>
          <w:tcPr>
            <w:tcW w:w="0" w:type="auto"/>
            <w:hideMark/>
          </w:tcPr>
          <w:p w14:paraId="4856B35F"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2</w:t>
            </w:r>
          </w:p>
        </w:tc>
        <w:tc>
          <w:tcPr>
            <w:tcW w:w="0" w:type="auto"/>
            <w:hideMark/>
          </w:tcPr>
          <w:p w14:paraId="412C2166"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0</w:t>
            </w:r>
          </w:p>
        </w:tc>
        <w:tc>
          <w:tcPr>
            <w:tcW w:w="0" w:type="auto"/>
            <w:hideMark/>
          </w:tcPr>
          <w:p w14:paraId="550A1062"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0</w:t>
            </w:r>
          </w:p>
        </w:tc>
        <w:tc>
          <w:tcPr>
            <w:tcW w:w="0" w:type="auto"/>
            <w:hideMark/>
          </w:tcPr>
          <w:p w14:paraId="7E2360A1"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2</w:t>
            </w:r>
          </w:p>
        </w:tc>
      </w:tr>
      <w:tr w:rsidR="00DA0CB4" w:rsidRPr="00DA0CB4" w14:paraId="239DC11C" w14:textId="77777777" w:rsidTr="00DA0CB4">
        <w:tc>
          <w:tcPr>
            <w:tcW w:w="0" w:type="auto"/>
            <w:hideMark/>
          </w:tcPr>
          <w:p w14:paraId="4354E940" w14:textId="77777777" w:rsidR="00DA0CB4" w:rsidRPr="00DA0CB4" w:rsidRDefault="00DA0CB4" w:rsidP="00DA0CB4">
            <w:pPr>
              <w:spacing w:after="160" w:line="259" w:lineRule="auto"/>
              <w:rPr>
                <w:rFonts w:ascii="Times New Roman" w:eastAsia="Calibri" w:hAnsi="Times New Roman" w:cs="Times New Roman"/>
                <w:b/>
                <w:lang w:val="en-IN"/>
              </w:rPr>
            </w:pPr>
            <w:r w:rsidRPr="00DA0CB4">
              <w:rPr>
                <w:rFonts w:ascii="Times New Roman" w:eastAsia="Calibri" w:hAnsi="Times New Roman" w:cs="Times New Roman"/>
                <w:b/>
                <w:bCs/>
                <w:lang w:val="en-IN"/>
              </w:rPr>
              <w:t>Total Test Execution</w:t>
            </w:r>
          </w:p>
        </w:tc>
        <w:tc>
          <w:tcPr>
            <w:tcW w:w="0" w:type="auto"/>
            <w:hideMark/>
          </w:tcPr>
          <w:p w14:paraId="2B851604" w14:textId="77777777" w:rsidR="00DA0CB4" w:rsidRPr="00DA0CB4" w:rsidRDefault="00DA0CB4" w:rsidP="00DA0CB4">
            <w:pPr>
              <w:spacing w:after="160" w:line="259" w:lineRule="auto"/>
              <w:rPr>
                <w:rFonts w:ascii="Times New Roman" w:eastAsia="Calibri" w:hAnsi="Times New Roman" w:cs="Times New Roman"/>
                <w:b/>
                <w:lang w:val="en-IN"/>
              </w:rPr>
            </w:pPr>
            <w:r w:rsidRPr="00DA0CB4">
              <w:rPr>
                <w:rFonts w:ascii="Times New Roman" w:eastAsia="Calibri" w:hAnsi="Times New Roman" w:cs="Times New Roman"/>
                <w:b/>
                <w:bCs/>
                <w:lang w:val="en-IN"/>
              </w:rPr>
              <w:t>78</w:t>
            </w:r>
          </w:p>
        </w:tc>
        <w:tc>
          <w:tcPr>
            <w:tcW w:w="0" w:type="auto"/>
            <w:hideMark/>
          </w:tcPr>
          <w:p w14:paraId="2BAA6228" w14:textId="77777777" w:rsidR="00DA0CB4" w:rsidRPr="00DA0CB4" w:rsidRDefault="00DA0CB4" w:rsidP="00DA0CB4">
            <w:pPr>
              <w:spacing w:after="160" w:line="259" w:lineRule="auto"/>
              <w:rPr>
                <w:rFonts w:ascii="Times New Roman" w:eastAsia="Calibri" w:hAnsi="Times New Roman" w:cs="Times New Roman"/>
                <w:b/>
                <w:lang w:val="en-IN"/>
              </w:rPr>
            </w:pPr>
            <w:r w:rsidRPr="00DA0CB4">
              <w:rPr>
                <w:rFonts w:ascii="Times New Roman" w:eastAsia="Calibri" w:hAnsi="Times New Roman" w:cs="Times New Roman"/>
                <w:b/>
                <w:bCs/>
                <w:lang w:val="en-IN"/>
              </w:rPr>
              <w:t>0</w:t>
            </w:r>
          </w:p>
        </w:tc>
        <w:tc>
          <w:tcPr>
            <w:tcW w:w="0" w:type="auto"/>
            <w:hideMark/>
          </w:tcPr>
          <w:p w14:paraId="4284760B" w14:textId="77777777" w:rsidR="00DA0CB4" w:rsidRPr="00DA0CB4" w:rsidRDefault="00DA0CB4" w:rsidP="00DA0CB4">
            <w:pPr>
              <w:spacing w:after="160" w:line="259" w:lineRule="auto"/>
              <w:rPr>
                <w:rFonts w:ascii="Times New Roman" w:eastAsia="Calibri" w:hAnsi="Times New Roman" w:cs="Times New Roman"/>
                <w:b/>
                <w:lang w:val="en-IN"/>
              </w:rPr>
            </w:pPr>
            <w:r w:rsidRPr="00DA0CB4">
              <w:rPr>
                <w:rFonts w:ascii="Times New Roman" w:eastAsia="Calibri" w:hAnsi="Times New Roman" w:cs="Times New Roman"/>
                <w:b/>
                <w:bCs/>
                <w:lang w:val="en-IN"/>
              </w:rPr>
              <w:t>0</w:t>
            </w:r>
          </w:p>
        </w:tc>
        <w:tc>
          <w:tcPr>
            <w:tcW w:w="0" w:type="auto"/>
            <w:hideMark/>
          </w:tcPr>
          <w:p w14:paraId="6EB151D8" w14:textId="77777777" w:rsidR="00DA0CB4" w:rsidRPr="00DA0CB4" w:rsidRDefault="00DA0CB4" w:rsidP="00DA0CB4">
            <w:pPr>
              <w:spacing w:after="160" w:line="259" w:lineRule="auto"/>
              <w:rPr>
                <w:rFonts w:ascii="Times New Roman" w:eastAsia="Calibri" w:hAnsi="Times New Roman" w:cs="Times New Roman"/>
                <w:b/>
                <w:lang w:val="en-IN"/>
              </w:rPr>
            </w:pPr>
            <w:r w:rsidRPr="00DA0CB4">
              <w:rPr>
                <w:rFonts w:ascii="Times New Roman" w:eastAsia="Calibri" w:hAnsi="Times New Roman" w:cs="Times New Roman"/>
                <w:b/>
                <w:bCs/>
                <w:lang w:val="en-IN"/>
              </w:rPr>
              <w:t>78</w:t>
            </w:r>
          </w:p>
        </w:tc>
      </w:tr>
    </w:tbl>
    <w:p w14:paraId="58831A77" w14:textId="77777777" w:rsidR="000540A1" w:rsidRPr="00DA0CB4" w:rsidRDefault="000540A1">
      <w:pPr>
        <w:spacing w:after="160" w:line="259" w:lineRule="auto"/>
        <w:rPr>
          <w:rFonts w:ascii="Times New Roman" w:eastAsia="Calibri" w:hAnsi="Times New Roman" w:cs="Times New Roman"/>
          <w:b/>
        </w:rPr>
      </w:pPr>
    </w:p>
    <w:sectPr w:rsidR="000540A1" w:rsidRPr="00DA0CB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9D6017"/>
    <w:multiLevelType w:val="multilevel"/>
    <w:tmpl w:val="14EAB718"/>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16953039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40A1"/>
    <w:rsid w:val="000540A1"/>
    <w:rsid w:val="002A3F30"/>
    <w:rsid w:val="006C4E3F"/>
    <w:rsid w:val="00826082"/>
    <w:rsid w:val="00CD3762"/>
    <w:rsid w:val="00DA0CB4"/>
    <w:rsid w:val="00EB5E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6F541"/>
  <w15:docId w15:val="{5BD34319-9318-410D-9D96-8968D7428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Pr>
  </w:style>
  <w:style w:type="table" w:customStyle="1" w:styleId="a5">
    <w:basedOn w:val="TableNormal"/>
    <w:pPr>
      <w:spacing w:line="240" w:lineRule="auto"/>
    </w:pPr>
    <w:tblPr>
      <w:tblStyleRowBandSize w:val="1"/>
      <w:tblStyleColBandSize w:val="1"/>
    </w:tblPr>
  </w:style>
  <w:style w:type="table" w:customStyle="1" w:styleId="a6">
    <w:basedOn w:val="TableNormal"/>
    <w:pPr>
      <w:spacing w:line="240" w:lineRule="auto"/>
    </w:pPr>
    <w:tblPr>
      <w:tblStyleRowBandSize w:val="1"/>
      <w:tblStyleColBandSize w:val="1"/>
    </w:tblPr>
  </w:style>
  <w:style w:type="table" w:styleId="TableGrid">
    <w:name w:val="Table Grid"/>
    <w:basedOn w:val="TableNormal"/>
    <w:uiPriority w:val="39"/>
    <w:rsid w:val="0082608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YEQ7uNRiMyQbIStFpEAx6Y4IVg==">CgMxLjA4AHIhMXhXWDFxRkQwQ2NWWkJxWTI5RG0yMGFnN0cyQS1PNl9p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211</Words>
  <Characters>1203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Shaan Bethala</dc:creator>
  <cp:lastModifiedBy>Admin</cp:lastModifiedBy>
  <cp:revision>2</cp:revision>
  <cp:lastPrinted>2026-09-12T14:42:00Z</cp:lastPrinted>
  <dcterms:created xsi:type="dcterms:W3CDTF">2026-09-12T17:17:00Z</dcterms:created>
  <dcterms:modified xsi:type="dcterms:W3CDTF">2026-09-12T17:17:00Z</dcterms:modified>
</cp:coreProperties>
</file>