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1FA73" w14:textId="3817129A" w:rsidR="001915B2" w:rsidRDefault="001915B2" w:rsidP="00496B35">
      <w:pPr>
        <w:pStyle w:val="ListParagraph"/>
        <w:numPr>
          <w:ilvl w:val="1"/>
          <w:numId w:val="1"/>
        </w:numPr>
        <w:ind w:firstLineChars="0"/>
      </w:pPr>
      <w:r>
        <w:t>(see code)</w:t>
      </w:r>
    </w:p>
    <w:p w14:paraId="08FDD006" w14:textId="77777777" w:rsidR="00496B35" w:rsidRDefault="00496B35" w:rsidP="00496B35">
      <w:pPr>
        <w:rPr>
          <w:rFonts w:hint="eastAsia"/>
        </w:rPr>
      </w:pPr>
    </w:p>
    <w:p w14:paraId="4DFDDDFB" w14:textId="77777777" w:rsidR="00496B35" w:rsidRDefault="00496B35" w:rsidP="00496B35">
      <w:pPr>
        <w:pStyle w:val="ListParagraph"/>
        <w:numPr>
          <w:ilvl w:val="1"/>
          <w:numId w:val="1"/>
        </w:numPr>
        <w:ind w:firstLineChars="0"/>
      </w:pPr>
    </w:p>
    <w:tbl>
      <w:tblPr>
        <w:tblStyle w:val="TableGrid"/>
        <w:tblW w:w="0" w:type="auto"/>
        <w:jc w:val="center"/>
        <w:tblLook w:val="04A0" w:firstRow="1" w:lastRow="0" w:firstColumn="1" w:lastColumn="0" w:noHBand="0" w:noVBand="1"/>
      </w:tblPr>
      <w:tblGrid>
        <w:gridCol w:w="2405"/>
        <w:gridCol w:w="1772"/>
        <w:gridCol w:w="1772"/>
      </w:tblGrid>
      <w:tr w:rsidR="001915B2" w14:paraId="1FD6D65D" w14:textId="77777777" w:rsidTr="001915B2">
        <w:trPr>
          <w:jc w:val="center"/>
        </w:trPr>
        <w:tc>
          <w:tcPr>
            <w:tcW w:w="2405" w:type="dxa"/>
          </w:tcPr>
          <w:p w14:paraId="1B7B3461" w14:textId="77777777" w:rsidR="001915B2" w:rsidRPr="001915B2" w:rsidRDefault="001915B2"/>
        </w:tc>
        <w:tc>
          <w:tcPr>
            <w:tcW w:w="1772" w:type="dxa"/>
          </w:tcPr>
          <w:p w14:paraId="60952B21" w14:textId="0BD7E788" w:rsidR="001915B2" w:rsidRDefault="001915B2" w:rsidP="001915B2">
            <w:pPr>
              <w:jc w:val="center"/>
              <w:rPr>
                <w:rFonts w:hint="eastAsia"/>
              </w:rPr>
            </w:pPr>
            <w:r>
              <w:rPr>
                <w:rFonts w:hint="eastAsia"/>
              </w:rPr>
              <w:t>w</w:t>
            </w:r>
            <w:r>
              <w:t xml:space="preserve"> = 3</w:t>
            </w:r>
          </w:p>
        </w:tc>
        <w:tc>
          <w:tcPr>
            <w:tcW w:w="1772" w:type="dxa"/>
          </w:tcPr>
          <w:p w14:paraId="55A46C2D" w14:textId="207D1E16" w:rsidR="001915B2" w:rsidRDefault="001915B2" w:rsidP="001915B2">
            <w:pPr>
              <w:jc w:val="center"/>
              <w:rPr>
                <w:rFonts w:hint="eastAsia"/>
              </w:rPr>
            </w:pPr>
            <w:r>
              <w:t>w = 6</w:t>
            </w:r>
          </w:p>
        </w:tc>
      </w:tr>
      <w:tr w:rsidR="001915B2" w14:paraId="6FAB7BC1" w14:textId="77777777" w:rsidTr="001915B2">
        <w:trPr>
          <w:jc w:val="center"/>
        </w:trPr>
        <w:tc>
          <w:tcPr>
            <w:tcW w:w="2405" w:type="dxa"/>
          </w:tcPr>
          <w:p w14:paraId="177B7445" w14:textId="1EBAD9DD" w:rsidR="001915B2" w:rsidRDefault="001915B2">
            <w:proofErr w:type="gramStart"/>
            <w:r w:rsidRPr="001915B2">
              <w:t>#(</w:t>
            </w:r>
            <w:proofErr w:type="gramEnd"/>
            <w:r w:rsidRPr="001915B2">
              <w:t>chicken,</w:t>
            </w:r>
            <w:r>
              <w:t xml:space="preserve"> </w:t>
            </w:r>
            <w:r w:rsidRPr="001915B2">
              <w:t>the)</w:t>
            </w:r>
          </w:p>
        </w:tc>
        <w:tc>
          <w:tcPr>
            <w:tcW w:w="1772" w:type="dxa"/>
          </w:tcPr>
          <w:p w14:paraId="762829F8" w14:textId="1A0DD27C" w:rsidR="001915B2" w:rsidRDefault="001915B2" w:rsidP="001915B2">
            <w:pPr>
              <w:jc w:val="center"/>
              <w:rPr>
                <w:rFonts w:hint="eastAsia"/>
              </w:rPr>
            </w:pPr>
            <w:r>
              <w:rPr>
                <w:rFonts w:hint="eastAsia"/>
              </w:rPr>
              <w:t>5</w:t>
            </w:r>
            <w:r>
              <w:t>2</w:t>
            </w:r>
          </w:p>
        </w:tc>
        <w:tc>
          <w:tcPr>
            <w:tcW w:w="1772" w:type="dxa"/>
          </w:tcPr>
          <w:p w14:paraId="7DDF040E" w14:textId="7E205DB6" w:rsidR="001915B2" w:rsidRDefault="001915B2" w:rsidP="001915B2">
            <w:pPr>
              <w:jc w:val="center"/>
              <w:rPr>
                <w:rFonts w:hint="eastAsia"/>
              </w:rPr>
            </w:pPr>
            <w:r>
              <w:rPr>
                <w:rFonts w:hint="eastAsia"/>
              </w:rPr>
              <w:t>1</w:t>
            </w:r>
            <w:r>
              <w:t>03</w:t>
            </w:r>
          </w:p>
        </w:tc>
      </w:tr>
      <w:tr w:rsidR="001915B2" w14:paraId="72094BDC" w14:textId="77777777" w:rsidTr="001915B2">
        <w:trPr>
          <w:jc w:val="center"/>
        </w:trPr>
        <w:tc>
          <w:tcPr>
            <w:tcW w:w="2405" w:type="dxa"/>
          </w:tcPr>
          <w:p w14:paraId="20B77FE5" w14:textId="4BC3446C" w:rsidR="001915B2" w:rsidRDefault="001915B2">
            <w:proofErr w:type="gramStart"/>
            <w:r w:rsidRPr="001915B2">
              <w:t>#(</w:t>
            </w:r>
            <w:proofErr w:type="gramEnd"/>
            <w:r w:rsidRPr="001915B2">
              <w:t>chicken, wings)</w:t>
            </w:r>
          </w:p>
        </w:tc>
        <w:tc>
          <w:tcPr>
            <w:tcW w:w="1772" w:type="dxa"/>
          </w:tcPr>
          <w:p w14:paraId="3AB23382" w14:textId="1F50A0D6" w:rsidR="001915B2" w:rsidRDefault="001915B2" w:rsidP="001915B2">
            <w:pPr>
              <w:jc w:val="center"/>
              <w:rPr>
                <w:rFonts w:hint="eastAsia"/>
              </w:rPr>
            </w:pPr>
            <w:r>
              <w:rPr>
                <w:rFonts w:hint="eastAsia"/>
              </w:rPr>
              <w:t>6</w:t>
            </w:r>
          </w:p>
        </w:tc>
        <w:tc>
          <w:tcPr>
            <w:tcW w:w="1772" w:type="dxa"/>
          </w:tcPr>
          <w:p w14:paraId="616EC85C" w14:textId="3AB7F89E" w:rsidR="001915B2" w:rsidRDefault="001915B2" w:rsidP="001915B2">
            <w:pPr>
              <w:jc w:val="center"/>
              <w:rPr>
                <w:rFonts w:hint="eastAsia"/>
              </w:rPr>
            </w:pPr>
            <w:r>
              <w:rPr>
                <w:rFonts w:hint="eastAsia"/>
              </w:rPr>
              <w:t>7</w:t>
            </w:r>
          </w:p>
        </w:tc>
      </w:tr>
      <w:tr w:rsidR="001915B2" w14:paraId="5AA64421" w14:textId="77777777" w:rsidTr="001915B2">
        <w:trPr>
          <w:jc w:val="center"/>
        </w:trPr>
        <w:tc>
          <w:tcPr>
            <w:tcW w:w="2405" w:type="dxa"/>
          </w:tcPr>
          <w:p w14:paraId="69B019FA" w14:textId="003FBDD3" w:rsidR="001915B2" w:rsidRDefault="001915B2">
            <w:proofErr w:type="gramStart"/>
            <w:r w:rsidRPr="001915B2">
              <w:t>#(</w:t>
            </w:r>
            <w:proofErr w:type="gramEnd"/>
            <w:r w:rsidRPr="001915B2">
              <w:t>chicago, chicago)</w:t>
            </w:r>
          </w:p>
        </w:tc>
        <w:tc>
          <w:tcPr>
            <w:tcW w:w="1772" w:type="dxa"/>
          </w:tcPr>
          <w:p w14:paraId="23E16AC2" w14:textId="1EC78734" w:rsidR="001915B2" w:rsidRDefault="001915B2" w:rsidP="001915B2">
            <w:pPr>
              <w:jc w:val="center"/>
              <w:rPr>
                <w:rFonts w:hint="eastAsia"/>
              </w:rPr>
            </w:pPr>
            <w:r>
              <w:rPr>
                <w:rFonts w:hint="eastAsia"/>
              </w:rPr>
              <w:t>3</w:t>
            </w:r>
            <w:r>
              <w:t>8</w:t>
            </w:r>
          </w:p>
        </w:tc>
        <w:tc>
          <w:tcPr>
            <w:tcW w:w="1772" w:type="dxa"/>
          </w:tcPr>
          <w:p w14:paraId="19C94D46" w14:textId="5900AAC3" w:rsidR="001915B2" w:rsidRDefault="001915B2" w:rsidP="001915B2">
            <w:pPr>
              <w:jc w:val="center"/>
              <w:rPr>
                <w:rFonts w:hint="eastAsia"/>
              </w:rPr>
            </w:pPr>
            <w:r>
              <w:rPr>
                <w:rFonts w:hint="eastAsia"/>
              </w:rPr>
              <w:t>1</w:t>
            </w:r>
            <w:r>
              <w:t>22</w:t>
            </w:r>
          </w:p>
        </w:tc>
      </w:tr>
      <w:tr w:rsidR="001915B2" w14:paraId="7DBF5040" w14:textId="77777777" w:rsidTr="001915B2">
        <w:trPr>
          <w:jc w:val="center"/>
        </w:trPr>
        <w:tc>
          <w:tcPr>
            <w:tcW w:w="2405" w:type="dxa"/>
          </w:tcPr>
          <w:p w14:paraId="37908DB1" w14:textId="1FFDFE7F" w:rsidR="001915B2" w:rsidRDefault="001915B2">
            <w:proofErr w:type="gramStart"/>
            <w:r w:rsidRPr="001915B2">
              <w:t>#(</w:t>
            </w:r>
            <w:proofErr w:type="gramEnd"/>
            <w:r w:rsidRPr="001915B2">
              <w:t>coffee, the)</w:t>
            </w:r>
          </w:p>
        </w:tc>
        <w:tc>
          <w:tcPr>
            <w:tcW w:w="1772" w:type="dxa"/>
          </w:tcPr>
          <w:p w14:paraId="3F9881C3" w14:textId="733D6E28" w:rsidR="001915B2" w:rsidRDefault="001915B2" w:rsidP="001915B2">
            <w:pPr>
              <w:jc w:val="center"/>
              <w:rPr>
                <w:rFonts w:hint="eastAsia"/>
              </w:rPr>
            </w:pPr>
            <w:r>
              <w:rPr>
                <w:rFonts w:hint="eastAsia"/>
              </w:rPr>
              <w:t>9</w:t>
            </w:r>
            <w:r>
              <w:t>5</w:t>
            </w:r>
          </w:p>
        </w:tc>
        <w:tc>
          <w:tcPr>
            <w:tcW w:w="1772" w:type="dxa"/>
          </w:tcPr>
          <w:p w14:paraId="58B6F419" w14:textId="65B216DB" w:rsidR="001915B2" w:rsidRDefault="006C62AB" w:rsidP="001915B2">
            <w:pPr>
              <w:jc w:val="center"/>
              <w:rPr>
                <w:rFonts w:hint="eastAsia"/>
              </w:rPr>
            </w:pPr>
            <w:r>
              <w:rPr>
                <w:rFonts w:hint="eastAsia"/>
              </w:rPr>
              <w:t>2</w:t>
            </w:r>
            <w:r>
              <w:t>01</w:t>
            </w:r>
          </w:p>
        </w:tc>
      </w:tr>
      <w:tr w:rsidR="001915B2" w14:paraId="1C910CB9" w14:textId="77777777" w:rsidTr="001915B2">
        <w:trPr>
          <w:jc w:val="center"/>
        </w:trPr>
        <w:tc>
          <w:tcPr>
            <w:tcW w:w="2405" w:type="dxa"/>
          </w:tcPr>
          <w:p w14:paraId="2F769A0B" w14:textId="401F793A" w:rsidR="001915B2" w:rsidRDefault="001915B2">
            <w:proofErr w:type="gramStart"/>
            <w:r w:rsidRPr="001915B2">
              <w:t>#(</w:t>
            </w:r>
            <w:proofErr w:type="gramEnd"/>
            <w:r w:rsidRPr="001915B2">
              <w:t>coffee, cup)</w:t>
            </w:r>
          </w:p>
        </w:tc>
        <w:tc>
          <w:tcPr>
            <w:tcW w:w="1772" w:type="dxa"/>
          </w:tcPr>
          <w:p w14:paraId="740055F5" w14:textId="26EA7EF1" w:rsidR="001915B2" w:rsidRDefault="001915B2" w:rsidP="001915B2">
            <w:pPr>
              <w:jc w:val="center"/>
              <w:rPr>
                <w:rFonts w:hint="eastAsia"/>
              </w:rPr>
            </w:pPr>
            <w:r>
              <w:rPr>
                <w:rFonts w:hint="eastAsia"/>
              </w:rPr>
              <w:t>1</w:t>
            </w:r>
            <w:r>
              <w:t>0</w:t>
            </w:r>
          </w:p>
        </w:tc>
        <w:tc>
          <w:tcPr>
            <w:tcW w:w="1772" w:type="dxa"/>
          </w:tcPr>
          <w:p w14:paraId="4BEEA086" w14:textId="00E9CB6D" w:rsidR="001915B2" w:rsidRDefault="006C62AB" w:rsidP="001915B2">
            <w:pPr>
              <w:jc w:val="center"/>
              <w:rPr>
                <w:rFonts w:hint="eastAsia"/>
              </w:rPr>
            </w:pPr>
            <w:r>
              <w:rPr>
                <w:rFonts w:hint="eastAsia"/>
              </w:rPr>
              <w:t>1</w:t>
            </w:r>
            <w:r>
              <w:t>4</w:t>
            </w:r>
          </w:p>
        </w:tc>
      </w:tr>
      <w:tr w:rsidR="001915B2" w14:paraId="3BA47B6D" w14:textId="77777777" w:rsidTr="001915B2">
        <w:trPr>
          <w:jc w:val="center"/>
        </w:trPr>
        <w:tc>
          <w:tcPr>
            <w:tcW w:w="2405" w:type="dxa"/>
          </w:tcPr>
          <w:p w14:paraId="03A1D919" w14:textId="6E9EDB8E" w:rsidR="001915B2" w:rsidRDefault="001915B2">
            <w:proofErr w:type="gramStart"/>
            <w:r w:rsidRPr="001915B2">
              <w:t>#(</w:t>
            </w:r>
            <w:proofErr w:type="gramEnd"/>
            <w:r w:rsidRPr="001915B2">
              <w:t>coffee, coffee)</w:t>
            </w:r>
          </w:p>
        </w:tc>
        <w:tc>
          <w:tcPr>
            <w:tcW w:w="1772" w:type="dxa"/>
          </w:tcPr>
          <w:p w14:paraId="731236EC" w14:textId="0D14A6B1" w:rsidR="001915B2" w:rsidRDefault="001915B2" w:rsidP="001915B2">
            <w:pPr>
              <w:jc w:val="center"/>
              <w:rPr>
                <w:rFonts w:hint="eastAsia"/>
              </w:rPr>
            </w:pPr>
            <w:r>
              <w:rPr>
                <w:rFonts w:hint="eastAsia"/>
              </w:rPr>
              <w:t>4</w:t>
            </w:r>
          </w:p>
        </w:tc>
        <w:tc>
          <w:tcPr>
            <w:tcW w:w="1772" w:type="dxa"/>
          </w:tcPr>
          <w:p w14:paraId="1CD1E755" w14:textId="0C194A4D" w:rsidR="001915B2" w:rsidRDefault="006C62AB" w:rsidP="001915B2">
            <w:pPr>
              <w:jc w:val="center"/>
            </w:pPr>
            <w:r>
              <w:rPr>
                <w:rFonts w:hint="eastAsia"/>
              </w:rPr>
              <w:t>3</w:t>
            </w:r>
            <w:r>
              <w:t>6</w:t>
            </w:r>
          </w:p>
        </w:tc>
      </w:tr>
    </w:tbl>
    <w:p w14:paraId="4152DF6B" w14:textId="77777777" w:rsidR="001915B2" w:rsidRDefault="001915B2"/>
    <w:p w14:paraId="6E54341D" w14:textId="1AB64872" w:rsidR="00377284" w:rsidRDefault="00377284" w:rsidP="00377284">
      <w:r>
        <w:rPr>
          <w:rFonts w:hint="eastAsia"/>
        </w:rPr>
        <w:t>1</w:t>
      </w:r>
      <w:r>
        <w:t>.3</w:t>
      </w:r>
    </w:p>
    <w:p w14:paraId="685FB869" w14:textId="77777777" w:rsidR="00A157CD" w:rsidRDefault="009E49AF" w:rsidP="00A157CD">
      <w:pPr>
        <w:pStyle w:val="ListParagraph"/>
        <w:numPr>
          <w:ilvl w:val="0"/>
          <w:numId w:val="2"/>
        </w:numPr>
        <w:ind w:firstLineChars="0"/>
      </w:pPr>
      <w:r w:rsidRPr="009E49AF">
        <w:t>simlex999</w:t>
      </w:r>
      <w:r>
        <w:t xml:space="preserve">: </w:t>
      </w:r>
      <w:r w:rsidRPr="009E49AF">
        <w:t>correlation=0.05876135331349779</w:t>
      </w:r>
    </w:p>
    <w:p w14:paraId="44860441" w14:textId="44EA377E" w:rsidR="009E49AF" w:rsidRDefault="009E49AF" w:rsidP="00A157CD">
      <w:pPr>
        <w:pStyle w:val="ListParagraph"/>
        <w:numPr>
          <w:ilvl w:val="0"/>
          <w:numId w:val="2"/>
        </w:numPr>
        <w:ind w:firstLineChars="0"/>
      </w:pPr>
      <w:r>
        <w:rPr>
          <w:rFonts w:hint="eastAsia"/>
        </w:rPr>
        <w:t>M</w:t>
      </w:r>
      <w:r>
        <w:t xml:space="preserve">EN: </w:t>
      </w:r>
      <w:r w:rsidRPr="009E49AF">
        <w:t>correlation=0.2251396048448754</w:t>
      </w:r>
    </w:p>
    <w:p w14:paraId="260D9144" w14:textId="6148C4AC" w:rsidR="00824CA7" w:rsidRDefault="007F7B28" w:rsidP="00377284">
      <w:pPr>
        <w:rPr>
          <w:rFonts w:hint="eastAsia"/>
        </w:rPr>
      </w:pPr>
      <w:r>
        <w:t>Overall, we saw a much higher correlation score when the word vectors were evaluated on the MEN dataset compared to the simlex999 dataset. However, the absolute values of correlation were in the low range for both simlex999 and MEN datasets.</w:t>
      </w:r>
    </w:p>
    <w:p w14:paraId="6C4A0788" w14:textId="77777777" w:rsidR="007F7B28" w:rsidRDefault="007F7B28" w:rsidP="00377284">
      <w:pPr>
        <w:rPr>
          <w:rFonts w:hint="eastAsia"/>
        </w:rPr>
      </w:pPr>
    </w:p>
    <w:p w14:paraId="13156247" w14:textId="77777777" w:rsidR="00F40202" w:rsidRDefault="00F40202" w:rsidP="00377284">
      <w:pPr>
        <w:rPr>
          <w:rFonts w:hint="eastAsia"/>
        </w:rPr>
      </w:pPr>
    </w:p>
    <w:p w14:paraId="63664892" w14:textId="359462A4" w:rsidR="00865CE0" w:rsidRDefault="00865CE0" w:rsidP="00377284">
      <w:r>
        <w:rPr>
          <w:rFonts w:hint="eastAsia"/>
        </w:rPr>
        <w:t>2</w:t>
      </w:r>
      <w:r>
        <w:t>.</w:t>
      </w:r>
    </w:p>
    <w:p w14:paraId="0AAFE843" w14:textId="1E041A37" w:rsidR="00990C98" w:rsidRDefault="00032CC2" w:rsidP="00377284">
      <w:r>
        <w:rPr>
          <w:rFonts w:hint="eastAsia"/>
        </w:rPr>
        <w:t>I</w:t>
      </w:r>
      <w:r>
        <w:t>DF without logarithm transformations or other scaling techniques:</w:t>
      </w:r>
    </w:p>
    <w:p w14:paraId="103BA940" w14:textId="6D8B6173" w:rsidR="00032CC2" w:rsidRDefault="00842824" w:rsidP="00A157CD">
      <w:pPr>
        <w:pStyle w:val="ListParagraph"/>
        <w:numPr>
          <w:ilvl w:val="0"/>
          <w:numId w:val="3"/>
        </w:numPr>
        <w:ind w:firstLineChars="0"/>
      </w:pPr>
      <w:r w:rsidRPr="00842824">
        <w:t>simlex999:</w:t>
      </w:r>
      <w:r>
        <w:t xml:space="preserve"> </w:t>
      </w:r>
      <w:r w:rsidR="00E06EA3" w:rsidRPr="00E06EA3">
        <w:t>correlation=0.1643113945921928</w:t>
      </w:r>
    </w:p>
    <w:p w14:paraId="7C6F7AE2" w14:textId="1966FDD6" w:rsidR="0074338E" w:rsidRDefault="00842824" w:rsidP="00A157CD">
      <w:pPr>
        <w:pStyle w:val="ListParagraph"/>
        <w:numPr>
          <w:ilvl w:val="0"/>
          <w:numId w:val="3"/>
        </w:numPr>
        <w:ind w:firstLineChars="0"/>
      </w:pPr>
      <w:r>
        <w:rPr>
          <w:rFonts w:hint="eastAsia"/>
        </w:rPr>
        <w:t>M</w:t>
      </w:r>
      <w:r>
        <w:t xml:space="preserve">EN: </w:t>
      </w:r>
      <w:r w:rsidR="00E06EA3" w:rsidRPr="00E06EA3">
        <w:t>correlation=0.47281906258988254</w:t>
      </w:r>
    </w:p>
    <w:p w14:paraId="5DFA237B" w14:textId="11CA999D" w:rsidR="00E06EA3" w:rsidRDefault="00325D5B" w:rsidP="00E06EA3">
      <w:pPr>
        <w:rPr>
          <w:rFonts w:hint="eastAsia"/>
        </w:rPr>
      </w:pPr>
      <w:r>
        <w:t xml:space="preserve">We saw a large increase of correlation scores when the word vectors were evaluated on both </w:t>
      </w:r>
      <w:r w:rsidRPr="00325D5B">
        <w:t>simlex999 and MEN datasets</w:t>
      </w:r>
      <w:r w:rsidR="00094956">
        <w:t>. TF-IDF word vectors still performed much better on the MEN dataset than the simlex999 dataset.</w:t>
      </w:r>
    </w:p>
    <w:p w14:paraId="71B09DD5" w14:textId="77777777" w:rsidR="00325D5B" w:rsidRDefault="00325D5B" w:rsidP="00E06EA3">
      <w:pPr>
        <w:rPr>
          <w:rFonts w:hint="eastAsia"/>
        </w:rPr>
      </w:pPr>
    </w:p>
    <w:p w14:paraId="4B6C2393" w14:textId="77777777" w:rsidR="00F40202" w:rsidRDefault="00F40202" w:rsidP="00E06EA3"/>
    <w:p w14:paraId="768973A2" w14:textId="1225A4AE" w:rsidR="0074338E" w:rsidRDefault="00CA6EF9" w:rsidP="00377284">
      <w:r>
        <w:rPr>
          <w:rFonts w:hint="eastAsia"/>
        </w:rPr>
        <w:t>3</w:t>
      </w:r>
      <w:r>
        <w:t>.</w:t>
      </w:r>
      <w:r w:rsidR="008C0688">
        <w:t xml:space="preserve">1 </w:t>
      </w:r>
    </w:p>
    <w:p w14:paraId="01647D1E" w14:textId="770196A0" w:rsidR="006627C0" w:rsidRDefault="006627C0" w:rsidP="006627C0">
      <w:r>
        <w:t>highest PMI</w:t>
      </w:r>
      <w:r w:rsidR="002D33DD">
        <w:t xml:space="preserve"> (from high to low)</w:t>
      </w:r>
      <w:r>
        <w:t xml:space="preserve">: </w:t>
      </w:r>
    </w:p>
    <w:p w14:paraId="07208DE4" w14:textId="77777777" w:rsidR="006627C0" w:rsidRDefault="006627C0" w:rsidP="006627C0">
      <w:r>
        <w:t>('tea', 8.16600126243293)</w:t>
      </w:r>
    </w:p>
    <w:p w14:paraId="06F01AD5" w14:textId="77777777" w:rsidR="006627C0" w:rsidRDefault="006627C0" w:rsidP="006627C0">
      <w:r>
        <w:t>('drinking', 7.58797865873193)</w:t>
      </w:r>
    </w:p>
    <w:p w14:paraId="4442026E" w14:textId="77777777" w:rsidR="006627C0" w:rsidRDefault="006627C0" w:rsidP="006627C0">
      <w:r>
        <w:t>('shop', 7.411693771493207)</w:t>
      </w:r>
    </w:p>
    <w:p w14:paraId="33641C20" w14:textId="77777777" w:rsidR="006627C0" w:rsidRDefault="006627C0" w:rsidP="006627C0">
      <w:r>
        <w:t>('costa', 7.350256393786161)</w:t>
      </w:r>
    </w:p>
    <w:p w14:paraId="2297D7D6" w14:textId="77777777" w:rsidR="006627C0" w:rsidRDefault="006627C0" w:rsidP="006627C0">
      <w:r>
        <w:t>('shops', 7.260751873418467)</w:t>
      </w:r>
    </w:p>
    <w:p w14:paraId="363FE8E9" w14:textId="77777777" w:rsidR="006627C0" w:rsidRDefault="006627C0" w:rsidP="006627C0">
      <w:r>
        <w:t>('sugar', 6.533949521544205)</w:t>
      </w:r>
    </w:p>
    <w:p w14:paraId="4CD70703" w14:textId="77777777" w:rsidR="006627C0" w:rsidRDefault="006627C0" w:rsidP="006627C0">
      <w:r>
        <w:t>('coffee', 6.501977131805925)</w:t>
      </w:r>
    </w:p>
    <w:p w14:paraId="7034EC28" w14:textId="77777777" w:rsidR="006627C0" w:rsidRDefault="006627C0" w:rsidP="006627C0">
      <w:r>
        <w:t>('mix', 6.131195903101976)</w:t>
      </w:r>
    </w:p>
    <w:p w14:paraId="3954B437" w14:textId="77777777" w:rsidR="006627C0" w:rsidRDefault="006627C0" w:rsidP="006627C0">
      <w:r>
        <w:t>('</w:t>
      </w:r>
      <w:proofErr w:type="spellStart"/>
      <w:r>
        <w:t>seattle</w:t>
      </w:r>
      <w:proofErr w:type="spellEnd"/>
      <w:r>
        <w:t>', 5.950816325067398)</w:t>
      </w:r>
    </w:p>
    <w:p w14:paraId="79036E88" w14:textId="01927B39" w:rsidR="00CA6EF9" w:rsidRPr="00FF4F33" w:rsidRDefault="006627C0" w:rsidP="006627C0">
      <w:pPr>
        <w:rPr>
          <w:rFonts w:hint="eastAsia"/>
        </w:rPr>
      </w:pPr>
      <w:r>
        <w:t>('houses', 5.868161497268183)</w:t>
      </w:r>
    </w:p>
    <w:p w14:paraId="12C4F867" w14:textId="77777777" w:rsidR="00865CE0" w:rsidRDefault="00865CE0" w:rsidP="00377284"/>
    <w:p w14:paraId="71437BE7" w14:textId="5930D0D0" w:rsidR="0071593B" w:rsidRDefault="0071593B" w:rsidP="0071593B">
      <w:r>
        <w:t>lowest PMI</w:t>
      </w:r>
      <w:r w:rsidR="002D33DD">
        <w:t xml:space="preserve"> (from low to high)</w:t>
      </w:r>
      <w:r>
        <w:t xml:space="preserve">: </w:t>
      </w:r>
    </w:p>
    <w:p w14:paraId="44F546E7" w14:textId="77777777" w:rsidR="0071593B" w:rsidRDefault="0071593B" w:rsidP="0071593B">
      <w:r>
        <w:t>('he', -2.26033826495274)</w:t>
      </w:r>
    </w:p>
    <w:p w14:paraId="10ADDAAC" w14:textId="77777777" w:rsidR="0071593B" w:rsidRDefault="0071593B" w:rsidP="0071593B">
      <w:r>
        <w:t>('be', -2.1509730526875237)</w:t>
      </w:r>
    </w:p>
    <w:p w14:paraId="78AAA849" w14:textId="77777777" w:rsidR="0071593B" w:rsidRDefault="0071593B" w:rsidP="0071593B">
      <w:r>
        <w:t>('had', -1.9875291676196303)</w:t>
      </w:r>
    </w:p>
    <w:p w14:paraId="4606F460" w14:textId="77777777" w:rsidR="0071593B" w:rsidRDefault="0071593B" w:rsidP="0071593B">
      <w:r>
        <w:t>('this', -1.979549817934235)</w:t>
      </w:r>
    </w:p>
    <w:p w14:paraId="13D9EA75" w14:textId="77777777" w:rsidR="0071593B" w:rsidRDefault="0071593B" w:rsidP="0071593B">
      <w:r>
        <w:t>('not', -1.9115928402014317)</w:t>
      </w:r>
    </w:p>
    <w:p w14:paraId="2A044D57" w14:textId="77777777" w:rsidR="0071593B" w:rsidRDefault="0071593B" w:rsidP="0071593B">
      <w:r>
        <w:t>('its', -1.839457915441101)</w:t>
      </w:r>
    </w:p>
    <w:p w14:paraId="0217DD59" w14:textId="77777777" w:rsidR="0071593B" w:rsidRDefault="0071593B" w:rsidP="0071593B">
      <w:r>
        <w:t>('after', -1.598505205571959)</w:t>
      </w:r>
    </w:p>
    <w:p w14:paraId="68935188" w14:textId="77777777" w:rsidR="0071593B" w:rsidRDefault="0071593B" w:rsidP="0071593B">
      <w:r>
        <w:lastRenderedPageBreak/>
        <w:t>('more', -1.4785257922880328)</w:t>
      </w:r>
    </w:p>
    <w:p w14:paraId="76ABC312" w14:textId="77777777" w:rsidR="0071593B" w:rsidRDefault="0071593B" w:rsidP="0071593B">
      <w:r>
        <w:t>('when', -1.4043486976803334)</w:t>
      </w:r>
    </w:p>
    <w:p w14:paraId="4D717CA4" w14:textId="36677344" w:rsidR="004A36FA" w:rsidRDefault="0071593B" w:rsidP="0071593B">
      <w:r>
        <w:t>('page', -1.2805627423998573)</w:t>
      </w:r>
    </w:p>
    <w:p w14:paraId="2183E44B" w14:textId="77777777" w:rsidR="004A36FA" w:rsidRDefault="004A36FA" w:rsidP="00377284">
      <w:pPr>
        <w:rPr>
          <w:rFonts w:hint="eastAsia"/>
        </w:rPr>
      </w:pPr>
    </w:p>
    <w:p w14:paraId="6E6E86AC" w14:textId="5C904142" w:rsidR="00824CA7" w:rsidRDefault="00CC073D" w:rsidP="00377284">
      <w:r>
        <w:rPr>
          <w:rFonts w:hint="eastAsia"/>
        </w:rPr>
        <w:t>3</w:t>
      </w:r>
      <w:r>
        <w:t>.2</w:t>
      </w:r>
    </w:p>
    <w:p w14:paraId="01CAB26D" w14:textId="26FEF37C" w:rsidR="00CC073D" w:rsidRDefault="003B34A0" w:rsidP="0099498F">
      <w:pPr>
        <w:pStyle w:val="ListParagraph"/>
        <w:numPr>
          <w:ilvl w:val="0"/>
          <w:numId w:val="4"/>
        </w:numPr>
        <w:ind w:firstLineChars="0"/>
      </w:pPr>
      <w:r w:rsidRPr="003B34A0">
        <w:t>simlex999:</w:t>
      </w:r>
      <w:r>
        <w:t xml:space="preserve"> </w:t>
      </w:r>
      <w:r w:rsidR="005D5499" w:rsidRPr="005D5499">
        <w:t>correlation=0.18643183126956037</w:t>
      </w:r>
    </w:p>
    <w:p w14:paraId="444AF998" w14:textId="625B25E3" w:rsidR="005D5499" w:rsidRDefault="005D5499" w:rsidP="0099498F">
      <w:pPr>
        <w:pStyle w:val="ListParagraph"/>
        <w:numPr>
          <w:ilvl w:val="0"/>
          <w:numId w:val="4"/>
        </w:numPr>
        <w:ind w:firstLineChars="0"/>
      </w:pPr>
      <w:r>
        <w:rPr>
          <w:rFonts w:hint="eastAsia"/>
        </w:rPr>
        <w:t>M</w:t>
      </w:r>
      <w:r>
        <w:t xml:space="preserve">EN: </w:t>
      </w:r>
      <w:r w:rsidRPr="005D5499">
        <w:t>correlation=0.46563240836038006</w:t>
      </w:r>
    </w:p>
    <w:p w14:paraId="12F0A71A" w14:textId="516CC367" w:rsidR="005D5499" w:rsidRDefault="00C7709D" w:rsidP="00377284">
      <w:pPr>
        <w:rPr>
          <w:rFonts w:hint="eastAsia"/>
        </w:rPr>
      </w:pPr>
      <w:r>
        <w:t xml:space="preserve">Overall, PMI-based word vectors performed </w:t>
      </w:r>
      <w:r w:rsidR="00E67E05">
        <w:t xml:space="preserve">at a similar level as TF-IDF word vectors; although </w:t>
      </w:r>
      <w:r w:rsidR="003B07B9" w:rsidRPr="003B07B9">
        <w:t>PMI-based word vectors</w:t>
      </w:r>
      <w:r w:rsidR="003B07B9" w:rsidRPr="003B07B9">
        <w:t xml:space="preserve"> </w:t>
      </w:r>
      <w:r w:rsidR="003B07B9">
        <w:t xml:space="preserve">achieve </w:t>
      </w:r>
      <w:r w:rsidR="00E67E05">
        <w:t>correlation score</w:t>
      </w:r>
      <w:r w:rsidR="003B07B9">
        <w:t>s</w:t>
      </w:r>
      <w:r w:rsidR="00E67E05">
        <w:t xml:space="preserve"> slightly higher than </w:t>
      </w:r>
      <w:r w:rsidR="00E67E05" w:rsidRPr="00E67E05">
        <w:t>TF-IDF word vectors</w:t>
      </w:r>
      <w:r w:rsidR="00E67E05">
        <w:t xml:space="preserve"> on the </w:t>
      </w:r>
      <w:r w:rsidR="00F1373C">
        <w:t>simlex999</w:t>
      </w:r>
      <w:r w:rsidR="00E67E05">
        <w:t xml:space="preserve"> dataset, and slightly lower </w:t>
      </w:r>
      <w:r w:rsidR="00E67E05" w:rsidRPr="00E67E05">
        <w:t>th</w:t>
      </w:r>
      <w:r w:rsidR="00E67E05">
        <w:t>a</w:t>
      </w:r>
      <w:r w:rsidR="00E67E05" w:rsidRPr="00E67E05">
        <w:t>n TF-IDF word vectors on the</w:t>
      </w:r>
      <w:r w:rsidR="00F1373C">
        <w:t xml:space="preserve"> MEN dataset.</w:t>
      </w:r>
      <w:r w:rsidR="00BA18AE">
        <w:t xml:space="preserve"> For both simlex999 and MEN datasets, PMI-based word vectors performed much better than </w:t>
      </w:r>
      <w:r w:rsidR="009C2A83">
        <w:t xml:space="preserve">the original </w:t>
      </w:r>
      <w:r w:rsidR="00BA18AE">
        <w:t>distributional counting-based word vectors.</w:t>
      </w:r>
    </w:p>
    <w:p w14:paraId="092DF01C" w14:textId="77777777" w:rsidR="005D5499" w:rsidRDefault="005D5499" w:rsidP="00377284"/>
    <w:p w14:paraId="1849B055" w14:textId="77777777" w:rsidR="00592D29" w:rsidRDefault="00592D29" w:rsidP="00377284"/>
    <w:p w14:paraId="02E8B30E" w14:textId="166F385F" w:rsidR="00592D29" w:rsidRPr="00592D29" w:rsidRDefault="00592D29" w:rsidP="00377284">
      <w:pPr>
        <w:rPr>
          <w:rFonts w:hint="eastAsia"/>
        </w:rPr>
      </w:pPr>
      <w:r>
        <w:rPr>
          <w:rFonts w:hint="eastAsia"/>
        </w:rPr>
        <w:t>4</w:t>
      </w:r>
      <w:r>
        <w:t>.</w:t>
      </w:r>
      <w:r w:rsidR="004421E5">
        <w:t>1</w:t>
      </w:r>
      <w:r>
        <w:t xml:space="preserve"> </w:t>
      </w:r>
    </w:p>
    <w:p w14:paraId="4359A266" w14:textId="28D27DAE" w:rsidR="004B1FA4" w:rsidRDefault="00CF0826" w:rsidP="00CF0826">
      <w:pPr>
        <w:jc w:val="center"/>
      </w:pPr>
      <w:r w:rsidRPr="00CF0826">
        <w:drawing>
          <wp:inline distT="0" distB="0" distL="0" distR="0" wp14:anchorId="2E2C3B3A" wp14:editId="71E8F0B1">
            <wp:extent cx="5321300" cy="5397500"/>
            <wp:effectExtent l="0" t="0" r="0" b="0"/>
            <wp:docPr id="37776797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67979" name="Picture 1" descr="A screenshot of a computer screen&#10;&#10;Description automatically generated"/>
                    <pic:cNvPicPr/>
                  </pic:nvPicPr>
                  <pic:blipFill>
                    <a:blip r:embed="rId5"/>
                    <a:stretch>
                      <a:fillRect/>
                    </a:stretch>
                  </pic:blipFill>
                  <pic:spPr>
                    <a:xfrm>
                      <a:off x="0" y="0"/>
                      <a:ext cx="5321300" cy="5397500"/>
                    </a:xfrm>
                    <a:prstGeom prst="rect">
                      <a:avLst/>
                    </a:prstGeom>
                  </pic:spPr>
                </pic:pic>
              </a:graphicData>
            </a:graphic>
          </wp:inline>
        </w:drawing>
      </w:r>
    </w:p>
    <w:p w14:paraId="768AB649" w14:textId="77777777" w:rsidR="004421E5" w:rsidRDefault="004421E5" w:rsidP="00377284"/>
    <w:p w14:paraId="7B32FE35" w14:textId="2C96AA45" w:rsidR="004A59A1" w:rsidRDefault="004A59A1" w:rsidP="00377284">
      <w:r>
        <w:tab/>
        <w:t xml:space="preserve">The figure above shows the </w:t>
      </w:r>
      <w:proofErr w:type="spellStart"/>
      <w:r>
        <w:t>EvalWS</w:t>
      </w:r>
      <w:proofErr w:type="spellEnd"/>
      <w:r>
        <w:t xml:space="preserve"> scores </w:t>
      </w:r>
      <w:r w:rsidR="00152FE2">
        <w:t xml:space="preserve">across difference window sizes and vector generating methods, faceted by context vocabulary choices and evaluation datasets with the same color scale across all four subplots. The highest </w:t>
      </w:r>
      <w:proofErr w:type="spellStart"/>
      <w:r w:rsidR="00152FE2">
        <w:t>EvalWS</w:t>
      </w:r>
      <w:proofErr w:type="spellEnd"/>
      <w:r w:rsidR="00152FE2">
        <w:t xml:space="preserve"> score was obtained using IDF </w:t>
      </w:r>
      <w:r w:rsidR="00152FE2">
        <w:lastRenderedPageBreak/>
        <w:t xml:space="preserve">method with a window size of 6 on vocab5k context vocabulary and MEN evaluation dataset. </w:t>
      </w:r>
      <w:r w:rsidR="00785D67" w:rsidRPr="00785D67">
        <w:t xml:space="preserve">The </w:t>
      </w:r>
      <w:r w:rsidR="00785D67">
        <w:t>lowest</w:t>
      </w:r>
      <w:r w:rsidR="00785D67" w:rsidRPr="00785D67">
        <w:t xml:space="preserve"> </w:t>
      </w:r>
      <w:proofErr w:type="spellStart"/>
      <w:r w:rsidR="00785D67" w:rsidRPr="00785D67">
        <w:t>EvalWS</w:t>
      </w:r>
      <w:proofErr w:type="spellEnd"/>
      <w:r w:rsidR="00785D67" w:rsidRPr="00785D67">
        <w:t xml:space="preserve"> score was obtained using </w:t>
      </w:r>
      <w:r w:rsidR="00785D67">
        <w:t>raw counts</w:t>
      </w:r>
      <w:r w:rsidR="00785D67" w:rsidRPr="00785D67">
        <w:t xml:space="preserve"> method with a window size of 6 on vocab</w:t>
      </w:r>
      <w:r w:rsidR="00785D67">
        <w:t>1</w:t>
      </w:r>
      <w:r w:rsidR="00785D67" w:rsidRPr="00785D67">
        <w:t xml:space="preserve">5k context vocabulary and </w:t>
      </w:r>
      <w:r w:rsidR="00785D67">
        <w:t>simlex999</w:t>
      </w:r>
      <w:r w:rsidR="00785D67" w:rsidRPr="00785D67">
        <w:t xml:space="preserve"> evaluation dataset.</w:t>
      </w:r>
    </w:p>
    <w:p w14:paraId="726D9ACB" w14:textId="26B73415" w:rsidR="00785D67" w:rsidRDefault="00F31730" w:rsidP="00F31730">
      <w:r>
        <w:tab/>
        <w:t xml:space="preserve">Window size’s effect on </w:t>
      </w:r>
      <w:proofErr w:type="spellStart"/>
      <w:r>
        <w:t>EvalWS</w:t>
      </w:r>
      <w:proofErr w:type="spellEnd"/>
      <w:r>
        <w:t xml:space="preserve"> score differs between evaluation datasets. For simlex999, </w:t>
      </w:r>
      <w:r>
        <w:rPr>
          <w:rFonts w:hint="eastAsia"/>
        </w:rPr>
        <w:t>a</w:t>
      </w:r>
      <w:r>
        <w:t xml:space="preserve">s window size increases, </w:t>
      </w:r>
      <w:proofErr w:type="spellStart"/>
      <w:r w:rsidRPr="00F31730">
        <w:t>EvalWS</w:t>
      </w:r>
      <w:proofErr w:type="spellEnd"/>
      <w:r w:rsidRPr="00F31730">
        <w:t xml:space="preserve"> score</w:t>
      </w:r>
      <w:r>
        <w:t xml:space="preserve"> </w:t>
      </w:r>
      <w:r w:rsidRPr="004871CA">
        <w:rPr>
          <w:i/>
          <w:iCs/>
        </w:rPr>
        <w:t>decreases</w:t>
      </w:r>
      <w:r>
        <w:t xml:space="preserve"> for all three methods (counts, IDF, PMI)</w:t>
      </w:r>
      <w:r w:rsidR="002F1AD2">
        <w:t xml:space="preserve"> and both context vocabulary sets (5k and 15k). </w:t>
      </w:r>
      <w:r w:rsidR="0014178F">
        <w:t xml:space="preserve">But for MEN, </w:t>
      </w:r>
      <w:r w:rsidR="0014178F" w:rsidRPr="0014178F">
        <w:t xml:space="preserve">as window size increases, </w:t>
      </w:r>
      <w:proofErr w:type="spellStart"/>
      <w:r w:rsidR="0014178F" w:rsidRPr="0014178F">
        <w:t>EvalWS</w:t>
      </w:r>
      <w:proofErr w:type="spellEnd"/>
      <w:r w:rsidR="0014178F" w:rsidRPr="0014178F">
        <w:t xml:space="preserve"> score</w:t>
      </w:r>
      <w:r w:rsidR="0014178F">
        <w:t xml:space="preserve"> </w:t>
      </w:r>
      <w:r w:rsidR="0014178F" w:rsidRPr="004871CA">
        <w:rPr>
          <w:i/>
          <w:iCs/>
        </w:rPr>
        <w:t>increases</w:t>
      </w:r>
      <w:r w:rsidR="0014178F" w:rsidRPr="0014178F">
        <w:t xml:space="preserve"> for all three methods (counts, IDF, PMI) and both context vocabulary sets (5k and 15k).</w:t>
      </w:r>
      <w:r w:rsidR="0014178F">
        <w:t xml:space="preserve"> </w:t>
      </w:r>
      <w:r w:rsidR="008C64E4">
        <w:t>A potential reason for this trend</w:t>
      </w:r>
      <w:r w:rsidR="004A1D5A">
        <w:t xml:space="preserve"> difference</w:t>
      </w:r>
      <w:r w:rsidR="008C64E4">
        <w:t xml:space="preserve"> is t</w:t>
      </w:r>
      <w:r w:rsidR="004A1D5A">
        <w:t>he difference in similarity definition between simlex999 and MEN</w:t>
      </w:r>
      <w:r w:rsidR="006B55CE">
        <w:t xml:space="preserve"> upon examining the datasets</w:t>
      </w:r>
      <w:r w:rsidR="004A1D5A">
        <w:t xml:space="preserve">: while simlex999 </w:t>
      </w:r>
      <w:r w:rsidR="00EB473F">
        <w:t>reflects</w:t>
      </w:r>
      <w:r w:rsidR="004A1D5A">
        <w:t xml:space="preserve"> the degree of semantic similarity, MEN’s similarity scores are </w:t>
      </w:r>
      <w:proofErr w:type="gramStart"/>
      <w:r w:rsidR="004A1D5A">
        <w:t>actually closer</w:t>
      </w:r>
      <w:proofErr w:type="gramEnd"/>
      <w:r w:rsidR="004A1D5A">
        <w:t xml:space="preserve"> to </w:t>
      </w:r>
      <w:r w:rsidR="00EB473F">
        <w:t xml:space="preserve">the frequency of co-occurrence; the latter is close to how we compute word vectors with the three methods reported here. With a larger window size, </w:t>
      </w:r>
      <w:r w:rsidR="006B55CE">
        <w:t xml:space="preserve">our word vectors </w:t>
      </w:r>
      <w:proofErr w:type="gramStart"/>
      <w:r w:rsidR="006B55CE">
        <w:t>are able to</w:t>
      </w:r>
      <w:proofErr w:type="gramEnd"/>
      <w:r w:rsidR="006B55CE">
        <w:t xml:space="preserve"> capture more comprehensive and informative co-occurrence statistics; and since MEN’s similarity scores are conceptually similar to </w:t>
      </w:r>
      <w:r w:rsidR="006B55CE" w:rsidRPr="006B55CE">
        <w:t>co-occurrence statistics</w:t>
      </w:r>
      <w:r w:rsidR="006B55CE">
        <w:t xml:space="preserve">, we observed an increasing </w:t>
      </w:r>
      <w:proofErr w:type="spellStart"/>
      <w:r w:rsidR="006B55CE">
        <w:t>EvalWS</w:t>
      </w:r>
      <w:proofErr w:type="spellEnd"/>
      <w:r w:rsidR="006B55CE">
        <w:t xml:space="preserve"> score with increasing window size on MEN dataset. Semantically close words as captured by simlex999, however, do not tend to co-occur in the same sentence, which is probably why </w:t>
      </w:r>
      <w:proofErr w:type="spellStart"/>
      <w:r w:rsidR="006B55CE" w:rsidRPr="006B55CE">
        <w:t>EvalWS</w:t>
      </w:r>
      <w:proofErr w:type="spellEnd"/>
      <w:r w:rsidR="006B55CE" w:rsidRPr="006B55CE">
        <w:t xml:space="preserve"> score</w:t>
      </w:r>
      <w:r w:rsidR="006B55CE">
        <w:t xml:space="preserve"> decreases on simlex999 dataset as we capture more </w:t>
      </w:r>
      <w:r w:rsidR="006B55CE" w:rsidRPr="006B55CE">
        <w:t>co-occurrence statistics</w:t>
      </w:r>
      <w:r w:rsidR="006B55CE">
        <w:t xml:space="preserve"> with a larger window size.</w:t>
      </w:r>
    </w:p>
    <w:p w14:paraId="3F829615" w14:textId="398A39CC" w:rsidR="00053F64" w:rsidRPr="00031C73" w:rsidRDefault="001B25E0" w:rsidP="004C06E9">
      <w:r>
        <w:tab/>
      </w:r>
      <w:r w:rsidR="00872BC1">
        <w:t xml:space="preserve">The effect of </w:t>
      </w:r>
      <w:r>
        <w:t xml:space="preserve">context vocabulary </w:t>
      </w:r>
      <w:r w:rsidR="00AA68C9">
        <w:t>is more mixed.</w:t>
      </w:r>
      <w:r w:rsidR="00872BC1">
        <w:t xml:space="preserve"> </w:t>
      </w:r>
      <w:r w:rsidR="008A7F8A">
        <w:t xml:space="preserve">For raw distributional counting word vectors, </w:t>
      </w:r>
      <w:r w:rsidR="00402B6A">
        <w:t>large context vocabulary</w:t>
      </w:r>
      <w:r w:rsidR="00B80D53">
        <w:t xml:space="preserve"> in general</w:t>
      </w:r>
      <w:r w:rsidR="00402B6A">
        <w:t xml:space="preserve"> led to a </w:t>
      </w:r>
      <w:r w:rsidR="003C2236">
        <w:t xml:space="preserve">tiny </w:t>
      </w:r>
      <w:r w:rsidR="00402B6A">
        <w:t xml:space="preserve">decrease of </w:t>
      </w:r>
      <w:proofErr w:type="spellStart"/>
      <w:r w:rsidR="00402B6A">
        <w:t>EvalWS</w:t>
      </w:r>
      <w:proofErr w:type="spellEnd"/>
      <w:r w:rsidR="00402B6A">
        <w:t xml:space="preserve"> score</w:t>
      </w:r>
      <w:r w:rsidR="00B77A61">
        <w:t xml:space="preserve"> for all three window sizes and both simlex999 </w:t>
      </w:r>
      <w:r w:rsidR="00803638">
        <w:t>&amp;</w:t>
      </w:r>
      <w:r w:rsidR="00B77A61">
        <w:t xml:space="preserve"> MEN evaluation dataset</w:t>
      </w:r>
      <w:r w:rsidR="00B80D53">
        <w:t xml:space="preserve">s (only exception </w:t>
      </w:r>
      <w:r w:rsidR="00803638">
        <w:t xml:space="preserve">being </w:t>
      </w:r>
      <w:r w:rsidR="00B80D53">
        <w:t>win</w:t>
      </w:r>
      <w:r w:rsidR="00AC36A5">
        <w:t>dow size 1</w:t>
      </w:r>
      <w:r w:rsidR="00B80D53">
        <w:t xml:space="preserve"> </w:t>
      </w:r>
      <w:r w:rsidR="00AC36A5">
        <w:t>on</w:t>
      </w:r>
      <w:r w:rsidR="00B80D53">
        <w:t xml:space="preserve"> simlex999 dataset)</w:t>
      </w:r>
      <w:r w:rsidR="00B77A61">
        <w:t xml:space="preserve">. </w:t>
      </w:r>
      <w:r w:rsidR="003C2236">
        <w:t>F</w:t>
      </w:r>
      <w:r w:rsidR="00803638">
        <w:t>or P</w:t>
      </w:r>
      <w:r w:rsidR="001B1763">
        <w:t>MI</w:t>
      </w:r>
      <w:r w:rsidR="00803638">
        <w:t xml:space="preserve"> word vectors, </w:t>
      </w:r>
      <w:r w:rsidR="00B45226" w:rsidRPr="00B45226">
        <w:t>large context vocabulary led to a</w:t>
      </w:r>
      <w:r w:rsidR="003C2236">
        <w:t xml:space="preserve"> relatively large</w:t>
      </w:r>
      <w:r w:rsidR="00B45226">
        <w:t xml:space="preserve"> in</w:t>
      </w:r>
      <w:r w:rsidR="00B45226" w:rsidRPr="00B45226">
        <w:t xml:space="preserve">crease of </w:t>
      </w:r>
      <w:proofErr w:type="spellStart"/>
      <w:r w:rsidR="00B45226" w:rsidRPr="00B45226">
        <w:t>EvalWS</w:t>
      </w:r>
      <w:proofErr w:type="spellEnd"/>
      <w:r w:rsidR="00B45226" w:rsidRPr="00B45226">
        <w:t xml:space="preserve"> score for all three window sizes and both simlex999 &amp; MEN evaluation datasets</w:t>
      </w:r>
      <w:r w:rsidR="009214D8">
        <w:t xml:space="preserve">. </w:t>
      </w:r>
      <w:r w:rsidR="009214D8" w:rsidRPr="009214D8">
        <w:t>The effect of context vocabulary</w:t>
      </w:r>
      <w:r w:rsidR="009214D8">
        <w:t xml:space="preserve"> </w:t>
      </w:r>
      <w:r w:rsidR="00633A9B">
        <w:t>on</w:t>
      </w:r>
      <w:r w:rsidR="009214D8">
        <w:t xml:space="preserve"> IDF word vectors differs by evaluation datasets: </w:t>
      </w:r>
      <w:r w:rsidR="00633A9B">
        <w:t xml:space="preserve">for simlex999, </w:t>
      </w:r>
      <w:proofErr w:type="spellStart"/>
      <w:r w:rsidR="00633A9B">
        <w:t>EvalWS</w:t>
      </w:r>
      <w:proofErr w:type="spellEnd"/>
      <w:r w:rsidR="00633A9B">
        <w:t xml:space="preserve"> score </w:t>
      </w:r>
      <w:r w:rsidR="00015DBD">
        <w:t>slightly</w:t>
      </w:r>
      <w:r w:rsidR="003D6C76">
        <w:t xml:space="preserve"> decreases</w:t>
      </w:r>
      <w:r w:rsidR="0050710F">
        <w:t xml:space="preserve"> with larger context vocabulary</w:t>
      </w:r>
      <w:r w:rsidR="00633A9B">
        <w:t>;</w:t>
      </w:r>
      <w:r w:rsidR="0050710F">
        <w:t xml:space="preserve"> but for MEN, </w:t>
      </w:r>
      <w:proofErr w:type="spellStart"/>
      <w:r w:rsidR="0050710F" w:rsidRPr="0050710F">
        <w:t>EvalWS</w:t>
      </w:r>
      <w:proofErr w:type="spellEnd"/>
      <w:r w:rsidR="0050710F" w:rsidRPr="0050710F">
        <w:t xml:space="preserve"> score </w:t>
      </w:r>
      <w:r w:rsidR="0050710F">
        <w:t xml:space="preserve">generally </w:t>
      </w:r>
      <w:r w:rsidR="00015DBD">
        <w:t xml:space="preserve">slightly </w:t>
      </w:r>
      <w:r w:rsidR="0050710F">
        <w:t>increases</w:t>
      </w:r>
      <w:r w:rsidR="0050710F" w:rsidRPr="0050710F">
        <w:t xml:space="preserve"> with larger context vocabulary</w:t>
      </w:r>
      <w:r w:rsidR="0050710F">
        <w:rPr>
          <w:rFonts w:hint="eastAsia"/>
        </w:rPr>
        <w:t xml:space="preserve"> </w:t>
      </w:r>
      <w:r w:rsidR="00633A9B">
        <w:t>(</w:t>
      </w:r>
      <w:r w:rsidR="00633A9B" w:rsidRPr="00633A9B">
        <w:t xml:space="preserve">only exception being window size </w:t>
      </w:r>
      <w:r w:rsidR="00633A9B">
        <w:t>6)</w:t>
      </w:r>
      <w:r w:rsidR="0050710F">
        <w:t>.</w:t>
      </w:r>
      <w:r w:rsidR="003C2236">
        <w:t xml:space="preserve"> </w:t>
      </w:r>
      <w:r w:rsidR="00387572">
        <w:t xml:space="preserve">Among the three methods, the most prominent effect of context vocabulary size </w:t>
      </w:r>
      <w:r w:rsidR="003E260F">
        <w:t>is seen on PMI</w:t>
      </w:r>
      <w:r w:rsidR="003D6C76">
        <w:t xml:space="preserve">; we observe a gradient of helpfulness of large context vocabulary </w:t>
      </w:r>
      <w:proofErr w:type="gramStart"/>
      <w:r w:rsidR="003D6C76">
        <w:t>from PMI (most helpful),</w:t>
      </w:r>
      <w:proofErr w:type="gramEnd"/>
      <w:r w:rsidR="003D6C76">
        <w:t xml:space="preserve"> to IDF (mixed effect), and finally raw distributional counts (not helpful, even very slightly harmful). </w:t>
      </w:r>
      <w:r w:rsidR="008F4853">
        <w:t xml:space="preserve">In theory, increasing context vocabulary </w:t>
      </w:r>
      <w:r w:rsidR="003F7A1B">
        <w:t xml:space="preserve">size </w:t>
      </w:r>
      <w:r w:rsidR="008F4853">
        <w:t>helps capture more dimen</w:t>
      </w:r>
      <w:r w:rsidR="004E2085">
        <w:t>sions</w:t>
      </w:r>
      <w:r w:rsidR="008F4853">
        <w:t xml:space="preserve"> of </w:t>
      </w:r>
      <w:r w:rsidR="00367F3A">
        <w:t>a word’s meaning</w:t>
      </w:r>
      <w:r w:rsidR="003F7A1B">
        <w:t xml:space="preserve">, resulting in better </w:t>
      </w:r>
      <w:proofErr w:type="spellStart"/>
      <w:r w:rsidR="003F7A1B">
        <w:t>EvalWS</w:t>
      </w:r>
      <w:proofErr w:type="spellEnd"/>
      <w:r w:rsidR="003F7A1B">
        <w:t xml:space="preserve"> results</w:t>
      </w:r>
      <w:r w:rsidR="00367F3A">
        <w:t xml:space="preserve">. </w:t>
      </w:r>
      <w:r w:rsidR="0009624F">
        <w:t xml:space="preserve">However, in raw distributional counting word vectors, </w:t>
      </w:r>
      <w:r w:rsidR="00243503">
        <w:t>highly frequent context words such as “a”, “the”, etc. dominate</w:t>
      </w:r>
      <w:r w:rsidR="006F51BA">
        <w:t xml:space="preserve"> the word vectors</w:t>
      </w:r>
      <w:r w:rsidR="00023795">
        <w:t>.</w:t>
      </w:r>
      <w:r w:rsidR="006F51BA">
        <w:t xml:space="preserve"> </w:t>
      </w:r>
      <w:r w:rsidR="00023795">
        <w:t>T</w:t>
      </w:r>
      <w:r w:rsidR="006F51BA">
        <w:t xml:space="preserve">hus, </w:t>
      </w:r>
      <w:r w:rsidR="000A4B37">
        <w:t xml:space="preserve">further </w:t>
      </w:r>
      <w:r w:rsidR="006F51BA">
        <w:t xml:space="preserve">increasing the dimensionality of </w:t>
      </w:r>
      <w:r w:rsidR="006F51BA" w:rsidRPr="006F51BA">
        <w:t>raw distributional counting</w:t>
      </w:r>
      <w:r w:rsidR="006F51BA" w:rsidRPr="006F51BA">
        <w:t xml:space="preserve"> </w:t>
      </w:r>
      <w:r w:rsidR="006F51BA">
        <w:t xml:space="preserve">word vectors does not </w:t>
      </w:r>
      <w:r w:rsidR="00031C73">
        <w:t>demonstrate</w:t>
      </w:r>
      <w:r w:rsidR="006F51BA">
        <w:t xml:space="preserve"> </w:t>
      </w:r>
      <w:r w:rsidR="00023795">
        <w:t xml:space="preserve">a helping effect </w:t>
      </w:r>
      <w:r w:rsidR="000A4B37">
        <w:t>on capturing word meanings</w:t>
      </w:r>
      <w:r w:rsidR="00031C73">
        <w:t xml:space="preserve">; it may </w:t>
      </w:r>
      <w:proofErr w:type="gramStart"/>
      <w:r w:rsidR="00031C73">
        <w:t>actually appear</w:t>
      </w:r>
      <w:proofErr w:type="gramEnd"/>
      <w:r w:rsidR="00031C73">
        <w:t xml:space="preserve"> as adding noises to the word vectors, resulting in slightly decreased </w:t>
      </w:r>
      <w:proofErr w:type="spellStart"/>
      <w:r w:rsidR="00031C73">
        <w:t>EvalWS</w:t>
      </w:r>
      <w:proofErr w:type="spellEnd"/>
      <w:r w:rsidR="00031C73">
        <w:t xml:space="preserve"> scores</w:t>
      </w:r>
      <w:r w:rsidR="000A4B37">
        <w:t xml:space="preserve">. </w:t>
      </w:r>
      <w:r w:rsidR="00031C73">
        <w:t xml:space="preserve">IDF downweighs those highly frequent context words, thus we see slightly increased </w:t>
      </w:r>
      <w:proofErr w:type="spellStart"/>
      <w:r w:rsidR="00031C73" w:rsidRPr="00031C73">
        <w:t>EvalWS</w:t>
      </w:r>
      <w:proofErr w:type="spellEnd"/>
      <w:r w:rsidR="00031C73" w:rsidRPr="00031C73">
        <w:t xml:space="preserve"> score</w:t>
      </w:r>
      <w:r w:rsidR="00031C73">
        <w:t>s</w:t>
      </w:r>
      <w:r w:rsidR="00BB7A00">
        <w:t xml:space="preserve"> with large context vocabulary</w:t>
      </w:r>
      <w:r w:rsidR="00031C73">
        <w:t xml:space="preserve"> </w:t>
      </w:r>
      <w:r w:rsidR="00276EF2">
        <w:t xml:space="preserve">for IDF word vectors </w:t>
      </w:r>
      <w:r w:rsidR="00031C73">
        <w:t>in some cases</w:t>
      </w:r>
      <w:r w:rsidR="00BB7A00">
        <w:t xml:space="preserve">; however, </w:t>
      </w:r>
      <w:r w:rsidR="00276EF2">
        <w:t xml:space="preserve">since IDF does not take each context word’s paired center word into consideration, it still does not allow </w:t>
      </w:r>
      <w:r w:rsidR="00786A4A">
        <w:t xml:space="preserve">a </w:t>
      </w:r>
      <w:r w:rsidR="00276EF2">
        <w:t xml:space="preserve">large context vocabulary to </w:t>
      </w:r>
      <w:r w:rsidR="00786A4A">
        <w:t xml:space="preserve">take full effect. PMI </w:t>
      </w:r>
      <w:r w:rsidR="004C06E9">
        <w:t xml:space="preserve">word vector </w:t>
      </w:r>
      <w:r w:rsidR="004C06E9" w:rsidRPr="004C06E9">
        <w:t>downweighs</w:t>
      </w:r>
      <w:r w:rsidR="004C06E9">
        <w:t xml:space="preserve"> highly frequent context words while considering its relationship with the center word, therefore most informatively captures co-occurrence statistics among the three methods studied. PMI word vector allows the additional information captured by a large context vocabulary to be reflected efficiently; </w:t>
      </w:r>
      <w:r w:rsidR="00EF1865">
        <w:t>thus,</w:t>
      </w:r>
      <w:r w:rsidR="004C06E9">
        <w:t xml:space="preserve"> we observe </w:t>
      </w:r>
      <w:r w:rsidR="00EF1865">
        <w:t xml:space="preserve">obviously </w:t>
      </w:r>
      <w:r w:rsidR="004C06E9">
        <w:t xml:space="preserve">improved </w:t>
      </w:r>
      <w:proofErr w:type="spellStart"/>
      <w:r w:rsidR="004C06E9">
        <w:t>EvalWS</w:t>
      </w:r>
      <w:proofErr w:type="spellEnd"/>
      <w:r w:rsidR="004C06E9">
        <w:t xml:space="preserve"> scores with larger context vocabulary across the board for PMI word vectors. </w:t>
      </w:r>
    </w:p>
    <w:p w14:paraId="2C0209E6" w14:textId="77777777" w:rsidR="00053F64" w:rsidRDefault="00053F64" w:rsidP="00377284"/>
    <w:p w14:paraId="4F77BE54" w14:textId="77777777" w:rsidR="004421E5" w:rsidRDefault="004421E5" w:rsidP="00377284"/>
    <w:p w14:paraId="4A3F1BD7" w14:textId="77C57460" w:rsidR="004421E5" w:rsidRDefault="004421E5" w:rsidP="00377284">
      <w:r>
        <w:rPr>
          <w:rFonts w:hint="eastAsia"/>
        </w:rPr>
        <w:t>4</w:t>
      </w:r>
      <w:r>
        <w:t>.2</w:t>
      </w:r>
    </w:p>
    <w:p w14:paraId="4E0F01EE" w14:textId="0F964F83" w:rsidR="006D1559" w:rsidRDefault="006D1559" w:rsidP="006D1559">
      <w:pPr>
        <w:ind w:firstLine="420"/>
        <w:rPr>
          <w:rFonts w:hint="eastAsia"/>
        </w:rPr>
      </w:pPr>
      <w:r>
        <w:t xml:space="preserve">As discussed in section 4.1, </w:t>
      </w:r>
      <w:r>
        <w:t xml:space="preserve">Window size’s effect on </w:t>
      </w:r>
      <w:proofErr w:type="spellStart"/>
      <w:r>
        <w:t>EvalWS</w:t>
      </w:r>
      <w:proofErr w:type="spellEnd"/>
      <w:r>
        <w:t xml:space="preserve"> score differs between evaluation datasets. For simlex999, </w:t>
      </w:r>
      <w:r>
        <w:rPr>
          <w:rFonts w:hint="eastAsia"/>
        </w:rPr>
        <w:t>a</w:t>
      </w:r>
      <w:r>
        <w:t xml:space="preserve">s window size increases, </w:t>
      </w:r>
      <w:proofErr w:type="spellStart"/>
      <w:r w:rsidRPr="00F31730">
        <w:t>EvalWS</w:t>
      </w:r>
      <w:proofErr w:type="spellEnd"/>
      <w:r w:rsidRPr="00F31730">
        <w:t xml:space="preserve"> score</w:t>
      </w:r>
      <w:r>
        <w:t xml:space="preserve"> </w:t>
      </w:r>
      <w:r w:rsidRPr="004871CA">
        <w:rPr>
          <w:i/>
          <w:iCs/>
        </w:rPr>
        <w:t>decreases</w:t>
      </w:r>
      <w:r>
        <w:t xml:space="preserve"> for all three methods (counts, IDF, PMI) and both context vocabulary sets (5k and 15k). But for MEN, </w:t>
      </w:r>
      <w:r w:rsidRPr="0014178F">
        <w:lastRenderedPageBreak/>
        <w:t xml:space="preserve">as window size increases, </w:t>
      </w:r>
      <w:proofErr w:type="spellStart"/>
      <w:r w:rsidRPr="0014178F">
        <w:t>EvalWS</w:t>
      </w:r>
      <w:proofErr w:type="spellEnd"/>
      <w:r w:rsidRPr="0014178F">
        <w:t xml:space="preserve"> score</w:t>
      </w:r>
      <w:r>
        <w:t xml:space="preserve"> </w:t>
      </w:r>
      <w:r w:rsidRPr="004871CA">
        <w:rPr>
          <w:i/>
          <w:iCs/>
        </w:rPr>
        <w:t>increases</w:t>
      </w:r>
      <w:r w:rsidRPr="0014178F">
        <w:t xml:space="preserve"> for all three methods (counts, IDF, PMI) and both context vocabulary sets (5k and 15k).</w:t>
      </w:r>
    </w:p>
    <w:p w14:paraId="73A0951B" w14:textId="43C86BC9" w:rsidR="004421E5" w:rsidRDefault="006D1559" w:rsidP="00AC5000">
      <w:pPr>
        <w:ind w:firstLine="420"/>
      </w:pPr>
      <w:proofErr w:type="gramStart"/>
      <w:r>
        <w:t>Upon examining the two datasets, it</w:t>
      </w:r>
      <w:proofErr w:type="gramEnd"/>
      <w:r>
        <w:t xml:space="preserve"> appears that the two datasets do not encode the same type of similarity. </w:t>
      </w:r>
      <w:r w:rsidR="00AC5000">
        <w:t>S</w:t>
      </w:r>
      <w:r w:rsidR="00AC5000" w:rsidRPr="00AC5000">
        <w:t>imlex999</w:t>
      </w:r>
      <w:r w:rsidR="00AC5000">
        <w:t xml:space="preserve"> encodes </w:t>
      </w:r>
      <w:r w:rsidR="00AC5000" w:rsidRPr="00AC5000">
        <w:t>semantic similarity,</w:t>
      </w:r>
      <w:r w:rsidR="00AC5000">
        <w:t xml:space="preserve"> regardless of whether a pair of words tend to </w:t>
      </w:r>
    </w:p>
    <w:p w14:paraId="5EE828A6" w14:textId="77777777" w:rsidR="006D1559" w:rsidRDefault="006D1559" w:rsidP="00377284"/>
    <w:p w14:paraId="56AD6F05" w14:textId="644A4106" w:rsidR="006D1559" w:rsidRDefault="006D1559" w:rsidP="00377284">
      <w:r w:rsidRPr="006D1559">
        <w:t xml:space="preserve">simlex999 reflects the degree of semantic similarity, MEN’s similarity scores are </w:t>
      </w:r>
      <w:proofErr w:type="gramStart"/>
      <w:r w:rsidRPr="006D1559">
        <w:t>actually closer</w:t>
      </w:r>
      <w:proofErr w:type="gramEnd"/>
      <w:r w:rsidRPr="006D1559">
        <w:t xml:space="preserve"> to the frequency of co-occurrence; the latter is close to how we compute word vectors with the three methods reported here. With a larger window size, our word vectors </w:t>
      </w:r>
      <w:proofErr w:type="gramStart"/>
      <w:r w:rsidRPr="006D1559">
        <w:t>are able to</w:t>
      </w:r>
      <w:proofErr w:type="gramEnd"/>
      <w:r w:rsidRPr="006D1559">
        <w:t xml:space="preserve"> capture more comprehensive and informative co-occurrence statistics; and since MEN’s similarity scores are conceptually similar to co-occurrence statistics, we observed an increasing </w:t>
      </w:r>
      <w:proofErr w:type="spellStart"/>
      <w:r w:rsidRPr="006D1559">
        <w:t>EvalWS</w:t>
      </w:r>
      <w:proofErr w:type="spellEnd"/>
      <w:r w:rsidRPr="006D1559">
        <w:t xml:space="preserve"> score with increasing window size on MEN dataset. Semantically close words as captured by simlex999, however, do not tend to co-occur in the same sentence, which is probably why </w:t>
      </w:r>
      <w:proofErr w:type="spellStart"/>
      <w:r w:rsidRPr="006D1559">
        <w:t>EvalWS</w:t>
      </w:r>
      <w:proofErr w:type="spellEnd"/>
      <w:r w:rsidRPr="006D1559">
        <w:t xml:space="preserve"> score decreases on simlex999 dataset as we capture more co-occurrence statistics with a larger window size.</w:t>
      </w:r>
    </w:p>
    <w:p w14:paraId="0F7AF1D0" w14:textId="77777777" w:rsidR="006D1559" w:rsidRDefault="006D1559" w:rsidP="00377284">
      <w:pPr>
        <w:rPr>
          <w:rFonts w:hint="eastAsia"/>
        </w:rPr>
      </w:pPr>
    </w:p>
    <w:p w14:paraId="13193228" w14:textId="77777777" w:rsidR="007A1C3D" w:rsidRDefault="007A1C3D" w:rsidP="00377284"/>
    <w:p w14:paraId="200CB259" w14:textId="77777777" w:rsidR="007A1C3D" w:rsidRDefault="007A1C3D" w:rsidP="00377284"/>
    <w:p w14:paraId="28645D5B" w14:textId="58E4C12B" w:rsidR="007A1C3D" w:rsidRDefault="007A1C3D" w:rsidP="00377284">
      <w:r>
        <w:rPr>
          <w:rFonts w:hint="eastAsia"/>
        </w:rPr>
        <w:t>5</w:t>
      </w:r>
      <w:r>
        <w:t>.1</w:t>
      </w:r>
    </w:p>
    <w:p w14:paraId="7E2CC813" w14:textId="44CA8BD5" w:rsidR="007A1C3D" w:rsidRDefault="00901BE5" w:rsidP="00377284">
      <w:pPr>
        <w:rPr>
          <w:rFonts w:hint="eastAsia"/>
        </w:rPr>
      </w:pPr>
      <w:r>
        <w:t>Nearest neighbors for “judges”, w = 1:</w:t>
      </w:r>
    </w:p>
    <w:p w14:paraId="742B181E" w14:textId="77777777" w:rsidR="007A1C3D" w:rsidRDefault="007A1C3D" w:rsidP="007A1C3D">
      <w:r>
        <w:t>('judge', 0.16088226399322997),</w:t>
      </w:r>
    </w:p>
    <w:p w14:paraId="34492053" w14:textId="77777777" w:rsidR="007A1C3D" w:rsidRDefault="007A1C3D" w:rsidP="00901BE5">
      <w:r>
        <w:t xml:space="preserve"> ('justices', 0.14678754041290754),</w:t>
      </w:r>
    </w:p>
    <w:p w14:paraId="7469D981" w14:textId="77777777" w:rsidR="007A1C3D" w:rsidRDefault="007A1C3D" w:rsidP="00901BE5">
      <w:r>
        <w:t xml:space="preserve"> ('arbitrators', 0.1372853856778373),</w:t>
      </w:r>
    </w:p>
    <w:p w14:paraId="1BCA2366" w14:textId="77777777" w:rsidR="007A1C3D" w:rsidRDefault="007A1C3D" w:rsidP="00901BE5">
      <w:r>
        <w:t xml:space="preserve"> ('players', 0.1324587858712465),</w:t>
      </w:r>
    </w:p>
    <w:p w14:paraId="34BCCB82" w14:textId="77777777" w:rsidR="007A1C3D" w:rsidRDefault="007A1C3D" w:rsidP="00901BE5">
      <w:r>
        <w:t xml:space="preserve"> ('trustees', 0.12963894816216848),</w:t>
      </w:r>
    </w:p>
    <w:p w14:paraId="49D810B2" w14:textId="77777777" w:rsidR="007A1C3D" w:rsidRDefault="007A1C3D" w:rsidP="00901BE5">
      <w:r>
        <w:t xml:space="preserve"> ('contestants', 0.12422541827146137),</w:t>
      </w:r>
    </w:p>
    <w:p w14:paraId="010547AC" w14:textId="77777777" w:rsidR="007A1C3D" w:rsidRDefault="007A1C3D" w:rsidP="00901BE5">
      <w:r>
        <w:t xml:space="preserve"> ('officials', 0.12298001702204098),</w:t>
      </w:r>
    </w:p>
    <w:p w14:paraId="429B3E24" w14:textId="77777777" w:rsidR="007A1C3D" w:rsidRDefault="007A1C3D" w:rsidP="00901BE5">
      <w:r>
        <w:t xml:space="preserve"> ('admins', 0.1204856574246801),</w:t>
      </w:r>
    </w:p>
    <w:p w14:paraId="58ABCECF" w14:textId="77777777" w:rsidR="007A1C3D" w:rsidRDefault="007A1C3D" w:rsidP="00901BE5">
      <w:r>
        <w:t xml:space="preserve"> ('appeals', 0.11843728431064837),</w:t>
      </w:r>
    </w:p>
    <w:p w14:paraId="22FF18CD" w14:textId="5229B76F" w:rsidR="007A1C3D" w:rsidRDefault="007A1C3D" w:rsidP="00901BE5">
      <w:pPr>
        <w:rPr>
          <w:rFonts w:hint="eastAsia"/>
        </w:rPr>
      </w:pPr>
      <w:r>
        <w:t xml:space="preserve"> ('officers', 0.11500945538099382)</w:t>
      </w:r>
    </w:p>
    <w:p w14:paraId="7B2AD1AD" w14:textId="77777777" w:rsidR="004421E5" w:rsidRDefault="004421E5" w:rsidP="00377284"/>
    <w:p w14:paraId="0BC5E020" w14:textId="1EF8DBE0" w:rsidR="00901BE5" w:rsidRDefault="00901BE5" w:rsidP="00377284">
      <w:pPr>
        <w:rPr>
          <w:rFonts w:hint="eastAsia"/>
        </w:rPr>
      </w:pPr>
      <w:r w:rsidRPr="00901BE5">
        <w:t xml:space="preserve">Nearest neighbors for “judges”, w = </w:t>
      </w:r>
      <w:r>
        <w:t>6</w:t>
      </w:r>
      <w:r w:rsidRPr="00901BE5">
        <w:t>:</w:t>
      </w:r>
    </w:p>
    <w:p w14:paraId="2BE758AF" w14:textId="77777777" w:rsidR="004B2034" w:rsidRDefault="004B2034" w:rsidP="004B2034">
      <w:r>
        <w:t>('judge', 0.20254689232438003),</w:t>
      </w:r>
    </w:p>
    <w:p w14:paraId="6541EAE4" w14:textId="77777777" w:rsidR="004B2034" w:rsidRDefault="004B2034" w:rsidP="004B2034">
      <w:r>
        <w:t xml:space="preserve"> ('appeals', 0.17741896149362088),</w:t>
      </w:r>
    </w:p>
    <w:p w14:paraId="2CDD2B4F" w14:textId="77777777" w:rsidR="004B2034" w:rsidRDefault="004B2034" w:rsidP="004B2034">
      <w:r>
        <w:t xml:space="preserve"> ('supreme', 0.1765936374973593),</w:t>
      </w:r>
    </w:p>
    <w:p w14:paraId="3BD3408E" w14:textId="77777777" w:rsidR="004B2034" w:rsidRDefault="004B2034" w:rsidP="004B2034">
      <w:r>
        <w:t xml:space="preserve"> ('court', 0.1719953519361144),</w:t>
      </w:r>
    </w:p>
    <w:p w14:paraId="32604CAC" w14:textId="77777777" w:rsidR="004B2034" w:rsidRDefault="004B2034" w:rsidP="004B2034">
      <w:r>
        <w:t xml:space="preserve"> ('panel', 0.16925787572571646),</w:t>
      </w:r>
    </w:p>
    <w:p w14:paraId="336A2818" w14:textId="77777777" w:rsidR="004B2034" w:rsidRDefault="004B2034" w:rsidP="004B2034">
      <w:r>
        <w:t xml:space="preserve"> ('courts', 0.1666058030872883),</w:t>
      </w:r>
    </w:p>
    <w:p w14:paraId="0A90F0BF" w14:textId="77777777" w:rsidR="004B2034" w:rsidRDefault="004B2034" w:rsidP="004B2034">
      <w:r>
        <w:t xml:space="preserve"> ('jury', 0.1652240379118564),</w:t>
      </w:r>
    </w:p>
    <w:p w14:paraId="7570828F" w14:textId="77777777" w:rsidR="004B2034" w:rsidRDefault="004B2034" w:rsidP="004B2034">
      <w:r>
        <w:t xml:space="preserve"> ('contestants', 0.16440586358293963),</w:t>
      </w:r>
    </w:p>
    <w:p w14:paraId="784DAA79" w14:textId="77777777" w:rsidR="004B2034" w:rsidRDefault="004B2034" w:rsidP="004B2034">
      <w:r>
        <w:t xml:space="preserve"> ('justice', 0.1638721845764639),</w:t>
      </w:r>
    </w:p>
    <w:p w14:paraId="7FB9318D" w14:textId="5691CDFB" w:rsidR="004421E5" w:rsidRDefault="004B2034" w:rsidP="004B2034">
      <w:r>
        <w:t xml:space="preserve"> ('officials', 0.16358549055953772)</w:t>
      </w:r>
    </w:p>
    <w:p w14:paraId="0A02664E" w14:textId="77777777" w:rsidR="004B2034" w:rsidRDefault="004B2034" w:rsidP="004B2034"/>
    <w:p w14:paraId="4B2F5E26" w14:textId="77777777" w:rsidR="004B2034" w:rsidRDefault="004B2034" w:rsidP="004B2034"/>
    <w:p w14:paraId="3BB9B237" w14:textId="26AF06E6" w:rsidR="004B16AD" w:rsidRDefault="004B16AD" w:rsidP="004B2034">
      <w:r>
        <w:rPr>
          <w:rFonts w:hint="eastAsia"/>
        </w:rPr>
        <w:t>5</w:t>
      </w:r>
      <w:r>
        <w:t xml:space="preserve">.2 </w:t>
      </w:r>
    </w:p>
    <w:p w14:paraId="6C7BDE60" w14:textId="77777777" w:rsidR="009358ED" w:rsidRDefault="009358ED" w:rsidP="004B2034"/>
    <w:p w14:paraId="46ED553D" w14:textId="77777777" w:rsidR="009358ED" w:rsidRDefault="009358ED" w:rsidP="004B2034"/>
    <w:p w14:paraId="061C541A" w14:textId="77777777" w:rsidR="009358ED" w:rsidRDefault="009358ED" w:rsidP="004B2034"/>
    <w:p w14:paraId="49907554" w14:textId="77777777" w:rsidR="009358ED" w:rsidRDefault="009358ED" w:rsidP="004B2034"/>
    <w:p w14:paraId="6D6BE5BD" w14:textId="77777777" w:rsidR="009358ED" w:rsidRDefault="009358ED" w:rsidP="004B2034"/>
    <w:p w14:paraId="0439543F" w14:textId="77777777" w:rsidR="009358ED" w:rsidRDefault="009358ED" w:rsidP="004B2034"/>
    <w:p w14:paraId="0A9BF3F0" w14:textId="1A0808BD" w:rsidR="009358ED" w:rsidRDefault="009358ED" w:rsidP="004B2034">
      <w:r>
        <w:rPr>
          <w:rFonts w:hint="eastAsia"/>
        </w:rPr>
        <w:t>5</w:t>
      </w:r>
      <w:r>
        <w:t>.3</w:t>
      </w:r>
    </w:p>
    <w:p w14:paraId="66EDFC8E" w14:textId="77777777" w:rsidR="009358ED" w:rsidRDefault="009358ED" w:rsidP="004B2034"/>
    <w:p w14:paraId="140D09B2" w14:textId="77777777" w:rsidR="009358ED" w:rsidRDefault="009358ED" w:rsidP="004B2034"/>
    <w:p w14:paraId="6946FC4B" w14:textId="77777777" w:rsidR="009358ED" w:rsidRDefault="009358ED" w:rsidP="004B2034"/>
    <w:p w14:paraId="2026D96F" w14:textId="77777777" w:rsidR="009358ED" w:rsidRDefault="009358ED" w:rsidP="004B2034">
      <w:pPr>
        <w:rPr>
          <w:rFonts w:hint="eastAsia"/>
        </w:rPr>
      </w:pPr>
    </w:p>
    <w:p w14:paraId="491024E7" w14:textId="77777777" w:rsidR="00901BE5" w:rsidRPr="00901BE5" w:rsidRDefault="00901BE5" w:rsidP="00377284">
      <w:pPr>
        <w:rPr>
          <w:rFonts w:hint="eastAsia"/>
        </w:rPr>
      </w:pPr>
    </w:p>
    <w:sectPr w:rsidR="00901BE5" w:rsidRPr="00901BE5" w:rsidSect="00A82801">
      <w:pgSz w:w="11900" w:h="16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ongti SC">
    <w:panose1 w:val="02010600040101010101"/>
    <w:charset w:val="86"/>
    <w:family w:val="auto"/>
    <w:pitch w:val="variable"/>
    <w:sig w:usb0="00000287" w:usb1="080F0000" w:usb2="00000010" w:usb3="00000000" w:csb0="0004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D3AC1"/>
    <w:multiLevelType w:val="hybridMultilevel"/>
    <w:tmpl w:val="7C2659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5D3E63FE"/>
    <w:multiLevelType w:val="hybridMultilevel"/>
    <w:tmpl w:val="872663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701B1C9B"/>
    <w:multiLevelType w:val="hybridMultilevel"/>
    <w:tmpl w:val="A6E085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76D51E88"/>
    <w:multiLevelType w:val="multilevel"/>
    <w:tmpl w:val="01E87B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143814426">
    <w:abstractNumId w:val="3"/>
  </w:num>
  <w:num w:numId="2" w16cid:durableId="1348673782">
    <w:abstractNumId w:val="0"/>
  </w:num>
  <w:num w:numId="3" w16cid:durableId="224339726">
    <w:abstractNumId w:val="2"/>
  </w:num>
  <w:num w:numId="4" w16cid:durableId="2082025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5B2"/>
    <w:rsid w:val="00015DBD"/>
    <w:rsid w:val="00023795"/>
    <w:rsid w:val="00031C73"/>
    <w:rsid w:val="00032CC2"/>
    <w:rsid w:val="00053F64"/>
    <w:rsid w:val="00094956"/>
    <w:rsid w:val="0009624F"/>
    <w:rsid w:val="000A4B37"/>
    <w:rsid w:val="00122A63"/>
    <w:rsid w:val="0014178F"/>
    <w:rsid w:val="00152FE2"/>
    <w:rsid w:val="001915B2"/>
    <w:rsid w:val="001B1763"/>
    <w:rsid w:val="001B25E0"/>
    <w:rsid w:val="001B7DA5"/>
    <w:rsid w:val="00243503"/>
    <w:rsid w:val="00276EF2"/>
    <w:rsid w:val="002D33DD"/>
    <w:rsid w:val="002F1AD2"/>
    <w:rsid w:val="00325D5B"/>
    <w:rsid w:val="00367F3A"/>
    <w:rsid w:val="00377284"/>
    <w:rsid w:val="00387572"/>
    <w:rsid w:val="003B07B9"/>
    <w:rsid w:val="003B34A0"/>
    <w:rsid w:val="003C2236"/>
    <w:rsid w:val="003D6C76"/>
    <w:rsid w:val="003E260F"/>
    <w:rsid w:val="003F7A1B"/>
    <w:rsid w:val="00402B6A"/>
    <w:rsid w:val="004421E5"/>
    <w:rsid w:val="004871CA"/>
    <w:rsid w:val="00496B35"/>
    <w:rsid w:val="004A1D5A"/>
    <w:rsid w:val="004A36FA"/>
    <w:rsid w:val="004A59A1"/>
    <w:rsid w:val="004B16AD"/>
    <w:rsid w:val="004B1FA4"/>
    <w:rsid w:val="004B2034"/>
    <w:rsid w:val="004C06E9"/>
    <w:rsid w:val="004E2085"/>
    <w:rsid w:val="0050710F"/>
    <w:rsid w:val="00592D29"/>
    <w:rsid w:val="005B2513"/>
    <w:rsid w:val="005C6F07"/>
    <w:rsid w:val="005D5499"/>
    <w:rsid w:val="00633A9B"/>
    <w:rsid w:val="006627C0"/>
    <w:rsid w:val="006B55CE"/>
    <w:rsid w:val="006C62AB"/>
    <w:rsid w:val="006D1559"/>
    <w:rsid w:val="006F51BA"/>
    <w:rsid w:val="0071593B"/>
    <w:rsid w:val="0074338E"/>
    <w:rsid w:val="00785D67"/>
    <w:rsid w:val="00786A4A"/>
    <w:rsid w:val="007A1C3D"/>
    <w:rsid w:val="007F7B28"/>
    <w:rsid w:val="00803638"/>
    <w:rsid w:val="00824CA7"/>
    <w:rsid w:val="00842824"/>
    <w:rsid w:val="0084732D"/>
    <w:rsid w:val="00865CE0"/>
    <w:rsid w:val="00872BC1"/>
    <w:rsid w:val="008A7F8A"/>
    <w:rsid w:val="008C0688"/>
    <w:rsid w:val="008C5817"/>
    <w:rsid w:val="008C64E4"/>
    <w:rsid w:val="008F4853"/>
    <w:rsid w:val="00901BE5"/>
    <w:rsid w:val="009214D8"/>
    <w:rsid w:val="009358ED"/>
    <w:rsid w:val="00990C98"/>
    <w:rsid w:val="0099498F"/>
    <w:rsid w:val="009C2A83"/>
    <w:rsid w:val="009E49AF"/>
    <w:rsid w:val="00A157CD"/>
    <w:rsid w:val="00A82801"/>
    <w:rsid w:val="00AA68C9"/>
    <w:rsid w:val="00AC36A5"/>
    <w:rsid w:val="00AC5000"/>
    <w:rsid w:val="00B45226"/>
    <w:rsid w:val="00B77A61"/>
    <w:rsid w:val="00B80D53"/>
    <w:rsid w:val="00B94A3A"/>
    <w:rsid w:val="00BA18AE"/>
    <w:rsid w:val="00BB7A00"/>
    <w:rsid w:val="00C7709D"/>
    <w:rsid w:val="00CA6EF9"/>
    <w:rsid w:val="00CC073D"/>
    <w:rsid w:val="00CF0826"/>
    <w:rsid w:val="00D76BA1"/>
    <w:rsid w:val="00E06EA3"/>
    <w:rsid w:val="00E67E05"/>
    <w:rsid w:val="00EB473F"/>
    <w:rsid w:val="00EF1865"/>
    <w:rsid w:val="00F1373C"/>
    <w:rsid w:val="00F31730"/>
    <w:rsid w:val="00F40202"/>
    <w:rsid w:val="00FF4F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7DAADCE"/>
  <w15:chartTrackingRefBased/>
  <w15:docId w15:val="{5680D894-C1DE-4741-B0A1-0BC7BC978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ongti SC" w:hAnsi="Times New Roman" w:cs="Times New Roman"/>
        <w:kern w:val="2"/>
        <w:sz w:val="24"/>
        <w:szCs w:val="24"/>
        <w:lang w:val="en-US" w:eastAsia="zh-CN" w:bidi="ar-SA"/>
        <w14:ligatures w14:val="standardContextual"/>
      </w:rPr>
    </w:rPrDefault>
    <w:pPrDefault>
      <w:pPr>
        <w:spacing w:line="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15B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6B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99382">
      <w:bodyDiv w:val="1"/>
      <w:marLeft w:val="0"/>
      <w:marRight w:val="0"/>
      <w:marTop w:val="0"/>
      <w:marBottom w:val="0"/>
      <w:divBdr>
        <w:top w:val="none" w:sz="0" w:space="0" w:color="auto"/>
        <w:left w:val="none" w:sz="0" w:space="0" w:color="auto"/>
        <w:bottom w:val="none" w:sz="0" w:space="0" w:color="auto"/>
        <w:right w:val="none" w:sz="0" w:space="0" w:color="auto"/>
      </w:divBdr>
      <w:divsChild>
        <w:div w:id="1133864941">
          <w:marLeft w:val="0"/>
          <w:marRight w:val="0"/>
          <w:marTop w:val="0"/>
          <w:marBottom w:val="0"/>
          <w:divBdr>
            <w:top w:val="none" w:sz="0" w:space="0" w:color="auto"/>
            <w:left w:val="none" w:sz="0" w:space="0" w:color="auto"/>
            <w:bottom w:val="none" w:sz="0" w:space="0" w:color="auto"/>
            <w:right w:val="none" w:sz="0" w:space="0" w:color="auto"/>
          </w:divBdr>
          <w:divsChild>
            <w:div w:id="1181629956">
              <w:marLeft w:val="0"/>
              <w:marRight w:val="0"/>
              <w:marTop w:val="0"/>
              <w:marBottom w:val="0"/>
              <w:divBdr>
                <w:top w:val="none" w:sz="0" w:space="0" w:color="auto"/>
                <w:left w:val="none" w:sz="0" w:space="0" w:color="auto"/>
                <w:bottom w:val="none" w:sz="0" w:space="0" w:color="auto"/>
                <w:right w:val="none" w:sz="0" w:space="0" w:color="auto"/>
              </w:divBdr>
              <w:divsChild>
                <w:div w:id="20259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Gao</dc:creator>
  <cp:keywords/>
  <dc:description/>
  <cp:lastModifiedBy>Shan Gao</cp:lastModifiedBy>
  <cp:revision>89</cp:revision>
  <dcterms:created xsi:type="dcterms:W3CDTF">2023-10-20T23:57:00Z</dcterms:created>
  <dcterms:modified xsi:type="dcterms:W3CDTF">2023-10-22T04:38:00Z</dcterms:modified>
</cp:coreProperties>
</file>