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Solution Requirements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2. Requirement Analysis</w:t>
      </w:r>
    </w:p>
    <w:p/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ID</w:t>
            </w:r>
          </w:p>
        </w:tc>
        <w:tc>
          <w:tcPr>
            <w:tcW w:type="dxa" w:w="878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Requirement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FR1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shall allow story prompt input.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FR2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shall allow main character name input.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FR3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shall allow setting selection.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FR4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shall allow story tone selection.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FR5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shall allow art style selection.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FR6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shall generate a structured comic outline.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FR7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shall generate narration and character dialogue.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FR8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shall generate a visual illustration for each panel.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FR9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shall display the comic as a panel-by-panel preview.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FR10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shall allow the completed comic to be exported as a PDF.</w:t>
            </w:r>
          </w:p>
        </w:tc>
      </w:tr>
    </w:tbl>
    <w:p/>
    <w:p>
      <w:pPr>
        <w:pStyle w:val="Heading1"/>
      </w:pPr>
      <w:r>
        <w:t>Non-Functional Requirements</w:t>
      </w:r>
    </w:p>
    <w:p>
      <w:pPr>
        <w:pStyle w:val="ListBullet"/>
        <w:spacing w:after="60"/>
      </w:pPr>
      <w:r>
        <w:t>User-friendly interface</w:t>
      </w:r>
    </w:p>
    <w:p>
      <w:pPr>
        <w:pStyle w:val="ListBullet"/>
        <w:spacing w:after="60"/>
      </w:pPr>
      <w:r>
        <w:t>Easy navigation</w:t>
      </w:r>
    </w:p>
    <w:p>
      <w:pPr>
        <w:pStyle w:val="ListBullet"/>
        <w:spacing w:after="60"/>
      </w:pPr>
      <w:r>
        <w:t>Modular architecture</w:t>
      </w:r>
    </w:p>
    <w:p>
      <w:pPr>
        <w:pStyle w:val="ListBullet"/>
        <w:spacing w:after="60"/>
      </w:pPr>
      <w:r>
        <w:t>Maintainable code</w:t>
      </w:r>
    </w:p>
    <w:p>
      <w:pPr>
        <w:pStyle w:val="ListBullet"/>
        <w:spacing w:after="60"/>
      </w:pPr>
      <w:r>
        <w:t>Responsive presentation</w:t>
      </w:r>
    </w:p>
    <w:p>
      <w:pPr>
        <w:pStyle w:val="ListBullet"/>
        <w:spacing w:after="60"/>
      </w:pPr>
      <w:r>
        <w:t>Secure handling of API keys and configuration</w:t>
      </w:r>
    </w:p>
    <w:p>
      <w:pPr>
        <w:pStyle w:val="ListBullet"/>
        <w:spacing w:after="60"/>
      </w:pPr>
      <w:r>
        <w:t>Reliable processing and clear error handling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