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Technology Stack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2. Requirement Analysis</w:t>
      </w:r>
    </w:p>
    <w:p/>
    <w:p>
      <w:pPr>
        <w:pStyle w:val="Heading1"/>
      </w:pPr>
      <w: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Layer</w:t>
            </w:r>
          </w:p>
        </w:tc>
        <w:tc>
          <w:tcPr>
            <w:tcW w:type="dxa" w:w="302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Technology</w:t>
            </w:r>
          </w:p>
        </w:tc>
        <w:tc>
          <w:tcPr>
            <w:tcW w:type="dxa" w:w="4896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Purpose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HTML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Defines the user interface structure and input form.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Provides layout, styling, spacing and visual presentation.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Template Engine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Jinja2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Dynamically renders generated comic content.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Backend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Python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Primary application programming language.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Backend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FastAPI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Handles routing, request processing and application logic.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Server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Uvicorn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Runs the FastAPI application locally.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Text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Gemini Flash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Generates structured comic panel outlines.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Text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Gemini Pro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Generates detailed narration and dialogue.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Image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Stable Diffusion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Generates comic-style illustrations.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Library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Hugging Face Diffusers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Integrates diffusion-based image generation.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Framework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PyTorch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Supports model execution for image generation.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FPDF / FPDF2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Creates the downloadable comic PDF.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Development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VS Code / Git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Used for coding, project management and version control.</w:t>
            </w:r>
          </w:p>
        </w:tc>
      </w:tr>
    </w:tbl>
    <w:p/>
    <w:p>
      <w:pPr>
        <w:pStyle w:val="Heading1"/>
      </w:pPr>
      <w:r>
        <w:t>Why This Stack?</w:t>
      </w:r>
    </w:p>
    <w:p>
      <w:r>
        <w:t>The technology stack supports the full ComicCraft workflow: collecting input, generating structured and creative text, creating images, rendering the result and exporting it as a PDF.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