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 w:line="240" w:lineRule="auto"/>
        <w:jc w:val="center"/>
      </w:pPr>
      <w:r>
        <w:rPr>
          <w:rFonts w:ascii="Aptos" w:hAnsi="Aptos"/>
          <w:b/>
          <w:sz w:val="18"/>
        </w:rPr>
        <w:t>NAAN MUDHALVAN PROJECT DOCUMENTATION</w:t>
      </w:r>
    </w:p>
    <w:p>
      <w:pPr>
        <w:pStyle w:val="Title"/>
        <w:spacing w:after="30" w:line="240" w:lineRule="auto"/>
        <w:jc w:val="center"/>
      </w:pPr>
      <w:r>
        <w:rPr>
          <w:rFonts w:ascii="Aptos" w:hAnsi="Aptos"/>
          <w:sz w:val="18"/>
        </w:rPr>
        <w:t>Solution Architecture</w:t>
      </w:r>
    </w:p>
    <w:p>
      <w:pPr>
        <w:spacing w:after="30" w:line="240" w:lineRule="auto"/>
        <w:jc w:val="center"/>
      </w:pPr>
      <w:r>
        <w:rPr>
          <w:rFonts w:ascii="Aptos" w:hAnsi="Aptos"/>
          <w:i/>
          <w:sz w:val="18"/>
        </w:rPr>
        <w:t>ComicCraft – AI Comic Story Creator using Gemini Models</w:t>
      </w:r>
    </w:p>
    <w:p>
      <w:pPr>
        <w:spacing w:after="30" w:line="240" w:lineRule="auto"/>
        <w:jc w:val="center"/>
      </w:pPr>
      <w:r>
        <w:rPr>
          <w:rFonts w:ascii="Aptos" w:hAnsi="Aptos"/>
          <w:b/>
          <w:sz w:val="18"/>
        </w:rPr>
        <w:t>3. Project Design Phase</w:t>
      </w:r>
    </w:p>
    <w:p>
      <w:pPr>
        <w:spacing w:after="30" w:line="240" w:lineRule="auto"/>
      </w:pPr>
    </w:p>
    <w:p>
      <w:pPr>
        <w:pStyle w:val="Heading1"/>
        <w:spacing w:after="30" w:line="240" w:lineRule="auto"/>
      </w:pPr>
      <w:r>
        <w:rPr>
          <w:rFonts w:ascii="Aptos" w:hAnsi="Aptos"/>
          <w:sz w:val="18"/>
        </w:rPr>
        <w:t>Architecture Overview</w:t>
      </w:r>
    </w:p>
    <w:p>
      <w:pPr>
        <w:spacing w:after="30" w:line="240" w:lineRule="auto"/>
      </w:pPr>
      <w:r>
        <w:rPr>
          <w:rFonts w:ascii="Aptos" w:hAnsi="Aptos"/>
          <w:sz w:val="18"/>
        </w:rPr>
        <w:t>ComicCraft is organized into three primary components: Frontend, FastAPI Backend and AI Integration. The components work together to provide an end-to-end comic generation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CFE2F3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Component</w:t>
            </w:r>
          </w:p>
        </w:tc>
        <w:tc>
          <w:tcPr>
            <w:tcW w:type="dxa" w:w="3600"/>
            <w:vAlign w:val="center"/>
            <w:shd w:fill="CFE2F3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Technologies</w:t>
            </w:r>
          </w:p>
        </w:tc>
        <w:tc>
          <w:tcPr>
            <w:tcW w:type="dxa" w:w="4176"/>
            <w:vAlign w:val="center"/>
            <w:shd w:fill="CFE2F3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Responsibilities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Frontend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HTML, CSS, Jinja2</w:t>
            </w:r>
          </w:p>
        </w:tc>
        <w:tc>
          <w:tcPr>
            <w:tcW w:type="dxa" w:w="417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Collect input and display generated comics.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Backend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Python, FastAPI, Uvicorn</w:t>
            </w:r>
          </w:p>
        </w:tc>
        <w:tc>
          <w:tcPr>
            <w:tcW w:type="dxa" w:w="417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Process requests, call AI services, build layout and manage export.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AI Integration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Gemini Flash, Gemini Pro, Stable Diffusion</w:t>
            </w:r>
          </w:p>
        </w:tc>
        <w:tc>
          <w:tcPr>
            <w:tcW w:type="dxa" w:w="417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Generate outline, story/dialogue and illustrations.</w:t>
            </w:r>
          </w:p>
        </w:tc>
      </w:tr>
    </w:tbl>
    <w:p>
      <w:pPr>
        <w:spacing w:after="30" w:line="240" w:lineRule="auto"/>
      </w:pPr>
    </w:p>
    <w:p>
      <w:pPr>
        <w:pStyle w:val="Heading1"/>
        <w:spacing w:after="30" w:line="240" w:lineRule="auto"/>
      </w:pPr>
      <w:r>
        <w:rPr>
          <w:rFonts w:ascii="Aptos" w:hAnsi="Aptos"/>
          <w:sz w:val="18"/>
        </w:rPr>
        <w:t>End-to-End Architecture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"/>
            <w:vAlign w:val="center"/>
            <w:shd w:fill="CFE2F3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Step</w:t>
            </w:r>
          </w:p>
        </w:tc>
        <w:tc>
          <w:tcPr>
            <w:tcW w:type="dxa" w:w="8928"/>
            <w:vAlign w:val="center"/>
            <w:shd w:fill="CFE2F3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Process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892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User Interface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892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FastAPI Request Handling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892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Gemini Flash - Structured Outline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892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Gemini Pro - Detailed Story and Dialogue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892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Stable Diffusion - Panel Illustration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892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Layout Builder - Combined Comic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892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Comic Preview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892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FPDF - PDF Export</w:t>
            </w:r>
          </w:p>
        </w:tc>
      </w:tr>
    </w:tbl>
    <w:p>
      <w:pPr>
        <w:spacing w:after="30" w:line="240" w:lineRule="auto"/>
      </w:pPr>
    </w:p>
    <w:p>
      <w:pPr>
        <w:pStyle w:val="Heading1"/>
        <w:spacing w:after="30" w:line="240" w:lineRule="auto"/>
      </w:pPr>
      <w:r>
        <w:rPr>
          <w:rFonts w:ascii="Aptos" w:hAnsi="Aptos"/>
          <w:sz w:val="18"/>
        </w:rPr>
        <w:t>Module Responsibilities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main.py - initializes the FastAPI application.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routes.py - handles form and API routes.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schemas.py - defines structured request and response models.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comic_service.py - orchestrates the generation workflow.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gemini_flash.py and gemini_pro.py - AI text generation services.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image_generator.py - image generation service.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layout_builder.py - organizes panel content.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exporters.py - creates the PDF.</w:t>
      </w:r>
    </w:p>
    <w:sectPr w:rsidR="00FC693F" w:rsidRPr="0006063C" w:rsidSect="00034616">
      <w:footerReference w:type="default" r:id="rId9"/>
      <w:pgSz w:w="12240" w:h="15840"/>
      <w:pgMar w:top="720" w:right="979" w:bottom="72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