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SAFETY GUIDELINES WHILE ON CAMPUS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Reference is made to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safeguarding policy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that every student should read and adhere to while on campus. Please remember the following key rules: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English is the only language of communication allowed on campus.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Laptops are not allowed outside the classrooms unless otherwise advised by a trainer.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Students are advised to strictly adhere to the dressing code as spelt out in the admission letter.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Any incident of harassment/bullying should immediately be reported to the relevant authority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Mobile phones are not allowed in the classrooms during learning hours under any circumstances.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Please be advised.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P.S The rules are there to protect you!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E_brAd-gcKz7FOyahSAa8mWMkiSKi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