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BC9B6" w14:textId="77777777" w:rsidR="005A2AF3" w:rsidRPr="00BC7E0B" w:rsidRDefault="00C33E6D" w:rsidP="004F5772">
      <w:pPr>
        <w:jc w:val="both"/>
        <w:rPr>
          <w:rFonts w:ascii="Times New Roman" w:hAnsi="Times New Roman" w:cs="Times New Roman"/>
          <w:b/>
          <w:bCs/>
          <w:sz w:val="24"/>
          <w:szCs w:val="24"/>
        </w:rPr>
      </w:pPr>
      <w:r w:rsidRPr="00BC7E0B">
        <w:rPr>
          <w:rFonts w:ascii="Times New Roman" w:hAnsi="Times New Roman" w:cs="Times New Roman"/>
          <w:b/>
          <w:bCs/>
          <w:sz w:val="24"/>
          <w:szCs w:val="24"/>
        </w:rPr>
        <w:t>Project</w:t>
      </w:r>
      <w:r w:rsidR="00B25E00" w:rsidRPr="00BC7E0B">
        <w:rPr>
          <w:rFonts w:ascii="Times New Roman" w:hAnsi="Times New Roman" w:cs="Times New Roman"/>
          <w:b/>
          <w:bCs/>
          <w:sz w:val="24"/>
          <w:szCs w:val="24"/>
        </w:rPr>
        <w:t xml:space="preserve"> </w:t>
      </w:r>
      <w:r w:rsidRPr="00BC7E0B">
        <w:rPr>
          <w:rFonts w:ascii="Times New Roman" w:hAnsi="Times New Roman" w:cs="Times New Roman"/>
          <w:b/>
          <w:bCs/>
          <w:sz w:val="24"/>
          <w:szCs w:val="24"/>
        </w:rPr>
        <w:t xml:space="preserve">1: </w:t>
      </w:r>
    </w:p>
    <w:p w14:paraId="78E43E0C" w14:textId="4B1B795D" w:rsidR="00B25E00" w:rsidRPr="004F5772" w:rsidRDefault="00B25E00" w:rsidP="004F5772">
      <w:pPr>
        <w:jc w:val="both"/>
        <w:rPr>
          <w:rFonts w:ascii="Times New Roman" w:hAnsi="Times New Roman" w:cs="Times New Roman"/>
          <w:sz w:val="24"/>
          <w:szCs w:val="24"/>
        </w:rPr>
      </w:pPr>
      <w:r w:rsidRPr="004F5772">
        <w:rPr>
          <w:rFonts w:ascii="Times New Roman" w:hAnsi="Times New Roman" w:cs="Times New Roman"/>
          <w:sz w:val="24"/>
          <w:szCs w:val="24"/>
        </w:rPr>
        <w:t>Initially, we operated from a single Data Center, but we logically segregated it into four environments: User Acceptance Testing (UAT), System Integration Testing (SIT), End-to-End (E2E), and Production. As we plan and prepare for the construction of the new Data Center, our aim is to implement more advanced and token-based authentication.</w:t>
      </w:r>
    </w:p>
    <w:p w14:paraId="672D3CC1" w14:textId="77777777" w:rsidR="00B25E00" w:rsidRPr="004F5772" w:rsidRDefault="00B25E00" w:rsidP="004F5772">
      <w:pPr>
        <w:jc w:val="both"/>
        <w:rPr>
          <w:rFonts w:ascii="Times New Roman" w:hAnsi="Times New Roman" w:cs="Times New Roman"/>
          <w:sz w:val="24"/>
          <w:szCs w:val="24"/>
        </w:rPr>
      </w:pPr>
      <w:r w:rsidRPr="004F5772">
        <w:rPr>
          <w:rFonts w:ascii="Times New Roman" w:hAnsi="Times New Roman" w:cs="Times New Roman"/>
          <w:sz w:val="24"/>
          <w:szCs w:val="24"/>
        </w:rPr>
        <w:t>Having the necessary hardware in place, we conducted thorough testing of Openshift, Openstack, and related applications for our clients and customers. We meticulously documented every endpoint and communication matrix on the Confluence page, capturing details and creating diagrams for the flow of each application.</w:t>
      </w:r>
    </w:p>
    <w:p w14:paraId="4D80B59E" w14:textId="77777777" w:rsidR="00B25E00" w:rsidRPr="004F5772" w:rsidRDefault="00B25E00" w:rsidP="004F5772">
      <w:pPr>
        <w:jc w:val="both"/>
        <w:rPr>
          <w:rFonts w:ascii="Times New Roman" w:hAnsi="Times New Roman" w:cs="Times New Roman"/>
          <w:sz w:val="24"/>
          <w:szCs w:val="24"/>
        </w:rPr>
      </w:pPr>
      <w:r w:rsidRPr="004F5772">
        <w:rPr>
          <w:rFonts w:ascii="Times New Roman" w:hAnsi="Times New Roman" w:cs="Times New Roman"/>
          <w:sz w:val="24"/>
          <w:szCs w:val="24"/>
        </w:rPr>
        <w:t>To optimize traffic distribution, we configured a mechanism in the Load Balancer (LTM) that evenly distributes traffic in a round-robin fashion between DC1 and DC2. This strategy ensures high availability (HA) and enables effective management of peak traffic flows. We also rigorously tested failover scenarios within the same setup.</w:t>
      </w:r>
    </w:p>
    <w:p w14:paraId="5DC451C0" w14:textId="77777777" w:rsidR="00B25E00" w:rsidRPr="004F5772" w:rsidRDefault="00B25E00" w:rsidP="004F5772">
      <w:pPr>
        <w:jc w:val="both"/>
        <w:rPr>
          <w:rFonts w:ascii="Times New Roman" w:hAnsi="Times New Roman" w:cs="Times New Roman"/>
          <w:sz w:val="24"/>
          <w:szCs w:val="24"/>
        </w:rPr>
      </w:pPr>
      <w:r w:rsidRPr="004F5772">
        <w:rPr>
          <w:rFonts w:ascii="Times New Roman" w:hAnsi="Times New Roman" w:cs="Times New Roman"/>
          <w:sz w:val="24"/>
          <w:szCs w:val="24"/>
        </w:rPr>
        <w:t>This entire project spanned over a year to accomplish, taking into account the complexities of setting up a new Data Center, implementing advanced authentication methods, and ensuring the reliability and scalability of our infrastructure.</w:t>
      </w:r>
    </w:p>
    <w:p w14:paraId="0BB56918" w14:textId="4F812D68" w:rsidR="001C6126" w:rsidRPr="004F5772" w:rsidRDefault="001C6126" w:rsidP="004F5772">
      <w:pPr>
        <w:jc w:val="both"/>
        <w:rPr>
          <w:rFonts w:ascii="Times New Roman" w:hAnsi="Times New Roman" w:cs="Times New Roman"/>
          <w:sz w:val="24"/>
          <w:szCs w:val="24"/>
        </w:rPr>
      </w:pPr>
    </w:p>
    <w:p w14:paraId="4C427C72" w14:textId="47218EB8" w:rsidR="001C6126" w:rsidRPr="00BC7E0B" w:rsidRDefault="00A42E16" w:rsidP="004F5772">
      <w:pPr>
        <w:jc w:val="both"/>
        <w:rPr>
          <w:rFonts w:ascii="Times New Roman" w:hAnsi="Times New Roman" w:cs="Times New Roman"/>
          <w:b/>
          <w:bCs/>
          <w:sz w:val="24"/>
          <w:szCs w:val="24"/>
        </w:rPr>
      </w:pPr>
      <w:r w:rsidRPr="00BC7E0B">
        <w:rPr>
          <w:rFonts w:ascii="Times New Roman" w:hAnsi="Times New Roman" w:cs="Times New Roman"/>
          <w:b/>
          <w:bCs/>
          <w:sz w:val="24"/>
          <w:szCs w:val="24"/>
        </w:rPr>
        <w:t>Project 2:</w:t>
      </w:r>
    </w:p>
    <w:p w14:paraId="55633730" w14:textId="77777777" w:rsidR="00B25E00" w:rsidRPr="004F5772" w:rsidRDefault="00B25E00" w:rsidP="004F5772">
      <w:pPr>
        <w:jc w:val="both"/>
        <w:rPr>
          <w:rFonts w:ascii="Times New Roman" w:hAnsi="Times New Roman" w:cs="Times New Roman"/>
          <w:sz w:val="24"/>
          <w:szCs w:val="24"/>
        </w:rPr>
      </w:pPr>
      <w:r w:rsidRPr="004F5772">
        <w:rPr>
          <w:rFonts w:ascii="Times New Roman" w:hAnsi="Times New Roman" w:cs="Times New Roman"/>
          <w:sz w:val="24"/>
          <w:szCs w:val="24"/>
        </w:rPr>
        <w:t>Large-scale web application programming and deployment are executed following the DevOps lifecycle (SDLC) process.</w:t>
      </w:r>
    </w:p>
    <w:p w14:paraId="5A490EBE" w14:textId="77777777" w:rsidR="00B25E00" w:rsidRPr="004F5772" w:rsidRDefault="00B25E00" w:rsidP="004F5772">
      <w:pPr>
        <w:jc w:val="both"/>
        <w:rPr>
          <w:rFonts w:ascii="Times New Roman" w:hAnsi="Times New Roman" w:cs="Times New Roman"/>
          <w:sz w:val="24"/>
          <w:szCs w:val="24"/>
        </w:rPr>
      </w:pPr>
      <w:r w:rsidRPr="004F5772">
        <w:rPr>
          <w:rFonts w:ascii="Times New Roman" w:hAnsi="Times New Roman" w:cs="Times New Roman"/>
          <w:sz w:val="24"/>
          <w:szCs w:val="24"/>
        </w:rPr>
        <w:t>The source code is developed within the developer's IDE and then committed to "Gitlab," serving as our Source Code Management (SCM) and Continuous Integration (CI) tool. The Jenkins Automation Server is employed to retrieve the source code, progressing through various CI/CD phases, including checkout, build, release, testing, and deployment.</w:t>
      </w:r>
    </w:p>
    <w:p w14:paraId="3FC774DA" w14:textId="77777777" w:rsidR="00B25E00" w:rsidRPr="004F5772" w:rsidRDefault="00B25E00" w:rsidP="004F5772">
      <w:pPr>
        <w:jc w:val="both"/>
        <w:rPr>
          <w:rFonts w:ascii="Times New Roman" w:hAnsi="Times New Roman" w:cs="Times New Roman"/>
          <w:sz w:val="24"/>
          <w:szCs w:val="24"/>
        </w:rPr>
      </w:pPr>
      <w:r w:rsidRPr="004F5772">
        <w:rPr>
          <w:rFonts w:ascii="Times New Roman" w:hAnsi="Times New Roman" w:cs="Times New Roman"/>
          <w:sz w:val="24"/>
          <w:szCs w:val="24"/>
        </w:rPr>
        <w:t>Testing is conducted in Test environments configured through "Ansible," a Configuration Management Tool. These environments, specifically designed for testing, are constructed using "Docker" containers. The containers, in turn, are orchestrated by the "Kubernetes" engine, ensuring large-scale redundancy, scalability, monitoring, and recovery.</w:t>
      </w:r>
    </w:p>
    <w:p w14:paraId="61DAA343" w14:textId="77777777" w:rsidR="00B25E00" w:rsidRPr="004F5772" w:rsidRDefault="00B25E00" w:rsidP="004F5772">
      <w:pPr>
        <w:jc w:val="both"/>
        <w:rPr>
          <w:rFonts w:ascii="Times New Roman" w:hAnsi="Times New Roman" w:cs="Times New Roman"/>
          <w:sz w:val="24"/>
          <w:szCs w:val="24"/>
        </w:rPr>
      </w:pPr>
      <w:r w:rsidRPr="004F5772">
        <w:rPr>
          <w:rFonts w:ascii="Times New Roman" w:hAnsi="Times New Roman" w:cs="Times New Roman"/>
          <w:sz w:val="24"/>
          <w:szCs w:val="24"/>
        </w:rPr>
        <w:t>This infrastructure aligns with industry-standard Development (DEV), User Acceptance Testing (UAT), System Integration Testing (SIT), and Production (PRD) environments. The setup is crafted with Ansible and Docker, orchestrated by the Jenkins Automation Server.</w:t>
      </w:r>
    </w:p>
    <w:p w14:paraId="1BB639E7" w14:textId="77777777" w:rsidR="00B25E00" w:rsidRPr="004F5772" w:rsidRDefault="00B25E00" w:rsidP="004F5772">
      <w:pPr>
        <w:jc w:val="both"/>
        <w:rPr>
          <w:rFonts w:ascii="Times New Roman" w:hAnsi="Times New Roman" w:cs="Times New Roman"/>
          <w:sz w:val="24"/>
          <w:szCs w:val="24"/>
        </w:rPr>
      </w:pPr>
      <w:r w:rsidRPr="004F5772">
        <w:rPr>
          <w:rFonts w:ascii="Times New Roman" w:hAnsi="Times New Roman" w:cs="Times New Roman"/>
          <w:sz w:val="24"/>
          <w:szCs w:val="24"/>
        </w:rPr>
        <w:t>Monitoring of all these clusters and infrastructures is carried out using the "Nagios Monitoring Tool," providing a comprehensive report accessible via a centralized console or dashboard.</w:t>
      </w:r>
    </w:p>
    <w:p w14:paraId="38D8105C" w14:textId="77777777" w:rsidR="00B25E00" w:rsidRPr="004F5772" w:rsidRDefault="00B25E00" w:rsidP="004F5772">
      <w:pPr>
        <w:jc w:val="both"/>
        <w:rPr>
          <w:rFonts w:ascii="Times New Roman" w:hAnsi="Times New Roman" w:cs="Times New Roman"/>
          <w:b/>
          <w:bCs/>
          <w:sz w:val="24"/>
          <w:szCs w:val="24"/>
        </w:rPr>
      </w:pPr>
      <w:r w:rsidRPr="004F5772">
        <w:rPr>
          <w:rFonts w:ascii="Times New Roman" w:hAnsi="Times New Roman" w:cs="Times New Roman"/>
          <w:sz w:val="24"/>
          <w:szCs w:val="24"/>
        </w:rPr>
        <w:t>The entire process adheres to industry standards of the CI/CD pipeline, covering phases from code checkout to deployment, with automation triggers seamlessly integrated from Git to Jenkins.</w:t>
      </w:r>
    </w:p>
    <w:p w14:paraId="1C896370" w14:textId="77777777" w:rsidR="00CC36A8" w:rsidRPr="004F5772" w:rsidRDefault="00CC36A8" w:rsidP="004F5772">
      <w:pPr>
        <w:jc w:val="both"/>
        <w:rPr>
          <w:rFonts w:ascii="Times New Roman" w:hAnsi="Times New Roman" w:cs="Times New Roman"/>
          <w:sz w:val="24"/>
          <w:szCs w:val="24"/>
        </w:rPr>
      </w:pPr>
    </w:p>
    <w:sectPr w:rsidR="00CC36A8" w:rsidRPr="004F57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45639"/>
    <w:multiLevelType w:val="multilevel"/>
    <w:tmpl w:val="FC3296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204E66"/>
    <w:multiLevelType w:val="multilevel"/>
    <w:tmpl w:val="A9F6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83C73"/>
    <w:multiLevelType w:val="multilevel"/>
    <w:tmpl w:val="AEDE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564456"/>
    <w:multiLevelType w:val="multilevel"/>
    <w:tmpl w:val="C49E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2E3C20"/>
    <w:multiLevelType w:val="multilevel"/>
    <w:tmpl w:val="C4E2C1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14761E"/>
    <w:multiLevelType w:val="multilevel"/>
    <w:tmpl w:val="47D64C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7793022">
    <w:abstractNumId w:val="1"/>
  </w:num>
  <w:num w:numId="2" w16cid:durableId="1545173318">
    <w:abstractNumId w:val="2"/>
  </w:num>
  <w:num w:numId="3" w16cid:durableId="1087461528">
    <w:abstractNumId w:val="3"/>
  </w:num>
  <w:num w:numId="4" w16cid:durableId="1975325983">
    <w:abstractNumId w:val="5"/>
  </w:num>
  <w:num w:numId="5" w16cid:durableId="610474128">
    <w:abstractNumId w:val="0"/>
  </w:num>
  <w:num w:numId="6" w16cid:durableId="2104033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C6A4A"/>
    <w:rsid w:val="000555CD"/>
    <w:rsid w:val="00194C6C"/>
    <w:rsid w:val="001C6126"/>
    <w:rsid w:val="001C6A4A"/>
    <w:rsid w:val="00222A77"/>
    <w:rsid w:val="002B17D4"/>
    <w:rsid w:val="002B4251"/>
    <w:rsid w:val="002C2748"/>
    <w:rsid w:val="002D3E6F"/>
    <w:rsid w:val="004041BB"/>
    <w:rsid w:val="00417F8A"/>
    <w:rsid w:val="004F5772"/>
    <w:rsid w:val="00535533"/>
    <w:rsid w:val="00540E33"/>
    <w:rsid w:val="005A2AF3"/>
    <w:rsid w:val="005F15A3"/>
    <w:rsid w:val="006159C7"/>
    <w:rsid w:val="0065045A"/>
    <w:rsid w:val="007B0A24"/>
    <w:rsid w:val="00825F7D"/>
    <w:rsid w:val="008449F1"/>
    <w:rsid w:val="00883431"/>
    <w:rsid w:val="009E5DE0"/>
    <w:rsid w:val="00A42E16"/>
    <w:rsid w:val="00AA47C1"/>
    <w:rsid w:val="00AE5B6E"/>
    <w:rsid w:val="00B003FF"/>
    <w:rsid w:val="00B10DB3"/>
    <w:rsid w:val="00B25E00"/>
    <w:rsid w:val="00B82965"/>
    <w:rsid w:val="00BC7E0B"/>
    <w:rsid w:val="00BD5C67"/>
    <w:rsid w:val="00C33E6D"/>
    <w:rsid w:val="00C82B5C"/>
    <w:rsid w:val="00CB4D61"/>
    <w:rsid w:val="00CC36A8"/>
    <w:rsid w:val="00DE23D2"/>
    <w:rsid w:val="00DE57D5"/>
    <w:rsid w:val="00E36082"/>
    <w:rsid w:val="00E36B3A"/>
    <w:rsid w:val="00F123BB"/>
    <w:rsid w:val="00FA0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353C4"/>
  <w15:docId w15:val="{FD7E88D7-D875-4189-B95A-C6EFCC282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E57D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6B3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36B3A"/>
    <w:rPr>
      <w:b/>
      <w:bCs/>
    </w:rPr>
  </w:style>
  <w:style w:type="paragraph" w:styleId="z-TopofForm">
    <w:name w:val="HTML Top of Form"/>
    <w:basedOn w:val="Normal"/>
    <w:next w:val="Normal"/>
    <w:link w:val="z-TopofFormChar"/>
    <w:hidden/>
    <w:uiPriority w:val="99"/>
    <w:semiHidden/>
    <w:unhideWhenUsed/>
    <w:rsid w:val="00B25E00"/>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B25E00"/>
    <w:rPr>
      <w:rFonts w:ascii="Arial" w:eastAsia="Times New Roman" w:hAnsi="Arial" w:cs="Arial"/>
      <w:vanish/>
      <w:kern w:val="0"/>
      <w:sz w:val="16"/>
      <w:szCs w:val="16"/>
      <w:lang w:eastAsia="en-IN"/>
    </w:rPr>
  </w:style>
  <w:style w:type="character" w:customStyle="1" w:styleId="Heading3Char">
    <w:name w:val="Heading 3 Char"/>
    <w:basedOn w:val="DefaultParagraphFont"/>
    <w:link w:val="Heading3"/>
    <w:uiPriority w:val="9"/>
    <w:rsid w:val="00DE57D5"/>
    <w:rPr>
      <w:rFonts w:ascii="Times New Roman" w:eastAsia="Times New Roman" w:hAnsi="Times New Roman" w:cs="Times New Roman"/>
      <w:b/>
      <w:bCs/>
      <w:kern w:val="0"/>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0773">
      <w:bodyDiv w:val="1"/>
      <w:marLeft w:val="0"/>
      <w:marRight w:val="0"/>
      <w:marTop w:val="0"/>
      <w:marBottom w:val="0"/>
      <w:divBdr>
        <w:top w:val="none" w:sz="0" w:space="0" w:color="auto"/>
        <w:left w:val="none" w:sz="0" w:space="0" w:color="auto"/>
        <w:bottom w:val="none" w:sz="0" w:space="0" w:color="auto"/>
        <w:right w:val="none" w:sz="0" w:space="0" w:color="auto"/>
      </w:divBdr>
    </w:div>
    <w:div w:id="164588773">
      <w:bodyDiv w:val="1"/>
      <w:marLeft w:val="0"/>
      <w:marRight w:val="0"/>
      <w:marTop w:val="0"/>
      <w:marBottom w:val="0"/>
      <w:divBdr>
        <w:top w:val="none" w:sz="0" w:space="0" w:color="auto"/>
        <w:left w:val="none" w:sz="0" w:space="0" w:color="auto"/>
        <w:bottom w:val="none" w:sz="0" w:space="0" w:color="auto"/>
        <w:right w:val="none" w:sz="0" w:space="0" w:color="auto"/>
      </w:divBdr>
    </w:div>
    <w:div w:id="394553863">
      <w:bodyDiv w:val="1"/>
      <w:marLeft w:val="0"/>
      <w:marRight w:val="0"/>
      <w:marTop w:val="0"/>
      <w:marBottom w:val="0"/>
      <w:divBdr>
        <w:top w:val="none" w:sz="0" w:space="0" w:color="auto"/>
        <w:left w:val="none" w:sz="0" w:space="0" w:color="auto"/>
        <w:bottom w:val="none" w:sz="0" w:space="0" w:color="auto"/>
        <w:right w:val="none" w:sz="0" w:space="0" w:color="auto"/>
      </w:divBdr>
    </w:div>
    <w:div w:id="431779157">
      <w:bodyDiv w:val="1"/>
      <w:marLeft w:val="0"/>
      <w:marRight w:val="0"/>
      <w:marTop w:val="0"/>
      <w:marBottom w:val="0"/>
      <w:divBdr>
        <w:top w:val="none" w:sz="0" w:space="0" w:color="auto"/>
        <w:left w:val="none" w:sz="0" w:space="0" w:color="auto"/>
        <w:bottom w:val="none" w:sz="0" w:space="0" w:color="auto"/>
        <w:right w:val="none" w:sz="0" w:space="0" w:color="auto"/>
      </w:divBdr>
    </w:div>
    <w:div w:id="464738454">
      <w:bodyDiv w:val="1"/>
      <w:marLeft w:val="0"/>
      <w:marRight w:val="0"/>
      <w:marTop w:val="0"/>
      <w:marBottom w:val="0"/>
      <w:divBdr>
        <w:top w:val="none" w:sz="0" w:space="0" w:color="auto"/>
        <w:left w:val="none" w:sz="0" w:space="0" w:color="auto"/>
        <w:bottom w:val="none" w:sz="0" w:space="0" w:color="auto"/>
        <w:right w:val="none" w:sz="0" w:space="0" w:color="auto"/>
      </w:divBdr>
    </w:div>
    <w:div w:id="523717296">
      <w:bodyDiv w:val="1"/>
      <w:marLeft w:val="0"/>
      <w:marRight w:val="0"/>
      <w:marTop w:val="0"/>
      <w:marBottom w:val="0"/>
      <w:divBdr>
        <w:top w:val="none" w:sz="0" w:space="0" w:color="auto"/>
        <w:left w:val="none" w:sz="0" w:space="0" w:color="auto"/>
        <w:bottom w:val="none" w:sz="0" w:space="0" w:color="auto"/>
        <w:right w:val="none" w:sz="0" w:space="0" w:color="auto"/>
      </w:divBdr>
    </w:div>
    <w:div w:id="573003716">
      <w:bodyDiv w:val="1"/>
      <w:marLeft w:val="0"/>
      <w:marRight w:val="0"/>
      <w:marTop w:val="0"/>
      <w:marBottom w:val="0"/>
      <w:divBdr>
        <w:top w:val="none" w:sz="0" w:space="0" w:color="auto"/>
        <w:left w:val="none" w:sz="0" w:space="0" w:color="auto"/>
        <w:bottom w:val="none" w:sz="0" w:space="0" w:color="auto"/>
        <w:right w:val="none" w:sz="0" w:space="0" w:color="auto"/>
      </w:divBdr>
    </w:div>
    <w:div w:id="979765302">
      <w:bodyDiv w:val="1"/>
      <w:marLeft w:val="0"/>
      <w:marRight w:val="0"/>
      <w:marTop w:val="0"/>
      <w:marBottom w:val="0"/>
      <w:divBdr>
        <w:top w:val="none" w:sz="0" w:space="0" w:color="auto"/>
        <w:left w:val="none" w:sz="0" w:space="0" w:color="auto"/>
        <w:bottom w:val="none" w:sz="0" w:space="0" w:color="auto"/>
        <w:right w:val="none" w:sz="0" w:space="0" w:color="auto"/>
      </w:divBdr>
    </w:div>
    <w:div w:id="1368136613">
      <w:bodyDiv w:val="1"/>
      <w:marLeft w:val="0"/>
      <w:marRight w:val="0"/>
      <w:marTop w:val="0"/>
      <w:marBottom w:val="0"/>
      <w:divBdr>
        <w:top w:val="none" w:sz="0" w:space="0" w:color="auto"/>
        <w:left w:val="none" w:sz="0" w:space="0" w:color="auto"/>
        <w:bottom w:val="none" w:sz="0" w:space="0" w:color="auto"/>
        <w:right w:val="none" w:sz="0" w:space="0" w:color="auto"/>
      </w:divBdr>
      <w:divsChild>
        <w:div w:id="930696100">
          <w:marLeft w:val="0"/>
          <w:marRight w:val="0"/>
          <w:marTop w:val="0"/>
          <w:marBottom w:val="0"/>
          <w:divBdr>
            <w:top w:val="single" w:sz="2" w:space="0" w:color="D9D9E3"/>
            <w:left w:val="single" w:sz="2" w:space="0" w:color="D9D9E3"/>
            <w:bottom w:val="single" w:sz="2" w:space="0" w:color="D9D9E3"/>
            <w:right w:val="single" w:sz="2" w:space="0" w:color="D9D9E3"/>
          </w:divBdr>
          <w:divsChild>
            <w:div w:id="560487428">
              <w:marLeft w:val="0"/>
              <w:marRight w:val="0"/>
              <w:marTop w:val="0"/>
              <w:marBottom w:val="0"/>
              <w:divBdr>
                <w:top w:val="single" w:sz="2" w:space="0" w:color="D9D9E3"/>
                <w:left w:val="single" w:sz="2" w:space="0" w:color="D9D9E3"/>
                <w:bottom w:val="single" w:sz="2" w:space="0" w:color="D9D9E3"/>
                <w:right w:val="single" w:sz="2" w:space="0" w:color="D9D9E3"/>
              </w:divBdr>
              <w:divsChild>
                <w:div w:id="1615017778">
                  <w:marLeft w:val="0"/>
                  <w:marRight w:val="0"/>
                  <w:marTop w:val="0"/>
                  <w:marBottom w:val="0"/>
                  <w:divBdr>
                    <w:top w:val="single" w:sz="2" w:space="0" w:color="D9D9E3"/>
                    <w:left w:val="single" w:sz="2" w:space="0" w:color="D9D9E3"/>
                    <w:bottom w:val="single" w:sz="2" w:space="0" w:color="D9D9E3"/>
                    <w:right w:val="single" w:sz="2" w:space="0" w:color="D9D9E3"/>
                  </w:divBdr>
                  <w:divsChild>
                    <w:div w:id="384717288">
                      <w:marLeft w:val="0"/>
                      <w:marRight w:val="0"/>
                      <w:marTop w:val="0"/>
                      <w:marBottom w:val="0"/>
                      <w:divBdr>
                        <w:top w:val="single" w:sz="2" w:space="0" w:color="D9D9E3"/>
                        <w:left w:val="single" w:sz="2" w:space="0" w:color="D9D9E3"/>
                        <w:bottom w:val="single" w:sz="2" w:space="0" w:color="D9D9E3"/>
                        <w:right w:val="single" w:sz="2" w:space="0" w:color="D9D9E3"/>
                      </w:divBdr>
                      <w:divsChild>
                        <w:div w:id="1872495700">
                          <w:marLeft w:val="0"/>
                          <w:marRight w:val="0"/>
                          <w:marTop w:val="0"/>
                          <w:marBottom w:val="0"/>
                          <w:divBdr>
                            <w:top w:val="single" w:sz="2" w:space="0" w:color="D9D9E3"/>
                            <w:left w:val="single" w:sz="2" w:space="0" w:color="D9D9E3"/>
                            <w:bottom w:val="single" w:sz="2" w:space="0" w:color="D9D9E3"/>
                            <w:right w:val="single" w:sz="2" w:space="0" w:color="D9D9E3"/>
                          </w:divBdr>
                          <w:divsChild>
                            <w:div w:id="2444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424683">
                                  <w:marLeft w:val="0"/>
                                  <w:marRight w:val="0"/>
                                  <w:marTop w:val="0"/>
                                  <w:marBottom w:val="0"/>
                                  <w:divBdr>
                                    <w:top w:val="single" w:sz="2" w:space="0" w:color="D9D9E3"/>
                                    <w:left w:val="single" w:sz="2" w:space="0" w:color="D9D9E3"/>
                                    <w:bottom w:val="single" w:sz="2" w:space="0" w:color="D9D9E3"/>
                                    <w:right w:val="single" w:sz="2" w:space="0" w:color="D9D9E3"/>
                                  </w:divBdr>
                                  <w:divsChild>
                                    <w:div w:id="408506904">
                                      <w:marLeft w:val="0"/>
                                      <w:marRight w:val="0"/>
                                      <w:marTop w:val="0"/>
                                      <w:marBottom w:val="0"/>
                                      <w:divBdr>
                                        <w:top w:val="single" w:sz="2" w:space="0" w:color="D9D9E3"/>
                                        <w:left w:val="single" w:sz="2" w:space="0" w:color="D9D9E3"/>
                                        <w:bottom w:val="single" w:sz="2" w:space="0" w:color="D9D9E3"/>
                                        <w:right w:val="single" w:sz="2" w:space="0" w:color="D9D9E3"/>
                                      </w:divBdr>
                                      <w:divsChild>
                                        <w:div w:id="1752461367">
                                          <w:marLeft w:val="0"/>
                                          <w:marRight w:val="0"/>
                                          <w:marTop w:val="0"/>
                                          <w:marBottom w:val="0"/>
                                          <w:divBdr>
                                            <w:top w:val="single" w:sz="2" w:space="0" w:color="D9D9E3"/>
                                            <w:left w:val="single" w:sz="2" w:space="0" w:color="D9D9E3"/>
                                            <w:bottom w:val="single" w:sz="2" w:space="0" w:color="D9D9E3"/>
                                            <w:right w:val="single" w:sz="2" w:space="0" w:color="D9D9E3"/>
                                          </w:divBdr>
                                          <w:divsChild>
                                            <w:div w:id="530605793">
                                              <w:marLeft w:val="0"/>
                                              <w:marRight w:val="0"/>
                                              <w:marTop w:val="0"/>
                                              <w:marBottom w:val="0"/>
                                              <w:divBdr>
                                                <w:top w:val="single" w:sz="2" w:space="0" w:color="D9D9E3"/>
                                                <w:left w:val="single" w:sz="2" w:space="0" w:color="D9D9E3"/>
                                                <w:bottom w:val="single" w:sz="2" w:space="0" w:color="D9D9E3"/>
                                                <w:right w:val="single" w:sz="2" w:space="0" w:color="D9D9E3"/>
                                              </w:divBdr>
                                              <w:divsChild>
                                                <w:div w:id="2016837588">
                                                  <w:marLeft w:val="0"/>
                                                  <w:marRight w:val="0"/>
                                                  <w:marTop w:val="0"/>
                                                  <w:marBottom w:val="0"/>
                                                  <w:divBdr>
                                                    <w:top w:val="single" w:sz="2" w:space="0" w:color="D9D9E3"/>
                                                    <w:left w:val="single" w:sz="2" w:space="0" w:color="D9D9E3"/>
                                                    <w:bottom w:val="single" w:sz="2" w:space="0" w:color="D9D9E3"/>
                                                    <w:right w:val="single" w:sz="2" w:space="0" w:color="D9D9E3"/>
                                                  </w:divBdr>
                                                  <w:divsChild>
                                                    <w:div w:id="1912539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70542712">
          <w:marLeft w:val="0"/>
          <w:marRight w:val="0"/>
          <w:marTop w:val="0"/>
          <w:marBottom w:val="0"/>
          <w:divBdr>
            <w:top w:val="none" w:sz="0" w:space="0" w:color="auto"/>
            <w:left w:val="none" w:sz="0" w:space="0" w:color="auto"/>
            <w:bottom w:val="none" w:sz="0" w:space="0" w:color="auto"/>
            <w:right w:val="none" w:sz="0" w:space="0" w:color="auto"/>
          </w:divBdr>
        </w:div>
      </w:divsChild>
    </w:div>
    <w:div w:id="1551261924">
      <w:bodyDiv w:val="1"/>
      <w:marLeft w:val="0"/>
      <w:marRight w:val="0"/>
      <w:marTop w:val="0"/>
      <w:marBottom w:val="0"/>
      <w:divBdr>
        <w:top w:val="none" w:sz="0" w:space="0" w:color="auto"/>
        <w:left w:val="none" w:sz="0" w:space="0" w:color="auto"/>
        <w:bottom w:val="none" w:sz="0" w:space="0" w:color="auto"/>
        <w:right w:val="none" w:sz="0" w:space="0" w:color="auto"/>
      </w:divBdr>
    </w:div>
    <w:div w:id="1610116581">
      <w:bodyDiv w:val="1"/>
      <w:marLeft w:val="0"/>
      <w:marRight w:val="0"/>
      <w:marTop w:val="0"/>
      <w:marBottom w:val="0"/>
      <w:divBdr>
        <w:top w:val="none" w:sz="0" w:space="0" w:color="auto"/>
        <w:left w:val="none" w:sz="0" w:space="0" w:color="auto"/>
        <w:bottom w:val="none" w:sz="0" w:space="0" w:color="auto"/>
        <w:right w:val="none" w:sz="0" w:space="0" w:color="auto"/>
      </w:divBdr>
    </w:div>
    <w:div w:id="1648779562">
      <w:bodyDiv w:val="1"/>
      <w:marLeft w:val="0"/>
      <w:marRight w:val="0"/>
      <w:marTop w:val="0"/>
      <w:marBottom w:val="0"/>
      <w:divBdr>
        <w:top w:val="none" w:sz="0" w:space="0" w:color="auto"/>
        <w:left w:val="none" w:sz="0" w:space="0" w:color="auto"/>
        <w:bottom w:val="none" w:sz="0" w:space="0" w:color="auto"/>
        <w:right w:val="none" w:sz="0" w:space="0" w:color="auto"/>
      </w:divBdr>
      <w:divsChild>
        <w:div w:id="1941798299">
          <w:marLeft w:val="0"/>
          <w:marRight w:val="0"/>
          <w:marTop w:val="0"/>
          <w:marBottom w:val="0"/>
          <w:divBdr>
            <w:top w:val="single" w:sz="2" w:space="0" w:color="D9D9E3"/>
            <w:left w:val="single" w:sz="2" w:space="0" w:color="D9D9E3"/>
            <w:bottom w:val="single" w:sz="2" w:space="0" w:color="D9D9E3"/>
            <w:right w:val="single" w:sz="2" w:space="0" w:color="D9D9E3"/>
          </w:divBdr>
          <w:divsChild>
            <w:div w:id="1826508458">
              <w:marLeft w:val="0"/>
              <w:marRight w:val="0"/>
              <w:marTop w:val="0"/>
              <w:marBottom w:val="0"/>
              <w:divBdr>
                <w:top w:val="single" w:sz="2" w:space="0" w:color="D9D9E3"/>
                <w:left w:val="single" w:sz="2" w:space="0" w:color="D9D9E3"/>
                <w:bottom w:val="single" w:sz="2" w:space="0" w:color="D9D9E3"/>
                <w:right w:val="single" w:sz="2" w:space="0" w:color="D9D9E3"/>
              </w:divBdr>
              <w:divsChild>
                <w:div w:id="843130372">
                  <w:marLeft w:val="0"/>
                  <w:marRight w:val="0"/>
                  <w:marTop w:val="0"/>
                  <w:marBottom w:val="0"/>
                  <w:divBdr>
                    <w:top w:val="single" w:sz="2" w:space="0" w:color="D9D9E3"/>
                    <w:left w:val="single" w:sz="2" w:space="0" w:color="D9D9E3"/>
                    <w:bottom w:val="single" w:sz="2" w:space="0" w:color="D9D9E3"/>
                    <w:right w:val="single" w:sz="2" w:space="0" w:color="D9D9E3"/>
                  </w:divBdr>
                  <w:divsChild>
                    <w:div w:id="1211108831">
                      <w:marLeft w:val="0"/>
                      <w:marRight w:val="0"/>
                      <w:marTop w:val="0"/>
                      <w:marBottom w:val="0"/>
                      <w:divBdr>
                        <w:top w:val="single" w:sz="2" w:space="0" w:color="D9D9E3"/>
                        <w:left w:val="single" w:sz="2" w:space="0" w:color="D9D9E3"/>
                        <w:bottom w:val="single" w:sz="2" w:space="0" w:color="D9D9E3"/>
                        <w:right w:val="single" w:sz="2" w:space="0" w:color="D9D9E3"/>
                      </w:divBdr>
                      <w:divsChild>
                        <w:div w:id="1298341385">
                          <w:marLeft w:val="0"/>
                          <w:marRight w:val="0"/>
                          <w:marTop w:val="0"/>
                          <w:marBottom w:val="0"/>
                          <w:divBdr>
                            <w:top w:val="single" w:sz="2" w:space="0" w:color="D9D9E3"/>
                            <w:left w:val="single" w:sz="2" w:space="0" w:color="D9D9E3"/>
                            <w:bottom w:val="single" w:sz="2" w:space="0" w:color="D9D9E3"/>
                            <w:right w:val="single" w:sz="2" w:space="0" w:color="D9D9E3"/>
                          </w:divBdr>
                          <w:divsChild>
                            <w:div w:id="67579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1166">
                                  <w:marLeft w:val="0"/>
                                  <w:marRight w:val="0"/>
                                  <w:marTop w:val="0"/>
                                  <w:marBottom w:val="0"/>
                                  <w:divBdr>
                                    <w:top w:val="single" w:sz="2" w:space="0" w:color="D9D9E3"/>
                                    <w:left w:val="single" w:sz="2" w:space="0" w:color="D9D9E3"/>
                                    <w:bottom w:val="single" w:sz="2" w:space="0" w:color="D9D9E3"/>
                                    <w:right w:val="single" w:sz="2" w:space="0" w:color="D9D9E3"/>
                                  </w:divBdr>
                                  <w:divsChild>
                                    <w:div w:id="612983668">
                                      <w:marLeft w:val="0"/>
                                      <w:marRight w:val="0"/>
                                      <w:marTop w:val="0"/>
                                      <w:marBottom w:val="0"/>
                                      <w:divBdr>
                                        <w:top w:val="single" w:sz="2" w:space="0" w:color="D9D9E3"/>
                                        <w:left w:val="single" w:sz="2" w:space="0" w:color="D9D9E3"/>
                                        <w:bottom w:val="single" w:sz="2" w:space="0" w:color="D9D9E3"/>
                                        <w:right w:val="single" w:sz="2" w:space="0" w:color="D9D9E3"/>
                                      </w:divBdr>
                                      <w:divsChild>
                                        <w:div w:id="296379547">
                                          <w:marLeft w:val="0"/>
                                          <w:marRight w:val="0"/>
                                          <w:marTop w:val="0"/>
                                          <w:marBottom w:val="0"/>
                                          <w:divBdr>
                                            <w:top w:val="single" w:sz="2" w:space="0" w:color="D9D9E3"/>
                                            <w:left w:val="single" w:sz="2" w:space="0" w:color="D9D9E3"/>
                                            <w:bottom w:val="single" w:sz="2" w:space="0" w:color="D9D9E3"/>
                                            <w:right w:val="single" w:sz="2" w:space="0" w:color="D9D9E3"/>
                                          </w:divBdr>
                                          <w:divsChild>
                                            <w:div w:id="1483544341">
                                              <w:marLeft w:val="0"/>
                                              <w:marRight w:val="0"/>
                                              <w:marTop w:val="0"/>
                                              <w:marBottom w:val="0"/>
                                              <w:divBdr>
                                                <w:top w:val="single" w:sz="2" w:space="0" w:color="D9D9E3"/>
                                                <w:left w:val="single" w:sz="2" w:space="0" w:color="D9D9E3"/>
                                                <w:bottom w:val="single" w:sz="2" w:space="0" w:color="D9D9E3"/>
                                                <w:right w:val="single" w:sz="2" w:space="0" w:color="D9D9E3"/>
                                              </w:divBdr>
                                              <w:divsChild>
                                                <w:div w:id="1747805637">
                                                  <w:marLeft w:val="0"/>
                                                  <w:marRight w:val="0"/>
                                                  <w:marTop w:val="0"/>
                                                  <w:marBottom w:val="0"/>
                                                  <w:divBdr>
                                                    <w:top w:val="single" w:sz="2" w:space="0" w:color="D9D9E3"/>
                                                    <w:left w:val="single" w:sz="2" w:space="0" w:color="D9D9E3"/>
                                                    <w:bottom w:val="single" w:sz="2" w:space="0" w:color="D9D9E3"/>
                                                    <w:right w:val="single" w:sz="2" w:space="0" w:color="D9D9E3"/>
                                                  </w:divBdr>
                                                  <w:divsChild>
                                                    <w:div w:id="825165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45858034">
          <w:marLeft w:val="0"/>
          <w:marRight w:val="0"/>
          <w:marTop w:val="0"/>
          <w:marBottom w:val="0"/>
          <w:divBdr>
            <w:top w:val="none" w:sz="0" w:space="0" w:color="auto"/>
            <w:left w:val="none" w:sz="0" w:space="0" w:color="auto"/>
            <w:bottom w:val="none" w:sz="0" w:space="0" w:color="auto"/>
            <w:right w:val="none" w:sz="0" w:space="0" w:color="auto"/>
          </w:divBdr>
        </w:div>
      </w:divsChild>
    </w:div>
    <w:div w:id="1701664786">
      <w:bodyDiv w:val="1"/>
      <w:marLeft w:val="0"/>
      <w:marRight w:val="0"/>
      <w:marTop w:val="0"/>
      <w:marBottom w:val="0"/>
      <w:divBdr>
        <w:top w:val="none" w:sz="0" w:space="0" w:color="auto"/>
        <w:left w:val="none" w:sz="0" w:space="0" w:color="auto"/>
        <w:bottom w:val="none" w:sz="0" w:space="0" w:color="auto"/>
        <w:right w:val="none" w:sz="0" w:space="0" w:color="auto"/>
      </w:divBdr>
    </w:div>
    <w:div w:id="2146508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6456</TotalTime>
  <Pages>1</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Shaban</dc:creator>
  <cp:keywords/>
  <dc:description/>
  <cp:lastModifiedBy>Mohd Shaban</cp:lastModifiedBy>
  <cp:revision>11</cp:revision>
  <dcterms:created xsi:type="dcterms:W3CDTF">2023-12-08T18:10:00Z</dcterms:created>
  <dcterms:modified xsi:type="dcterms:W3CDTF">2023-12-20T06:11:00Z</dcterms:modified>
</cp:coreProperties>
</file>