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127" w:rsidRDefault="00E8551A" w:rsidP="00810127">
      <w:pPr>
        <w:jc w:val="center"/>
        <w:rPr>
          <w:rFonts w:cstheme="minorHAnsi"/>
          <w:sz w:val="40"/>
          <w:szCs w:val="40"/>
          <w:u w:val="single"/>
        </w:rPr>
      </w:pPr>
      <w:r w:rsidRPr="00E8551A">
        <w:rPr>
          <w:rFonts w:cstheme="minorHAnsi"/>
          <w:sz w:val="40"/>
          <w:szCs w:val="40"/>
          <w:u w:val="single"/>
        </w:rPr>
        <w:t>Adjusted Trail Balance</w:t>
      </w:r>
    </w:p>
    <w:p w:rsidR="00810127" w:rsidRDefault="00810127" w:rsidP="00810127">
      <w:pPr>
        <w:rPr>
          <w:rFonts w:cstheme="minorHAnsi"/>
          <w:sz w:val="24"/>
          <w:szCs w:val="24"/>
        </w:rPr>
      </w:pPr>
      <w:r w:rsidRPr="00810127">
        <w:rPr>
          <w:rFonts w:cstheme="minorHAnsi"/>
          <w:sz w:val="24"/>
          <w:szCs w:val="24"/>
        </w:rPr>
        <w:t xml:space="preserve">An adjusted trial balance lists the general ledger account balances after any adjustments have been made. These adjustments typically include those for prepaid and accrued expenses, as well as non-cash expenses like depreciation. It’s that simple. </w:t>
      </w:r>
      <w:r>
        <w:rPr>
          <w:rFonts w:cstheme="minorHAnsi"/>
          <w:sz w:val="24"/>
          <w:szCs w:val="24"/>
        </w:rPr>
        <w:t>T</w:t>
      </w:r>
      <w:r w:rsidRPr="00810127">
        <w:rPr>
          <w:rFonts w:cstheme="minorHAnsi"/>
          <w:sz w:val="24"/>
          <w:szCs w:val="24"/>
        </w:rPr>
        <w:t>he adjusted trial balance is reported on a business’s financial statements, which provide useful information about profits and losses, cash flow and expenses.</w:t>
      </w:r>
    </w:p>
    <w:p w:rsidR="00810127" w:rsidRPr="00810127" w:rsidRDefault="00810127" w:rsidP="00810127">
      <w:pPr>
        <w:rPr>
          <w:rFonts w:cstheme="minorHAnsi"/>
          <w:b/>
          <w:sz w:val="24"/>
          <w:szCs w:val="24"/>
          <w:u w:val="single"/>
        </w:rPr>
      </w:pPr>
      <w:r w:rsidRPr="00810127">
        <w:rPr>
          <w:rFonts w:cstheme="minorHAnsi"/>
          <w:b/>
          <w:sz w:val="24"/>
          <w:szCs w:val="24"/>
          <w:u w:val="single"/>
        </w:rPr>
        <w:t xml:space="preserve">Question </w:t>
      </w:r>
    </w:p>
    <w:p w:rsidR="005354F2" w:rsidRPr="00CB6613" w:rsidRDefault="005354F2">
      <w:pPr>
        <w:rPr>
          <w:rFonts w:cstheme="minorHAnsi"/>
          <w:sz w:val="24"/>
          <w:szCs w:val="24"/>
        </w:rPr>
      </w:pPr>
      <w:r w:rsidRPr="00CB6613">
        <w:rPr>
          <w:rFonts w:cstheme="minorHAnsi"/>
          <w:sz w:val="24"/>
          <w:szCs w:val="24"/>
        </w:rPr>
        <w:t>The unadjusted trail balance of ABC Limited as on 31-12 2022 is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1530"/>
        <w:gridCol w:w="1435"/>
      </w:tblGrid>
      <w:tr w:rsidR="005354F2" w:rsidRPr="00CB6613" w:rsidTr="005354F2">
        <w:tc>
          <w:tcPr>
            <w:tcW w:w="638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Details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Debit ($)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Credit ($)</w:t>
            </w: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Tools &amp; Equipment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10000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Accumulated depreciation (Tools &amp; Equipment)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1000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Building </w:t>
            </w:r>
          </w:p>
        </w:tc>
        <w:tc>
          <w:tcPr>
            <w:tcW w:w="1530" w:type="dxa"/>
          </w:tcPr>
          <w:p w:rsidR="005354F2" w:rsidRPr="00CB6613" w:rsidRDefault="00EE519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300000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Accumulated depreciation (Building)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1375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Shop supplies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400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Unexpired insurance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1400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Supplies expense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800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Insurance expense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1000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Unearned rent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12000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Cash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3000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Accounts payable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7000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Accounts receivable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2000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Capital </w:t>
            </w:r>
          </w:p>
        </w:tc>
        <w:tc>
          <w:tcPr>
            <w:tcW w:w="1530" w:type="dxa"/>
          </w:tcPr>
          <w:p w:rsidR="005354F2" w:rsidRPr="00CB6613" w:rsidRDefault="005354F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5" w:type="dxa"/>
          </w:tcPr>
          <w:p w:rsidR="005354F2" w:rsidRPr="00CB6613" w:rsidRDefault="00EE519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296000</w:t>
            </w:r>
          </w:p>
        </w:tc>
      </w:tr>
      <w:tr w:rsidR="00EE519C" w:rsidRPr="00CB6613" w:rsidTr="005354F2">
        <w:tc>
          <w:tcPr>
            <w:tcW w:w="6385" w:type="dxa"/>
          </w:tcPr>
          <w:p w:rsidR="00EE519C" w:rsidRPr="00CB6613" w:rsidRDefault="00EE519C" w:rsidP="005354F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Depreciation expense</w:t>
            </w:r>
          </w:p>
        </w:tc>
        <w:tc>
          <w:tcPr>
            <w:tcW w:w="1530" w:type="dxa"/>
          </w:tcPr>
          <w:p w:rsidR="00EE519C" w:rsidRPr="00CB6613" w:rsidRDefault="00EE519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13750</w:t>
            </w:r>
          </w:p>
        </w:tc>
        <w:tc>
          <w:tcPr>
            <w:tcW w:w="1435" w:type="dxa"/>
          </w:tcPr>
          <w:p w:rsidR="00EE519C" w:rsidRPr="00CB6613" w:rsidRDefault="00EE51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B30DC" w:rsidRPr="00CB6613" w:rsidTr="005354F2">
        <w:tc>
          <w:tcPr>
            <w:tcW w:w="6385" w:type="dxa"/>
          </w:tcPr>
          <w:p w:rsidR="002B30DC" w:rsidRPr="00CB6613" w:rsidRDefault="002B30DC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Advertisement </w:t>
            </w:r>
          </w:p>
        </w:tc>
        <w:tc>
          <w:tcPr>
            <w:tcW w:w="1530" w:type="dxa"/>
          </w:tcPr>
          <w:p w:rsidR="002B30DC" w:rsidRPr="00CB6613" w:rsidRDefault="002B30DC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1000</w:t>
            </w:r>
            <w:r w:rsidR="00910E44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:rsidR="002B30DC" w:rsidRPr="00CB6613" w:rsidRDefault="002B30D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354F2" w:rsidRPr="00CB6613" w:rsidTr="005354F2">
        <w:tc>
          <w:tcPr>
            <w:tcW w:w="6385" w:type="dxa"/>
          </w:tcPr>
          <w:p w:rsidR="005354F2" w:rsidRPr="00CB6613" w:rsidRDefault="005354F2" w:rsidP="005354F2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530" w:type="dxa"/>
          </w:tcPr>
          <w:p w:rsidR="005354F2" w:rsidRPr="00CB6613" w:rsidRDefault="00EE519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509750</w:t>
            </w:r>
          </w:p>
        </w:tc>
        <w:tc>
          <w:tcPr>
            <w:tcW w:w="1435" w:type="dxa"/>
          </w:tcPr>
          <w:p w:rsidR="005354F2" w:rsidRPr="00CB6613" w:rsidRDefault="00EE519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509750</w:t>
            </w:r>
          </w:p>
        </w:tc>
      </w:tr>
    </w:tbl>
    <w:p w:rsidR="00444ED9" w:rsidRPr="00E8551A" w:rsidRDefault="005354F2">
      <w:pPr>
        <w:rPr>
          <w:rFonts w:cstheme="minorHAnsi"/>
          <w:sz w:val="24"/>
          <w:szCs w:val="24"/>
          <w:u w:val="single"/>
        </w:rPr>
      </w:pPr>
      <w:r w:rsidRPr="00E8551A">
        <w:rPr>
          <w:rFonts w:cstheme="minorHAnsi"/>
          <w:sz w:val="24"/>
          <w:szCs w:val="24"/>
          <w:u w:val="single"/>
        </w:rPr>
        <w:t xml:space="preserve"> </w:t>
      </w:r>
    </w:p>
    <w:p w:rsidR="005354F2" w:rsidRPr="00E8551A" w:rsidRDefault="005354F2">
      <w:pPr>
        <w:rPr>
          <w:rFonts w:cstheme="minorHAnsi"/>
          <w:sz w:val="24"/>
          <w:szCs w:val="24"/>
          <w:u w:val="single"/>
        </w:rPr>
      </w:pPr>
      <w:r w:rsidRPr="00E8551A">
        <w:rPr>
          <w:rFonts w:cstheme="minorHAnsi"/>
          <w:sz w:val="24"/>
          <w:szCs w:val="24"/>
          <w:u w:val="single"/>
        </w:rPr>
        <w:t>The following adjusting entries are required as on 31-12-2022</w:t>
      </w:r>
    </w:p>
    <w:p w:rsidR="005354F2" w:rsidRPr="00CB6613" w:rsidRDefault="005354F2">
      <w:pPr>
        <w:rPr>
          <w:rFonts w:cstheme="minorHAnsi"/>
          <w:sz w:val="24"/>
          <w:szCs w:val="24"/>
        </w:rPr>
      </w:pPr>
      <w:r w:rsidRPr="00CB6613">
        <w:rPr>
          <w:rFonts w:cstheme="minorHAnsi"/>
          <w:sz w:val="24"/>
          <w:szCs w:val="24"/>
        </w:rPr>
        <w:t>(1) Shop supplies of $1200</w:t>
      </w:r>
      <w:r w:rsidR="00AE1856">
        <w:rPr>
          <w:rFonts w:cstheme="minorHAnsi"/>
          <w:sz w:val="24"/>
          <w:szCs w:val="24"/>
        </w:rPr>
        <w:t>0</w:t>
      </w:r>
      <w:r w:rsidRPr="00CB6613">
        <w:rPr>
          <w:rFonts w:cstheme="minorHAnsi"/>
          <w:sz w:val="24"/>
          <w:szCs w:val="24"/>
        </w:rPr>
        <w:t xml:space="preserve"> were purchased on 1-4-2022 for next 12 months. The supplies expense is recorded up till 30</w:t>
      </w:r>
      <w:r w:rsidRPr="00CB6613">
        <w:rPr>
          <w:rFonts w:cstheme="minorHAnsi"/>
          <w:sz w:val="24"/>
          <w:szCs w:val="24"/>
          <w:vertAlign w:val="superscript"/>
        </w:rPr>
        <w:t>th</w:t>
      </w:r>
      <w:r w:rsidRPr="00CB6613">
        <w:rPr>
          <w:rFonts w:cstheme="minorHAnsi"/>
          <w:sz w:val="24"/>
          <w:szCs w:val="24"/>
        </w:rPr>
        <w:t xml:space="preserve"> November 2022.</w:t>
      </w:r>
    </w:p>
    <w:p w:rsidR="005354F2" w:rsidRPr="00CB6613" w:rsidRDefault="005354F2">
      <w:pPr>
        <w:rPr>
          <w:rFonts w:cstheme="minorHAnsi"/>
          <w:sz w:val="24"/>
          <w:szCs w:val="24"/>
        </w:rPr>
      </w:pPr>
      <w:r w:rsidRPr="00CB6613">
        <w:rPr>
          <w:rFonts w:cstheme="minorHAnsi"/>
          <w:sz w:val="24"/>
          <w:szCs w:val="24"/>
        </w:rPr>
        <w:t xml:space="preserve">(2) </w:t>
      </w:r>
      <w:r w:rsidR="002B30DC" w:rsidRPr="00CB6613">
        <w:rPr>
          <w:rFonts w:cstheme="minorHAnsi"/>
          <w:sz w:val="24"/>
          <w:szCs w:val="24"/>
        </w:rPr>
        <w:t>Insurance $2400</w:t>
      </w:r>
      <w:r w:rsidR="00AE1856">
        <w:rPr>
          <w:rFonts w:cstheme="minorHAnsi"/>
          <w:sz w:val="24"/>
          <w:szCs w:val="24"/>
        </w:rPr>
        <w:t>0</w:t>
      </w:r>
      <w:r w:rsidR="002B30DC" w:rsidRPr="00CB6613">
        <w:rPr>
          <w:rFonts w:cstheme="minorHAnsi"/>
          <w:sz w:val="24"/>
          <w:szCs w:val="24"/>
        </w:rPr>
        <w:t xml:space="preserve"> was paid on 1-7-2022 for the next 12 months. </w:t>
      </w:r>
    </w:p>
    <w:p w:rsidR="002B30DC" w:rsidRPr="00CB6613" w:rsidRDefault="002B30DC">
      <w:pPr>
        <w:rPr>
          <w:rFonts w:cstheme="minorHAnsi"/>
          <w:sz w:val="24"/>
          <w:szCs w:val="24"/>
        </w:rPr>
      </w:pPr>
      <w:r w:rsidRPr="00CB6613">
        <w:rPr>
          <w:rFonts w:cstheme="minorHAnsi"/>
          <w:sz w:val="24"/>
          <w:szCs w:val="24"/>
        </w:rPr>
        <w:t>(3) Building was purchased on 1-2-2022 for $30000</w:t>
      </w:r>
      <w:r w:rsidR="00AE1856">
        <w:rPr>
          <w:rFonts w:cstheme="minorHAnsi"/>
          <w:sz w:val="24"/>
          <w:szCs w:val="24"/>
        </w:rPr>
        <w:t>0</w:t>
      </w:r>
      <w:r w:rsidRPr="00CB6613">
        <w:rPr>
          <w:rFonts w:cstheme="minorHAnsi"/>
          <w:sz w:val="24"/>
          <w:szCs w:val="24"/>
        </w:rPr>
        <w:t xml:space="preserve"> with a useful life of 20 years. Depreciation is recorded on monthly basis. The depreciation of the month of December 2022 is still to be recorded.</w:t>
      </w:r>
    </w:p>
    <w:p w:rsidR="002B30DC" w:rsidRPr="00CB6613" w:rsidRDefault="002B30DC">
      <w:pPr>
        <w:rPr>
          <w:rFonts w:cstheme="minorHAnsi"/>
          <w:sz w:val="24"/>
          <w:szCs w:val="24"/>
        </w:rPr>
      </w:pPr>
      <w:r w:rsidRPr="00CB6613">
        <w:rPr>
          <w:rFonts w:cstheme="minorHAnsi"/>
          <w:sz w:val="24"/>
          <w:szCs w:val="24"/>
        </w:rPr>
        <w:t>(4) Company received rent for next 3 months on 1-12- 2022 $12000</w:t>
      </w:r>
      <w:r w:rsidR="00AE1856">
        <w:rPr>
          <w:rFonts w:cstheme="minorHAnsi"/>
          <w:sz w:val="24"/>
          <w:szCs w:val="24"/>
        </w:rPr>
        <w:t>0</w:t>
      </w:r>
      <w:r w:rsidRPr="00CB6613">
        <w:rPr>
          <w:rFonts w:cstheme="minorHAnsi"/>
          <w:sz w:val="24"/>
          <w:szCs w:val="24"/>
        </w:rPr>
        <w:t xml:space="preserve"> on the leased portion of the building. No entries have been recorded so far for the rental income.</w:t>
      </w:r>
    </w:p>
    <w:p w:rsidR="00810127" w:rsidRDefault="00810127">
      <w:pPr>
        <w:rPr>
          <w:rFonts w:cstheme="minorHAnsi"/>
          <w:b/>
          <w:sz w:val="24"/>
          <w:szCs w:val="24"/>
          <w:u w:val="single"/>
        </w:rPr>
      </w:pPr>
      <w:r w:rsidRPr="00CB6613">
        <w:rPr>
          <w:rFonts w:cstheme="minorHAnsi"/>
          <w:b/>
          <w:sz w:val="24"/>
          <w:szCs w:val="24"/>
          <w:u w:val="single"/>
        </w:rPr>
        <w:t>Required</w:t>
      </w:r>
      <w:r>
        <w:rPr>
          <w:rFonts w:cstheme="minorHAnsi"/>
          <w:b/>
          <w:sz w:val="24"/>
          <w:szCs w:val="24"/>
          <w:u w:val="single"/>
        </w:rPr>
        <w:t>:</w:t>
      </w:r>
      <w:r w:rsidRPr="00810127">
        <w:rPr>
          <w:rFonts w:cstheme="minorHAnsi"/>
          <w:sz w:val="24"/>
          <w:szCs w:val="24"/>
        </w:rPr>
        <w:t xml:space="preserve"> Pass</w:t>
      </w:r>
      <w:r w:rsidR="00CB6613" w:rsidRPr="00CB6613">
        <w:rPr>
          <w:rFonts w:cstheme="minorHAnsi"/>
          <w:sz w:val="24"/>
          <w:szCs w:val="24"/>
        </w:rPr>
        <w:t xml:space="preserve"> adjusting</w:t>
      </w:r>
      <w:r w:rsidR="002B30DC" w:rsidRPr="00CB6613">
        <w:rPr>
          <w:rFonts w:cstheme="minorHAnsi"/>
          <w:sz w:val="24"/>
          <w:szCs w:val="24"/>
        </w:rPr>
        <w:t xml:space="preserve"> entries and prepare the adjusted trail ba</w:t>
      </w:r>
      <w:r w:rsidR="00E8551A">
        <w:rPr>
          <w:rFonts w:cstheme="minorHAnsi"/>
          <w:sz w:val="24"/>
          <w:szCs w:val="24"/>
        </w:rPr>
        <w:t>lance of ABC Limited</w:t>
      </w:r>
    </w:p>
    <w:p w:rsidR="00CB6613" w:rsidRDefault="00810127">
      <w:pPr>
        <w:rPr>
          <w:rFonts w:cstheme="minorHAnsi"/>
          <w:b/>
          <w:sz w:val="24"/>
          <w:szCs w:val="24"/>
          <w:u w:val="single"/>
        </w:rPr>
      </w:pPr>
      <w:r w:rsidRPr="00810127">
        <w:rPr>
          <w:rFonts w:cstheme="minorHAnsi"/>
          <w:b/>
          <w:sz w:val="24"/>
          <w:szCs w:val="24"/>
          <w:u w:val="single"/>
        </w:rPr>
        <w:lastRenderedPageBreak/>
        <w:t xml:space="preserve">ANSWER </w:t>
      </w:r>
    </w:p>
    <w:p w:rsidR="00810127" w:rsidRPr="005B614E" w:rsidRDefault="00810127" w:rsidP="00810127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u w:val="single"/>
        </w:rPr>
      </w:pPr>
      <w:r w:rsidRPr="005B614E">
        <w:rPr>
          <w:rFonts w:cstheme="minorHAnsi"/>
          <w:b/>
          <w:u w:val="single"/>
        </w:rPr>
        <w:t>JOURNAL ENTRIES (STRAIGHT LINE METHOD)</w:t>
      </w:r>
    </w:p>
    <w:tbl>
      <w:tblPr>
        <w:tblStyle w:val="TableGrid1"/>
        <w:tblW w:w="10098" w:type="dxa"/>
        <w:tblLook w:val="04A0" w:firstRow="1" w:lastRow="0" w:firstColumn="1" w:lastColumn="0" w:noHBand="0" w:noVBand="1"/>
      </w:tblPr>
      <w:tblGrid>
        <w:gridCol w:w="2477"/>
        <w:gridCol w:w="4491"/>
        <w:gridCol w:w="1510"/>
        <w:gridCol w:w="1620"/>
      </w:tblGrid>
      <w:tr w:rsidR="00810127" w:rsidRPr="005B614E" w:rsidTr="00CD15A7">
        <w:tc>
          <w:tcPr>
            <w:tcW w:w="2477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10127">
              <w:rPr>
                <w:rFonts w:cstheme="minorHAnsi"/>
                <w:sz w:val="24"/>
                <w:szCs w:val="24"/>
              </w:rPr>
              <w:t xml:space="preserve">Date </w:t>
            </w:r>
            <w:r w:rsidR="00B1418B">
              <w:rPr>
                <w:rFonts w:cstheme="minorHAnsi"/>
                <w:sz w:val="24"/>
                <w:szCs w:val="24"/>
              </w:rPr>
              <w:t xml:space="preserve">/Transactions </w:t>
            </w:r>
          </w:p>
        </w:tc>
        <w:tc>
          <w:tcPr>
            <w:tcW w:w="4491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10127">
              <w:rPr>
                <w:rFonts w:cstheme="minorHAnsi"/>
                <w:sz w:val="24"/>
                <w:szCs w:val="24"/>
              </w:rPr>
              <w:t>Account</w:t>
            </w:r>
          </w:p>
        </w:tc>
        <w:tc>
          <w:tcPr>
            <w:tcW w:w="151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10127">
              <w:rPr>
                <w:rFonts w:cstheme="minorHAnsi"/>
                <w:sz w:val="24"/>
                <w:szCs w:val="24"/>
              </w:rPr>
              <w:t>Debit (Rs)</w:t>
            </w:r>
          </w:p>
        </w:tc>
        <w:tc>
          <w:tcPr>
            <w:tcW w:w="162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10127">
              <w:rPr>
                <w:rFonts w:cstheme="minorHAnsi"/>
                <w:sz w:val="24"/>
                <w:szCs w:val="24"/>
              </w:rPr>
              <w:t>Credit (Rs)</w:t>
            </w:r>
          </w:p>
        </w:tc>
      </w:tr>
      <w:tr w:rsidR="00810127" w:rsidRPr="005B614E" w:rsidTr="00CD15A7">
        <w:tc>
          <w:tcPr>
            <w:tcW w:w="2477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491" w:type="dxa"/>
          </w:tcPr>
          <w:p w:rsidR="00B1418B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Supplies expense</w:t>
            </w:r>
          </w:p>
        </w:tc>
        <w:tc>
          <w:tcPr>
            <w:tcW w:w="1510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</w:t>
            </w:r>
          </w:p>
        </w:tc>
        <w:tc>
          <w:tcPr>
            <w:tcW w:w="162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0127" w:rsidRPr="005B614E" w:rsidTr="00CD15A7">
        <w:tc>
          <w:tcPr>
            <w:tcW w:w="2477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Shop Supplies </w:t>
            </w:r>
          </w:p>
        </w:tc>
        <w:tc>
          <w:tcPr>
            <w:tcW w:w="151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810127" w:rsidRPr="00810127" w:rsidRDefault="000A2AD9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</w:t>
            </w:r>
          </w:p>
        </w:tc>
      </w:tr>
      <w:tr w:rsidR="00810127" w:rsidRPr="005B614E" w:rsidTr="00CD15A7">
        <w:tc>
          <w:tcPr>
            <w:tcW w:w="2477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491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Insurance expense </w:t>
            </w:r>
          </w:p>
        </w:tc>
        <w:tc>
          <w:tcPr>
            <w:tcW w:w="1510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</w:t>
            </w:r>
          </w:p>
        </w:tc>
        <w:tc>
          <w:tcPr>
            <w:tcW w:w="162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0127" w:rsidRPr="005B614E" w:rsidTr="00CD15A7">
        <w:tc>
          <w:tcPr>
            <w:tcW w:w="2477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Unexpired insurance </w:t>
            </w:r>
          </w:p>
        </w:tc>
        <w:tc>
          <w:tcPr>
            <w:tcW w:w="151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</w:t>
            </w:r>
          </w:p>
        </w:tc>
      </w:tr>
      <w:tr w:rsidR="00810127" w:rsidRPr="005B614E" w:rsidTr="00CD15A7">
        <w:tc>
          <w:tcPr>
            <w:tcW w:w="2477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491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10127">
              <w:rPr>
                <w:rFonts w:cstheme="minorHAnsi"/>
                <w:sz w:val="24"/>
                <w:szCs w:val="24"/>
              </w:rPr>
              <w:t xml:space="preserve">Depreciation </w:t>
            </w:r>
          </w:p>
        </w:tc>
        <w:tc>
          <w:tcPr>
            <w:tcW w:w="1510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1250</w:t>
            </w:r>
          </w:p>
        </w:tc>
        <w:tc>
          <w:tcPr>
            <w:tcW w:w="162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0127" w:rsidRPr="005B614E" w:rsidTr="00CD15A7">
        <w:tc>
          <w:tcPr>
            <w:tcW w:w="2477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10127">
              <w:rPr>
                <w:rFonts w:cstheme="minorHAnsi"/>
                <w:sz w:val="24"/>
                <w:szCs w:val="24"/>
              </w:rPr>
              <w:t xml:space="preserve">Accumulated depreciation </w:t>
            </w:r>
          </w:p>
        </w:tc>
        <w:tc>
          <w:tcPr>
            <w:tcW w:w="151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1250</w:t>
            </w:r>
          </w:p>
        </w:tc>
      </w:tr>
      <w:tr w:rsidR="00810127" w:rsidRPr="005B614E" w:rsidTr="00CD15A7">
        <w:tc>
          <w:tcPr>
            <w:tcW w:w="2477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4491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Unearned rent </w:t>
            </w:r>
          </w:p>
        </w:tc>
        <w:tc>
          <w:tcPr>
            <w:tcW w:w="1510" w:type="dxa"/>
          </w:tcPr>
          <w:p w:rsidR="00810127" w:rsidRPr="00810127" w:rsidRDefault="00B1418B" w:rsidP="00B141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40000</w:t>
            </w:r>
          </w:p>
        </w:tc>
        <w:tc>
          <w:tcPr>
            <w:tcW w:w="162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0127" w:rsidRPr="005B614E" w:rsidTr="00CD15A7">
        <w:tc>
          <w:tcPr>
            <w:tcW w:w="2477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Rent income </w:t>
            </w:r>
          </w:p>
        </w:tc>
        <w:tc>
          <w:tcPr>
            <w:tcW w:w="1510" w:type="dxa"/>
          </w:tcPr>
          <w:p w:rsidR="00810127" w:rsidRPr="00810127" w:rsidRDefault="00810127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810127" w:rsidRPr="00810127" w:rsidRDefault="00B1418B" w:rsidP="00CD15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40000</w:t>
            </w:r>
          </w:p>
        </w:tc>
      </w:tr>
    </w:tbl>
    <w:p w:rsidR="00810127" w:rsidRDefault="00810127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Default="000A2AD9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 xml:space="preserve">ADJUSTED TRAIL BALANCE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969"/>
        <w:gridCol w:w="947"/>
        <w:gridCol w:w="1451"/>
        <w:gridCol w:w="1459"/>
        <w:gridCol w:w="1530"/>
      </w:tblGrid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Details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Debit ($)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Credit ($)</w:t>
            </w: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Adjustments 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Debit ($)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Credit ($)</w:t>
            </w: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Tools &amp; Equipment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10000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9" w:type="dxa"/>
          </w:tcPr>
          <w:p w:rsidR="000A2AD9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100000</w:t>
            </w:r>
          </w:p>
        </w:tc>
        <w:tc>
          <w:tcPr>
            <w:tcW w:w="1530" w:type="dxa"/>
          </w:tcPr>
          <w:p w:rsidR="000A2AD9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Accumulated depreciation (Tools &amp; Equipment)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1000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9" w:type="dxa"/>
          </w:tcPr>
          <w:p w:rsidR="000A2AD9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0A2AD9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Building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300000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300000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Accumulated depreciation (Building)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1375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1250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15000</w:t>
            </w: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Shop supplies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400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-1000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3000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Unexpired insurance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1400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-2000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Supplies expense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800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9000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Insurance expense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1000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bookmarkStart w:id="0" w:name="_GoBack"/>
        <w:bookmarkEnd w:id="0"/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Unearned rent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12000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-40000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80000</w:t>
            </w: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Cash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3000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824652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9" w:type="dxa"/>
          </w:tcPr>
          <w:p w:rsidR="000A2AD9" w:rsidRPr="00CB6613" w:rsidRDefault="00824652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3000</w:t>
            </w:r>
            <w:r w:rsidR="00D4231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Accounts payable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7000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70000</w:t>
            </w: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Accounts receivable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2000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9" w:type="dxa"/>
          </w:tcPr>
          <w:p w:rsidR="000A2AD9" w:rsidRPr="00CB6613" w:rsidRDefault="002C7731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Capital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296000</w:t>
            </w:r>
          </w:p>
        </w:tc>
        <w:tc>
          <w:tcPr>
            <w:tcW w:w="1451" w:type="dxa"/>
          </w:tcPr>
          <w:p w:rsidR="000A2AD9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9" w:type="dxa"/>
          </w:tcPr>
          <w:p w:rsidR="000A2AD9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0A2AD9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296000</w:t>
            </w: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Depreciation expense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13750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1250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15000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Advertisement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>1000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1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530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C7731" w:rsidRPr="00CB6613" w:rsidTr="000A2AD9">
        <w:tc>
          <w:tcPr>
            <w:tcW w:w="1739" w:type="dxa"/>
          </w:tcPr>
          <w:p w:rsidR="002C7731" w:rsidRPr="00CB6613" w:rsidRDefault="00824652" w:rsidP="002C77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</w:t>
            </w:r>
            <w:r w:rsidR="002C7731">
              <w:rPr>
                <w:rFonts w:cstheme="minorHAnsi"/>
                <w:sz w:val="24"/>
                <w:szCs w:val="24"/>
              </w:rPr>
              <w:t>ent</w:t>
            </w:r>
            <w:r>
              <w:rPr>
                <w:rFonts w:cstheme="minorHAnsi"/>
                <w:sz w:val="24"/>
                <w:szCs w:val="24"/>
              </w:rPr>
              <w:t xml:space="preserve"> Expense</w:t>
            </w:r>
            <w:r w:rsidR="002C7731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969" w:type="dxa"/>
          </w:tcPr>
          <w:p w:rsidR="002C7731" w:rsidRPr="00CB6613" w:rsidRDefault="00824652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47" w:type="dxa"/>
          </w:tcPr>
          <w:p w:rsidR="002C7731" w:rsidRPr="00CB6613" w:rsidRDefault="002C7731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51" w:type="dxa"/>
          </w:tcPr>
          <w:p w:rsidR="002C7731" w:rsidRDefault="002C7731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40000</w:t>
            </w:r>
          </w:p>
        </w:tc>
        <w:tc>
          <w:tcPr>
            <w:tcW w:w="1459" w:type="dxa"/>
          </w:tcPr>
          <w:p w:rsidR="002C7731" w:rsidRDefault="00824652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:rsidR="002C7731" w:rsidRPr="00CB6613" w:rsidRDefault="002C7731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40000</w:t>
            </w:r>
          </w:p>
        </w:tc>
      </w:tr>
      <w:tr w:rsidR="000A2AD9" w:rsidRPr="00CB6613" w:rsidTr="000A2AD9">
        <w:tc>
          <w:tcPr>
            <w:tcW w:w="173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 w:rsidRPr="00CB6613"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969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509750</w:t>
            </w:r>
          </w:p>
        </w:tc>
        <w:tc>
          <w:tcPr>
            <w:tcW w:w="947" w:type="dxa"/>
          </w:tcPr>
          <w:p w:rsidR="000A2AD9" w:rsidRPr="00CB6613" w:rsidRDefault="000A2AD9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509750</w:t>
            </w:r>
          </w:p>
        </w:tc>
        <w:tc>
          <w:tcPr>
            <w:tcW w:w="1451" w:type="dxa"/>
          </w:tcPr>
          <w:p w:rsidR="000A2AD9" w:rsidRDefault="000A2AD9" w:rsidP="000A2A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9" w:type="dxa"/>
          </w:tcPr>
          <w:p w:rsidR="000A2AD9" w:rsidRDefault="00D42318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511000</w:t>
            </w:r>
          </w:p>
        </w:tc>
        <w:tc>
          <w:tcPr>
            <w:tcW w:w="1530" w:type="dxa"/>
          </w:tcPr>
          <w:p w:rsidR="000A2AD9" w:rsidRDefault="00D42318" w:rsidP="000A2A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511000</w:t>
            </w:r>
          </w:p>
        </w:tc>
      </w:tr>
    </w:tbl>
    <w:p w:rsidR="000A2AD9" w:rsidRDefault="000A2AD9">
      <w:pPr>
        <w:rPr>
          <w:rFonts w:cstheme="minorHAnsi"/>
          <w:b/>
          <w:sz w:val="24"/>
          <w:szCs w:val="24"/>
          <w:u w:val="single"/>
        </w:rPr>
      </w:pPr>
    </w:p>
    <w:p w:rsidR="000A2AD9" w:rsidRPr="00810127" w:rsidRDefault="000A2AD9">
      <w:pPr>
        <w:rPr>
          <w:rFonts w:cstheme="minorHAnsi"/>
          <w:b/>
          <w:sz w:val="24"/>
          <w:szCs w:val="24"/>
          <w:u w:val="single"/>
        </w:rPr>
      </w:pPr>
    </w:p>
    <w:sectPr w:rsidR="000A2AD9" w:rsidRPr="00810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4F2"/>
    <w:rsid w:val="000A2AD9"/>
    <w:rsid w:val="002B30DC"/>
    <w:rsid w:val="002C7731"/>
    <w:rsid w:val="00444ED9"/>
    <w:rsid w:val="005354F2"/>
    <w:rsid w:val="00810127"/>
    <w:rsid w:val="00824652"/>
    <w:rsid w:val="00910E44"/>
    <w:rsid w:val="00AE1856"/>
    <w:rsid w:val="00B1418B"/>
    <w:rsid w:val="00CB6613"/>
    <w:rsid w:val="00D42318"/>
    <w:rsid w:val="00E8551A"/>
    <w:rsid w:val="00EE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CD284-7293-478D-A9F7-A37BAD71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54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354F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8101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7</cp:revision>
  <dcterms:created xsi:type="dcterms:W3CDTF">2023-11-03T13:48:00Z</dcterms:created>
  <dcterms:modified xsi:type="dcterms:W3CDTF">2023-11-06T21:04:00Z</dcterms:modified>
</cp:coreProperties>
</file>