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921"/>
        <w:tblW w:w="104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7"/>
        <w:gridCol w:w="3925"/>
        <w:gridCol w:w="2112"/>
        <w:gridCol w:w="2612"/>
        <w:tblGridChange w:id="0">
          <w:tblGrid>
            <w:gridCol w:w="1807"/>
            <w:gridCol w:w="3925"/>
            <w:gridCol w:w="2112"/>
            <w:gridCol w:w="2612"/>
          </w:tblGrid>
        </w:tblGridChange>
      </w:tblGrid>
      <w:tr>
        <w:trPr>
          <w:cantSplit w:val="0"/>
          <w:trHeight w:val="281" w:hRule="atLeast"/>
          <w:tblHeader w:val="0"/>
        </w:trPr>
        <w:tc>
          <w:tcPr>
            <w:shd w:fill="d9d9d9" w:val="clear"/>
            <w:vAlign w:val="center"/>
          </w:tcPr>
          <w:p w:rsidR="00000000" w:rsidDel="00000000" w:rsidP="00000000" w:rsidRDefault="00000000" w:rsidRPr="00000000" w14:paraId="00000002">
            <w:pPr>
              <w:spacing w:after="0" w:line="240" w:lineRule="auto"/>
              <w:rPr>
                <w:b w:val="1"/>
                <w:bCs w:val="1"/>
                <w:sz w:val="18"/>
                <w:szCs w:val="18"/>
              </w:rPr>
            </w:pPr>
            <w:r w:rsidDel="00000000" w:rsidR="00000000" w:rsidRPr="00000000">
              <w:rPr>
                <w:b w:val="1"/>
                <w:bCs w:val="1"/>
                <w:sz w:val="18"/>
                <w:szCs w:val="18"/>
                <w:rtl w:val="0"/>
              </w:rPr>
              <w:t xml:space="preserve">Course:</w:t>
            </w:r>
          </w:p>
        </w:tc>
        <w:tc>
          <w:tcPr>
            <w:gridSpan w:val="3"/>
            <w:shd w:fill="d9d9d9" w:val="clear"/>
            <w:vAlign w:val="center"/>
          </w:tcPr>
          <w:p w:rsidR="00000000" w:rsidDel="00000000" w:rsidP="00000000" w:rsidRDefault="00000000" w:rsidRPr="00000000" w14:paraId="00000003">
            <w:pPr>
              <w:spacing w:after="0" w:line="240" w:lineRule="auto"/>
              <w:rPr>
                <w:b w:val="1"/>
                <w:bCs w:val="1"/>
                <w:sz w:val="18"/>
                <w:szCs w:val="18"/>
              </w:rPr>
            </w:pPr>
            <w:r w:rsidDel="00000000" w:rsidR="00000000" w:rsidRPr="00000000">
              <w:rPr>
                <w:b w:val="1"/>
                <w:bCs w:val="1"/>
                <w:sz w:val="18"/>
                <w:szCs w:val="18"/>
                <w:rtl w:val="0"/>
              </w:rPr>
              <w:t xml:space="preserve">Business Finance</w:t>
            </w:r>
          </w:p>
        </w:tc>
      </w:tr>
      <w:tr>
        <w:trPr>
          <w:cantSplit w:val="0"/>
          <w:trHeight w:val="188" w:hRule="atLeast"/>
          <w:tblHeader w:val="0"/>
        </w:trPr>
        <w:tc>
          <w:tcPr>
            <w:vAlign w:val="center"/>
          </w:tcPr>
          <w:p w:rsidR="00000000" w:rsidDel="00000000" w:rsidP="00000000" w:rsidRDefault="00000000" w:rsidRPr="00000000" w14:paraId="00000006">
            <w:pPr>
              <w:spacing w:after="0" w:line="240" w:lineRule="auto"/>
              <w:rPr>
                <w:sz w:val="18"/>
                <w:szCs w:val="18"/>
              </w:rPr>
            </w:pPr>
            <w:r w:rsidDel="00000000" w:rsidR="00000000" w:rsidRPr="00000000">
              <w:rPr>
                <w:sz w:val="18"/>
                <w:szCs w:val="18"/>
                <w:rtl w:val="0"/>
              </w:rPr>
              <w:t xml:space="preserve">Course code:</w:t>
            </w:r>
          </w:p>
        </w:tc>
        <w:tc>
          <w:tcPr>
            <w:vAlign w:val="center"/>
          </w:tcPr>
          <w:p w:rsidR="00000000" w:rsidDel="00000000" w:rsidP="00000000" w:rsidRDefault="00000000" w:rsidRPr="00000000" w14:paraId="00000007">
            <w:pPr>
              <w:spacing w:after="0" w:line="240" w:lineRule="auto"/>
              <w:rPr>
                <w:sz w:val="18"/>
                <w:szCs w:val="18"/>
              </w:rPr>
            </w:pPr>
            <w:r w:rsidDel="00000000" w:rsidR="00000000" w:rsidRPr="00000000">
              <w:rPr>
                <w:sz w:val="18"/>
                <w:szCs w:val="18"/>
                <w:rtl w:val="0"/>
              </w:rPr>
              <w:t xml:space="preserve">AF2004</w:t>
            </w:r>
          </w:p>
        </w:tc>
        <w:tc>
          <w:tcPr>
            <w:vAlign w:val="center"/>
          </w:tcPr>
          <w:p w:rsidR="00000000" w:rsidDel="00000000" w:rsidP="00000000" w:rsidRDefault="00000000" w:rsidRPr="00000000" w14:paraId="00000008">
            <w:pPr>
              <w:spacing w:after="0" w:line="240" w:lineRule="auto"/>
              <w:rPr>
                <w:sz w:val="18"/>
                <w:szCs w:val="18"/>
              </w:rPr>
            </w:pPr>
            <w:r w:rsidDel="00000000" w:rsidR="00000000" w:rsidRPr="00000000">
              <w:rPr>
                <w:sz w:val="18"/>
                <w:szCs w:val="18"/>
                <w:rtl w:val="0"/>
              </w:rPr>
              <w:t xml:space="preserve">Year/Semester:</w:t>
            </w:r>
          </w:p>
        </w:tc>
        <w:tc>
          <w:tcPr>
            <w:vAlign w:val="center"/>
          </w:tcPr>
          <w:p w:rsidR="00000000" w:rsidDel="00000000" w:rsidP="00000000" w:rsidRDefault="00000000" w:rsidRPr="00000000" w14:paraId="00000009">
            <w:pPr>
              <w:spacing w:after="0" w:line="240" w:lineRule="auto"/>
              <w:rPr>
                <w:sz w:val="18"/>
                <w:szCs w:val="18"/>
              </w:rPr>
            </w:pPr>
            <w:r w:rsidDel="00000000" w:rsidR="00000000" w:rsidRPr="00000000">
              <w:rPr>
                <w:sz w:val="18"/>
                <w:szCs w:val="18"/>
                <w:rtl w:val="0"/>
              </w:rPr>
              <w:t xml:space="preserve">2</w:t>
            </w:r>
            <w:r w:rsidDel="00000000" w:rsidR="00000000" w:rsidRPr="00000000">
              <w:rPr>
                <w:sz w:val="18"/>
                <w:szCs w:val="18"/>
                <w:vertAlign w:val="superscript"/>
                <w:rtl w:val="0"/>
              </w:rPr>
              <w:t xml:space="preserve">th</w:t>
            </w:r>
            <w:r w:rsidDel="00000000" w:rsidR="00000000" w:rsidRPr="00000000">
              <w:rPr>
                <w:sz w:val="18"/>
                <w:szCs w:val="18"/>
                <w:rtl w:val="0"/>
              </w:rPr>
              <w:t xml:space="preserve">/ 4</w:t>
            </w:r>
            <w:r w:rsidDel="00000000" w:rsidR="00000000" w:rsidRPr="00000000">
              <w:rPr>
                <w:sz w:val="18"/>
                <w:szCs w:val="18"/>
                <w:vertAlign w:val="superscript"/>
                <w:rtl w:val="0"/>
              </w:rPr>
              <w:t xml:space="preserve">th</w:t>
            </w:r>
            <w:r w:rsidDel="00000000" w:rsidR="00000000" w:rsidRPr="00000000">
              <w:rPr>
                <w:rtl w:val="0"/>
              </w:rPr>
            </w:r>
          </w:p>
        </w:tc>
      </w:tr>
      <w:tr>
        <w:trPr>
          <w:cantSplit w:val="0"/>
          <w:trHeight w:val="281" w:hRule="atLeast"/>
          <w:tblHeader w:val="0"/>
        </w:trPr>
        <w:tc>
          <w:tcPr>
            <w:vAlign w:val="center"/>
          </w:tcPr>
          <w:p w:rsidR="00000000" w:rsidDel="00000000" w:rsidP="00000000" w:rsidRDefault="00000000" w:rsidRPr="00000000" w14:paraId="0000000A">
            <w:pPr>
              <w:spacing w:after="0" w:line="240" w:lineRule="auto"/>
              <w:rPr>
                <w:sz w:val="18"/>
                <w:szCs w:val="18"/>
              </w:rPr>
            </w:pPr>
            <w:r w:rsidDel="00000000" w:rsidR="00000000" w:rsidRPr="00000000">
              <w:rPr>
                <w:sz w:val="18"/>
                <w:szCs w:val="18"/>
                <w:rtl w:val="0"/>
              </w:rPr>
              <w:t xml:space="preserve">Program:</w:t>
            </w:r>
          </w:p>
        </w:tc>
        <w:tc>
          <w:tcPr>
            <w:vAlign w:val="center"/>
          </w:tcPr>
          <w:p w:rsidR="00000000" w:rsidDel="00000000" w:rsidP="00000000" w:rsidRDefault="00000000" w:rsidRPr="00000000" w14:paraId="0000000B">
            <w:pPr>
              <w:spacing w:after="0" w:line="240" w:lineRule="auto"/>
              <w:rPr>
                <w:sz w:val="18"/>
                <w:szCs w:val="18"/>
              </w:rPr>
            </w:pPr>
            <w:r w:rsidDel="00000000" w:rsidR="00000000" w:rsidRPr="00000000">
              <w:rPr>
                <w:sz w:val="18"/>
                <w:szCs w:val="18"/>
                <w:rtl w:val="0"/>
              </w:rPr>
              <w:t xml:space="preserve">BSAF</w:t>
            </w:r>
          </w:p>
        </w:tc>
        <w:tc>
          <w:tcPr>
            <w:vAlign w:val="center"/>
          </w:tcPr>
          <w:p w:rsidR="00000000" w:rsidDel="00000000" w:rsidP="00000000" w:rsidRDefault="00000000" w:rsidRPr="00000000" w14:paraId="0000000C">
            <w:pPr>
              <w:spacing w:after="0" w:line="240" w:lineRule="auto"/>
              <w:rPr>
                <w:sz w:val="18"/>
                <w:szCs w:val="18"/>
              </w:rPr>
            </w:pPr>
            <w:r w:rsidDel="00000000" w:rsidR="00000000" w:rsidRPr="00000000">
              <w:rPr>
                <w:sz w:val="18"/>
                <w:szCs w:val="18"/>
                <w:rtl w:val="0"/>
              </w:rPr>
              <w:t xml:space="preserve">Units/Cr Hrs:</w:t>
            </w:r>
          </w:p>
        </w:tc>
        <w:tc>
          <w:tcPr>
            <w:vAlign w:val="center"/>
          </w:tcPr>
          <w:p w:rsidR="00000000" w:rsidDel="00000000" w:rsidP="00000000" w:rsidRDefault="00000000" w:rsidRPr="00000000" w14:paraId="0000000D">
            <w:pPr>
              <w:spacing w:after="0" w:line="240" w:lineRule="auto"/>
              <w:rPr>
                <w:sz w:val="18"/>
                <w:szCs w:val="18"/>
              </w:rPr>
            </w:pPr>
            <w:r w:rsidDel="00000000" w:rsidR="00000000" w:rsidRPr="00000000">
              <w:rPr>
                <w:sz w:val="18"/>
                <w:szCs w:val="18"/>
                <w:rtl w:val="0"/>
              </w:rPr>
              <w:t xml:space="preserve">3 Cr Hrs</w:t>
            </w:r>
          </w:p>
        </w:tc>
      </w:tr>
      <w:tr>
        <w:trPr>
          <w:cantSplit w:val="0"/>
          <w:trHeight w:val="281" w:hRule="atLeast"/>
          <w:tblHeader w:val="0"/>
        </w:trPr>
        <w:tc>
          <w:tcPr>
            <w:vAlign w:val="center"/>
          </w:tcPr>
          <w:p w:rsidR="00000000" w:rsidDel="00000000" w:rsidP="00000000" w:rsidRDefault="00000000" w:rsidRPr="00000000" w14:paraId="0000000E">
            <w:pPr>
              <w:spacing w:after="0" w:line="240" w:lineRule="auto"/>
              <w:rPr>
                <w:sz w:val="18"/>
                <w:szCs w:val="18"/>
              </w:rPr>
            </w:pPr>
            <w:r w:rsidDel="00000000" w:rsidR="00000000" w:rsidRPr="00000000">
              <w:rPr>
                <w:sz w:val="18"/>
                <w:szCs w:val="18"/>
                <w:rtl w:val="0"/>
              </w:rPr>
              <w:t xml:space="preserve">Department:</w:t>
            </w:r>
          </w:p>
        </w:tc>
        <w:tc>
          <w:tcPr>
            <w:vAlign w:val="center"/>
          </w:tcPr>
          <w:p w:rsidR="00000000" w:rsidDel="00000000" w:rsidP="00000000" w:rsidRDefault="00000000" w:rsidRPr="00000000" w14:paraId="0000000F">
            <w:pPr>
              <w:spacing w:after="0" w:line="240" w:lineRule="auto"/>
              <w:rPr>
                <w:sz w:val="18"/>
                <w:szCs w:val="18"/>
              </w:rPr>
            </w:pPr>
            <w:r w:rsidDel="00000000" w:rsidR="00000000" w:rsidRPr="00000000">
              <w:rPr>
                <w:sz w:val="18"/>
                <w:szCs w:val="18"/>
                <w:rtl w:val="0"/>
              </w:rPr>
              <w:t xml:space="preserve">FAST School of Management, Lahore</w:t>
            </w:r>
          </w:p>
        </w:tc>
        <w:tc>
          <w:tcPr>
            <w:vAlign w:val="center"/>
          </w:tcPr>
          <w:p w:rsidR="00000000" w:rsidDel="00000000" w:rsidP="00000000" w:rsidRDefault="00000000" w:rsidRPr="00000000" w14:paraId="00000010">
            <w:pPr>
              <w:spacing w:after="0" w:line="240" w:lineRule="auto"/>
              <w:rPr>
                <w:sz w:val="18"/>
                <w:szCs w:val="18"/>
              </w:rPr>
            </w:pPr>
            <w:r w:rsidDel="00000000" w:rsidR="00000000" w:rsidRPr="00000000">
              <w:rPr>
                <w:sz w:val="18"/>
                <w:szCs w:val="18"/>
                <w:rtl w:val="0"/>
              </w:rPr>
              <w:t xml:space="preserve">Instructor: </w:t>
            </w:r>
          </w:p>
        </w:tc>
        <w:tc>
          <w:tcPr>
            <w:vAlign w:val="center"/>
          </w:tcPr>
          <w:p w:rsidR="00000000" w:rsidDel="00000000" w:rsidP="00000000" w:rsidRDefault="00000000" w:rsidRPr="00000000" w14:paraId="00000011">
            <w:pPr>
              <w:spacing w:after="0" w:line="240" w:lineRule="auto"/>
              <w:rPr>
                <w:sz w:val="18"/>
                <w:szCs w:val="18"/>
              </w:rPr>
            </w:pPr>
            <w:r w:rsidDel="00000000" w:rsidR="00000000" w:rsidRPr="00000000">
              <w:rPr>
                <w:rtl w:val="0"/>
              </w:rPr>
            </w:r>
          </w:p>
        </w:tc>
      </w:tr>
      <w:tr>
        <w:trPr>
          <w:cantSplit w:val="0"/>
          <w:trHeight w:val="243" w:hRule="atLeast"/>
          <w:tblHeader w:val="0"/>
        </w:trPr>
        <w:tc>
          <w:tcPr>
            <w:vAlign w:val="center"/>
          </w:tcPr>
          <w:p w:rsidR="00000000" w:rsidDel="00000000" w:rsidP="00000000" w:rsidRDefault="00000000" w:rsidRPr="00000000" w14:paraId="00000012">
            <w:pPr>
              <w:spacing w:after="0" w:line="240" w:lineRule="auto"/>
              <w:rPr>
                <w:sz w:val="18"/>
                <w:szCs w:val="18"/>
              </w:rPr>
            </w:pPr>
            <w:r w:rsidDel="00000000" w:rsidR="00000000" w:rsidRPr="00000000">
              <w:rPr>
                <w:sz w:val="18"/>
                <w:szCs w:val="18"/>
                <w:rtl w:val="0"/>
              </w:rPr>
              <w:t xml:space="preserve">Course Type:</w:t>
            </w:r>
          </w:p>
        </w:tc>
        <w:tc>
          <w:tcPr>
            <w:vAlign w:val="center"/>
          </w:tcPr>
          <w:p w:rsidR="00000000" w:rsidDel="00000000" w:rsidP="00000000" w:rsidRDefault="00000000" w:rsidRPr="00000000" w14:paraId="00000013">
            <w:pPr>
              <w:spacing w:after="0" w:line="240" w:lineRule="auto"/>
              <w:rPr>
                <w:sz w:val="18"/>
                <w:szCs w:val="18"/>
              </w:rPr>
            </w:pPr>
            <w:r w:rsidDel="00000000" w:rsidR="00000000" w:rsidRPr="00000000">
              <w:rPr>
                <w:sz w:val="18"/>
                <w:szCs w:val="18"/>
                <w:rtl w:val="0"/>
              </w:rPr>
              <w:t xml:space="preserve">Core Course</w:t>
            </w:r>
          </w:p>
        </w:tc>
        <w:tc>
          <w:tcPr>
            <w:vAlign w:val="center"/>
          </w:tcPr>
          <w:p w:rsidR="00000000" w:rsidDel="00000000" w:rsidP="00000000" w:rsidRDefault="00000000" w:rsidRPr="00000000" w14:paraId="00000014">
            <w:pPr>
              <w:spacing w:after="0" w:line="240" w:lineRule="auto"/>
              <w:jc w:val="both"/>
              <w:rPr>
                <w:sz w:val="18"/>
                <w:szCs w:val="18"/>
              </w:rPr>
            </w:pPr>
            <w:r w:rsidDel="00000000" w:rsidR="00000000" w:rsidRPr="00000000">
              <w:rPr>
                <w:sz w:val="18"/>
                <w:szCs w:val="18"/>
                <w:rtl w:val="0"/>
              </w:rPr>
              <w:t xml:space="preserve">Email:</w:t>
            </w:r>
          </w:p>
        </w:tc>
        <w:tc>
          <w:tcPr>
            <w:vAlign w:val="center"/>
          </w:tcPr>
          <w:p w:rsidR="00000000" w:rsidDel="00000000" w:rsidP="00000000" w:rsidRDefault="00000000" w:rsidRPr="00000000" w14:paraId="00000015">
            <w:pPr>
              <w:spacing w:after="0" w:line="240" w:lineRule="auto"/>
              <w:rPr>
                <w:sz w:val="18"/>
                <w:szCs w:val="18"/>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016">
            <w:pPr>
              <w:spacing w:after="0" w:line="240" w:lineRule="auto"/>
              <w:rPr>
                <w:sz w:val="18"/>
                <w:szCs w:val="18"/>
              </w:rPr>
            </w:pPr>
            <w:r w:rsidDel="00000000" w:rsidR="00000000" w:rsidRPr="00000000">
              <w:rPr>
                <w:sz w:val="18"/>
                <w:szCs w:val="18"/>
                <w:rtl w:val="0"/>
              </w:rPr>
              <w:t xml:space="preserve">Pre-Requisite(s):</w:t>
            </w:r>
          </w:p>
        </w:tc>
        <w:tc>
          <w:tcPr>
            <w:vAlign w:val="center"/>
          </w:tcPr>
          <w:p w:rsidR="00000000" w:rsidDel="00000000" w:rsidP="00000000" w:rsidRDefault="00000000" w:rsidRPr="00000000" w14:paraId="00000017">
            <w:pPr>
              <w:spacing w:after="0" w:line="240" w:lineRule="auto"/>
              <w:rPr>
                <w:sz w:val="18"/>
                <w:szCs w:val="18"/>
              </w:rPr>
            </w:pPr>
            <w:r w:rsidDel="00000000" w:rsidR="00000000" w:rsidRPr="00000000">
              <w:rPr>
                <w:sz w:val="18"/>
                <w:szCs w:val="18"/>
                <w:rtl w:val="0"/>
              </w:rPr>
              <w:t xml:space="preserve">None</w:t>
            </w:r>
          </w:p>
        </w:tc>
        <w:tc>
          <w:tcPr>
            <w:vAlign w:val="center"/>
          </w:tcPr>
          <w:p w:rsidR="00000000" w:rsidDel="00000000" w:rsidP="00000000" w:rsidRDefault="00000000" w:rsidRPr="00000000" w14:paraId="00000018">
            <w:pPr>
              <w:spacing w:after="0" w:line="240" w:lineRule="auto"/>
              <w:rPr>
                <w:sz w:val="18"/>
                <w:szCs w:val="18"/>
              </w:rPr>
            </w:pPr>
            <w:r w:rsidDel="00000000" w:rsidR="00000000" w:rsidRPr="00000000">
              <w:rPr>
                <w:sz w:val="18"/>
                <w:szCs w:val="18"/>
                <w:rtl w:val="0"/>
              </w:rPr>
              <w:t xml:space="preserve">Phone:</w:t>
            </w:r>
          </w:p>
        </w:tc>
        <w:tc>
          <w:tcPr>
            <w:vAlign w:val="center"/>
          </w:tcPr>
          <w:p w:rsidR="00000000" w:rsidDel="00000000" w:rsidP="00000000" w:rsidRDefault="00000000" w:rsidRPr="00000000" w14:paraId="00000019">
            <w:pPr>
              <w:spacing w:after="0" w:line="240" w:lineRule="auto"/>
              <w:rPr>
                <w:sz w:val="18"/>
                <w:szCs w:val="18"/>
              </w:rPr>
            </w:pPr>
            <w:r w:rsidDel="00000000" w:rsidR="00000000" w:rsidRPr="00000000">
              <w:rPr>
                <w:rtl w:val="0"/>
              </w:rPr>
            </w:r>
          </w:p>
        </w:tc>
      </w:tr>
      <w:tr>
        <w:trPr>
          <w:cantSplit w:val="0"/>
          <w:trHeight w:val="281" w:hRule="atLeast"/>
          <w:tblHeader w:val="0"/>
        </w:trPr>
        <w:tc>
          <w:tcPr>
            <w:vAlign w:val="center"/>
          </w:tcPr>
          <w:p w:rsidR="00000000" w:rsidDel="00000000" w:rsidP="00000000" w:rsidRDefault="00000000" w:rsidRPr="00000000" w14:paraId="0000001A">
            <w:pPr>
              <w:spacing w:after="0" w:line="240" w:lineRule="auto"/>
              <w:rPr>
                <w:sz w:val="18"/>
                <w:szCs w:val="18"/>
              </w:rPr>
            </w:pPr>
            <w:r w:rsidDel="00000000" w:rsidR="00000000" w:rsidRPr="00000000">
              <w:rPr>
                <w:sz w:val="18"/>
                <w:szCs w:val="18"/>
                <w:rtl w:val="0"/>
              </w:rPr>
              <w:t xml:space="preserve">Prepared By:</w:t>
            </w:r>
          </w:p>
        </w:tc>
        <w:tc>
          <w:tcPr>
            <w:vAlign w:val="center"/>
          </w:tcPr>
          <w:p w:rsidR="00000000" w:rsidDel="00000000" w:rsidP="00000000" w:rsidRDefault="00000000" w:rsidRPr="00000000" w14:paraId="0000001B">
            <w:pPr>
              <w:spacing w:after="0" w:line="240" w:lineRule="auto"/>
              <w:rPr>
                <w:sz w:val="18"/>
                <w:szCs w:val="18"/>
              </w:rPr>
            </w:pPr>
            <w:r w:rsidDel="00000000" w:rsidR="00000000" w:rsidRPr="00000000">
              <w:rPr>
                <w:sz w:val="18"/>
                <w:szCs w:val="18"/>
                <w:rtl w:val="0"/>
              </w:rPr>
              <w:t xml:space="preserve">Cluster Coordinator (Finance)</w:t>
            </w:r>
          </w:p>
        </w:tc>
        <w:tc>
          <w:tcPr>
            <w:vAlign w:val="center"/>
          </w:tcPr>
          <w:p w:rsidR="00000000" w:rsidDel="00000000" w:rsidP="00000000" w:rsidRDefault="00000000" w:rsidRPr="00000000" w14:paraId="0000001C">
            <w:pPr>
              <w:spacing w:after="0" w:line="240" w:lineRule="auto"/>
              <w:rPr>
                <w:sz w:val="18"/>
                <w:szCs w:val="18"/>
              </w:rPr>
            </w:pPr>
            <w:r w:rsidDel="00000000" w:rsidR="00000000" w:rsidRPr="00000000">
              <w:rPr>
                <w:sz w:val="18"/>
                <w:szCs w:val="18"/>
                <w:rtl w:val="0"/>
              </w:rPr>
              <w:t xml:space="preserve">Consultation Hours:</w:t>
            </w:r>
          </w:p>
        </w:tc>
        <w:tc>
          <w:tcPr>
            <w:vAlign w:val="center"/>
          </w:tcPr>
          <w:p w:rsidR="00000000" w:rsidDel="00000000" w:rsidP="00000000" w:rsidRDefault="00000000" w:rsidRPr="00000000" w14:paraId="0000001D">
            <w:pPr>
              <w:spacing w:after="0" w:line="240" w:lineRule="auto"/>
              <w:rPr>
                <w:sz w:val="18"/>
                <w:szCs w:val="18"/>
              </w:rPr>
            </w:pPr>
            <w:r w:rsidDel="00000000" w:rsidR="00000000" w:rsidRPr="00000000">
              <w:rPr>
                <w:rtl w:val="0"/>
              </w:rPr>
            </w:r>
          </w:p>
        </w:tc>
      </w:tr>
      <w:tr>
        <w:trPr>
          <w:cantSplit w:val="0"/>
          <w:trHeight w:val="281" w:hRule="atLeast"/>
          <w:tblHeader w:val="0"/>
        </w:trPr>
        <w:tc>
          <w:tcPr>
            <w:vAlign w:val="center"/>
          </w:tcPr>
          <w:p w:rsidR="00000000" w:rsidDel="00000000" w:rsidP="00000000" w:rsidRDefault="00000000" w:rsidRPr="00000000" w14:paraId="0000001E">
            <w:pPr>
              <w:spacing w:after="0" w:line="240" w:lineRule="auto"/>
              <w:rPr>
                <w:sz w:val="18"/>
                <w:szCs w:val="18"/>
              </w:rPr>
            </w:pPr>
            <w:r w:rsidDel="00000000" w:rsidR="00000000" w:rsidRPr="00000000">
              <w:rPr>
                <w:sz w:val="18"/>
                <w:szCs w:val="18"/>
                <w:rtl w:val="0"/>
              </w:rPr>
              <w:t xml:space="preserve">Approved By:</w:t>
            </w:r>
          </w:p>
        </w:tc>
        <w:tc>
          <w:tcPr>
            <w:vAlign w:val="center"/>
          </w:tcPr>
          <w:p w:rsidR="00000000" w:rsidDel="00000000" w:rsidP="00000000" w:rsidRDefault="00000000" w:rsidRPr="00000000" w14:paraId="0000001F">
            <w:pPr>
              <w:spacing w:after="0" w:line="240" w:lineRule="auto"/>
              <w:rPr>
                <w:sz w:val="18"/>
                <w:szCs w:val="18"/>
              </w:rPr>
            </w:pPr>
            <w:r w:rsidDel="00000000" w:rsidR="00000000" w:rsidRPr="00000000">
              <w:rPr>
                <w:sz w:val="18"/>
                <w:szCs w:val="18"/>
                <w:rtl w:val="0"/>
              </w:rPr>
              <w:t xml:space="preserve">Head of Department</w:t>
            </w:r>
          </w:p>
        </w:tc>
        <w:tc>
          <w:tcPr>
            <w:vAlign w:val="center"/>
          </w:tcPr>
          <w:p w:rsidR="00000000" w:rsidDel="00000000" w:rsidP="00000000" w:rsidRDefault="00000000" w:rsidRPr="00000000" w14:paraId="00000020">
            <w:pPr>
              <w:spacing w:after="0" w:line="240" w:lineRule="auto"/>
              <w:rPr>
                <w:sz w:val="18"/>
                <w:szCs w:val="18"/>
              </w:rPr>
            </w:pPr>
            <w:r w:rsidDel="00000000" w:rsidR="00000000" w:rsidRPr="00000000">
              <w:rPr>
                <w:sz w:val="18"/>
                <w:szCs w:val="18"/>
                <w:rtl w:val="0"/>
              </w:rPr>
              <w:t xml:space="preserve">Approval Date:</w:t>
            </w:r>
          </w:p>
        </w:tc>
        <w:tc>
          <w:tcPr>
            <w:vAlign w:val="center"/>
          </w:tcPr>
          <w:p w:rsidR="00000000" w:rsidDel="00000000" w:rsidP="00000000" w:rsidRDefault="00000000" w:rsidRPr="00000000" w14:paraId="00000021">
            <w:pPr>
              <w:spacing w:after="0" w:line="240" w:lineRule="auto"/>
              <w:rPr>
                <w:sz w:val="18"/>
                <w:szCs w:val="18"/>
              </w:rPr>
            </w:pPr>
            <w:r w:rsidDel="00000000" w:rsidR="00000000" w:rsidRPr="00000000">
              <w:rPr>
                <w:sz w:val="18"/>
                <w:szCs w:val="18"/>
                <w:rtl w:val="0"/>
              </w:rPr>
              <w:t xml:space="preserve">15 July 2024 </w:t>
            </w:r>
          </w:p>
        </w:tc>
      </w:tr>
    </w:tbl>
    <w:p w:rsidR="00000000" w:rsidDel="00000000" w:rsidP="00000000" w:rsidRDefault="00000000" w:rsidRPr="00000000" w14:paraId="00000022">
      <w:pPr>
        <w:spacing w:after="0" w:line="240" w:lineRule="auto"/>
        <w:jc w:val="both"/>
        <w:rPr>
          <w:b w:val="1"/>
          <w:bCs w:val="1"/>
          <w:sz w:val="18"/>
          <w:szCs w:val="18"/>
          <w:u w:val="single"/>
        </w:rPr>
      </w:pPr>
      <w:r w:rsidDel="00000000" w:rsidR="00000000" w:rsidRPr="00000000">
        <w:rPr>
          <w:rtl w:val="0"/>
        </w:rPr>
      </w:r>
    </w:p>
    <w:p w:rsidR="00000000" w:rsidDel="00000000" w:rsidP="00000000" w:rsidRDefault="00000000" w:rsidRPr="00000000" w14:paraId="00000023">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COURSE DESCRIPTION</w:t>
      </w:r>
    </w:p>
    <w:p w:rsidR="00000000" w:rsidDel="00000000" w:rsidP="00000000" w:rsidRDefault="00000000" w:rsidRPr="00000000" w14:paraId="00000024">
      <w:pPr>
        <w:spacing w:after="0" w:line="240" w:lineRule="auto"/>
        <w:jc w:val="both"/>
        <w:rPr>
          <w:sz w:val="16"/>
          <w:szCs w:val="16"/>
        </w:rPr>
      </w:pPr>
      <w:r w:rsidDel="00000000" w:rsidR="00000000" w:rsidRPr="00000000">
        <w:rPr>
          <w:rtl w:val="0"/>
        </w:rPr>
      </w:r>
    </w:p>
    <w:p w:rsidR="00000000" w:rsidDel="00000000" w:rsidP="00000000" w:rsidRDefault="00000000" w:rsidRPr="00000000" w14:paraId="00000025">
      <w:pPr>
        <w:spacing w:after="0" w:line="240" w:lineRule="auto"/>
        <w:jc w:val="both"/>
        <w:rPr>
          <w:sz w:val="18"/>
          <w:szCs w:val="18"/>
        </w:rPr>
      </w:pPr>
      <w:r w:rsidDel="00000000" w:rsidR="00000000" w:rsidRPr="00000000">
        <w:rPr>
          <w:sz w:val="18"/>
          <w:szCs w:val="18"/>
          <w:rtl w:val="0"/>
        </w:rPr>
        <w:t xml:space="preserve">The purpose of this course is to introduce the student to basic principles of finance.  These are the basic knowledge for either a career in corporate finance or further education in investments, real estate, banking, and insurance.  It is also an excellent primer for non-finance majors wanting to familiarize with the world of finance. The primary goal of this course is to impart the knowledge to allow you to intelligently solve practical business problems.  To achieve this goal, it is crucial that you have a sound understanding of finance theory. The course introduces analytical techniques for evaluating personal and business investment and financing decisions, including coverage of the context and environment in which these decisions are made. Students learn financial jargon and the basic concepts, principles, tools, and techniques of finance such as time value of money, risk and return, analysis of financial statements, securities valuation, and capital budgeting. The idea is to develop a broad appreciation of the field of finance and its role in corporate value maximization. Regardless of your chosen future specialization, this course will help you make personal financial decisions such as investing into the stock market or buying a house.</w:t>
      </w:r>
    </w:p>
    <w:p w:rsidR="00000000" w:rsidDel="00000000" w:rsidP="00000000" w:rsidRDefault="00000000" w:rsidRPr="00000000" w14:paraId="00000026">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27">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COURSE OBJECTIVES</w:t>
      </w:r>
    </w:p>
    <w:p w:rsidR="00000000" w:rsidDel="00000000" w:rsidP="00000000" w:rsidRDefault="00000000" w:rsidRPr="00000000" w14:paraId="00000028">
      <w:pPr>
        <w:spacing w:after="0" w:line="240" w:lineRule="auto"/>
        <w:jc w:val="both"/>
        <w:rPr>
          <w:sz w:val="16"/>
          <w:szCs w:val="16"/>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251"/>
        <w:gridCol w:w="8959"/>
        <w:gridCol w:w="1246"/>
        <w:tblGridChange w:id="0">
          <w:tblGrid>
            <w:gridCol w:w="251"/>
            <w:gridCol w:w="8959"/>
            <w:gridCol w:w="1246"/>
          </w:tblGrid>
        </w:tblGridChange>
      </w:tblGrid>
      <w:tr>
        <w:trPr>
          <w:cantSplit w:val="0"/>
          <w:trHeight w:val="309" w:hRule="atLeast"/>
          <w:tblHeader w:val="0"/>
        </w:trPr>
        <w:tc>
          <w:tcPr>
            <w:gridSpan w:val="2"/>
            <w:shd w:fill="d9d9d9" w:val="clear"/>
            <w:vAlign w:val="center"/>
          </w:tcPr>
          <w:p w:rsidR="00000000" w:rsidDel="00000000" w:rsidP="00000000" w:rsidRDefault="00000000" w:rsidRPr="00000000" w14:paraId="00000029">
            <w:pPr>
              <w:spacing w:after="0" w:line="240" w:lineRule="auto"/>
              <w:rPr>
                <w:sz w:val="18"/>
                <w:szCs w:val="18"/>
              </w:rPr>
            </w:pPr>
            <w:r w:rsidDel="00000000" w:rsidR="00000000" w:rsidRPr="00000000">
              <w:rPr>
                <w:b w:val="1"/>
                <w:bCs w:val="1"/>
                <w:sz w:val="18"/>
                <w:szCs w:val="18"/>
                <w:rtl w:val="0"/>
              </w:rPr>
              <w:t xml:space="preserve">Upon successful completion of the course, students should be able to:</w:t>
            </w:r>
            <w:r w:rsidDel="00000000" w:rsidR="00000000" w:rsidRPr="00000000">
              <w:rPr>
                <w:rtl w:val="0"/>
              </w:rPr>
            </w:r>
          </w:p>
        </w:tc>
        <w:tc>
          <w:tcPr>
            <w:shd w:fill="d9d9d9" w:val="clear"/>
            <w:vAlign w:val="center"/>
          </w:tcPr>
          <w:p w:rsidR="00000000" w:rsidDel="00000000" w:rsidP="00000000" w:rsidRDefault="00000000" w:rsidRPr="00000000" w14:paraId="0000002B">
            <w:pPr>
              <w:spacing w:after="0" w:line="240" w:lineRule="auto"/>
              <w:jc w:val="center"/>
              <w:rPr>
                <w:sz w:val="18"/>
                <w:szCs w:val="18"/>
              </w:rPr>
            </w:pPr>
            <w:r w:rsidDel="00000000" w:rsidR="00000000" w:rsidRPr="00000000">
              <w:rPr>
                <w:b w:val="1"/>
                <w:bCs w:val="1"/>
                <w:sz w:val="18"/>
                <w:szCs w:val="18"/>
                <w:rtl w:val="0"/>
              </w:rPr>
              <w:t xml:space="preserve">Program Educational Objectives (PEOs)</w:t>
            </w:r>
            <w:r w:rsidDel="00000000" w:rsidR="00000000" w:rsidRPr="00000000">
              <w:rPr>
                <w:rtl w:val="0"/>
              </w:rPr>
            </w:r>
          </w:p>
        </w:tc>
      </w:tr>
      <w:tr>
        <w:trPr>
          <w:cantSplit w:val="0"/>
          <w:trHeight w:val="309" w:hRule="atLeast"/>
          <w:tblHeader w:val="0"/>
        </w:trPr>
        <w:tc>
          <w:tcPr/>
          <w:p w:rsidR="00000000" w:rsidDel="00000000" w:rsidP="00000000" w:rsidRDefault="00000000" w:rsidRPr="00000000" w14:paraId="0000002C">
            <w:pPr>
              <w:spacing w:after="0" w:lineRule="auto"/>
              <w:rPr>
                <w:b w:val="1"/>
                <w:bCs w:val="1"/>
                <w:sz w:val="18"/>
                <w:szCs w:val="18"/>
              </w:rPr>
            </w:pPr>
            <w:r w:rsidDel="00000000" w:rsidR="00000000" w:rsidRPr="00000000">
              <w:rPr>
                <w:b w:val="1"/>
                <w:bCs w:val="1"/>
                <w:sz w:val="18"/>
                <w:szCs w:val="18"/>
                <w:rtl w:val="0"/>
              </w:rPr>
              <w:t xml:space="preserve">1</w:t>
            </w:r>
          </w:p>
        </w:tc>
        <w:tc>
          <w:tcPr/>
          <w:p w:rsidR="00000000" w:rsidDel="00000000" w:rsidP="00000000" w:rsidRDefault="00000000" w:rsidRPr="00000000" w14:paraId="0000002D">
            <w:pPr>
              <w:spacing w:after="0" w:line="240" w:lineRule="auto"/>
              <w:rPr>
                <w:sz w:val="18"/>
                <w:szCs w:val="18"/>
              </w:rPr>
            </w:pPr>
            <w:r w:rsidDel="00000000" w:rsidR="00000000" w:rsidRPr="00000000">
              <w:rPr>
                <w:sz w:val="18"/>
                <w:szCs w:val="18"/>
                <w:rtl w:val="0"/>
              </w:rPr>
              <w:t xml:space="preserve">Describe the major components of a financial system [i.e. Financial Institutions, Financial Markets, financial Instruments, Financial Services and Money] and how their operations affect financial and real assets.</w:t>
            </w:r>
          </w:p>
        </w:tc>
        <w:tc>
          <w:tcPr>
            <w:vAlign w:val="center"/>
          </w:tcPr>
          <w:p w:rsidR="00000000" w:rsidDel="00000000" w:rsidP="00000000" w:rsidRDefault="00000000" w:rsidRPr="00000000" w14:paraId="0000002E">
            <w:pPr>
              <w:spacing w:after="0" w:line="240" w:lineRule="auto"/>
              <w:jc w:val="center"/>
              <w:rPr>
                <w:sz w:val="18"/>
                <w:szCs w:val="18"/>
              </w:rPr>
            </w:pPr>
            <w:r w:rsidDel="00000000" w:rsidR="00000000" w:rsidRPr="00000000">
              <w:rPr>
                <w:sz w:val="18"/>
                <w:szCs w:val="18"/>
                <w:rtl w:val="0"/>
              </w:rPr>
              <w:t xml:space="preserve">2</w:t>
            </w:r>
          </w:p>
        </w:tc>
      </w:tr>
      <w:tr>
        <w:trPr>
          <w:cantSplit w:val="0"/>
          <w:trHeight w:val="243" w:hRule="atLeast"/>
          <w:tblHeader w:val="0"/>
        </w:trPr>
        <w:tc>
          <w:tcPr/>
          <w:p w:rsidR="00000000" w:rsidDel="00000000" w:rsidP="00000000" w:rsidRDefault="00000000" w:rsidRPr="00000000" w14:paraId="0000002F">
            <w:pPr>
              <w:spacing w:after="0" w:lineRule="auto"/>
              <w:rPr>
                <w:b w:val="1"/>
                <w:bCs w:val="1"/>
                <w:sz w:val="18"/>
                <w:szCs w:val="18"/>
              </w:rPr>
            </w:pPr>
            <w:r w:rsidDel="00000000" w:rsidR="00000000" w:rsidRPr="00000000">
              <w:rPr>
                <w:b w:val="1"/>
                <w:bCs w:val="1"/>
                <w:sz w:val="18"/>
                <w:szCs w:val="18"/>
                <w:rtl w:val="0"/>
              </w:rPr>
              <w:t xml:space="preserve">2</w:t>
            </w:r>
          </w:p>
        </w:tc>
        <w:tc>
          <w:tcPr/>
          <w:p w:rsidR="00000000" w:rsidDel="00000000" w:rsidP="00000000" w:rsidRDefault="00000000" w:rsidRPr="00000000" w14:paraId="00000030">
            <w:pPr>
              <w:spacing w:after="0" w:lineRule="auto"/>
              <w:rPr>
                <w:b w:val="1"/>
                <w:bCs w:val="1"/>
                <w:sz w:val="18"/>
                <w:szCs w:val="18"/>
              </w:rPr>
            </w:pPr>
            <w:r w:rsidDel="00000000" w:rsidR="00000000" w:rsidRPr="00000000">
              <w:rPr>
                <w:sz w:val="18"/>
                <w:szCs w:val="18"/>
                <w:rtl w:val="0"/>
              </w:rPr>
              <w:t xml:space="preserve">Evaluate financial decisions using concepts and techniques of the time value of money and risk and return.</w:t>
            </w:r>
            <w:r w:rsidDel="00000000" w:rsidR="00000000" w:rsidRPr="00000000">
              <w:rPr>
                <w:rtl w:val="0"/>
              </w:rPr>
            </w:r>
          </w:p>
        </w:tc>
        <w:tc>
          <w:tcPr>
            <w:vAlign w:val="center"/>
          </w:tcPr>
          <w:p w:rsidR="00000000" w:rsidDel="00000000" w:rsidP="00000000" w:rsidRDefault="00000000" w:rsidRPr="00000000" w14:paraId="00000031">
            <w:pPr>
              <w:spacing w:after="0" w:lineRule="auto"/>
              <w:jc w:val="center"/>
              <w:rPr>
                <w:sz w:val="18"/>
                <w:szCs w:val="18"/>
              </w:rPr>
            </w:pPr>
            <w:r w:rsidDel="00000000" w:rsidR="00000000" w:rsidRPr="00000000">
              <w:rPr>
                <w:sz w:val="18"/>
                <w:szCs w:val="18"/>
                <w:rtl w:val="0"/>
              </w:rPr>
              <w:t xml:space="preserve">2,4</w:t>
            </w:r>
          </w:p>
        </w:tc>
      </w:tr>
      <w:tr>
        <w:trPr>
          <w:cantSplit w:val="0"/>
          <w:trHeight w:val="207" w:hRule="atLeast"/>
          <w:tblHeader w:val="0"/>
        </w:trPr>
        <w:tc>
          <w:tcPr/>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3</w:t>
            </w:r>
          </w:p>
        </w:tc>
        <w:tc>
          <w:tcPr/>
          <w:p w:rsidR="00000000" w:rsidDel="00000000" w:rsidP="00000000" w:rsidRDefault="00000000" w:rsidRPr="00000000" w14:paraId="00000033">
            <w:pPr>
              <w:spacing w:after="0" w:lineRule="auto"/>
              <w:rPr>
                <w:sz w:val="18"/>
                <w:szCs w:val="18"/>
              </w:rPr>
            </w:pPr>
            <w:r w:rsidDel="00000000" w:rsidR="00000000" w:rsidRPr="00000000">
              <w:rPr>
                <w:sz w:val="18"/>
                <w:szCs w:val="18"/>
                <w:rtl w:val="0"/>
              </w:rPr>
              <w:t xml:space="preserve">Understand the relationship of Risk and Return and be able to value bonds and equities.</w:t>
            </w:r>
          </w:p>
        </w:tc>
        <w:tc>
          <w:tcPr>
            <w:vAlign w:val="center"/>
          </w:tcPr>
          <w:p w:rsidR="00000000" w:rsidDel="00000000" w:rsidP="00000000" w:rsidRDefault="00000000" w:rsidRPr="00000000" w14:paraId="00000034">
            <w:pPr>
              <w:spacing w:after="0" w:lineRule="auto"/>
              <w:jc w:val="center"/>
              <w:rPr>
                <w:sz w:val="18"/>
                <w:szCs w:val="18"/>
              </w:rPr>
            </w:pPr>
            <w:r w:rsidDel="00000000" w:rsidR="00000000" w:rsidRPr="00000000">
              <w:rPr>
                <w:sz w:val="18"/>
                <w:szCs w:val="18"/>
                <w:rtl w:val="0"/>
              </w:rPr>
              <w:t xml:space="preserve">2</w:t>
            </w:r>
          </w:p>
        </w:tc>
      </w:tr>
      <w:tr>
        <w:trPr>
          <w:cantSplit w:val="0"/>
          <w:trHeight w:val="309" w:hRule="atLeast"/>
          <w:tblHeader w:val="0"/>
        </w:trPr>
        <w:tc>
          <w:tcPr/>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4</w:t>
            </w:r>
          </w:p>
        </w:tc>
        <w:tc>
          <w:tcPr/>
          <w:p w:rsidR="00000000" w:rsidDel="00000000" w:rsidP="00000000" w:rsidRDefault="00000000" w:rsidRPr="00000000" w14:paraId="00000036">
            <w:pPr>
              <w:spacing w:after="0" w:lineRule="auto"/>
              <w:rPr>
                <w:sz w:val="18"/>
                <w:szCs w:val="18"/>
                <w:highlight w:val="yellow"/>
              </w:rPr>
            </w:pPr>
            <w:r w:rsidDel="00000000" w:rsidR="00000000" w:rsidRPr="00000000">
              <w:rPr>
                <w:sz w:val="18"/>
                <w:szCs w:val="18"/>
                <w:rtl w:val="0"/>
              </w:rPr>
              <w:t xml:space="preserve">Understand the modes of financing a business and their cost to business, incorporating ethical considerations in financial decisions.</w:t>
            </w:r>
            <w:r w:rsidDel="00000000" w:rsidR="00000000" w:rsidRPr="00000000">
              <w:rPr>
                <w:rtl w:val="0"/>
              </w:rPr>
            </w:r>
          </w:p>
        </w:tc>
        <w:tc>
          <w:tcPr>
            <w:vAlign w:val="center"/>
          </w:tcPr>
          <w:p w:rsidR="00000000" w:rsidDel="00000000" w:rsidP="00000000" w:rsidRDefault="00000000" w:rsidRPr="00000000" w14:paraId="00000037">
            <w:pPr>
              <w:spacing w:after="0" w:lineRule="auto"/>
              <w:jc w:val="center"/>
              <w:rPr>
                <w:sz w:val="18"/>
                <w:szCs w:val="18"/>
              </w:rPr>
            </w:pPr>
            <w:r w:rsidDel="00000000" w:rsidR="00000000" w:rsidRPr="00000000">
              <w:rPr>
                <w:sz w:val="18"/>
                <w:szCs w:val="18"/>
                <w:rtl w:val="0"/>
              </w:rPr>
              <w:t xml:space="preserve">2,3,5</w:t>
            </w:r>
          </w:p>
        </w:tc>
      </w:tr>
    </w:tbl>
    <w:p w:rsidR="00000000" w:rsidDel="00000000" w:rsidP="00000000" w:rsidRDefault="00000000" w:rsidRPr="00000000" w14:paraId="00000038">
      <w:pPr>
        <w:spacing w:after="0" w:line="240" w:lineRule="auto"/>
        <w:jc w:val="both"/>
        <w:rPr>
          <w:sz w:val="18"/>
          <w:szCs w:val="18"/>
          <w:u w:val="single"/>
        </w:rPr>
      </w:pPr>
      <w:r w:rsidDel="00000000" w:rsidR="00000000" w:rsidRPr="00000000">
        <w:rPr>
          <w:rtl w:val="0"/>
        </w:rPr>
      </w:r>
    </w:p>
    <w:p w:rsidR="00000000" w:rsidDel="00000000" w:rsidP="00000000" w:rsidRDefault="00000000" w:rsidRPr="00000000" w14:paraId="00000039">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COURSE LEARNING OUTCOMES (CLOs)</w:t>
      </w:r>
    </w:p>
    <w:p w:rsidR="00000000" w:rsidDel="00000000" w:rsidP="00000000" w:rsidRDefault="00000000" w:rsidRPr="00000000" w14:paraId="0000003A">
      <w:pPr>
        <w:spacing w:after="0" w:line="240" w:lineRule="auto"/>
        <w:jc w:val="both"/>
        <w:rPr>
          <w:sz w:val="16"/>
          <w:szCs w:val="16"/>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1"/>
        <w:gridCol w:w="6759"/>
        <w:gridCol w:w="1133"/>
        <w:gridCol w:w="1673"/>
        <w:tblGridChange w:id="0">
          <w:tblGrid>
            <w:gridCol w:w="891"/>
            <w:gridCol w:w="6759"/>
            <w:gridCol w:w="1133"/>
            <w:gridCol w:w="1673"/>
          </w:tblGrid>
        </w:tblGridChange>
      </w:tblGrid>
      <w:tr>
        <w:trPr>
          <w:cantSplit w:val="0"/>
          <w:trHeight w:val="226" w:hRule="atLeast"/>
          <w:tblHeader w:val="0"/>
        </w:trPr>
        <w:tc>
          <w:tcPr>
            <w:shd w:fill="d9d9d9" w:val="clea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CLO#</w:t>
            </w:r>
          </w:p>
        </w:tc>
        <w:tc>
          <w:tcPr>
            <w:shd w:fill="d9d9d9" w:val="clear"/>
            <w:vAlign w:val="center"/>
          </w:tcPr>
          <w:p w:rsidR="00000000" w:rsidDel="00000000" w:rsidP="00000000" w:rsidRDefault="00000000" w:rsidRPr="00000000" w14:paraId="0000003C">
            <w:pPr>
              <w:rPr>
                <w:b w:val="1"/>
                <w:bCs w:val="1"/>
                <w:sz w:val="18"/>
                <w:szCs w:val="18"/>
              </w:rPr>
            </w:pPr>
            <w:r w:rsidDel="00000000" w:rsidR="00000000" w:rsidRPr="00000000">
              <w:rPr>
                <w:b w:val="1"/>
                <w:bCs w:val="1"/>
                <w:sz w:val="18"/>
                <w:szCs w:val="18"/>
                <w:rtl w:val="0"/>
              </w:rPr>
              <w:t xml:space="preserve">Learning Outcome Statement</w:t>
            </w:r>
          </w:p>
        </w:tc>
        <w:tc>
          <w:tcPr>
            <w:shd w:fill="d9d9d9" w:val="clear"/>
          </w:tcPr>
          <w:p w:rsidR="00000000" w:rsidDel="00000000" w:rsidP="00000000" w:rsidRDefault="00000000" w:rsidRPr="00000000" w14:paraId="0000003D">
            <w:pPr>
              <w:jc w:val="center"/>
              <w:rPr>
                <w:b w:val="1"/>
                <w:bCs w:val="1"/>
                <w:sz w:val="18"/>
                <w:szCs w:val="18"/>
              </w:rPr>
            </w:pPr>
            <w:r w:rsidDel="00000000" w:rsidR="00000000" w:rsidRPr="00000000">
              <w:rPr>
                <w:b w:val="1"/>
                <w:bCs w:val="1"/>
                <w:sz w:val="18"/>
                <w:szCs w:val="18"/>
                <w:rtl w:val="0"/>
              </w:rPr>
              <w:t xml:space="preserve">Program Learning Outcomes (PLOs)</w:t>
            </w:r>
          </w:p>
        </w:tc>
        <w:tc>
          <w:tcPr>
            <w:shd w:fill="d9d9d9" w:val="clear"/>
            <w:vAlign w:val="center"/>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Bloom’s Taxonomy Level (BT)</w:t>
            </w:r>
          </w:p>
        </w:tc>
      </w:tr>
      <w:tr>
        <w:trPr>
          <w:cantSplit w:val="0"/>
          <w:trHeight w:val="193" w:hRule="atLeast"/>
          <w:tblHeader w:val="0"/>
        </w:trPr>
        <w:tc>
          <w:tcPr>
            <w:vAlign w:val="center"/>
          </w:tcPr>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CLO1</w:t>
            </w:r>
          </w:p>
        </w:tc>
        <w:tc>
          <w:tcPr/>
          <w:p w:rsidR="00000000" w:rsidDel="00000000" w:rsidP="00000000" w:rsidRDefault="00000000" w:rsidRPr="00000000" w14:paraId="00000040">
            <w:pPr>
              <w:rPr>
                <w:sz w:val="18"/>
                <w:szCs w:val="18"/>
              </w:rPr>
            </w:pPr>
            <w:r w:rsidDel="00000000" w:rsidR="00000000" w:rsidRPr="00000000">
              <w:rPr>
                <w:sz w:val="18"/>
                <w:szCs w:val="18"/>
                <w:rtl w:val="0"/>
              </w:rPr>
              <w:t xml:space="preserve">Should be able to describe the fundamental principles of financial management and the role of financial managers in achieving organizational objectives.</w:t>
            </w:r>
          </w:p>
        </w:tc>
        <w:tc>
          <w:tcPr/>
          <w:p w:rsidR="00000000" w:rsidDel="00000000" w:rsidP="00000000" w:rsidRDefault="00000000" w:rsidRPr="00000000" w14:paraId="00000041">
            <w:pPr>
              <w:jc w:val="center"/>
              <w:rPr>
                <w:sz w:val="18"/>
                <w:szCs w:val="18"/>
                <w:highlight w:val="yellow"/>
              </w:rPr>
            </w:pPr>
            <w:r w:rsidDel="00000000" w:rsidR="00000000" w:rsidRPr="00000000">
              <w:rPr>
                <w:sz w:val="18"/>
                <w:szCs w:val="18"/>
                <w:highlight w:val="yellow"/>
                <w:rtl w:val="0"/>
              </w:rPr>
              <w:t xml:space="preserve">3</w:t>
            </w:r>
          </w:p>
        </w:tc>
        <w:tc>
          <w:tcPr>
            <w:vAlign w:val="center"/>
          </w:tcPr>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Understand</w:t>
            </w:r>
          </w:p>
        </w:tc>
      </w:tr>
      <w:tr>
        <w:trPr>
          <w:cantSplit w:val="0"/>
          <w:trHeight w:val="167" w:hRule="atLeast"/>
          <w:tblHeader w:val="0"/>
        </w:trPr>
        <w:tc>
          <w:tcPr>
            <w:vAlign w:val="center"/>
          </w:tcPr>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CLO2</w:t>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Should apply time value of money concepts to calculate the present and future values of various cash flows, and construct loan amortization schedules.</w:t>
            </w:r>
          </w:p>
        </w:tc>
        <w:tc>
          <w:tcPr/>
          <w:p w:rsidR="00000000" w:rsidDel="00000000" w:rsidP="00000000" w:rsidRDefault="00000000" w:rsidRPr="00000000" w14:paraId="00000045">
            <w:pPr>
              <w:jc w:val="center"/>
              <w:rPr>
                <w:sz w:val="18"/>
                <w:szCs w:val="18"/>
                <w:highlight w:val="yellow"/>
              </w:rPr>
            </w:pPr>
            <w:r w:rsidDel="00000000" w:rsidR="00000000" w:rsidRPr="00000000">
              <w:rPr>
                <w:sz w:val="18"/>
                <w:szCs w:val="18"/>
                <w:highlight w:val="yellow"/>
                <w:rtl w:val="0"/>
              </w:rPr>
              <w:t xml:space="preserve">3</w:t>
            </w:r>
          </w:p>
        </w:tc>
        <w:tc>
          <w:tcPr>
            <w:vAlign w:val="center"/>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Apply</w:t>
            </w:r>
          </w:p>
        </w:tc>
      </w:tr>
      <w:tr>
        <w:trPr>
          <w:cantSplit w:val="0"/>
          <w:trHeight w:val="226" w:hRule="atLeast"/>
          <w:tblHeader w:val="0"/>
        </w:trPr>
        <w:tc>
          <w:tcPr>
            <w:vAlign w:val="center"/>
          </w:tcPr>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CLO3</w:t>
            </w:r>
          </w:p>
        </w:tc>
        <w:tc>
          <w:tcPr/>
          <w:p w:rsidR="00000000" w:rsidDel="00000000" w:rsidP="00000000" w:rsidRDefault="00000000" w:rsidRPr="00000000" w14:paraId="00000048">
            <w:pPr>
              <w:rPr>
                <w:sz w:val="18"/>
                <w:szCs w:val="18"/>
              </w:rPr>
            </w:pPr>
            <w:r w:rsidDel="00000000" w:rsidR="00000000" w:rsidRPr="00000000">
              <w:rPr>
                <w:sz w:val="18"/>
                <w:szCs w:val="18"/>
                <w:rtl w:val="0"/>
              </w:rPr>
              <w:t xml:space="preserve">Should be able to value bonds and stocks using various valuation models, while accounting for market features, yield measures, and the impact of market efficiency</w:t>
            </w:r>
          </w:p>
        </w:tc>
        <w:tc>
          <w:tcPr/>
          <w:p w:rsidR="00000000" w:rsidDel="00000000" w:rsidP="00000000" w:rsidRDefault="00000000" w:rsidRPr="00000000" w14:paraId="00000049">
            <w:pPr>
              <w:jc w:val="center"/>
              <w:rPr>
                <w:sz w:val="18"/>
                <w:szCs w:val="18"/>
                <w:highlight w:val="yellow"/>
              </w:rPr>
            </w:pPr>
            <w:r w:rsidDel="00000000" w:rsidR="00000000" w:rsidRPr="00000000">
              <w:rPr>
                <w:sz w:val="18"/>
                <w:szCs w:val="18"/>
                <w:highlight w:val="yellow"/>
                <w:rtl w:val="0"/>
              </w:rPr>
              <w:t xml:space="preserve">3</w:t>
            </w:r>
          </w:p>
        </w:tc>
        <w:tc>
          <w:tcPr>
            <w:vAlign w:val="center"/>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Apply</w:t>
            </w:r>
          </w:p>
        </w:tc>
      </w:tr>
      <w:tr>
        <w:trPr>
          <w:cantSplit w:val="0"/>
          <w:trHeight w:val="235" w:hRule="atLeast"/>
          <w:tblHeader w:val="0"/>
        </w:trPr>
        <w:tc>
          <w:tcPr>
            <w:vAlign w:val="center"/>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CLO4</w:t>
            </w:r>
          </w:p>
        </w:tc>
        <w:tc>
          <w:tcPr/>
          <w:p w:rsidR="00000000" w:rsidDel="00000000" w:rsidP="00000000" w:rsidRDefault="00000000" w:rsidRPr="00000000" w14:paraId="0000004C">
            <w:pPr>
              <w:rPr>
                <w:sz w:val="18"/>
                <w:szCs w:val="18"/>
              </w:rPr>
            </w:pPr>
            <w:r w:rsidDel="00000000" w:rsidR="00000000" w:rsidRPr="00000000">
              <w:rPr>
                <w:sz w:val="18"/>
                <w:szCs w:val="18"/>
                <w:rtl w:val="0"/>
              </w:rPr>
              <w:t xml:space="preserve">Should be able to evaluate the risk-return profile of different investment options, including the benefits of diversification and the impact of market risk.</w:t>
            </w:r>
          </w:p>
        </w:tc>
        <w:tc>
          <w:tcPr/>
          <w:p w:rsidR="00000000" w:rsidDel="00000000" w:rsidP="00000000" w:rsidRDefault="00000000" w:rsidRPr="00000000" w14:paraId="0000004D">
            <w:pPr>
              <w:jc w:val="center"/>
              <w:rPr>
                <w:sz w:val="18"/>
                <w:szCs w:val="18"/>
                <w:highlight w:val="yellow"/>
              </w:rPr>
            </w:pPr>
            <w:r w:rsidDel="00000000" w:rsidR="00000000" w:rsidRPr="00000000">
              <w:rPr>
                <w:sz w:val="18"/>
                <w:szCs w:val="18"/>
                <w:highlight w:val="yellow"/>
                <w:rtl w:val="0"/>
              </w:rPr>
              <w:t xml:space="preserve">4</w:t>
            </w:r>
          </w:p>
        </w:tc>
        <w:tc>
          <w:tcPr>
            <w:vAlign w:val="center"/>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Evaluate</w:t>
            </w:r>
          </w:p>
        </w:tc>
      </w:tr>
      <w:tr>
        <w:trPr>
          <w:cantSplit w:val="0"/>
          <w:trHeight w:val="235" w:hRule="atLeast"/>
          <w:tblHeader w:val="0"/>
        </w:trPr>
        <w:tc>
          <w:tcPr>
            <w:vAlign w:val="center"/>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CLO5</w:t>
            </w:r>
          </w:p>
        </w:tc>
        <w:tc>
          <w:tcPr/>
          <w:p w:rsidR="00000000" w:rsidDel="00000000" w:rsidP="00000000" w:rsidRDefault="00000000" w:rsidRPr="00000000" w14:paraId="00000050">
            <w:pPr>
              <w:rPr>
                <w:sz w:val="18"/>
                <w:szCs w:val="18"/>
              </w:rPr>
            </w:pPr>
            <w:r w:rsidDel="00000000" w:rsidR="00000000" w:rsidRPr="00000000">
              <w:rPr>
                <w:sz w:val="18"/>
                <w:szCs w:val="18"/>
                <w:rtl w:val="0"/>
              </w:rPr>
              <w:t xml:space="preserve">Should be able to evaluate the dynamics of monetary policy and money markets to understand their impact on financial strategies, the cost of capital, and a firm’s overall financial performance</w:t>
            </w:r>
          </w:p>
        </w:tc>
        <w:tc>
          <w:tcPr/>
          <w:p w:rsidR="00000000" w:rsidDel="00000000" w:rsidP="00000000" w:rsidRDefault="00000000" w:rsidRPr="00000000" w14:paraId="00000051">
            <w:pPr>
              <w:jc w:val="center"/>
              <w:rPr>
                <w:sz w:val="18"/>
                <w:szCs w:val="18"/>
                <w:highlight w:val="yellow"/>
              </w:rPr>
            </w:pPr>
            <w:r w:rsidDel="00000000" w:rsidR="00000000" w:rsidRPr="00000000">
              <w:rPr>
                <w:sz w:val="18"/>
                <w:szCs w:val="18"/>
                <w:highlight w:val="yellow"/>
                <w:rtl w:val="0"/>
              </w:rPr>
              <w:t xml:space="preserve">5</w:t>
            </w:r>
          </w:p>
        </w:tc>
        <w:tc>
          <w:tcPr>
            <w:vAlign w:val="center"/>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Evaluate</w:t>
            </w:r>
          </w:p>
        </w:tc>
      </w:tr>
    </w:tbl>
    <w:p w:rsidR="00000000" w:rsidDel="00000000" w:rsidP="00000000" w:rsidRDefault="00000000" w:rsidRPr="00000000" w14:paraId="00000053">
      <w:pPr>
        <w:spacing w:after="0" w:line="240" w:lineRule="auto"/>
        <w:jc w:val="both"/>
        <w:rPr>
          <w:b w:val="1"/>
          <w:bCs w:val="1"/>
          <w:sz w:val="18"/>
          <w:szCs w:val="18"/>
          <w:u w:val="single"/>
        </w:rPr>
      </w:pPr>
      <w:r w:rsidDel="00000000" w:rsidR="00000000" w:rsidRPr="00000000">
        <w:rPr>
          <w:rtl w:val="0"/>
        </w:rPr>
      </w:r>
    </w:p>
    <w:p w:rsidR="00000000" w:rsidDel="00000000" w:rsidP="00000000" w:rsidRDefault="00000000" w:rsidRPr="00000000" w14:paraId="00000054">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LEARNING OUTCOME ASSESSTMENT STRATEGY</w:t>
      </w:r>
    </w:p>
    <w:tbl>
      <w:tblPr>
        <w:tblStyle w:val="Table4"/>
        <w:tblpPr w:leftFromText="180" w:rightFromText="180" w:topFromText="0" w:bottomFromText="0" w:vertAnchor="text" w:horzAnchor="text" w:tblpX="0" w:tblpY="7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36"/>
        <w:gridCol w:w="1342"/>
        <w:gridCol w:w="1345"/>
        <w:gridCol w:w="1345"/>
        <w:gridCol w:w="1345"/>
        <w:gridCol w:w="1343"/>
        <w:tblGridChange w:id="0">
          <w:tblGrid>
            <w:gridCol w:w="3736"/>
            <w:gridCol w:w="1342"/>
            <w:gridCol w:w="1345"/>
            <w:gridCol w:w="1345"/>
            <w:gridCol w:w="1345"/>
            <w:gridCol w:w="1343"/>
          </w:tblGrid>
        </w:tblGridChange>
      </w:tblGrid>
      <w:tr>
        <w:trPr>
          <w:cantSplit w:val="0"/>
          <w:trHeight w:val="132" w:hRule="atLeast"/>
          <w:tblHeader w:val="0"/>
        </w:trPr>
        <w:tc>
          <w:tcPr>
            <w:shd w:fill="d9d9d9" w:val="clear"/>
          </w:tcPr>
          <w:p w:rsidR="00000000" w:rsidDel="00000000" w:rsidP="00000000" w:rsidRDefault="00000000" w:rsidRPr="00000000" w14:paraId="00000055">
            <w:pPr>
              <w:rPr>
                <w:b w:val="1"/>
                <w:bCs w:val="1"/>
                <w:sz w:val="18"/>
                <w:szCs w:val="18"/>
              </w:rPr>
            </w:pPr>
            <w:r w:rsidDel="00000000" w:rsidR="00000000" w:rsidRPr="00000000">
              <w:rPr>
                <w:b w:val="1"/>
                <w:bCs w:val="1"/>
                <w:sz w:val="18"/>
                <w:szCs w:val="18"/>
                <w:rtl w:val="0"/>
              </w:rPr>
              <w:t xml:space="preserve">Assessment Tool </w:t>
            </w:r>
          </w:p>
        </w:tc>
        <w:tc>
          <w:tcPr>
            <w:shd w:fill="d9d9d9" w:val="clear"/>
          </w:tcPr>
          <w:p w:rsidR="00000000" w:rsidDel="00000000" w:rsidP="00000000" w:rsidRDefault="00000000" w:rsidRPr="00000000" w14:paraId="00000056">
            <w:pPr>
              <w:jc w:val="center"/>
              <w:rPr>
                <w:b w:val="1"/>
                <w:bCs w:val="1"/>
                <w:sz w:val="18"/>
                <w:szCs w:val="18"/>
              </w:rPr>
            </w:pPr>
            <w:r w:rsidDel="00000000" w:rsidR="00000000" w:rsidRPr="00000000">
              <w:rPr>
                <w:b w:val="1"/>
                <w:bCs w:val="1"/>
                <w:sz w:val="18"/>
                <w:szCs w:val="18"/>
                <w:rtl w:val="0"/>
              </w:rPr>
              <w:t xml:space="preserve">LO1</w:t>
            </w:r>
          </w:p>
        </w:tc>
        <w:tc>
          <w:tcPr>
            <w:shd w:fill="d9d9d9" w:val="clear"/>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LO2</w:t>
            </w:r>
          </w:p>
        </w:tc>
        <w:tc>
          <w:tcPr>
            <w:shd w:fill="d9d9d9" w:val="clear"/>
          </w:tcPr>
          <w:p w:rsidR="00000000" w:rsidDel="00000000" w:rsidP="00000000" w:rsidRDefault="00000000" w:rsidRPr="00000000" w14:paraId="00000058">
            <w:pPr>
              <w:jc w:val="center"/>
              <w:rPr>
                <w:b w:val="1"/>
                <w:bCs w:val="1"/>
                <w:sz w:val="18"/>
                <w:szCs w:val="18"/>
              </w:rPr>
            </w:pPr>
            <w:r w:rsidDel="00000000" w:rsidR="00000000" w:rsidRPr="00000000">
              <w:rPr>
                <w:b w:val="1"/>
                <w:bCs w:val="1"/>
                <w:sz w:val="18"/>
                <w:szCs w:val="18"/>
                <w:rtl w:val="0"/>
              </w:rPr>
              <w:t xml:space="preserve">LO3</w:t>
            </w:r>
          </w:p>
        </w:tc>
        <w:tc>
          <w:tcPr>
            <w:shd w:fill="d9d9d9" w:val="clear"/>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LO4</w:t>
            </w:r>
          </w:p>
        </w:tc>
        <w:tc>
          <w:tcPr>
            <w:shd w:fill="d9d9d9" w:val="clear"/>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LO5</w:t>
            </w:r>
          </w:p>
        </w:tc>
      </w:tr>
      <w:tr>
        <w:trPr>
          <w:cantSplit w:val="0"/>
          <w:trHeight w:val="185" w:hRule="atLeast"/>
          <w:tblHeader w:val="0"/>
        </w:trPr>
        <w:tc>
          <w:tcPr/>
          <w:p w:rsidR="00000000" w:rsidDel="00000000" w:rsidP="00000000" w:rsidRDefault="00000000" w:rsidRPr="00000000" w14:paraId="0000005B">
            <w:pPr>
              <w:rPr>
                <w:sz w:val="18"/>
                <w:szCs w:val="18"/>
              </w:rPr>
            </w:pPr>
            <w:r w:rsidDel="00000000" w:rsidR="00000000" w:rsidRPr="00000000">
              <w:rPr>
                <w:sz w:val="18"/>
                <w:szCs w:val="18"/>
                <w:rtl w:val="0"/>
              </w:rPr>
              <w:t xml:space="preserve">Quizzes</w:t>
            </w:r>
          </w:p>
        </w:tc>
        <w:tc>
          <w:tcPr/>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100 (1)</w:t>
            </w:r>
          </w:p>
        </w:tc>
        <w:tc>
          <w:tcPr/>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20 (1)</w:t>
            </w:r>
          </w:p>
        </w:tc>
        <w:tc>
          <w:tcPr/>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20 (2)</w:t>
            </w:r>
          </w:p>
        </w:tc>
        <w:tc>
          <w:tcPr/>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0</w:t>
            </w:r>
          </w:p>
        </w:tc>
      </w:tr>
      <w:tr>
        <w:trPr>
          <w:cantSplit w:val="0"/>
          <w:trHeight w:val="220" w:hRule="atLeast"/>
          <w:tblHeader w:val="0"/>
        </w:trPr>
        <w:tc>
          <w:tcPr/>
          <w:p w:rsidR="00000000" w:rsidDel="00000000" w:rsidP="00000000" w:rsidRDefault="00000000" w:rsidRPr="00000000" w14:paraId="00000061">
            <w:pPr>
              <w:rPr>
                <w:sz w:val="18"/>
                <w:szCs w:val="18"/>
              </w:rPr>
            </w:pPr>
            <w:r w:rsidDel="00000000" w:rsidR="00000000" w:rsidRPr="00000000">
              <w:rPr>
                <w:sz w:val="18"/>
                <w:szCs w:val="18"/>
                <w:rtl w:val="0"/>
              </w:rPr>
              <w:t xml:space="preserve">Assignments / Projects / Presentation</w:t>
            </w:r>
          </w:p>
        </w:tc>
        <w:tc>
          <w:tcPr/>
          <w:p w:rsidR="00000000" w:rsidDel="00000000" w:rsidP="00000000" w:rsidRDefault="00000000" w:rsidRPr="00000000" w14:paraId="00000062">
            <w:pPr>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63">
            <w:pPr>
              <w:jc w:val="center"/>
              <w:rPr>
                <w:sz w:val="18"/>
                <w:szCs w:val="18"/>
              </w:rPr>
            </w:pPr>
            <w:r w:rsidDel="00000000" w:rsidR="00000000" w:rsidRPr="00000000">
              <w:rPr>
                <w:sz w:val="18"/>
                <w:szCs w:val="18"/>
                <w:rtl w:val="0"/>
              </w:rPr>
              <w:t xml:space="preserve">10 (1)</w:t>
            </w:r>
          </w:p>
        </w:tc>
        <w:tc>
          <w:tcPr/>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10 (1)</w:t>
            </w:r>
          </w:p>
        </w:tc>
        <w:tc>
          <w:tcPr/>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0</w:t>
            </w:r>
          </w:p>
        </w:tc>
      </w:tr>
      <w:tr>
        <w:trPr>
          <w:cantSplit w:val="0"/>
          <w:trHeight w:val="223" w:hRule="atLeast"/>
          <w:tblHeader w:val="0"/>
        </w:trPr>
        <w:tc>
          <w:tcPr/>
          <w:p w:rsidR="00000000" w:rsidDel="00000000" w:rsidP="00000000" w:rsidRDefault="00000000" w:rsidRPr="00000000" w14:paraId="00000067">
            <w:pPr>
              <w:rPr>
                <w:sz w:val="18"/>
                <w:szCs w:val="18"/>
              </w:rPr>
            </w:pPr>
            <w:r w:rsidDel="00000000" w:rsidR="00000000" w:rsidRPr="00000000">
              <w:rPr>
                <w:sz w:val="18"/>
                <w:szCs w:val="18"/>
                <w:rtl w:val="0"/>
              </w:rPr>
              <w:t xml:space="preserve">Mid Term-I</w:t>
            </w:r>
          </w:p>
        </w:tc>
        <w:tc>
          <w:tcPr/>
          <w:p w:rsidR="00000000" w:rsidDel="00000000" w:rsidP="00000000" w:rsidRDefault="00000000" w:rsidRPr="00000000" w14:paraId="00000068">
            <w:pPr>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60</w:t>
            </w:r>
          </w:p>
        </w:tc>
        <w:tc>
          <w:tcPr/>
          <w:p w:rsidR="00000000" w:rsidDel="00000000" w:rsidP="00000000" w:rsidRDefault="00000000" w:rsidRPr="00000000" w14:paraId="0000006A">
            <w:pPr>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0</w:t>
            </w:r>
          </w:p>
        </w:tc>
      </w:tr>
      <w:tr>
        <w:trPr>
          <w:cantSplit w:val="0"/>
          <w:trHeight w:val="176" w:hRule="atLeast"/>
          <w:tblHeader w:val="0"/>
        </w:trPr>
        <w:tc>
          <w:tcPr/>
          <w:p w:rsidR="00000000" w:rsidDel="00000000" w:rsidP="00000000" w:rsidRDefault="00000000" w:rsidRPr="00000000" w14:paraId="0000006D">
            <w:pPr>
              <w:rPr>
                <w:sz w:val="18"/>
                <w:szCs w:val="18"/>
              </w:rPr>
            </w:pPr>
            <w:r w:rsidDel="00000000" w:rsidR="00000000" w:rsidRPr="00000000">
              <w:rPr>
                <w:sz w:val="18"/>
                <w:szCs w:val="18"/>
                <w:rtl w:val="0"/>
              </w:rPr>
              <w:t xml:space="preserve">Mid Term-II</w:t>
            </w:r>
          </w:p>
        </w:tc>
        <w:tc>
          <w:tcPr/>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70">
            <w:pPr>
              <w:jc w:val="center"/>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0</w:t>
            </w:r>
          </w:p>
        </w:tc>
      </w:tr>
      <w:tr>
        <w:trPr>
          <w:cantSplit w:val="0"/>
          <w:trHeight w:val="154" w:hRule="atLeast"/>
          <w:tblHeader w:val="0"/>
        </w:trPr>
        <w:tc>
          <w:tcPr/>
          <w:p w:rsidR="00000000" w:rsidDel="00000000" w:rsidP="00000000" w:rsidRDefault="00000000" w:rsidRPr="00000000" w14:paraId="00000073">
            <w:pPr>
              <w:rPr>
                <w:sz w:val="18"/>
                <w:szCs w:val="18"/>
              </w:rPr>
            </w:pPr>
            <w:r w:rsidDel="00000000" w:rsidR="00000000" w:rsidRPr="00000000">
              <w:rPr>
                <w:sz w:val="18"/>
                <w:szCs w:val="18"/>
                <w:rtl w:val="0"/>
              </w:rPr>
              <w:t xml:space="preserve">Final Exam</w:t>
            </w:r>
          </w:p>
        </w:tc>
        <w:tc>
          <w:tcPr/>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075">
            <w:pPr>
              <w:jc w:val="center"/>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076">
            <w:pPr>
              <w:jc w:val="center"/>
              <w:rPr>
                <w:sz w:val="18"/>
                <w:szCs w:val="18"/>
              </w:rPr>
            </w:pPr>
            <w:r w:rsidDel="00000000" w:rsidR="00000000" w:rsidRPr="00000000">
              <w:rPr>
                <w:sz w:val="18"/>
                <w:szCs w:val="18"/>
                <w:rtl w:val="0"/>
              </w:rPr>
              <w:t xml:space="preserve">40</w:t>
            </w:r>
          </w:p>
        </w:tc>
        <w:tc>
          <w:tcPr/>
          <w:p w:rsidR="00000000" w:rsidDel="00000000" w:rsidP="00000000" w:rsidRDefault="00000000" w:rsidRPr="00000000" w14:paraId="00000077">
            <w:pPr>
              <w:jc w:val="center"/>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79">
      <w:pPr>
        <w:spacing w:after="0" w:line="240" w:lineRule="auto"/>
        <w:jc w:val="both"/>
        <w:rPr>
          <w:sz w:val="18"/>
          <w:szCs w:val="18"/>
        </w:rPr>
      </w:pPr>
      <w:r w:rsidDel="00000000" w:rsidR="00000000" w:rsidRPr="00000000">
        <w:rPr>
          <w:sz w:val="18"/>
          <w:szCs w:val="18"/>
          <w:rtl w:val="0"/>
        </w:rPr>
        <w:t xml:space="preserve">* Percentages are meant to be viewed vertically.</w:t>
      </w:r>
    </w:p>
    <w:p w:rsidR="00000000" w:rsidDel="00000000" w:rsidP="00000000" w:rsidRDefault="00000000" w:rsidRPr="00000000" w14:paraId="0000007A">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7B">
      <w:pPr>
        <w:rPr>
          <w:b w:val="1"/>
          <w:bCs w:val="1"/>
          <w:sz w:val="18"/>
          <w:szCs w:val="18"/>
          <w:u w:val="single"/>
        </w:rPr>
      </w:pPr>
      <w:r w:rsidDel="00000000" w:rsidR="00000000" w:rsidRPr="00000000">
        <w:rPr>
          <w:b w:val="1"/>
          <w:bCs w:val="1"/>
          <w:sz w:val="18"/>
          <w:szCs w:val="18"/>
          <w:u w:val="single"/>
          <w:rtl w:val="0"/>
        </w:rPr>
        <w:t xml:space="preserve">COURSE CONTENTS</w:t>
      </w:r>
    </w:p>
    <w:tbl>
      <w:tblPr>
        <w:tblStyle w:val="Table5"/>
        <w:tblW w:w="104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
        <w:gridCol w:w="759"/>
        <w:gridCol w:w="9327"/>
        <w:tblGridChange w:id="0">
          <w:tblGrid>
            <w:gridCol w:w="370"/>
            <w:gridCol w:w="759"/>
            <w:gridCol w:w="9327"/>
          </w:tblGrid>
        </w:tblGridChange>
      </w:tblGrid>
      <w:tr>
        <w:trPr>
          <w:cantSplit w:val="0"/>
          <w:trHeight w:val="233" w:hRule="atLeast"/>
          <w:tblHeader w:val="0"/>
        </w:trPr>
        <w:tc>
          <w:tcPr>
            <w:gridSpan w:val="2"/>
            <w:tcBorders>
              <w:bottom w:color="000000" w:space="0" w:sz="4" w:val="single"/>
            </w:tcBorders>
            <w:shd w:fill="d9d9d9" w:val="clear"/>
            <w:vAlign w:val="center"/>
          </w:tcPr>
          <w:p w:rsidR="00000000" w:rsidDel="00000000" w:rsidP="00000000" w:rsidRDefault="00000000" w:rsidRPr="00000000" w14:paraId="0000007C">
            <w:pPr>
              <w:spacing w:after="0" w:line="240" w:lineRule="auto"/>
              <w:jc w:val="center"/>
              <w:rPr>
                <w:b w:val="1"/>
                <w:bCs w:val="1"/>
                <w:sz w:val="18"/>
                <w:szCs w:val="18"/>
              </w:rPr>
            </w:pPr>
            <w:r w:rsidDel="00000000" w:rsidR="00000000" w:rsidRPr="00000000">
              <w:rPr>
                <w:b w:val="1"/>
                <w:bCs w:val="1"/>
                <w:sz w:val="18"/>
                <w:szCs w:val="18"/>
                <w:rtl w:val="0"/>
              </w:rPr>
              <w:t xml:space="preserve">CL0/Session</w:t>
            </w:r>
          </w:p>
        </w:tc>
        <w:tc>
          <w:tcPr>
            <w:tcBorders>
              <w:bottom w:color="000000" w:space="0" w:sz="4" w:val="single"/>
            </w:tcBorders>
            <w:shd w:fill="d9d9d9" w:val="clear"/>
            <w:vAlign w:val="center"/>
          </w:tcPr>
          <w:p w:rsidR="00000000" w:rsidDel="00000000" w:rsidP="00000000" w:rsidRDefault="00000000" w:rsidRPr="00000000" w14:paraId="0000007E">
            <w:pPr>
              <w:spacing w:after="0" w:line="240" w:lineRule="auto"/>
              <w:jc w:val="center"/>
              <w:rPr>
                <w:b w:val="1"/>
                <w:bCs w:val="1"/>
                <w:sz w:val="18"/>
                <w:szCs w:val="18"/>
              </w:rPr>
            </w:pPr>
            <w:r w:rsidDel="00000000" w:rsidR="00000000" w:rsidRPr="00000000">
              <w:rPr>
                <w:b w:val="1"/>
                <w:bCs w:val="1"/>
                <w:sz w:val="18"/>
                <w:szCs w:val="18"/>
                <w:rtl w:val="0"/>
              </w:rPr>
              <w:t xml:space="preserve">Contents</w:t>
            </w:r>
          </w:p>
        </w:tc>
      </w:tr>
      <w:tr>
        <w:trPr>
          <w:cantSplit w:val="1"/>
          <w:trHeight w:val="629" w:hRule="atLeast"/>
          <w:tblHeader w:val="0"/>
        </w:trPr>
        <w:tc>
          <w:tcPr>
            <w:vAlign w:val="center"/>
          </w:tcPr>
          <w:p w:rsidR="00000000" w:rsidDel="00000000" w:rsidP="00000000" w:rsidRDefault="00000000" w:rsidRPr="00000000" w14:paraId="0000007F">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CLO1</w:t>
            </w:r>
          </w:p>
        </w:tc>
        <w:tc>
          <w:tcPr>
            <w:vAlign w:val="center"/>
          </w:tcPr>
          <w:p w:rsidR="00000000" w:rsidDel="00000000" w:rsidP="00000000" w:rsidRDefault="00000000" w:rsidRPr="00000000" w14:paraId="00000080">
            <w:pPr>
              <w:spacing w:after="0" w:line="240" w:lineRule="auto"/>
              <w:jc w:val="center"/>
              <w:rPr>
                <w:sz w:val="18"/>
                <w:szCs w:val="18"/>
              </w:rPr>
            </w:pPr>
            <w:r w:rsidDel="00000000" w:rsidR="00000000" w:rsidRPr="00000000">
              <w:rPr>
                <w:sz w:val="18"/>
                <w:szCs w:val="18"/>
                <w:rtl w:val="0"/>
              </w:rPr>
              <w:t xml:space="preserve">01-02</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Introduction to the Course, and Course Outline Discussion (Course Outline) </w:t>
            </w:r>
          </w:p>
          <w:p w:rsidR="00000000" w:rsidDel="00000000" w:rsidP="00000000" w:rsidRDefault="00000000" w:rsidRPr="00000000" w14:paraId="00000082">
            <w:pPr>
              <w:spacing w:after="0" w:line="240" w:lineRule="auto"/>
              <w:rPr>
                <w:sz w:val="18"/>
                <w:szCs w:val="18"/>
              </w:rPr>
            </w:pPr>
            <w:r w:rsidDel="00000000" w:rsidR="00000000" w:rsidRPr="00000000">
              <w:rPr>
                <w:sz w:val="18"/>
                <w:szCs w:val="18"/>
                <w:rtl w:val="0"/>
              </w:rPr>
              <w:t xml:space="preserve">• Introduce the course objectives, its importance to their program and career prospects, and expectations from students.</w:t>
              <w:br w:type="textWrapping"/>
              <w:t xml:space="preserve">• Explain a broader overview of different domains of Finance to the students.</w:t>
            </w:r>
          </w:p>
          <w:p w:rsidR="00000000" w:rsidDel="00000000" w:rsidP="00000000" w:rsidRDefault="00000000" w:rsidRPr="00000000" w14:paraId="00000083">
            <w:pPr>
              <w:spacing w:after="0" w:line="240" w:lineRule="auto"/>
              <w:rPr>
                <w:sz w:val="18"/>
                <w:szCs w:val="18"/>
              </w:rPr>
            </w:pPr>
            <w:r w:rsidDel="00000000" w:rsidR="00000000" w:rsidRPr="00000000">
              <w:rPr>
                <w:sz w:val="18"/>
                <w:szCs w:val="18"/>
                <w:rtl w:val="0"/>
              </w:rPr>
              <w:t xml:space="preserve">• Differentiate between Accounting and Finance in terms of objectives, focus, tools, and decision orientation.</w:t>
              <w:br w:type="textWrapping"/>
              <w:t xml:space="preserve">• Explain the scope and importance of Finance in business decision-making.</w:t>
              <w:br w:type="textWrapping"/>
              <w:t xml:space="preserve">• Discuss the role of finance in value creation and managerial decision-making.</w:t>
              <w:br w:type="textWrapping"/>
              <w:t xml:space="preserve">• Provide an overview of the course structure, learning outcomes, assessment scheme and evaluation criteria.</w:t>
            </w:r>
          </w:p>
        </w:tc>
      </w:tr>
      <w:tr>
        <w:trPr>
          <w:cantSplit w:val="1"/>
          <w:trHeight w:val="1034" w:hRule="atLeast"/>
          <w:tblHeader w:val="0"/>
        </w:trPr>
        <w:tc>
          <w:tcPr>
            <w:vAlign w:val="center"/>
          </w:tcPr>
          <w:p w:rsidR="00000000" w:rsidDel="00000000" w:rsidP="00000000" w:rsidRDefault="00000000" w:rsidRPr="00000000" w14:paraId="00000084">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CLO1</w:t>
            </w:r>
          </w:p>
        </w:tc>
        <w:tc>
          <w:tcPr>
            <w:vAlign w:val="center"/>
          </w:tcPr>
          <w:p w:rsidR="00000000" w:rsidDel="00000000" w:rsidP="00000000" w:rsidRDefault="00000000" w:rsidRPr="00000000" w14:paraId="00000085">
            <w:pPr>
              <w:spacing w:after="0" w:line="240" w:lineRule="auto"/>
              <w:jc w:val="center"/>
              <w:rPr>
                <w:sz w:val="18"/>
                <w:szCs w:val="18"/>
              </w:rPr>
            </w:pPr>
            <w:r w:rsidDel="00000000" w:rsidR="00000000" w:rsidRPr="00000000">
              <w:rPr>
                <w:sz w:val="18"/>
                <w:szCs w:val="18"/>
                <w:rtl w:val="0"/>
              </w:rPr>
              <w:t xml:space="preserve">03-04</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Financial Markets and Institutions (Brealey/Myer/Marcus, Chapter 2)</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Understand how financial markets and financial institutions channel savings from individuals and institutions to corporate investment.</w:t>
              <w:br w:type="textWrapping"/>
              <w:t xml:space="preserve">• Explain the functions of financial markets and institutions in facilitating capital formation, risk sharing, and liquidity.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Discuss process of firm expansion as natural evolution and how financial markets facilitate this growth. (Listing, financing)</w:t>
              <w:br w:type="textWrapping"/>
              <w:t xml:space="preserve">• Understand the basic structure and roles of financial institutes (banks, insurance companies, mutual funds, and ETF, etc.)</w:t>
            </w:r>
          </w:p>
        </w:tc>
      </w:tr>
      <w:tr>
        <w:trPr>
          <w:cantSplit w:val="1"/>
          <w:trHeight w:val="800" w:hRule="atLeast"/>
          <w:tblHeader w:val="0"/>
        </w:trPr>
        <w:tc>
          <w:tcPr>
            <w:vAlign w:val="center"/>
          </w:tcPr>
          <w:p w:rsidR="00000000" w:rsidDel="00000000" w:rsidP="00000000" w:rsidRDefault="00000000" w:rsidRPr="00000000" w14:paraId="00000089">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CLO2</w:t>
            </w:r>
          </w:p>
        </w:tc>
        <w:tc>
          <w:tcPr>
            <w:vAlign w:val="center"/>
          </w:tcPr>
          <w:p w:rsidR="00000000" w:rsidDel="00000000" w:rsidP="00000000" w:rsidRDefault="00000000" w:rsidRPr="00000000" w14:paraId="0000008A">
            <w:pPr>
              <w:spacing w:after="0" w:line="240" w:lineRule="auto"/>
              <w:jc w:val="center"/>
              <w:rPr>
                <w:sz w:val="18"/>
                <w:szCs w:val="18"/>
              </w:rPr>
            </w:pPr>
            <w:r w:rsidDel="00000000" w:rsidR="00000000" w:rsidRPr="00000000">
              <w:rPr>
                <w:sz w:val="18"/>
                <w:szCs w:val="18"/>
                <w:rtl w:val="0"/>
              </w:rPr>
              <w:t xml:space="preserve">05-08</w:t>
            </w:r>
          </w:p>
        </w:tc>
        <w:tc>
          <w:tcPr>
            <w:vAlign w:val="center"/>
          </w:tcPr>
          <w:p w:rsidR="00000000" w:rsidDel="00000000" w:rsidP="00000000" w:rsidRDefault="00000000" w:rsidRPr="00000000" w14:paraId="0000008B">
            <w:pPr>
              <w:spacing w:after="0" w:line="240" w:lineRule="auto"/>
              <w:rPr>
                <w:b w:val="1"/>
                <w:bCs w:val="1"/>
                <w:sz w:val="18"/>
                <w:szCs w:val="18"/>
              </w:rPr>
            </w:pPr>
            <w:r w:rsidDel="00000000" w:rsidR="00000000" w:rsidRPr="00000000">
              <w:rPr>
                <w:b w:val="1"/>
                <w:bCs w:val="1"/>
                <w:sz w:val="18"/>
                <w:szCs w:val="18"/>
                <w:rtl w:val="0"/>
              </w:rPr>
              <w:t xml:space="preserve">Time Value of Money (Brealey/Myer/Marcus, Chapter 5)</w:t>
            </w:r>
          </w:p>
          <w:p w:rsidR="00000000" w:rsidDel="00000000" w:rsidP="00000000" w:rsidRDefault="00000000" w:rsidRPr="00000000" w14:paraId="0000008C">
            <w:pPr>
              <w:spacing w:after="0" w:line="240" w:lineRule="auto"/>
              <w:rPr>
                <w:sz w:val="18"/>
                <w:szCs w:val="18"/>
              </w:rPr>
            </w:pPr>
            <w:r w:rsidDel="00000000" w:rsidR="00000000" w:rsidRPr="00000000">
              <w:rPr>
                <w:sz w:val="18"/>
                <w:szCs w:val="18"/>
                <w:rtl w:val="0"/>
              </w:rPr>
              <w:t xml:space="preserve">• Explain how the time value of money works and discuss why it is such an important concept in finance.</w:t>
            </w:r>
          </w:p>
          <w:p w:rsidR="00000000" w:rsidDel="00000000" w:rsidP="00000000" w:rsidRDefault="00000000" w:rsidRPr="00000000" w14:paraId="0000008D">
            <w:pPr>
              <w:spacing w:after="0" w:line="240" w:lineRule="auto"/>
              <w:rPr>
                <w:sz w:val="18"/>
                <w:szCs w:val="18"/>
              </w:rPr>
            </w:pPr>
            <w:r w:rsidDel="00000000" w:rsidR="00000000" w:rsidRPr="00000000">
              <w:rPr>
                <w:sz w:val="18"/>
                <w:szCs w:val="18"/>
                <w:rtl w:val="0"/>
              </w:rPr>
              <w:t xml:space="preserve">• Explain the concept of future value, including the meaning of the term’s principal, simple interest, and compound interest, and use the future value formula to make business decisions.</w:t>
            </w:r>
          </w:p>
          <w:p w:rsidR="00000000" w:rsidDel="00000000" w:rsidP="00000000" w:rsidRDefault="00000000" w:rsidRPr="00000000" w14:paraId="0000008E">
            <w:pPr>
              <w:spacing w:after="0" w:line="240" w:lineRule="auto"/>
              <w:rPr>
                <w:sz w:val="18"/>
                <w:szCs w:val="18"/>
              </w:rPr>
            </w:pPr>
            <w:r w:rsidDel="00000000" w:rsidR="00000000" w:rsidRPr="00000000">
              <w:rPr>
                <w:sz w:val="18"/>
                <w:szCs w:val="18"/>
                <w:rtl w:val="0"/>
              </w:rPr>
              <w:t xml:space="preserve">• Explain the concept of present value, how it relates to future value, and use the present value formula to make business decisions and discuss why the concept of compounding is not restricted to money.</w:t>
            </w:r>
          </w:p>
          <w:p w:rsidR="00000000" w:rsidDel="00000000" w:rsidP="00000000" w:rsidRDefault="00000000" w:rsidRPr="00000000" w14:paraId="0000008F">
            <w:pPr>
              <w:spacing w:after="0" w:line="240" w:lineRule="auto"/>
              <w:rPr>
                <w:sz w:val="18"/>
                <w:szCs w:val="18"/>
              </w:rPr>
            </w:pPr>
            <w:r w:rsidDel="00000000" w:rsidR="00000000" w:rsidRPr="00000000">
              <w:rPr>
                <w:sz w:val="18"/>
                <w:szCs w:val="18"/>
                <w:rtl w:val="0"/>
              </w:rPr>
              <w:t xml:space="preserve">• Calculate the present and future values of a level stream of cash flows (even and uneven, ordinary annuity, annuity due, growing annuity, perpetuity and growing perpetuity).</w:t>
              <w:br w:type="textWrapping"/>
              <w:t xml:space="preserve">• Explain impact of change of rate, time to maturity, payment stream on the present and future value of cash flow stream.</w:t>
            </w:r>
          </w:p>
          <w:p w:rsidR="00000000" w:rsidDel="00000000" w:rsidP="00000000" w:rsidRDefault="00000000" w:rsidRPr="00000000" w14:paraId="00000090">
            <w:pPr>
              <w:spacing w:after="0" w:line="240" w:lineRule="auto"/>
              <w:rPr>
                <w:sz w:val="18"/>
                <w:szCs w:val="18"/>
              </w:rPr>
            </w:pPr>
            <w:r w:rsidDel="00000000" w:rsidR="00000000" w:rsidRPr="00000000">
              <w:rPr>
                <w:sz w:val="18"/>
                <w:szCs w:val="18"/>
                <w:rtl w:val="0"/>
              </w:rPr>
              <w:t xml:space="preserve">• Explain how to calculate rate or time given the present and future value of the cash flow stream. </w:t>
            </w:r>
          </w:p>
          <w:p w:rsidR="00000000" w:rsidDel="00000000" w:rsidP="00000000" w:rsidRDefault="00000000" w:rsidRPr="00000000" w14:paraId="00000091">
            <w:pPr>
              <w:spacing w:after="0" w:line="240" w:lineRule="auto"/>
              <w:rPr>
                <w:sz w:val="18"/>
                <w:szCs w:val="18"/>
              </w:rPr>
            </w:pPr>
            <w:r w:rsidDel="00000000" w:rsidR="00000000" w:rsidRPr="00000000">
              <w:rPr>
                <w:sz w:val="18"/>
                <w:szCs w:val="18"/>
                <w:rtl w:val="0"/>
              </w:rPr>
              <w:t xml:space="preserve">• Compare interest rates quoted over different compounding intervals, such as monthly versus annual rates, and compute effective interest rates.</w:t>
              <w:br w:type="textWrapping"/>
              <w:t xml:space="preserve">• Discuss the difference between real and nominal cash flows and between real and nominal interest rates, and explain the impact of inflation on financial decisions.</w:t>
            </w:r>
          </w:p>
          <w:p w:rsidR="00000000" w:rsidDel="00000000" w:rsidP="00000000" w:rsidRDefault="00000000" w:rsidRPr="00000000" w14:paraId="00000092">
            <w:pPr>
              <w:spacing w:after="0" w:line="240" w:lineRule="auto"/>
              <w:jc w:val="right"/>
              <w:rPr>
                <w:i w:val="1"/>
                <w:iCs w:val="1"/>
                <w:sz w:val="18"/>
                <w:szCs w:val="18"/>
              </w:rPr>
            </w:pPr>
            <w:r w:rsidDel="00000000" w:rsidR="00000000" w:rsidRPr="00000000">
              <w:rPr>
                <w:i w:val="1"/>
                <w:iCs w:val="1"/>
                <w:sz w:val="16"/>
                <w:szCs w:val="16"/>
                <w:rtl w:val="0"/>
              </w:rPr>
              <w:t xml:space="preserve">*(Hands-on practice to calculate and solve TVM problems on Excel will be covered in related FM course lab)</w:t>
            </w:r>
            <w:r w:rsidDel="00000000" w:rsidR="00000000" w:rsidRPr="00000000">
              <w:rPr>
                <w:rtl w:val="0"/>
              </w:rPr>
            </w:r>
          </w:p>
        </w:tc>
      </w:tr>
      <w:tr>
        <w:trPr>
          <w:cantSplit w:val="1"/>
          <w:trHeight w:val="800" w:hRule="atLeast"/>
          <w:tblHeader w:val="0"/>
        </w:trPr>
        <w:tc>
          <w:tcPr>
            <w:vAlign w:val="center"/>
          </w:tcPr>
          <w:p w:rsidR="00000000" w:rsidDel="00000000" w:rsidP="00000000" w:rsidRDefault="00000000" w:rsidRPr="00000000" w14:paraId="00000093">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CLO2</w:t>
            </w:r>
          </w:p>
        </w:tc>
        <w:tc>
          <w:tcPr>
            <w:vAlign w:val="center"/>
          </w:tcPr>
          <w:p w:rsidR="00000000" w:rsidDel="00000000" w:rsidP="00000000" w:rsidRDefault="00000000" w:rsidRPr="00000000" w14:paraId="00000094">
            <w:pPr>
              <w:spacing w:after="0" w:line="240" w:lineRule="auto"/>
              <w:jc w:val="center"/>
              <w:rPr>
                <w:sz w:val="18"/>
                <w:szCs w:val="18"/>
              </w:rPr>
            </w:pPr>
            <w:r w:rsidDel="00000000" w:rsidR="00000000" w:rsidRPr="00000000">
              <w:rPr>
                <w:sz w:val="18"/>
                <w:szCs w:val="18"/>
                <w:rtl w:val="0"/>
              </w:rPr>
              <w:t xml:space="preserve">09-10</w:t>
            </w:r>
          </w:p>
        </w:tc>
        <w:tc>
          <w:tcPr>
            <w:vAlign w:val="center"/>
          </w:tcPr>
          <w:p w:rsidR="00000000" w:rsidDel="00000000" w:rsidP="00000000" w:rsidRDefault="00000000" w:rsidRPr="00000000" w14:paraId="00000095">
            <w:pPr>
              <w:spacing w:after="0" w:line="240" w:lineRule="auto"/>
              <w:rPr>
                <w:b w:val="1"/>
                <w:bCs w:val="1"/>
                <w:sz w:val="18"/>
                <w:szCs w:val="18"/>
              </w:rPr>
            </w:pPr>
            <w:r w:rsidDel="00000000" w:rsidR="00000000" w:rsidRPr="00000000">
              <w:rPr>
                <w:b w:val="1"/>
                <w:bCs w:val="1"/>
                <w:sz w:val="18"/>
                <w:szCs w:val="18"/>
                <w:rtl w:val="0"/>
              </w:rPr>
              <w:t xml:space="preserve">Applications of Time Value of Money (Brealey/Myer/Marcus, Chapter 5)</w:t>
            </w:r>
          </w:p>
          <w:p w:rsidR="00000000" w:rsidDel="00000000" w:rsidP="00000000" w:rsidRDefault="00000000" w:rsidRPr="00000000" w14:paraId="00000096">
            <w:pPr>
              <w:spacing w:after="0" w:line="240" w:lineRule="auto"/>
              <w:rPr>
                <w:sz w:val="18"/>
                <w:szCs w:val="18"/>
              </w:rPr>
            </w:pPr>
            <w:r w:rsidDel="00000000" w:rsidR="00000000" w:rsidRPr="00000000">
              <w:rPr>
                <w:sz w:val="18"/>
                <w:szCs w:val="18"/>
                <w:rtl w:val="0"/>
              </w:rPr>
              <w:t xml:space="preserve">• Use present value analysis to evaluate lease versus buy decisions and compare alternative financing options.</w:t>
            </w:r>
          </w:p>
          <w:p w:rsidR="00000000" w:rsidDel="00000000" w:rsidP="00000000" w:rsidRDefault="00000000" w:rsidRPr="00000000" w14:paraId="00000097">
            <w:pPr>
              <w:spacing w:after="0" w:line="240" w:lineRule="auto"/>
              <w:rPr>
                <w:b w:val="1"/>
                <w:bCs w:val="1"/>
                <w:sz w:val="18"/>
                <w:szCs w:val="18"/>
              </w:rPr>
            </w:pPr>
            <w:r w:rsidDel="00000000" w:rsidR="00000000" w:rsidRPr="00000000">
              <w:rPr>
                <w:sz w:val="18"/>
                <w:szCs w:val="18"/>
                <w:rtl w:val="0"/>
              </w:rPr>
              <w:t xml:space="preserve">• Calculate the net present value of any investment as the difference of present value of future cash flow and initial investment.</w:t>
              <w:br w:type="textWrapping"/>
              <w:t xml:space="preserve">• Understand the structure of loan amortization, including principal and interest components of payments.</w:t>
              <w:br w:type="textWrapping"/>
              <w:t xml:space="preserve">• Develop and interpret a loan amortization schedule for fixed-rate loans.</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
        <w:gridCol w:w="757"/>
        <w:gridCol w:w="9329"/>
        <w:tblGridChange w:id="0">
          <w:tblGrid>
            <w:gridCol w:w="370"/>
            <w:gridCol w:w="757"/>
            <w:gridCol w:w="9329"/>
          </w:tblGrid>
        </w:tblGridChange>
      </w:tblGrid>
      <w:tr>
        <w:trPr>
          <w:cantSplit w:val="0"/>
          <w:trHeight w:val="170" w:hRule="atLeast"/>
          <w:tblHeader w:val="0"/>
        </w:trPr>
        <w:tc>
          <w:tcPr>
            <w:gridSpan w:val="3"/>
            <w:vAlign w:val="center"/>
          </w:tcPr>
          <w:p w:rsidR="00000000" w:rsidDel="00000000" w:rsidP="00000000" w:rsidRDefault="00000000" w:rsidRPr="00000000" w14:paraId="000000A3">
            <w:pPr>
              <w:spacing w:after="0" w:line="240" w:lineRule="auto"/>
              <w:jc w:val="center"/>
              <w:rPr>
                <w:sz w:val="18"/>
                <w:szCs w:val="18"/>
              </w:rPr>
            </w:pPr>
            <w:r w:rsidDel="00000000" w:rsidR="00000000" w:rsidRPr="00000000">
              <w:rPr>
                <w:b w:val="1"/>
                <w:bCs w:val="1"/>
                <w:sz w:val="18"/>
                <w:szCs w:val="18"/>
                <w:rtl w:val="0"/>
              </w:rPr>
              <w:t xml:space="preserve">Mid-Term</w:t>
            </w:r>
            <w:r w:rsidDel="00000000" w:rsidR="00000000" w:rsidRPr="00000000">
              <w:rPr>
                <w:rtl w:val="0"/>
              </w:rPr>
            </w:r>
          </w:p>
        </w:tc>
      </w:tr>
      <w:tr>
        <w:trPr>
          <w:cantSplit w:val="1"/>
          <w:trHeight w:val="485" w:hRule="atLeast"/>
          <w:tblHeader w:val="0"/>
        </w:trPr>
        <w:tc>
          <w:tcPr>
            <w:vAlign w:val="center"/>
          </w:tcPr>
          <w:p w:rsidR="00000000" w:rsidDel="00000000" w:rsidP="00000000" w:rsidRDefault="00000000" w:rsidRPr="00000000" w14:paraId="000000A6">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CLO4</w:t>
            </w:r>
          </w:p>
        </w:tc>
        <w:tc>
          <w:tcPr>
            <w:vAlign w:val="center"/>
          </w:tcPr>
          <w:p w:rsidR="00000000" w:rsidDel="00000000" w:rsidP="00000000" w:rsidRDefault="00000000" w:rsidRPr="00000000" w14:paraId="000000A7">
            <w:pPr>
              <w:spacing w:after="0" w:line="240" w:lineRule="auto"/>
              <w:jc w:val="center"/>
              <w:rPr>
                <w:sz w:val="18"/>
                <w:szCs w:val="18"/>
              </w:rPr>
            </w:pPr>
            <w:r w:rsidDel="00000000" w:rsidR="00000000" w:rsidRPr="00000000">
              <w:rPr>
                <w:sz w:val="18"/>
                <w:szCs w:val="18"/>
                <w:rtl w:val="0"/>
              </w:rPr>
              <w:t xml:space="preserve">12-13</w:t>
            </w:r>
          </w:p>
        </w:tc>
        <w:tc>
          <w:tcPr>
            <w:vAlign w:val="center"/>
          </w:tcPr>
          <w:p w:rsidR="00000000" w:rsidDel="00000000" w:rsidP="00000000" w:rsidRDefault="00000000" w:rsidRPr="00000000" w14:paraId="000000A8">
            <w:pPr>
              <w:spacing w:after="0" w:line="240" w:lineRule="auto"/>
              <w:rPr>
                <w:b w:val="1"/>
                <w:bCs w:val="1"/>
                <w:sz w:val="18"/>
                <w:szCs w:val="18"/>
              </w:rPr>
            </w:pPr>
            <w:r w:rsidDel="00000000" w:rsidR="00000000" w:rsidRPr="00000000">
              <w:rPr>
                <w:b w:val="1"/>
                <w:bCs w:val="1"/>
                <w:sz w:val="18"/>
                <w:szCs w:val="18"/>
                <w:rtl w:val="0"/>
              </w:rPr>
              <w:t xml:space="preserve">Interest Rates (Brigham/Houston, Chapter 6)</w:t>
            </w:r>
          </w:p>
          <w:p w:rsidR="00000000" w:rsidDel="00000000" w:rsidP="00000000" w:rsidRDefault="00000000" w:rsidRPr="00000000" w14:paraId="000000A9">
            <w:pPr>
              <w:spacing w:after="0" w:line="240" w:lineRule="auto"/>
              <w:rPr>
                <w:sz w:val="18"/>
                <w:szCs w:val="18"/>
              </w:rPr>
            </w:pPr>
            <w:r w:rsidDel="00000000" w:rsidR="00000000" w:rsidRPr="00000000">
              <w:rPr>
                <w:sz w:val="18"/>
                <w:szCs w:val="18"/>
                <w:rtl w:val="0"/>
              </w:rPr>
              <w:t xml:space="preserve">• List the various factors that influence the cost of money.</w:t>
            </w:r>
          </w:p>
          <w:p w:rsidR="00000000" w:rsidDel="00000000" w:rsidP="00000000" w:rsidRDefault="00000000" w:rsidRPr="00000000" w14:paraId="000000AA">
            <w:pPr>
              <w:spacing w:after="0" w:line="240" w:lineRule="auto"/>
              <w:rPr>
                <w:sz w:val="18"/>
                <w:szCs w:val="18"/>
              </w:rPr>
            </w:pPr>
            <w:r w:rsidDel="00000000" w:rsidR="00000000" w:rsidRPr="00000000">
              <w:rPr>
                <w:sz w:val="18"/>
                <w:szCs w:val="18"/>
                <w:rtl w:val="0"/>
              </w:rPr>
              <w:t xml:space="preserve">• Discuss how market interest rates are affected by borrowers’ need for capital, expected inflation, different securities’ risks, and securities’ liquidity.</w:t>
            </w:r>
          </w:p>
          <w:p w:rsidR="00000000" w:rsidDel="00000000" w:rsidP="00000000" w:rsidRDefault="00000000" w:rsidRPr="00000000" w14:paraId="000000AB">
            <w:pPr>
              <w:spacing w:after="0" w:line="240" w:lineRule="auto"/>
              <w:rPr>
                <w:sz w:val="18"/>
                <w:szCs w:val="18"/>
              </w:rPr>
            </w:pPr>
            <w:r w:rsidDel="00000000" w:rsidR="00000000" w:rsidRPr="00000000">
              <w:rPr>
                <w:sz w:val="18"/>
                <w:szCs w:val="18"/>
                <w:rtl w:val="0"/>
              </w:rPr>
              <w:t xml:space="preserve">• Explain the Term Structure of Interest Rates and the shape of the yield curve.</w:t>
            </w:r>
          </w:p>
          <w:p w:rsidR="00000000" w:rsidDel="00000000" w:rsidP="00000000" w:rsidRDefault="00000000" w:rsidRPr="00000000" w14:paraId="000000AC">
            <w:pPr>
              <w:spacing w:after="0" w:line="240" w:lineRule="auto"/>
              <w:rPr>
                <w:sz w:val="18"/>
                <w:szCs w:val="18"/>
              </w:rPr>
            </w:pPr>
            <w:r w:rsidDel="00000000" w:rsidR="00000000" w:rsidRPr="00000000">
              <w:rPr>
                <w:sz w:val="18"/>
                <w:szCs w:val="18"/>
                <w:rtl w:val="0"/>
              </w:rPr>
              <w:t xml:space="preserve">• Using the Yield Curve to Estimate Future Interest Rates.</w:t>
            </w:r>
          </w:p>
        </w:tc>
      </w:tr>
      <w:tr>
        <w:trPr>
          <w:cantSplit w:val="1"/>
          <w:trHeight w:val="4328" w:hRule="atLeast"/>
          <w:tblHeader w:val="0"/>
        </w:trPr>
        <w:tc>
          <w:tcPr>
            <w:vAlign w:val="center"/>
          </w:tcPr>
          <w:p w:rsidR="00000000" w:rsidDel="00000000" w:rsidP="00000000" w:rsidRDefault="00000000" w:rsidRPr="00000000" w14:paraId="000000AD">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CLO3</w:t>
            </w:r>
          </w:p>
        </w:tc>
        <w:tc>
          <w:tcPr>
            <w:vAlign w:val="center"/>
          </w:tcPr>
          <w:p w:rsidR="00000000" w:rsidDel="00000000" w:rsidP="00000000" w:rsidRDefault="00000000" w:rsidRPr="00000000" w14:paraId="000000AE">
            <w:pPr>
              <w:spacing w:after="0" w:line="240" w:lineRule="auto"/>
              <w:jc w:val="center"/>
              <w:rPr>
                <w:sz w:val="18"/>
                <w:szCs w:val="18"/>
              </w:rPr>
            </w:pPr>
            <w:r w:rsidDel="00000000" w:rsidR="00000000" w:rsidRPr="00000000">
              <w:rPr>
                <w:sz w:val="18"/>
                <w:szCs w:val="18"/>
                <w:rtl w:val="0"/>
              </w:rPr>
              <w:t xml:space="preserve">14-16</w:t>
            </w:r>
          </w:p>
        </w:tc>
        <w:tc>
          <w:tcPr>
            <w:vAlign w:val="center"/>
          </w:tcPr>
          <w:p w:rsidR="00000000" w:rsidDel="00000000" w:rsidP="00000000" w:rsidRDefault="00000000" w:rsidRPr="00000000" w14:paraId="000000AF">
            <w:pPr>
              <w:spacing w:after="0" w:line="240" w:lineRule="auto"/>
              <w:rPr>
                <w:b w:val="1"/>
                <w:bCs w:val="1"/>
                <w:i w:val="1"/>
                <w:iCs w:val="1"/>
                <w:sz w:val="18"/>
                <w:szCs w:val="18"/>
              </w:rPr>
            </w:pPr>
            <w:r w:rsidDel="00000000" w:rsidR="00000000" w:rsidRPr="00000000">
              <w:rPr>
                <w:b w:val="1"/>
                <w:bCs w:val="1"/>
                <w:sz w:val="18"/>
                <w:szCs w:val="18"/>
                <w:rtl w:val="0"/>
              </w:rPr>
              <w:t xml:space="preserve">Bonds and Their Valuation</w:t>
            </w:r>
            <w:r w:rsidDel="00000000" w:rsidR="00000000" w:rsidRPr="00000000">
              <w:rPr>
                <w:b w:val="1"/>
                <w:bCs w:val="1"/>
                <w:i w:val="1"/>
                <w:iCs w:val="1"/>
                <w:sz w:val="18"/>
                <w:szCs w:val="18"/>
                <w:rtl w:val="0"/>
              </w:rPr>
              <w:t xml:space="preserve"> </w:t>
            </w:r>
            <w:r w:rsidDel="00000000" w:rsidR="00000000" w:rsidRPr="00000000">
              <w:rPr>
                <w:b w:val="1"/>
                <w:bCs w:val="1"/>
                <w:sz w:val="18"/>
                <w:szCs w:val="18"/>
                <w:rtl w:val="0"/>
              </w:rPr>
              <w:t xml:space="preserve">(Brigham/Houston, Chapter 7)</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Identify the different features of corporate and government bonds and discuss how bond prices are determined in the market, what the relationship is between interest rates and bond prices.</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Explain how to calculate the value of a bond and why bond prices vary negatively with interest rate movements.</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Distinguish between a bond’s coupon rate, yield to maturity, and effective annual yield and calculate a bond’s yield to maturity and yield to call.</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Distinguish among a bond’s coupon rate, current yield, yield to maturity (YTM), and yield to call (YTC) and explain their interpretation.</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Find the market price of a bond given its yield to maturity, and find a bond’s yield given its market price, demonstrating why bond prices and yields move in opposite directions.</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Calculate bond prices with annual, semiannual, and quarterly coupon payments</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Explain and illustrate how a bond’s value changes over time as it approaches maturity.</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Explain why bonds are subject to interest rate risk and how maturity and coupon rates affect this risk.</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Understand the importance of the term structure of interest rates and explain why investors analyze the yield curve (bond yields against time to maturity).</w:t>
            </w:r>
          </w:p>
          <w:p w:rsidR="00000000" w:rsidDel="00000000" w:rsidP="00000000" w:rsidRDefault="00000000" w:rsidRPr="00000000" w14:paraId="000000B9">
            <w:pPr>
              <w:spacing w:after="0" w:line="240" w:lineRule="auto"/>
              <w:rPr>
                <w:sz w:val="18"/>
                <w:szCs w:val="18"/>
              </w:rPr>
            </w:pPr>
            <w:r w:rsidDel="00000000" w:rsidR="00000000" w:rsidRPr="00000000">
              <w:rPr>
                <w:sz w:val="18"/>
                <w:szCs w:val="18"/>
                <w:rtl w:val="0"/>
              </w:rPr>
              <w:br w:type="textWrapping"/>
            </w:r>
            <w:r w:rsidDel="00000000" w:rsidR="00000000" w:rsidRPr="00000000">
              <w:rPr>
                <w:i w:val="1"/>
                <w:iCs w:val="1"/>
                <w:sz w:val="18"/>
                <w:szCs w:val="18"/>
                <w:rtl w:val="0"/>
              </w:rPr>
              <w:t xml:space="preserve">• An </w:t>
            </w:r>
            <w:r w:rsidDel="00000000" w:rsidR="00000000" w:rsidRPr="00000000">
              <w:rPr>
                <w:b w:val="1"/>
                <w:bCs w:val="1"/>
                <w:i w:val="1"/>
                <w:iCs w:val="1"/>
                <w:sz w:val="18"/>
                <w:szCs w:val="18"/>
                <w:rtl w:val="0"/>
              </w:rPr>
              <w:t xml:space="preserve">overview of Capital Markets</w:t>
            </w:r>
            <w:r w:rsidDel="00000000" w:rsidR="00000000" w:rsidRPr="00000000">
              <w:rPr>
                <w:i w:val="1"/>
                <w:iCs w:val="1"/>
                <w:sz w:val="18"/>
                <w:szCs w:val="18"/>
                <w:rtl w:val="0"/>
              </w:rPr>
              <w:t xml:space="preserve">, why most bonds are over the counter, bond types, covenants (secured, senior, junior, debentures), bond ratings (Moody’s, Fitch, S&amp;P), and  features (sinkable fund, callable bond, convertible bond, TIPS).</w:t>
            </w:r>
            <w:r w:rsidDel="00000000" w:rsidR="00000000" w:rsidRPr="00000000">
              <w:rPr>
                <w:rtl w:val="0"/>
              </w:rPr>
            </w:r>
          </w:p>
        </w:tc>
      </w:tr>
      <w:tr>
        <w:trPr>
          <w:cantSplit w:val="1"/>
          <w:trHeight w:val="1134" w:hRule="atLeast"/>
          <w:tblHeader w:val="0"/>
        </w:trPr>
        <w:tc>
          <w:tcPr>
            <w:vAlign w:val="center"/>
          </w:tcPr>
          <w:p w:rsidR="00000000" w:rsidDel="00000000" w:rsidP="00000000" w:rsidRDefault="00000000" w:rsidRPr="00000000" w14:paraId="000000BA">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CLO4</w:t>
            </w:r>
          </w:p>
        </w:tc>
        <w:tc>
          <w:tcPr>
            <w:vAlign w:val="center"/>
          </w:tcPr>
          <w:p w:rsidR="00000000" w:rsidDel="00000000" w:rsidP="00000000" w:rsidRDefault="00000000" w:rsidRPr="00000000" w14:paraId="000000BB">
            <w:pPr>
              <w:spacing w:after="0" w:line="240" w:lineRule="auto"/>
              <w:jc w:val="center"/>
              <w:rPr>
                <w:sz w:val="18"/>
                <w:szCs w:val="18"/>
              </w:rPr>
            </w:pPr>
            <w:r w:rsidDel="00000000" w:rsidR="00000000" w:rsidRPr="00000000">
              <w:rPr>
                <w:sz w:val="18"/>
                <w:szCs w:val="18"/>
                <w:rtl w:val="0"/>
              </w:rPr>
              <w:t xml:space="preserve">17-19</w:t>
            </w:r>
          </w:p>
        </w:tc>
        <w:tc>
          <w:tcPr>
            <w:vAlign w:val="center"/>
          </w:tcPr>
          <w:p w:rsidR="00000000" w:rsidDel="00000000" w:rsidP="00000000" w:rsidRDefault="00000000" w:rsidRPr="00000000" w14:paraId="000000BC">
            <w:pPr>
              <w:spacing w:after="0" w:line="240" w:lineRule="auto"/>
              <w:rPr>
                <w:b w:val="1"/>
                <w:bCs w:val="1"/>
                <w:sz w:val="18"/>
                <w:szCs w:val="18"/>
              </w:rPr>
            </w:pPr>
            <w:r w:rsidDel="00000000" w:rsidR="00000000" w:rsidRPr="00000000">
              <w:rPr>
                <w:b w:val="1"/>
                <w:bCs w:val="1"/>
                <w:sz w:val="18"/>
                <w:szCs w:val="18"/>
                <w:rtl w:val="0"/>
              </w:rPr>
              <w:t xml:space="preserve">Risk and Rates of Return </w:t>
            </w:r>
            <w:r w:rsidDel="00000000" w:rsidR="00000000" w:rsidRPr="00000000">
              <w:rPr>
                <w:b w:val="1"/>
                <w:bCs w:val="1"/>
                <w:i w:val="1"/>
                <w:iCs w:val="1"/>
                <w:sz w:val="18"/>
                <w:szCs w:val="18"/>
                <w:rtl w:val="0"/>
              </w:rPr>
              <w:t xml:space="preserve">(Brigham/Houston, Chapter 8)</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Explain the relation between risk and return.</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Describe the two components of a total holding period return and calculate this return for an asset.</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Explain what an expected return is and calculate the expected return for an asset.</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Explain what the standard deviation of returns is and calculate it for an asset.</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Explain the concept of diversification.</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Explain how to measure stand-alone risk using the coefficient of variation.</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Understand the formation of a portfolio and calculate the risk and return of a portfolio.</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Describe how portfolio returns depend on the correlation between assets in the portfolio.</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Differentiate between diversifiable (unsystematic) risk and market (systematic) risk.</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Understand the concepts of the market portfolio and beta.</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Explain how to calculate the beta of a portfolio and understand how it differs from the standard deviation of a portfolio.</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97" w:right="0" w:hanging="180"/>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Understand the Capital Asset Pricing Model (CAPM), including the Security Market Line (SML) and Capital Market Line (CML).</w:t>
            </w:r>
          </w:p>
          <w:p w:rsidR="00000000" w:rsidDel="00000000" w:rsidP="00000000" w:rsidRDefault="00000000" w:rsidRPr="00000000" w14:paraId="000000C9">
            <w:pPr>
              <w:spacing w:after="0" w:line="240" w:lineRule="auto"/>
              <w:rPr>
                <w:sz w:val="18"/>
                <w:szCs w:val="18"/>
              </w:rPr>
            </w:pPr>
            <w:r w:rsidDel="00000000" w:rsidR="00000000" w:rsidRPr="00000000">
              <w:rPr>
                <w:rtl w:val="0"/>
              </w:rPr>
            </w:r>
          </w:p>
          <w:p w:rsidR="00000000" w:rsidDel="00000000" w:rsidP="00000000" w:rsidRDefault="00000000" w:rsidRPr="00000000" w14:paraId="000000CA">
            <w:pPr>
              <w:spacing w:after="0" w:line="240" w:lineRule="auto"/>
              <w:rPr>
                <w:i w:val="1"/>
                <w:iCs w:val="1"/>
                <w:sz w:val="18"/>
                <w:szCs w:val="18"/>
              </w:rPr>
            </w:pPr>
            <w:r w:rsidDel="00000000" w:rsidR="00000000" w:rsidRPr="00000000">
              <w:rPr>
                <w:i w:val="1"/>
                <w:iCs w:val="1"/>
                <w:sz w:val="18"/>
                <w:szCs w:val="18"/>
                <w:rtl w:val="0"/>
              </w:rPr>
              <w:t xml:space="preserve">• Discuss the major events and causes of the </w:t>
            </w:r>
            <w:r w:rsidDel="00000000" w:rsidR="00000000" w:rsidRPr="00000000">
              <w:rPr>
                <w:b w:val="1"/>
                <w:bCs w:val="1"/>
                <w:i w:val="1"/>
                <w:iCs w:val="1"/>
                <w:sz w:val="18"/>
                <w:szCs w:val="18"/>
                <w:rtl w:val="0"/>
              </w:rPr>
              <w:t xml:space="preserve">global</w:t>
            </w:r>
            <w:r w:rsidDel="00000000" w:rsidR="00000000" w:rsidRPr="00000000">
              <w:rPr>
                <w:i w:val="1"/>
                <w:iCs w:val="1"/>
                <w:sz w:val="18"/>
                <w:szCs w:val="18"/>
                <w:rtl w:val="0"/>
              </w:rPr>
              <w:t xml:space="preserve"> </w:t>
            </w:r>
            <w:r w:rsidDel="00000000" w:rsidR="00000000" w:rsidRPr="00000000">
              <w:rPr>
                <w:b w:val="1"/>
                <w:bCs w:val="1"/>
                <w:i w:val="1"/>
                <w:iCs w:val="1"/>
                <w:sz w:val="18"/>
                <w:szCs w:val="18"/>
                <w:rtl w:val="0"/>
              </w:rPr>
              <w:t xml:space="preserve">financial crisis of 2008</w:t>
            </w:r>
            <w:r w:rsidDel="00000000" w:rsidR="00000000" w:rsidRPr="00000000">
              <w:rPr>
                <w:i w:val="1"/>
                <w:iCs w:val="1"/>
                <w:sz w:val="18"/>
                <w:szCs w:val="18"/>
                <w:rtl w:val="0"/>
              </w:rPr>
              <w:t xml:space="preserve"> and the subsequent eurozone crisis, and their implications for financial markets and institutions.</w:t>
            </w:r>
          </w:p>
          <w:p w:rsidR="00000000" w:rsidDel="00000000" w:rsidP="00000000" w:rsidRDefault="00000000" w:rsidRPr="00000000" w14:paraId="000000CB">
            <w:pPr>
              <w:spacing w:after="0" w:line="240" w:lineRule="auto"/>
              <w:rPr>
                <w:i w:val="1"/>
                <w:iCs w:val="1"/>
                <w:sz w:val="18"/>
                <w:szCs w:val="18"/>
              </w:rPr>
            </w:pPr>
            <w:r w:rsidDel="00000000" w:rsidR="00000000" w:rsidRPr="00000000">
              <w:rPr>
                <w:rtl w:val="0"/>
              </w:rPr>
            </w:r>
          </w:p>
        </w:tc>
      </w:tr>
      <w:tr>
        <w:trPr>
          <w:cantSplit w:val="0"/>
          <w:trHeight w:val="60" w:hRule="atLeast"/>
          <w:tblHeader w:val="0"/>
        </w:trPr>
        <w:tc>
          <w:tcPr>
            <w:gridSpan w:val="3"/>
            <w:vAlign w:val="center"/>
          </w:tcPr>
          <w:p w:rsidR="00000000" w:rsidDel="00000000" w:rsidP="00000000" w:rsidRDefault="00000000" w:rsidRPr="00000000" w14:paraId="000000CC">
            <w:pPr>
              <w:spacing w:after="0" w:line="240" w:lineRule="auto"/>
              <w:jc w:val="center"/>
              <w:rPr>
                <w:sz w:val="18"/>
                <w:szCs w:val="18"/>
              </w:rPr>
            </w:pPr>
            <w:r w:rsidDel="00000000" w:rsidR="00000000" w:rsidRPr="00000000">
              <w:rPr>
                <w:b w:val="1"/>
                <w:bCs w:val="1"/>
                <w:sz w:val="18"/>
                <w:szCs w:val="18"/>
                <w:rtl w:val="0"/>
              </w:rPr>
              <w:t xml:space="preserve">Mid-Term 2</w:t>
            </w:r>
            <w:r w:rsidDel="00000000" w:rsidR="00000000" w:rsidRPr="00000000">
              <w:rPr>
                <w:rtl w:val="0"/>
              </w:rPr>
            </w:r>
          </w:p>
        </w:tc>
      </w:tr>
      <w:tr>
        <w:trPr>
          <w:cantSplit w:val="1"/>
          <w:trHeight w:val="1134" w:hRule="atLeast"/>
          <w:tblHeader w:val="0"/>
        </w:trPr>
        <w:tc>
          <w:tcPr>
            <w:vAlign w:val="center"/>
          </w:tcPr>
          <w:p w:rsidR="00000000" w:rsidDel="00000000" w:rsidP="00000000" w:rsidRDefault="00000000" w:rsidRPr="00000000" w14:paraId="000000CF">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CLO3</w:t>
            </w:r>
          </w:p>
        </w:tc>
        <w:tc>
          <w:tcPr>
            <w:vAlign w:val="center"/>
          </w:tcPr>
          <w:p w:rsidR="00000000" w:rsidDel="00000000" w:rsidP="00000000" w:rsidRDefault="00000000" w:rsidRPr="00000000" w14:paraId="000000D0">
            <w:pPr>
              <w:spacing w:after="0" w:line="240" w:lineRule="auto"/>
              <w:jc w:val="center"/>
              <w:rPr>
                <w:sz w:val="18"/>
                <w:szCs w:val="18"/>
              </w:rPr>
            </w:pPr>
            <w:r w:rsidDel="00000000" w:rsidR="00000000" w:rsidRPr="00000000">
              <w:rPr>
                <w:sz w:val="18"/>
                <w:szCs w:val="18"/>
                <w:rtl w:val="0"/>
              </w:rPr>
              <w:t xml:space="preserve">21-23</w:t>
            </w:r>
          </w:p>
        </w:tc>
        <w:tc>
          <w:tcPr>
            <w:vAlign w:val="center"/>
          </w:tcPr>
          <w:p w:rsidR="00000000" w:rsidDel="00000000" w:rsidP="00000000" w:rsidRDefault="00000000" w:rsidRPr="00000000" w14:paraId="000000D1">
            <w:pPr>
              <w:spacing w:after="0" w:line="240" w:lineRule="auto"/>
              <w:rPr>
                <w:b w:val="1"/>
                <w:bCs w:val="1"/>
                <w:sz w:val="18"/>
                <w:szCs w:val="18"/>
              </w:rPr>
            </w:pPr>
            <w:r w:rsidDel="00000000" w:rsidR="00000000" w:rsidRPr="00000000">
              <w:rPr>
                <w:b w:val="1"/>
                <w:bCs w:val="1"/>
                <w:i w:val="1"/>
                <w:iCs w:val="1"/>
                <w:sz w:val="18"/>
                <w:szCs w:val="18"/>
                <w:rtl w:val="0"/>
              </w:rPr>
              <w:t xml:space="preserve">Stock Valuation </w:t>
            </w:r>
            <w:r w:rsidDel="00000000" w:rsidR="00000000" w:rsidRPr="00000000">
              <w:rPr>
                <w:b w:val="1"/>
                <w:bCs w:val="1"/>
                <w:sz w:val="18"/>
                <w:szCs w:val="18"/>
                <w:rtl w:val="0"/>
              </w:rPr>
              <w:t xml:space="preserve">(Brealey/Myer/Marcus, Chapter 7) </w:t>
            </w:r>
            <w:r w:rsidDel="00000000" w:rsidR="00000000" w:rsidRPr="00000000">
              <w:rPr>
                <w:i w:val="1"/>
                <w:iCs w:val="1"/>
                <w:sz w:val="18"/>
                <w:szCs w:val="18"/>
                <w:rtl w:val="0"/>
              </w:rPr>
              <w:t xml:space="preserve">(also available in Madura, Chapter 10)</w:t>
            </w:r>
            <w:r w:rsidDel="00000000" w:rsidR="00000000" w:rsidRPr="00000000">
              <w:rPr>
                <w:rtl w:val="0"/>
              </w:rPr>
            </w:r>
          </w:p>
          <w:p w:rsidR="00000000" w:rsidDel="00000000" w:rsidP="00000000" w:rsidRDefault="00000000" w:rsidRPr="00000000" w14:paraId="000000D2">
            <w:pPr>
              <w:spacing w:after="0" w:line="240" w:lineRule="auto"/>
              <w:rPr>
                <w:b w:val="1"/>
                <w:bCs w:val="1"/>
                <w:sz w:val="18"/>
                <w:szCs w:val="18"/>
              </w:rPr>
            </w:pPr>
            <w:r w:rsidDel="00000000" w:rsidR="00000000" w:rsidRPr="00000000">
              <w:rPr>
                <w:sz w:val="18"/>
                <w:szCs w:val="18"/>
                <w:rtl w:val="0"/>
              </w:rPr>
              <w:t xml:space="preserve">• Discuss the key characteristics of preferred stock and estimate its value</w:t>
            </w:r>
            <w:r w:rsidDel="00000000" w:rsidR="00000000" w:rsidRPr="00000000">
              <w:rPr>
                <w:rtl w:val="0"/>
              </w:rPr>
            </w:r>
          </w:p>
          <w:p w:rsidR="00000000" w:rsidDel="00000000" w:rsidP="00000000" w:rsidRDefault="00000000" w:rsidRPr="00000000" w14:paraId="000000D3">
            <w:pPr>
              <w:spacing w:after="0" w:line="240" w:lineRule="auto"/>
              <w:rPr>
                <w:sz w:val="18"/>
                <w:szCs w:val="18"/>
              </w:rPr>
            </w:pPr>
            <w:r w:rsidDel="00000000" w:rsidR="00000000" w:rsidRPr="00000000">
              <w:rPr>
                <w:sz w:val="18"/>
                <w:szCs w:val="18"/>
                <w:rtl w:val="0"/>
              </w:rPr>
              <w:t xml:space="preserve">• Discuss the legal rights and privileges of common stockholders and explain the difference between stock price and intrinsic value.</w:t>
            </w:r>
          </w:p>
          <w:p w:rsidR="00000000" w:rsidDel="00000000" w:rsidP="00000000" w:rsidRDefault="00000000" w:rsidRPr="00000000" w14:paraId="000000D4">
            <w:pPr>
              <w:spacing w:after="0" w:line="240" w:lineRule="auto"/>
              <w:rPr>
                <w:sz w:val="18"/>
                <w:szCs w:val="18"/>
              </w:rPr>
            </w:pPr>
            <w:r w:rsidDel="00000000" w:rsidR="00000000" w:rsidRPr="00000000">
              <w:rPr>
                <w:sz w:val="18"/>
                <w:szCs w:val="18"/>
                <w:rtl w:val="0"/>
              </w:rPr>
              <w:t xml:space="preserve">• Apply the discounted dividend model for constant growth, non-constant growth, and terminal value stocks</w:t>
            </w:r>
          </w:p>
          <w:p w:rsidR="00000000" w:rsidDel="00000000" w:rsidP="00000000" w:rsidRDefault="00000000" w:rsidRPr="00000000" w14:paraId="000000D5">
            <w:pPr>
              <w:spacing w:after="0" w:line="240" w:lineRule="auto"/>
              <w:rPr>
                <w:sz w:val="18"/>
                <w:szCs w:val="18"/>
              </w:rPr>
            </w:pPr>
            <w:r w:rsidDel="00000000" w:rsidR="00000000" w:rsidRPr="00000000">
              <w:rPr>
                <w:sz w:val="18"/>
                <w:szCs w:val="18"/>
                <w:rtl w:val="0"/>
              </w:rPr>
              <w:t xml:space="preserve">• Apply the corporate valuation model to estimate firm value</w:t>
            </w:r>
          </w:p>
          <w:p w:rsidR="00000000" w:rsidDel="00000000" w:rsidP="00000000" w:rsidRDefault="00000000" w:rsidRPr="00000000" w14:paraId="000000D6">
            <w:pPr>
              <w:spacing w:after="0" w:line="240" w:lineRule="auto"/>
              <w:rPr>
                <w:sz w:val="18"/>
                <w:szCs w:val="18"/>
              </w:rPr>
            </w:pPr>
            <w:r w:rsidDel="00000000" w:rsidR="00000000" w:rsidRPr="00000000">
              <w:rPr>
                <w:sz w:val="18"/>
                <w:szCs w:val="18"/>
                <w:rtl w:val="0"/>
              </w:rPr>
              <w:t xml:space="preserve">• Use valuation through multiples approach to compare firms</w:t>
            </w:r>
          </w:p>
          <w:p w:rsidR="00000000" w:rsidDel="00000000" w:rsidP="00000000" w:rsidRDefault="00000000" w:rsidRPr="00000000" w14:paraId="000000D7">
            <w:pPr>
              <w:spacing w:after="0" w:line="240" w:lineRule="auto"/>
              <w:rPr>
                <w:sz w:val="18"/>
                <w:szCs w:val="18"/>
              </w:rPr>
            </w:pPr>
            <w:r w:rsidDel="00000000" w:rsidR="00000000" w:rsidRPr="00000000">
              <w:rPr>
                <w:sz w:val="18"/>
                <w:szCs w:val="18"/>
                <w:rtl w:val="0"/>
              </w:rPr>
              <w:t xml:space="preserve">• Compare growth and dividend stocks using appropriate valuation models</w:t>
            </w:r>
          </w:p>
          <w:p w:rsidR="00000000" w:rsidDel="00000000" w:rsidP="00000000" w:rsidRDefault="00000000" w:rsidRPr="00000000" w14:paraId="000000D8">
            <w:pPr>
              <w:spacing w:after="0" w:line="240" w:lineRule="auto"/>
              <w:rPr>
                <w:sz w:val="18"/>
                <w:szCs w:val="18"/>
              </w:rPr>
            </w:pPr>
            <w:r w:rsidDel="00000000" w:rsidR="00000000" w:rsidRPr="00000000">
              <w:rPr>
                <w:rtl w:val="0"/>
              </w:rPr>
            </w:r>
          </w:p>
          <w:p w:rsidR="00000000" w:rsidDel="00000000" w:rsidP="00000000" w:rsidRDefault="00000000" w:rsidRPr="00000000" w14:paraId="000000D9">
            <w:pPr>
              <w:spacing w:after="0" w:line="240" w:lineRule="auto"/>
              <w:rPr>
                <w:i w:val="1"/>
                <w:iCs w:val="1"/>
                <w:sz w:val="18"/>
                <w:szCs w:val="18"/>
              </w:rPr>
            </w:pPr>
            <w:r w:rsidDel="00000000" w:rsidR="00000000" w:rsidRPr="00000000">
              <w:rPr>
                <w:i w:val="1"/>
                <w:iCs w:val="1"/>
                <w:sz w:val="18"/>
                <w:szCs w:val="18"/>
                <w:rtl w:val="0"/>
              </w:rPr>
              <w:t xml:space="preserve">• An </w:t>
            </w:r>
            <w:r w:rsidDel="00000000" w:rsidR="00000000" w:rsidRPr="00000000">
              <w:rPr>
                <w:b w:val="1"/>
                <w:bCs w:val="1"/>
                <w:i w:val="1"/>
                <w:iCs w:val="1"/>
                <w:sz w:val="18"/>
                <w:szCs w:val="18"/>
                <w:rtl w:val="0"/>
              </w:rPr>
              <w:t xml:space="preserve">overview of efficient market hypothesis</w:t>
            </w:r>
            <w:r w:rsidDel="00000000" w:rsidR="00000000" w:rsidRPr="00000000">
              <w:rPr>
                <w:i w:val="1"/>
                <w:iCs w:val="1"/>
                <w:sz w:val="18"/>
                <w:szCs w:val="18"/>
                <w:rtl w:val="0"/>
              </w:rPr>
              <w:t xml:space="preserve">, random walk, market anomalies, and bubbles and how </w:t>
            </w:r>
            <w:r w:rsidDel="00000000" w:rsidR="00000000" w:rsidRPr="00000000">
              <w:rPr>
                <w:b w:val="1"/>
                <w:bCs w:val="1"/>
                <w:i w:val="1"/>
                <w:iCs w:val="1"/>
                <w:sz w:val="18"/>
                <w:szCs w:val="18"/>
                <w:rtl w:val="0"/>
              </w:rPr>
              <w:t xml:space="preserve">behavioral finance </w:t>
            </w:r>
            <w:r w:rsidDel="00000000" w:rsidR="00000000" w:rsidRPr="00000000">
              <w:rPr>
                <w:i w:val="1"/>
                <w:iCs w:val="1"/>
                <w:sz w:val="18"/>
                <w:szCs w:val="18"/>
                <w:rtl w:val="0"/>
              </w:rPr>
              <w:t xml:space="preserve">lead to valuation anomalies.</w:t>
            </w:r>
          </w:p>
          <w:p w:rsidR="00000000" w:rsidDel="00000000" w:rsidP="00000000" w:rsidRDefault="00000000" w:rsidRPr="00000000" w14:paraId="000000DA">
            <w:pPr>
              <w:spacing w:after="0" w:line="240" w:lineRule="auto"/>
              <w:rPr>
                <w:b w:val="1"/>
                <w:bCs w:val="1"/>
                <w:i w:val="1"/>
                <w:iCs w:val="1"/>
                <w:sz w:val="18"/>
                <w:szCs w:val="18"/>
              </w:rPr>
            </w:pPr>
            <w:r w:rsidDel="00000000" w:rsidR="00000000" w:rsidRPr="00000000">
              <w:rPr>
                <w:rtl w:val="0"/>
              </w:rPr>
            </w:r>
          </w:p>
        </w:tc>
      </w:tr>
      <w:tr>
        <w:trPr>
          <w:cantSplit w:val="1"/>
          <w:trHeight w:val="1134" w:hRule="atLeast"/>
          <w:tblHeader w:val="0"/>
        </w:trPr>
        <w:tc>
          <w:tcPr>
            <w:vAlign w:val="center"/>
          </w:tcPr>
          <w:p w:rsidR="00000000" w:rsidDel="00000000" w:rsidP="00000000" w:rsidRDefault="00000000" w:rsidRPr="00000000" w14:paraId="000000DB">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CLO5</w:t>
            </w:r>
          </w:p>
        </w:tc>
        <w:tc>
          <w:tcPr>
            <w:vAlign w:val="center"/>
          </w:tcPr>
          <w:p w:rsidR="00000000" w:rsidDel="00000000" w:rsidP="00000000" w:rsidRDefault="00000000" w:rsidRPr="00000000" w14:paraId="000000DC">
            <w:pPr>
              <w:spacing w:after="0" w:line="240" w:lineRule="auto"/>
              <w:jc w:val="center"/>
              <w:rPr>
                <w:sz w:val="18"/>
                <w:szCs w:val="18"/>
              </w:rPr>
            </w:pPr>
            <w:r w:rsidDel="00000000" w:rsidR="00000000" w:rsidRPr="00000000">
              <w:rPr>
                <w:sz w:val="18"/>
                <w:szCs w:val="18"/>
                <w:rtl w:val="0"/>
              </w:rPr>
              <w:t xml:space="preserve">24-26</w:t>
            </w:r>
          </w:p>
        </w:tc>
        <w:tc>
          <w:tcPr>
            <w:vAlign w:val="center"/>
          </w:tcPr>
          <w:p w:rsidR="00000000" w:rsidDel="00000000" w:rsidP="00000000" w:rsidRDefault="00000000" w:rsidRPr="00000000" w14:paraId="000000DD">
            <w:pPr>
              <w:spacing w:after="0" w:line="240" w:lineRule="auto"/>
              <w:rPr>
                <w:b w:val="1"/>
                <w:bCs w:val="1"/>
                <w:sz w:val="18"/>
                <w:szCs w:val="18"/>
              </w:rPr>
            </w:pPr>
            <w:r w:rsidDel="00000000" w:rsidR="00000000" w:rsidRPr="00000000">
              <w:rPr>
                <w:b w:val="1"/>
                <w:bCs w:val="1"/>
                <w:sz w:val="18"/>
                <w:szCs w:val="18"/>
                <w:rtl w:val="0"/>
              </w:rPr>
              <w:t xml:space="preserve">The Cost of Capital (Brealey/Myer/Marcus, Chapter 13)</w:t>
            </w:r>
          </w:p>
          <w:p w:rsidR="00000000" w:rsidDel="00000000" w:rsidP="00000000" w:rsidRDefault="00000000" w:rsidRPr="00000000" w14:paraId="000000DE">
            <w:pPr>
              <w:spacing w:after="0" w:line="240" w:lineRule="auto"/>
              <w:rPr>
                <w:sz w:val="18"/>
                <w:szCs w:val="18"/>
              </w:rPr>
            </w:pPr>
            <w:r w:rsidDel="00000000" w:rsidR="00000000" w:rsidRPr="00000000">
              <w:rPr>
                <w:sz w:val="18"/>
                <w:szCs w:val="18"/>
                <w:rtl w:val="0"/>
              </w:rPr>
              <w:t xml:space="preserve">• Explain the different modes of Financing and Implications on Business for Various Modes of Financing.</w:t>
            </w:r>
          </w:p>
          <w:p w:rsidR="00000000" w:rsidDel="00000000" w:rsidP="00000000" w:rsidRDefault="00000000" w:rsidRPr="00000000" w14:paraId="000000DF">
            <w:pPr>
              <w:spacing w:after="0" w:line="240" w:lineRule="auto"/>
              <w:rPr>
                <w:sz w:val="18"/>
                <w:szCs w:val="18"/>
              </w:rPr>
            </w:pPr>
            <w:r w:rsidDel="00000000" w:rsidR="00000000" w:rsidRPr="00000000">
              <w:rPr>
                <w:sz w:val="18"/>
                <w:szCs w:val="18"/>
                <w:rtl w:val="0"/>
              </w:rPr>
              <w:t xml:space="preserve">• Explain why the weighted average cost of capital (WACC) is used in capital budgeting.</w:t>
            </w:r>
          </w:p>
          <w:p w:rsidR="00000000" w:rsidDel="00000000" w:rsidP="00000000" w:rsidRDefault="00000000" w:rsidRPr="00000000" w14:paraId="000000E0">
            <w:pPr>
              <w:spacing w:after="0" w:line="240" w:lineRule="auto"/>
              <w:rPr>
                <w:sz w:val="18"/>
                <w:szCs w:val="18"/>
              </w:rPr>
            </w:pPr>
            <w:r w:rsidDel="00000000" w:rsidR="00000000" w:rsidRPr="00000000">
              <w:rPr>
                <w:sz w:val="18"/>
                <w:szCs w:val="18"/>
                <w:rtl w:val="0"/>
              </w:rPr>
              <w:t xml:space="preserve">• Estimate the costs of capital components—debt, preferred stock, retained earnings, and common stock.</w:t>
            </w:r>
          </w:p>
          <w:p w:rsidR="00000000" w:rsidDel="00000000" w:rsidP="00000000" w:rsidRDefault="00000000" w:rsidRPr="00000000" w14:paraId="000000E1">
            <w:pPr>
              <w:spacing w:after="0" w:line="240" w:lineRule="auto"/>
              <w:rPr>
                <w:sz w:val="18"/>
                <w:szCs w:val="18"/>
              </w:rPr>
            </w:pPr>
            <w:r w:rsidDel="00000000" w:rsidR="00000000" w:rsidRPr="00000000">
              <w:rPr>
                <w:sz w:val="18"/>
                <w:szCs w:val="18"/>
                <w:rtl w:val="0"/>
              </w:rPr>
              <w:t xml:space="preserve">• Calculate the weighted-average cost of capital. </w:t>
            </w:r>
          </w:p>
          <w:p w:rsidR="00000000" w:rsidDel="00000000" w:rsidP="00000000" w:rsidRDefault="00000000" w:rsidRPr="00000000" w14:paraId="000000E2">
            <w:pPr>
              <w:spacing w:after="0" w:line="240" w:lineRule="auto"/>
              <w:rPr>
                <w:sz w:val="18"/>
                <w:szCs w:val="18"/>
              </w:rPr>
            </w:pPr>
            <w:r w:rsidDel="00000000" w:rsidR="00000000" w:rsidRPr="00000000">
              <w:rPr>
                <w:sz w:val="18"/>
                <w:szCs w:val="18"/>
                <w:rtl w:val="0"/>
              </w:rPr>
              <w:t xml:space="preserve">• Understand when the weighted-average cost of capital is—or isn’t—the appropriate discount rate for a new project. </w:t>
            </w:r>
          </w:p>
          <w:p w:rsidR="00000000" w:rsidDel="00000000" w:rsidP="00000000" w:rsidRDefault="00000000" w:rsidRPr="00000000" w14:paraId="000000E3">
            <w:pPr>
              <w:spacing w:after="0" w:line="240" w:lineRule="auto"/>
              <w:rPr>
                <w:sz w:val="18"/>
                <w:szCs w:val="18"/>
              </w:rPr>
            </w:pPr>
            <w:r w:rsidDel="00000000" w:rsidR="00000000" w:rsidRPr="00000000">
              <w:rPr>
                <w:sz w:val="18"/>
                <w:szCs w:val="18"/>
                <w:rtl w:val="0"/>
              </w:rPr>
              <w:t xml:space="preserve">• Measure a company’s capital structure. </w:t>
            </w:r>
          </w:p>
          <w:p w:rsidR="00000000" w:rsidDel="00000000" w:rsidP="00000000" w:rsidRDefault="00000000" w:rsidRPr="00000000" w14:paraId="000000E4">
            <w:pPr>
              <w:spacing w:after="0" w:line="240" w:lineRule="auto"/>
              <w:rPr>
                <w:sz w:val="18"/>
                <w:szCs w:val="18"/>
              </w:rPr>
            </w:pPr>
            <w:r w:rsidDel="00000000" w:rsidR="00000000" w:rsidRPr="00000000">
              <w:rPr>
                <w:sz w:val="18"/>
                <w:szCs w:val="18"/>
                <w:rtl w:val="0"/>
              </w:rPr>
              <w:t xml:space="preserve">• Estimate the expected returns on a firm’s securities using practical methods. </w:t>
            </w:r>
          </w:p>
          <w:p w:rsidR="00000000" w:rsidDel="00000000" w:rsidP="00000000" w:rsidRDefault="00000000" w:rsidRPr="00000000" w14:paraId="000000E5">
            <w:pPr>
              <w:spacing w:after="0" w:line="240" w:lineRule="auto"/>
              <w:rPr>
                <w:sz w:val="18"/>
                <w:szCs w:val="18"/>
              </w:rPr>
            </w:pPr>
            <w:r w:rsidDel="00000000" w:rsidR="00000000" w:rsidRPr="00000000">
              <w:rPr>
                <w:sz w:val="18"/>
                <w:szCs w:val="18"/>
                <w:rtl w:val="0"/>
              </w:rPr>
              <w:t xml:space="preserve">• Use the weighted-average cost of capital along with FCFF and FCFE to value a business given forecasts of its future cash flows.</w:t>
            </w:r>
          </w:p>
        </w:tc>
      </w:tr>
      <w:tr>
        <w:trPr>
          <w:cantSplit w:val="1"/>
          <w:trHeight w:val="1134" w:hRule="atLeast"/>
          <w:tblHeader w:val="0"/>
        </w:trPr>
        <w:tc>
          <w:tcPr>
            <w:vAlign w:val="center"/>
          </w:tcPr>
          <w:p w:rsidR="00000000" w:rsidDel="00000000" w:rsidP="00000000" w:rsidRDefault="00000000" w:rsidRPr="00000000" w14:paraId="000000E6">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CLO5</w:t>
            </w:r>
          </w:p>
        </w:tc>
        <w:tc>
          <w:tcPr>
            <w:vAlign w:val="center"/>
          </w:tcPr>
          <w:p w:rsidR="00000000" w:rsidDel="00000000" w:rsidP="00000000" w:rsidRDefault="00000000" w:rsidRPr="00000000" w14:paraId="000000E7">
            <w:pPr>
              <w:spacing w:after="0" w:line="240" w:lineRule="auto"/>
              <w:jc w:val="center"/>
              <w:rPr>
                <w:sz w:val="18"/>
                <w:szCs w:val="18"/>
              </w:rPr>
            </w:pPr>
            <w:r w:rsidDel="00000000" w:rsidR="00000000" w:rsidRPr="00000000">
              <w:rPr>
                <w:sz w:val="18"/>
                <w:szCs w:val="18"/>
                <w:rtl w:val="0"/>
              </w:rPr>
              <w:t xml:space="preserve">27-28</w:t>
            </w:r>
          </w:p>
        </w:tc>
        <w:tc>
          <w:tcPr>
            <w:vAlign w:val="center"/>
          </w:tcPr>
          <w:p w:rsidR="00000000" w:rsidDel="00000000" w:rsidP="00000000" w:rsidRDefault="00000000" w:rsidRPr="00000000" w14:paraId="000000E8">
            <w:pPr>
              <w:spacing w:after="0" w:line="240" w:lineRule="auto"/>
              <w:rPr>
                <w:b w:val="1"/>
                <w:bCs w:val="1"/>
                <w:sz w:val="18"/>
                <w:szCs w:val="18"/>
              </w:rPr>
            </w:pPr>
            <w:r w:rsidDel="00000000" w:rsidR="00000000" w:rsidRPr="00000000">
              <w:rPr>
                <w:b w:val="1"/>
                <w:bCs w:val="1"/>
                <w:sz w:val="18"/>
                <w:szCs w:val="18"/>
                <w:rtl w:val="0"/>
              </w:rPr>
              <w:t xml:space="preserve">Sources of Financing (Brealey/Myer/Marcus, Chapter 14 &amp; 15)</w:t>
            </w:r>
          </w:p>
          <w:p w:rsidR="00000000" w:rsidDel="00000000" w:rsidP="00000000" w:rsidRDefault="00000000" w:rsidRPr="00000000" w14:paraId="000000E9">
            <w:pPr>
              <w:spacing w:after="0" w:line="240" w:lineRule="auto"/>
              <w:rPr>
                <w:sz w:val="18"/>
                <w:szCs w:val="18"/>
              </w:rPr>
            </w:pPr>
            <w:r w:rsidDel="00000000" w:rsidR="00000000" w:rsidRPr="00000000">
              <w:rPr>
                <w:sz w:val="18"/>
                <w:szCs w:val="18"/>
                <w:rtl w:val="0"/>
              </w:rPr>
              <w:t xml:space="preserve">• Discuss contemporary issues in issuing common stock, including venture capital, angel investment, seed financing, IPOs, seasoned offerings, rights issues, and private placements</w:t>
            </w:r>
          </w:p>
          <w:p w:rsidR="00000000" w:rsidDel="00000000" w:rsidP="00000000" w:rsidRDefault="00000000" w:rsidRPr="00000000" w14:paraId="000000EA">
            <w:pPr>
              <w:spacing w:after="0" w:line="240" w:lineRule="auto"/>
              <w:rPr>
                <w:sz w:val="18"/>
                <w:szCs w:val="18"/>
              </w:rPr>
            </w:pPr>
            <w:r w:rsidDel="00000000" w:rsidR="00000000" w:rsidRPr="00000000">
              <w:rPr>
                <w:sz w:val="18"/>
                <w:szCs w:val="18"/>
                <w:rtl w:val="0"/>
              </w:rPr>
              <w:t xml:space="preserve">• Explain the role of underwriters and investment banks in issuing new equity</w:t>
            </w:r>
          </w:p>
          <w:p w:rsidR="00000000" w:rsidDel="00000000" w:rsidP="00000000" w:rsidRDefault="00000000" w:rsidRPr="00000000" w14:paraId="000000EB">
            <w:pPr>
              <w:spacing w:after="0" w:line="240" w:lineRule="auto"/>
              <w:rPr>
                <w:sz w:val="18"/>
                <w:szCs w:val="18"/>
              </w:rPr>
            </w:pPr>
            <w:r w:rsidDel="00000000" w:rsidR="00000000" w:rsidRPr="00000000">
              <w:rPr>
                <w:rtl w:val="0"/>
              </w:rPr>
            </w:r>
          </w:p>
          <w:p w:rsidR="00000000" w:rsidDel="00000000" w:rsidP="00000000" w:rsidRDefault="00000000" w:rsidRPr="00000000" w14:paraId="000000EC">
            <w:pPr>
              <w:spacing w:after="0" w:line="240" w:lineRule="auto"/>
              <w:rPr>
                <w:i w:val="1"/>
                <w:iCs w:val="1"/>
                <w:sz w:val="18"/>
                <w:szCs w:val="18"/>
              </w:rPr>
            </w:pPr>
            <w:r w:rsidDel="00000000" w:rsidR="00000000" w:rsidRPr="00000000">
              <w:rPr>
                <w:i w:val="1"/>
                <w:iCs w:val="1"/>
                <w:sz w:val="18"/>
                <w:szCs w:val="18"/>
                <w:rtl w:val="0"/>
              </w:rPr>
              <w:t xml:space="preserve">• An </w:t>
            </w:r>
            <w:r w:rsidDel="00000000" w:rsidR="00000000" w:rsidRPr="00000000">
              <w:rPr>
                <w:b w:val="1"/>
                <w:bCs w:val="1"/>
                <w:i w:val="1"/>
                <w:iCs w:val="1"/>
                <w:sz w:val="18"/>
                <w:szCs w:val="18"/>
                <w:rtl w:val="0"/>
              </w:rPr>
              <w:t xml:space="preserve">overview of debt types</w:t>
            </w:r>
            <w:r w:rsidDel="00000000" w:rsidR="00000000" w:rsidRPr="00000000">
              <w:rPr>
                <w:i w:val="1"/>
                <w:iCs w:val="1"/>
                <w:sz w:val="18"/>
                <w:szCs w:val="18"/>
                <w:rtl w:val="0"/>
              </w:rPr>
              <w:t xml:space="preserve">, innovation in debt markets, and discuss floating-rate debt and the workings of </w:t>
            </w:r>
            <w:r w:rsidDel="00000000" w:rsidR="00000000" w:rsidRPr="00000000">
              <w:rPr>
                <w:b w:val="1"/>
                <w:bCs w:val="1"/>
                <w:i w:val="1"/>
                <w:iCs w:val="1"/>
                <w:sz w:val="18"/>
                <w:szCs w:val="18"/>
                <w:rtl w:val="0"/>
              </w:rPr>
              <w:t xml:space="preserve">KIBOR</w:t>
            </w:r>
            <w:r w:rsidDel="00000000" w:rsidR="00000000" w:rsidRPr="00000000">
              <w:rPr>
                <w:rtl w:val="0"/>
              </w:rPr>
            </w:r>
          </w:p>
          <w:p w:rsidR="00000000" w:rsidDel="00000000" w:rsidP="00000000" w:rsidRDefault="00000000" w:rsidRPr="00000000" w14:paraId="000000ED">
            <w:pPr>
              <w:spacing w:after="0" w:line="240" w:lineRule="auto"/>
              <w:rPr>
                <w:sz w:val="24"/>
                <w:szCs w:val="24"/>
              </w:rPr>
            </w:pPr>
            <w:r w:rsidDel="00000000" w:rsidR="00000000" w:rsidRPr="00000000">
              <w:rPr>
                <w:rtl w:val="0"/>
              </w:rPr>
            </w:r>
          </w:p>
        </w:tc>
      </w:tr>
      <w:tr>
        <w:trPr>
          <w:cantSplit w:val="1"/>
          <w:trHeight w:val="1025" w:hRule="atLeast"/>
          <w:tblHeader w:val="0"/>
        </w:trPr>
        <w:tc>
          <w:tcPr>
            <w:vAlign w:val="center"/>
          </w:tcPr>
          <w:p w:rsidR="00000000" w:rsidDel="00000000" w:rsidP="00000000" w:rsidRDefault="00000000" w:rsidRPr="00000000" w14:paraId="000000EE">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CLO5</w:t>
            </w:r>
          </w:p>
        </w:tc>
        <w:tc>
          <w:tcPr>
            <w:vAlign w:val="center"/>
          </w:tcPr>
          <w:p w:rsidR="00000000" w:rsidDel="00000000" w:rsidP="00000000" w:rsidRDefault="00000000" w:rsidRPr="00000000" w14:paraId="000000EF">
            <w:pPr>
              <w:spacing w:after="0" w:line="240" w:lineRule="auto"/>
              <w:jc w:val="center"/>
              <w:rPr>
                <w:sz w:val="18"/>
                <w:szCs w:val="18"/>
              </w:rPr>
            </w:pPr>
            <w:r w:rsidDel="00000000" w:rsidR="00000000" w:rsidRPr="00000000">
              <w:rPr>
                <w:sz w:val="18"/>
                <w:szCs w:val="18"/>
                <w:rtl w:val="0"/>
              </w:rPr>
              <w:t xml:space="preserve">29</w:t>
            </w:r>
          </w:p>
        </w:tc>
        <w:tc>
          <w:tcPr>
            <w:vAlign w:val="center"/>
          </w:tcPr>
          <w:p w:rsidR="00000000" w:rsidDel="00000000" w:rsidP="00000000" w:rsidRDefault="00000000" w:rsidRPr="00000000" w14:paraId="000000F0">
            <w:pPr>
              <w:spacing w:after="0" w:line="240" w:lineRule="auto"/>
              <w:rPr>
                <w:b w:val="1"/>
                <w:bCs w:val="1"/>
                <w:sz w:val="18"/>
                <w:szCs w:val="18"/>
              </w:rPr>
            </w:pPr>
            <w:r w:rsidDel="00000000" w:rsidR="00000000" w:rsidRPr="00000000">
              <w:rPr>
                <w:b w:val="1"/>
                <w:bCs w:val="1"/>
                <w:sz w:val="18"/>
                <w:szCs w:val="18"/>
                <w:rtl w:val="0"/>
              </w:rPr>
              <w:t xml:space="preserve">Market Microstructure and Strategies (Generic overview through lecture notes) </w:t>
            </w:r>
            <w:r w:rsidDel="00000000" w:rsidR="00000000" w:rsidRPr="00000000">
              <w:rPr>
                <w:i w:val="1"/>
                <w:iCs w:val="1"/>
                <w:sz w:val="18"/>
                <w:szCs w:val="18"/>
                <w:rtl w:val="0"/>
              </w:rPr>
              <w:t xml:space="preserve">(detailed resources in Madura, Ch#12)</w:t>
            </w:r>
            <w:r w:rsidDel="00000000" w:rsidR="00000000" w:rsidRPr="00000000">
              <w:rPr>
                <w:rtl w:val="0"/>
              </w:rPr>
            </w:r>
          </w:p>
          <w:p w:rsidR="00000000" w:rsidDel="00000000" w:rsidP="00000000" w:rsidRDefault="00000000" w:rsidRPr="00000000" w14:paraId="000000F1">
            <w:pPr>
              <w:spacing w:after="0" w:line="240" w:lineRule="auto"/>
              <w:rPr>
                <w:sz w:val="18"/>
                <w:szCs w:val="18"/>
              </w:rPr>
            </w:pPr>
            <w:r w:rsidDel="00000000" w:rsidR="00000000" w:rsidRPr="00000000">
              <w:rPr>
                <w:sz w:val="18"/>
                <w:szCs w:val="18"/>
                <w:rtl w:val="0"/>
              </w:rPr>
              <w:t xml:space="preserve">• Describe the different strategies of placing orders in the stock market including stop loss, margin trading, short selling, </w:t>
            </w:r>
          </w:p>
          <w:p w:rsidR="00000000" w:rsidDel="00000000" w:rsidP="00000000" w:rsidRDefault="00000000" w:rsidRPr="00000000" w14:paraId="000000F2">
            <w:pPr>
              <w:spacing w:after="0" w:line="240" w:lineRule="auto"/>
              <w:rPr>
                <w:sz w:val="18"/>
                <w:szCs w:val="18"/>
              </w:rPr>
            </w:pPr>
            <w:r w:rsidDel="00000000" w:rsidR="00000000" w:rsidRPr="00000000">
              <w:rPr>
                <w:sz w:val="18"/>
                <w:szCs w:val="18"/>
                <w:rtl w:val="0"/>
              </w:rPr>
              <w:t xml:space="preserve">• Explain the different features of how stocks transactions are executed including market makes, floor brokers, spreads, ECN, AI and Robo Advising.</w:t>
            </w:r>
          </w:p>
          <w:p w:rsidR="00000000" w:rsidDel="00000000" w:rsidP="00000000" w:rsidRDefault="00000000" w:rsidRPr="00000000" w14:paraId="000000F3">
            <w:pPr>
              <w:spacing w:after="0" w:line="240" w:lineRule="auto"/>
              <w:rPr>
                <w:i w:val="1"/>
                <w:iCs w:val="1"/>
                <w:sz w:val="18"/>
                <w:szCs w:val="18"/>
              </w:rPr>
            </w:pPr>
            <w:r w:rsidDel="00000000" w:rsidR="00000000" w:rsidRPr="00000000">
              <w:rPr>
                <w:sz w:val="18"/>
                <w:szCs w:val="18"/>
                <w:rtl w:val="0"/>
              </w:rPr>
              <w:br w:type="textWrapping"/>
            </w:r>
            <w:r w:rsidDel="00000000" w:rsidR="00000000" w:rsidRPr="00000000">
              <w:rPr>
                <w:i w:val="1"/>
                <w:iCs w:val="1"/>
                <w:sz w:val="18"/>
                <w:szCs w:val="18"/>
                <w:rtl w:val="0"/>
              </w:rPr>
              <w:t xml:space="preserve">• An </w:t>
            </w:r>
            <w:r w:rsidDel="00000000" w:rsidR="00000000" w:rsidRPr="00000000">
              <w:rPr>
                <w:b w:val="1"/>
                <w:bCs w:val="1"/>
                <w:i w:val="1"/>
                <w:iCs w:val="1"/>
                <w:sz w:val="18"/>
                <w:szCs w:val="18"/>
                <w:rtl w:val="0"/>
              </w:rPr>
              <w:t xml:space="preserve">overview of the role of SECP</w:t>
            </w:r>
            <w:r w:rsidDel="00000000" w:rsidR="00000000" w:rsidRPr="00000000">
              <w:rPr>
                <w:i w:val="1"/>
                <w:iCs w:val="1"/>
                <w:sz w:val="18"/>
                <w:szCs w:val="18"/>
                <w:rtl w:val="0"/>
              </w:rPr>
              <w:t xml:space="preserve"> in regulating the Pakistan Stock Exchange and stock indexes and the role of (KSE 100, KSE 30 and KMI 30) in understanding the movement of the economy.</w:t>
            </w:r>
          </w:p>
          <w:p w:rsidR="00000000" w:rsidDel="00000000" w:rsidP="00000000" w:rsidRDefault="00000000" w:rsidRPr="00000000" w14:paraId="000000F4">
            <w:pPr>
              <w:spacing w:after="0" w:line="240" w:lineRule="auto"/>
              <w:rPr>
                <w:i w:val="1"/>
                <w:iCs w:val="1"/>
                <w:sz w:val="18"/>
                <w:szCs w:val="18"/>
              </w:rPr>
            </w:pPr>
            <w:r w:rsidDel="00000000" w:rsidR="00000000" w:rsidRPr="00000000">
              <w:rPr>
                <w:rtl w:val="0"/>
              </w:rPr>
            </w:r>
          </w:p>
        </w:tc>
      </w:tr>
      <w:tr>
        <w:trPr>
          <w:cantSplit w:val="1"/>
          <w:trHeight w:val="1025" w:hRule="atLeast"/>
          <w:tblHeader w:val="0"/>
        </w:trPr>
        <w:tc>
          <w:tcPr>
            <w:vAlign w:val="center"/>
          </w:tcPr>
          <w:p w:rsidR="00000000" w:rsidDel="00000000" w:rsidP="00000000" w:rsidRDefault="00000000" w:rsidRPr="00000000" w14:paraId="000000F5">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CLO 5</w:t>
            </w:r>
          </w:p>
        </w:tc>
        <w:tc>
          <w:tcPr>
            <w:vAlign w:val="center"/>
          </w:tcPr>
          <w:p w:rsidR="00000000" w:rsidDel="00000000" w:rsidP="00000000" w:rsidRDefault="00000000" w:rsidRPr="00000000" w14:paraId="000000F6">
            <w:pPr>
              <w:spacing w:after="0" w:line="240" w:lineRule="auto"/>
              <w:jc w:val="center"/>
              <w:rPr>
                <w:sz w:val="18"/>
                <w:szCs w:val="18"/>
              </w:rPr>
            </w:pPr>
            <w:r w:rsidDel="00000000" w:rsidR="00000000" w:rsidRPr="00000000">
              <w:rPr>
                <w:sz w:val="18"/>
                <w:szCs w:val="18"/>
                <w:rtl w:val="0"/>
              </w:rPr>
              <w:t xml:space="preserve">30</w:t>
            </w:r>
          </w:p>
        </w:tc>
        <w:tc>
          <w:tcPr>
            <w:vAlign w:val="center"/>
          </w:tcPr>
          <w:p w:rsidR="00000000" w:rsidDel="00000000" w:rsidP="00000000" w:rsidRDefault="00000000" w:rsidRPr="00000000" w14:paraId="000000F7">
            <w:pPr>
              <w:spacing w:after="0" w:line="240" w:lineRule="auto"/>
              <w:rPr>
                <w:b w:val="1"/>
                <w:bCs w:val="1"/>
                <w:sz w:val="18"/>
                <w:szCs w:val="18"/>
              </w:rPr>
            </w:pPr>
            <w:r w:rsidDel="00000000" w:rsidR="00000000" w:rsidRPr="00000000">
              <w:rPr>
                <w:b w:val="1"/>
                <w:bCs w:val="1"/>
                <w:sz w:val="18"/>
                <w:szCs w:val="18"/>
                <w:rtl w:val="0"/>
              </w:rPr>
              <w:t xml:space="preserve">Monetary Policy and Money Market (Generic overview through lecture notes) </w:t>
            </w:r>
            <w:r w:rsidDel="00000000" w:rsidR="00000000" w:rsidRPr="00000000">
              <w:rPr>
                <w:i w:val="1"/>
                <w:iCs w:val="1"/>
                <w:sz w:val="18"/>
                <w:szCs w:val="18"/>
                <w:rtl w:val="0"/>
              </w:rPr>
              <w:t xml:space="preserve">(detailed resources in Madura, Ch#10)</w:t>
            </w:r>
            <w:r w:rsidDel="00000000" w:rsidR="00000000" w:rsidRPr="00000000">
              <w:rPr>
                <w:rtl w:val="0"/>
              </w:rPr>
            </w:r>
          </w:p>
          <w:p w:rsidR="00000000" w:rsidDel="00000000" w:rsidP="00000000" w:rsidRDefault="00000000" w:rsidRPr="00000000" w14:paraId="000000F8">
            <w:pPr>
              <w:spacing w:after="0" w:line="240" w:lineRule="auto"/>
              <w:rPr>
                <w:sz w:val="18"/>
                <w:szCs w:val="18"/>
              </w:rPr>
            </w:pPr>
            <w:r w:rsidDel="00000000" w:rsidR="00000000" w:rsidRPr="00000000">
              <w:rPr>
                <w:sz w:val="18"/>
                <w:szCs w:val="18"/>
                <w:rtl w:val="0"/>
              </w:rPr>
              <w:t xml:space="preserve">• Evolution (Barter to Bitcoin) and differences between types of Money (M1, M2, M3)</w:t>
            </w:r>
          </w:p>
          <w:p w:rsidR="00000000" w:rsidDel="00000000" w:rsidP="00000000" w:rsidRDefault="00000000" w:rsidRPr="00000000" w14:paraId="000000F9">
            <w:pPr>
              <w:spacing w:after="0" w:line="240" w:lineRule="auto"/>
              <w:rPr>
                <w:sz w:val="18"/>
                <w:szCs w:val="18"/>
              </w:rPr>
            </w:pPr>
            <w:r w:rsidDel="00000000" w:rsidR="00000000" w:rsidRPr="00000000">
              <w:rPr>
                <w:sz w:val="18"/>
                <w:szCs w:val="18"/>
                <w:rtl w:val="0"/>
              </w:rPr>
              <w:t xml:space="preserve">• Explain the lead, lag and coincide indicators of economic growth and why Finance Managers should care?</w:t>
            </w:r>
          </w:p>
          <w:p w:rsidR="00000000" w:rsidDel="00000000" w:rsidP="00000000" w:rsidRDefault="00000000" w:rsidRPr="00000000" w14:paraId="000000FA">
            <w:pPr>
              <w:spacing w:after="0" w:line="240" w:lineRule="auto"/>
              <w:rPr>
                <w:sz w:val="18"/>
                <w:szCs w:val="18"/>
              </w:rPr>
            </w:pPr>
            <w:r w:rsidDel="00000000" w:rsidR="00000000" w:rsidRPr="00000000">
              <w:rPr>
                <w:rtl w:val="0"/>
              </w:rPr>
            </w:r>
          </w:p>
          <w:p w:rsidR="00000000" w:rsidDel="00000000" w:rsidP="00000000" w:rsidRDefault="00000000" w:rsidRPr="00000000" w14:paraId="000000FB">
            <w:pPr>
              <w:spacing w:after="0" w:line="240" w:lineRule="auto"/>
              <w:rPr>
                <w:i w:val="1"/>
                <w:iCs w:val="1"/>
                <w:sz w:val="18"/>
                <w:szCs w:val="18"/>
              </w:rPr>
            </w:pPr>
            <w:r w:rsidDel="00000000" w:rsidR="00000000" w:rsidRPr="00000000">
              <w:rPr>
                <w:i w:val="1"/>
                <w:iCs w:val="1"/>
                <w:sz w:val="18"/>
                <w:szCs w:val="18"/>
                <w:rtl w:val="0"/>
              </w:rPr>
              <w:t xml:space="preserve">• An </w:t>
            </w:r>
            <w:r w:rsidDel="00000000" w:rsidR="00000000" w:rsidRPr="00000000">
              <w:rPr>
                <w:b w:val="1"/>
                <w:bCs w:val="1"/>
                <w:i w:val="1"/>
                <w:iCs w:val="1"/>
                <w:sz w:val="18"/>
                <w:szCs w:val="18"/>
                <w:rtl w:val="0"/>
              </w:rPr>
              <w:t xml:space="preserve">overview of </w:t>
            </w:r>
            <w:r w:rsidDel="00000000" w:rsidR="00000000" w:rsidRPr="00000000">
              <w:rPr>
                <w:i w:val="1"/>
                <w:iCs w:val="1"/>
                <w:sz w:val="18"/>
                <w:szCs w:val="18"/>
                <w:rtl w:val="0"/>
              </w:rPr>
              <w:t xml:space="preserve">mechanics of Monetary Policy, its types (Expansionary/Contractionary), implementation, limitations, their</w:t>
            </w:r>
          </w:p>
          <w:p w:rsidR="00000000" w:rsidDel="00000000" w:rsidP="00000000" w:rsidRDefault="00000000" w:rsidRPr="00000000" w14:paraId="000000FC">
            <w:pPr>
              <w:spacing w:after="0" w:line="240" w:lineRule="auto"/>
              <w:rPr>
                <w:i w:val="1"/>
                <w:iCs w:val="1"/>
                <w:sz w:val="18"/>
                <w:szCs w:val="18"/>
              </w:rPr>
            </w:pPr>
            <w:r w:rsidDel="00000000" w:rsidR="00000000" w:rsidRPr="00000000">
              <w:rPr>
                <w:i w:val="1"/>
                <w:iCs w:val="1"/>
                <w:sz w:val="18"/>
                <w:szCs w:val="18"/>
                <w:rtl w:val="0"/>
              </w:rPr>
              <w:t xml:space="preserve">impact on cost of capital (crowding out) and other markets (money, bond, mortgage, stock and foreign exchange).</w:t>
            </w:r>
          </w:p>
          <w:p w:rsidR="00000000" w:rsidDel="00000000" w:rsidP="00000000" w:rsidRDefault="00000000" w:rsidRPr="00000000" w14:paraId="000000FD">
            <w:pPr>
              <w:spacing w:after="0" w:line="240" w:lineRule="auto"/>
              <w:rPr>
                <w:sz w:val="18"/>
                <w:szCs w:val="18"/>
              </w:rPr>
            </w:pPr>
            <w:r w:rsidDel="00000000" w:rsidR="00000000" w:rsidRPr="00000000">
              <w:rPr>
                <w:rtl w:val="0"/>
              </w:rPr>
            </w:r>
          </w:p>
        </w:tc>
      </w:tr>
      <w:tr>
        <w:trPr>
          <w:cantSplit w:val="1"/>
          <w:trHeight w:val="593" w:hRule="atLeast"/>
          <w:tblHeader w:val="0"/>
        </w:trPr>
        <w:tc>
          <w:tcPr>
            <w:vAlign w:val="center"/>
          </w:tcPr>
          <w:p w:rsidR="00000000" w:rsidDel="00000000" w:rsidP="00000000" w:rsidRDefault="00000000" w:rsidRPr="00000000" w14:paraId="000000FE">
            <w:pPr>
              <w:spacing w:after="0" w:line="240" w:lineRule="auto"/>
              <w:ind w:left="113" w:right="113" w:firstLine="0"/>
              <w:jc w:val="center"/>
              <w:rPr>
                <w:b w:val="1"/>
                <w:bCs w:val="1"/>
                <w:sz w:val="18"/>
                <w:szCs w:val="18"/>
              </w:rPr>
            </w:pPr>
            <w:r w:rsidDel="00000000" w:rsidR="00000000" w:rsidRPr="00000000">
              <w:rPr>
                <w:b w:val="1"/>
                <w:bCs w:val="1"/>
                <w:sz w:val="18"/>
                <w:szCs w:val="18"/>
                <w:rtl w:val="0"/>
              </w:rPr>
              <w:t xml:space="preserve">All</w:t>
            </w:r>
          </w:p>
        </w:tc>
        <w:tc>
          <w:tcPr>
            <w:vAlign w:val="center"/>
          </w:tcPr>
          <w:p w:rsidR="00000000" w:rsidDel="00000000" w:rsidP="00000000" w:rsidRDefault="00000000" w:rsidRPr="00000000" w14:paraId="000000FF">
            <w:pPr>
              <w:spacing w:after="0" w:line="240" w:lineRule="auto"/>
              <w:jc w:val="center"/>
              <w:rPr>
                <w:sz w:val="18"/>
                <w:szCs w:val="18"/>
              </w:rPr>
            </w:pPr>
            <w:r w:rsidDel="00000000" w:rsidR="00000000" w:rsidRPr="00000000">
              <w:rPr>
                <w:sz w:val="18"/>
                <w:szCs w:val="18"/>
                <w:rtl w:val="0"/>
              </w:rPr>
              <w:t xml:space="preserve">31-32</w:t>
            </w:r>
          </w:p>
        </w:tc>
        <w:tc>
          <w:tcPr>
            <w:vAlign w:val="center"/>
          </w:tcPr>
          <w:p w:rsidR="00000000" w:rsidDel="00000000" w:rsidP="00000000" w:rsidRDefault="00000000" w:rsidRPr="00000000" w14:paraId="00000100">
            <w:pPr>
              <w:spacing w:after="0" w:line="240" w:lineRule="auto"/>
              <w:rPr>
                <w:sz w:val="18"/>
                <w:szCs w:val="18"/>
              </w:rPr>
            </w:pPr>
            <w:r w:rsidDel="00000000" w:rsidR="00000000" w:rsidRPr="00000000">
              <w:rPr>
                <w:sz w:val="18"/>
                <w:szCs w:val="18"/>
                <w:rtl w:val="0"/>
              </w:rPr>
              <w:t xml:space="preserve">Revision, Presentations and Viva</w:t>
            </w:r>
          </w:p>
        </w:tc>
      </w:tr>
      <w:tr>
        <w:trPr>
          <w:cantSplit w:val="0"/>
          <w:trHeight w:val="300" w:hRule="atLeast"/>
          <w:tblHeader w:val="0"/>
        </w:trPr>
        <w:tc>
          <w:tcPr>
            <w:gridSpan w:val="3"/>
            <w:vAlign w:val="center"/>
          </w:tcPr>
          <w:p w:rsidR="00000000" w:rsidDel="00000000" w:rsidP="00000000" w:rsidRDefault="00000000" w:rsidRPr="00000000" w14:paraId="00000101">
            <w:pPr>
              <w:spacing w:after="0" w:line="240" w:lineRule="auto"/>
              <w:jc w:val="center"/>
              <w:rPr>
                <w:b w:val="1"/>
                <w:bCs w:val="1"/>
                <w:sz w:val="18"/>
                <w:szCs w:val="18"/>
              </w:rPr>
            </w:pPr>
            <w:r w:rsidDel="00000000" w:rsidR="00000000" w:rsidRPr="00000000">
              <w:rPr>
                <w:b w:val="1"/>
                <w:bCs w:val="1"/>
                <w:sz w:val="18"/>
                <w:szCs w:val="18"/>
                <w:rtl w:val="0"/>
              </w:rPr>
              <w:t xml:space="preserve">Final Examination</w:t>
            </w:r>
          </w:p>
        </w:tc>
      </w:tr>
    </w:tbl>
    <w:p w:rsidR="00000000" w:rsidDel="00000000" w:rsidP="00000000" w:rsidRDefault="00000000" w:rsidRPr="00000000" w14:paraId="00000104">
      <w:pPr>
        <w:spacing w:after="0" w:line="240" w:lineRule="auto"/>
        <w:jc w:val="both"/>
        <w:rPr>
          <w:sz w:val="18"/>
          <w:szCs w:val="18"/>
        </w:rPr>
      </w:pPr>
      <w:r w:rsidDel="00000000" w:rsidR="00000000" w:rsidRPr="00000000">
        <w:rPr>
          <w:sz w:val="18"/>
          <w:szCs w:val="18"/>
          <w:highlight w:val="lightGray"/>
          <w:rtl w:val="0"/>
        </w:rPr>
        <w:t xml:space="preserve">*</w:t>
      </w:r>
      <w:r w:rsidDel="00000000" w:rsidR="00000000" w:rsidRPr="00000000">
        <w:rPr>
          <w:sz w:val="18"/>
          <w:szCs w:val="18"/>
          <w:rtl w:val="0"/>
        </w:rPr>
        <w:t xml:space="preserve">Reading assignments may be also scheduled in the sessions. Please be well-prepared. </w:t>
      </w:r>
    </w:p>
    <w:p w:rsidR="00000000" w:rsidDel="00000000" w:rsidP="00000000" w:rsidRDefault="00000000" w:rsidRPr="00000000" w14:paraId="00000105">
      <w:pPr>
        <w:spacing w:after="0" w:line="240" w:lineRule="auto"/>
        <w:jc w:val="both"/>
        <w:rPr>
          <w:sz w:val="18"/>
          <w:szCs w:val="18"/>
        </w:rPr>
      </w:pPr>
      <w:r w:rsidDel="00000000" w:rsidR="00000000" w:rsidRPr="00000000">
        <w:rPr>
          <w:sz w:val="18"/>
          <w:szCs w:val="18"/>
          <w:rtl w:val="0"/>
        </w:rPr>
        <w:t xml:space="preserve">** Sessions may also involve activities to enhance understanding.</w:t>
      </w:r>
    </w:p>
    <w:p w:rsidR="00000000" w:rsidDel="00000000" w:rsidP="00000000" w:rsidRDefault="00000000" w:rsidRPr="00000000" w14:paraId="00000106">
      <w:pPr>
        <w:spacing w:after="0" w:line="240" w:lineRule="auto"/>
        <w:jc w:val="both"/>
        <w:rPr>
          <w:b w:val="1"/>
          <w:bCs w:val="1"/>
          <w:sz w:val="18"/>
          <w:szCs w:val="18"/>
          <w:u w:val="single"/>
        </w:rPr>
      </w:pPr>
      <w:r w:rsidDel="00000000" w:rsidR="00000000" w:rsidRPr="00000000">
        <w:rPr>
          <w:rtl w:val="0"/>
        </w:rPr>
      </w:r>
    </w:p>
    <w:tbl>
      <w:tblPr>
        <w:tblStyle w:val="Table7"/>
        <w:tblW w:w="10446.000000000002" w:type="dxa"/>
        <w:jc w:val="left"/>
        <w:tblLayout w:type="fixed"/>
        <w:tblLook w:val="0400"/>
      </w:tblPr>
      <w:tblGrid>
        <w:gridCol w:w="627"/>
        <w:gridCol w:w="7665"/>
        <w:gridCol w:w="2154"/>
        <w:tblGridChange w:id="0">
          <w:tblGrid>
            <w:gridCol w:w="627"/>
            <w:gridCol w:w="7665"/>
            <w:gridCol w:w="2154"/>
          </w:tblGrid>
        </w:tblGridChange>
      </w:tblGrid>
      <w:tr>
        <w:trPr>
          <w:cantSplit w:val="0"/>
          <w:trHeight w:val="277" w:hRule="atLeast"/>
          <w:tblHeader w:val="0"/>
        </w:trPr>
        <w:tc>
          <w:tcPr>
            <w:gridSpan w:val="3"/>
            <w:tcBorders>
              <w:top w:color="000000" w:space="0" w:sz="8" w:val="single"/>
              <w:left w:color="000000" w:space="0" w:sz="8" w:val="single"/>
              <w:bottom w:color="000000" w:space="0" w:sz="8" w:val="single"/>
              <w:right w:color="000000" w:space="0" w:sz="8" w:val="single"/>
            </w:tcBorders>
            <w:shd w:fill="d9d9d9" w:val="clear"/>
            <w:tcMar>
              <w:top w:w="0.0" w:type="dxa"/>
              <w:left w:w="108.0" w:type="dxa"/>
              <w:bottom w:w="0.0" w:type="dxa"/>
              <w:right w:w="108.0" w:type="dxa"/>
            </w:tcMar>
            <w:vAlign w:val="center"/>
          </w:tcPr>
          <w:p w:rsidR="00000000" w:rsidDel="00000000" w:rsidP="00000000" w:rsidRDefault="00000000" w:rsidRPr="00000000" w14:paraId="00000107">
            <w:pPr>
              <w:spacing w:after="0" w:lineRule="auto"/>
              <w:jc w:val="center"/>
              <w:rPr>
                <w:b w:val="1"/>
                <w:bCs w:val="1"/>
                <w:sz w:val="18"/>
                <w:szCs w:val="18"/>
              </w:rPr>
            </w:pPr>
            <w:r w:rsidDel="00000000" w:rsidR="00000000" w:rsidRPr="00000000">
              <w:rPr>
                <w:b w:val="1"/>
                <w:bCs w:val="1"/>
                <w:sz w:val="18"/>
                <w:szCs w:val="18"/>
                <w:rtl w:val="0"/>
              </w:rPr>
              <w:t xml:space="preserve">INDIGENOUS MATERIAL USED</w:t>
            </w:r>
          </w:p>
        </w:tc>
      </w:tr>
      <w:tr>
        <w:trPr>
          <w:cantSplit w:val="0"/>
          <w:trHeight w:val="250"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8.0" w:type="dxa"/>
              <w:bottom w:w="0.0" w:type="dxa"/>
              <w:right w:w="108.0" w:type="dxa"/>
            </w:tcMar>
          </w:tcPr>
          <w:p w:rsidR="00000000" w:rsidDel="00000000" w:rsidP="00000000" w:rsidRDefault="00000000" w:rsidRPr="00000000" w14:paraId="0000010A">
            <w:pPr>
              <w:spacing w:after="0" w:lineRule="auto"/>
              <w:jc w:val="center"/>
              <w:rPr>
                <w:b w:val="1"/>
                <w:bCs w:val="1"/>
                <w:sz w:val="18"/>
                <w:szCs w:val="18"/>
              </w:rPr>
            </w:pPr>
            <w:r w:rsidDel="00000000" w:rsidR="00000000" w:rsidRPr="00000000">
              <w:rPr>
                <w:b w:val="1"/>
                <w:bCs w:val="1"/>
                <w:sz w:val="18"/>
                <w:szCs w:val="18"/>
                <w:rtl w:val="0"/>
              </w:rPr>
              <w:t xml:space="preserve">S. No</w:t>
            </w:r>
          </w:p>
        </w:tc>
        <w:tc>
          <w:tcPr>
            <w:tcBorders>
              <w:top w:color="000000" w:space="0" w:sz="0" w:val="nil"/>
              <w:left w:color="000000" w:space="0" w:sz="0" w:val="nil"/>
              <w:bottom w:color="000000" w:space="0" w:sz="8" w:val="single"/>
              <w:right w:color="000000" w:space="0" w:sz="8" w:val="single"/>
            </w:tcBorders>
            <w:shd w:fill="d9d9d9" w:val="clear"/>
            <w:tcMar>
              <w:top w:w="0.0" w:type="dxa"/>
              <w:left w:w="108.0" w:type="dxa"/>
              <w:bottom w:w="0.0" w:type="dxa"/>
              <w:right w:w="108.0" w:type="dxa"/>
            </w:tcMar>
          </w:tcPr>
          <w:p w:rsidR="00000000" w:rsidDel="00000000" w:rsidP="00000000" w:rsidRDefault="00000000" w:rsidRPr="00000000" w14:paraId="0000010B">
            <w:pPr>
              <w:spacing w:after="0" w:lineRule="auto"/>
              <w:jc w:val="center"/>
              <w:rPr>
                <w:b w:val="1"/>
                <w:bCs w:val="1"/>
                <w:sz w:val="18"/>
                <w:szCs w:val="18"/>
              </w:rPr>
            </w:pPr>
            <w:r w:rsidDel="00000000" w:rsidR="00000000" w:rsidRPr="00000000">
              <w:rPr>
                <w:b w:val="1"/>
                <w:bCs w:val="1"/>
                <w:sz w:val="18"/>
                <w:szCs w:val="18"/>
                <w:rtl w:val="0"/>
              </w:rPr>
              <w:t xml:space="preserve">Material /Activity</w:t>
            </w:r>
          </w:p>
        </w:tc>
        <w:tc>
          <w:tcPr>
            <w:tcBorders>
              <w:top w:color="000000" w:space="0" w:sz="0" w:val="nil"/>
              <w:left w:color="000000" w:space="0" w:sz="0" w:val="nil"/>
              <w:bottom w:color="000000" w:space="0" w:sz="8" w:val="single"/>
              <w:right w:color="000000" w:space="0" w:sz="8" w:val="single"/>
            </w:tcBorders>
            <w:shd w:fill="d9d9d9" w:val="clear"/>
            <w:tcMar>
              <w:top w:w="0.0" w:type="dxa"/>
              <w:left w:w="108.0" w:type="dxa"/>
              <w:bottom w:w="0.0" w:type="dxa"/>
              <w:right w:w="108.0" w:type="dxa"/>
            </w:tcMar>
          </w:tcPr>
          <w:p w:rsidR="00000000" w:rsidDel="00000000" w:rsidP="00000000" w:rsidRDefault="00000000" w:rsidRPr="00000000" w14:paraId="0000010C">
            <w:pPr>
              <w:spacing w:after="0" w:lineRule="auto"/>
              <w:jc w:val="center"/>
              <w:rPr>
                <w:b w:val="1"/>
                <w:bCs w:val="1"/>
                <w:sz w:val="18"/>
                <w:szCs w:val="18"/>
              </w:rPr>
            </w:pPr>
            <w:r w:rsidDel="00000000" w:rsidR="00000000" w:rsidRPr="00000000">
              <w:rPr>
                <w:b w:val="1"/>
                <w:bCs w:val="1"/>
                <w:sz w:val="18"/>
                <w:szCs w:val="18"/>
                <w:rtl w:val="0"/>
              </w:rPr>
              <w:t xml:space="preserve">Associated Topic</w:t>
            </w:r>
          </w:p>
        </w:tc>
      </w:tr>
      <w:tr>
        <w:trPr>
          <w:cantSplit w:val="0"/>
          <w:trHeight w:val="337"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8.0" w:type="dxa"/>
              <w:bottom w:w="0.0" w:type="dxa"/>
              <w:right w:w="108.0" w:type="dxa"/>
            </w:tcMar>
          </w:tcPr>
          <w:p w:rsidR="00000000" w:rsidDel="00000000" w:rsidP="00000000" w:rsidRDefault="00000000" w:rsidRPr="00000000" w14:paraId="0000010D">
            <w:pPr>
              <w:rPr>
                <w:sz w:val="18"/>
                <w:szCs w:val="18"/>
              </w:rPr>
            </w:pPr>
            <w:r w:rsidDel="00000000" w:rsidR="00000000" w:rsidRPr="00000000">
              <w:rPr>
                <w:b w:val="1"/>
                <w:bCs w:val="1"/>
                <w:i w:val="1"/>
                <w:iCs w:val="1"/>
                <w:sz w:val="18"/>
                <w:szCs w:val="18"/>
                <w:rtl w:val="0"/>
              </w:rPr>
              <w:t xml:space="preserve"> 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0E">
            <w:pPr>
              <w:spacing w:after="0" w:lineRule="auto"/>
              <w:rPr>
                <w:sz w:val="18"/>
                <w:szCs w:val="18"/>
              </w:rPr>
            </w:pPr>
            <w:r w:rsidDel="00000000" w:rsidR="00000000" w:rsidRPr="00000000">
              <w:rPr>
                <w:sz w:val="18"/>
                <w:szCs w:val="18"/>
                <w:rtl w:val="0"/>
              </w:rPr>
              <w:t xml:space="preserve">Iqbal, Javed. (2008). Stock Market in Pakistan: An Overview. Journal of Emerging Market Finance. 11. 10.1177/097265271101100103.</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0F">
            <w:pPr>
              <w:rPr>
                <w:sz w:val="18"/>
                <w:szCs w:val="18"/>
              </w:rPr>
            </w:pPr>
            <w:r w:rsidDel="00000000" w:rsidR="00000000" w:rsidRPr="00000000">
              <w:rPr>
                <w:b w:val="1"/>
                <w:bCs w:val="1"/>
                <w:sz w:val="18"/>
                <w:szCs w:val="18"/>
                <w:u w:val="single"/>
                <w:rtl w:val="0"/>
              </w:rPr>
              <w:t xml:space="preserve">Stocks and Stock Markets</w:t>
            </w:r>
            <w:r w:rsidDel="00000000" w:rsidR="00000000" w:rsidRPr="00000000">
              <w:rPr>
                <w:rtl w:val="0"/>
              </w:rPr>
            </w:r>
          </w:p>
        </w:tc>
      </w:tr>
      <w:tr>
        <w:trPr>
          <w:cantSplit w:val="0"/>
          <w:trHeight w:val="361" w:hRule="atLeast"/>
          <w:tblHeader w:val="0"/>
        </w:trPr>
        <w:tc>
          <w:tcPr>
            <w:tcBorders>
              <w:top w:color="000000" w:space="0" w:sz="0" w:val="nil"/>
              <w:left w:color="000000" w:space="0" w:sz="8" w:val="single"/>
              <w:bottom w:color="000000" w:space="0" w:sz="0" w:val="nil"/>
              <w:right w:color="000000" w:space="0" w:sz="8" w:val="single"/>
            </w:tcBorders>
            <w:shd w:fill="d9d9d9" w:val="clear"/>
            <w:tcMar>
              <w:top w:w="0.0" w:type="dxa"/>
              <w:left w:w="108.0" w:type="dxa"/>
              <w:bottom w:w="0.0" w:type="dxa"/>
              <w:right w:w="108.0" w:type="dxa"/>
            </w:tcMar>
          </w:tcPr>
          <w:p w:rsidR="00000000" w:rsidDel="00000000" w:rsidP="00000000" w:rsidRDefault="00000000" w:rsidRPr="00000000" w14:paraId="00000110">
            <w:pPr>
              <w:rPr>
                <w:sz w:val="18"/>
                <w:szCs w:val="18"/>
              </w:rPr>
            </w:pPr>
            <w:r w:rsidDel="00000000" w:rsidR="00000000" w:rsidRPr="00000000">
              <w:rPr>
                <w:b w:val="1"/>
                <w:bCs w:val="1"/>
                <w:i w:val="1"/>
                <w:iCs w:val="1"/>
                <w:sz w:val="18"/>
                <w:szCs w:val="18"/>
                <w:rtl w:val="0"/>
              </w:rPr>
              <w:t xml:space="preserve"> 2</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tcPr>
          <w:p w:rsidR="00000000" w:rsidDel="00000000" w:rsidP="00000000" w:rsidRDefault="00000000" w:rsidRPr="00000000" w14:paraId="00000111">
            <w:pPr>
              <w:spacing w:after="0" w:lineRule="auto"/>
              <w:rPr>
                <w:sz w:val="18"/>
                <w:szCs w:val="18"/>
              </w:rPr>
            </w:pPr>
            <w:r w:rsidDel="00000000" w:rsidR="00000000" w:rsidRPr="00000000">
              <w:rPr>
                <w:sz w:val="18"/>
                <w:szCs w:val="18"/>
                <w:rtl w:val="0"/>
              </w:rPr>
              <w:t xml:space="preserve">Jawaid, Tehseen &amp; Haq, Anwar. (2012). Effects of interest rate, exchange rate and their volatilities on stock prices: evidence from banking industry of Pakistan. Theoretical and Applied Economics. 19.</w:t>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tcPr>
          <w:p w:rsidR="00000000" w:rsidDel="00000000" w:rsidP="00000000" w:rsidRDefault="00000000" w:rsidRPr="00000000" w14:paraId="00000112">
            <w:pPr>
              <w:rPr>
                <w:sz w:val="18"/>
                <w:szCs w:val="18"/>
              </w:rPr>
            </w:pPr>
            <w:r w:rsidDel="00000000" w:rsidR="00000000" w:rsidRPr="00000000">
              <w:rPr>
                <w:b w:val="1"/>
                <w:bCs w:val="1"/>
                <w:sz w:val="18"/>
                <w:szCs w:val="18"/>
                <w:u w:val="single"/>
                <w:rtl w:val="0"/>
              </w:rPr>
              <w:t xml:space="preserve">Interest Rates</w:t>
            </w:r>
            <w:r w:rsidDel="00000000" w:rsidR="00000000" w:rsidRPr="00000000">
              <w:rPr>
                <w:rtl w:val="0"/>
              </w:rPr>
            </w:r>
          </w:p>
        </w:tc>
      </w:tr>
      <w:tr>
        <w:trPr>
          <w:cantSplit w:val="0"/>
          <w:trHeight w:val="361"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108.0" w:type="dxa"/>
              <w:bottom w:w="0.0" w:type="dxa"/>
              <w:right w:w="108.0" w:type="dxa"/>
            </w:tcMar>
          </w:tcPr>
          <w:p w:rsidR="00000000" w:rsidDel="00000000" w:rsidP="00000000" w:rsidRDefault="00000000" w:rsidRPr="00000000" w14:paraId="00000113">
            <w:pPr>
              <w:rPr>
                <w:b w:val="1"/>
                <w:bCs w:val="1"/>
                <w:i w:val="1"/>
                <w:iCs w:val="1"/>
                <w:sz w:val="18"/>
                <w:szCs w:val="18"/>
              </w:rPr>
            </w:pPr>
            <w:r w:rsidDel="00000000" w:rsidR="00000000" w:rsidRPr="00000000">
              <w:rPr>
                <w:b w:val="1"/>
                <w:bCs w:val="1"/>
                <w:i w:val="1"/>
                <w:iCs w:val="1"/>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14">
            <w:pPr>
              <w:spacing w:after="0" w:lineRule="auto"/>
              <w:rPr>
                <w:sz w:val="18"/>
                <w:szCs w:val="18"/>
              </w:rPr>
            </w:pPr>
            <w:r w:rsidDel="00000000" w:rsidR="00000000" w:rsidRPr="00000000">
              <w:rPr>
                <w:sz w:val="18"/>
                <w:szCs w:val="18"/>
                <w:rtl w:val="0"/>
              </w:rPr>
              <w:t xml:space="preserve">HBR case: Hyundai’s Fate in Pakistan </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15">
            <w:pPr>
              <w:rPr>
                <w:b w:val="1"/>
                <w:bCs w:val="1"/>
                <w:sz w:val="18"/>
                <w:szCs w:val="18"/>
                <w:u w:val="single"/>
              </w:rPr>
            </w:pPr>
            <w:r w:rsidDel="00000000" w:rsidR="00000000" w:rsidRPr="00000000">
              <w:rPr>
                <w:b w:val="1"/>
                <w:bCs w:val="1"/>
                <w:sz w:val="18"/>
                <w:szCs w:val="18"/>
                <w:u w:val="single"/>
                <w:rtl w:val="0"/>
              </w:rPr>
              <w:t xml:space="preserve">WACC</w:t>
            </w:r>
          </w:p>
        </w:tc>
      </w:tr>
    </w:tbl>
    <w:p w:rsidR="00000000" w:rsidDel="00000000" w:rsidP="00000000" w:rsidRDefault="00000000" w:rsidRPr="00000000" w14:paraId="00000116">
      <w:pPr>
        <w:spacing w:after="0" w:line="240" w:lineRule="auto"/>
        <w:jc w:val="both"/>
        <w:rPr>
          <w:b w:val="1"/>
          <w:bCs w:val="1"/>
          <w:sz w:val="18"/>
          <w:szCs w:val="18"/>
          <w:u w:val="single"/>
        </w:rPr>
      </w:pPr>
      <w:r w:rsidDel="00000000" w:rsidR="00000000" w:rsidRPr="00000000">
        <w:rPr>
          <w:rtl w:val="0"/>
        </w:rPr>
      </w:r>
    </w:p>
    <w:p w:rsidR="00000000" w:rsidDel="00000000" w:rsidP="00000000" w:rsidRDefault="00000000" w:rsidRPr="00000000" w14:paraId="00000117">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GRADING POLICY</w:t>
      </w:r>
    </w:p>
    <w:p w:rsidR="00000000" w:rsidDel="00000000" w:rsidP="00000000" w:rsidRDefault="00000000" w:rsidRPr="00000000" w14:paraId="00000118">
      <w:pPr>
        <w:spacing w:after="0" w:line="240" w:lineRule="auto"/>
        <w:jc w:val="both"/>
        <w:rPr>
          <w:b w:val="1"/>
          <w:bCs w:val="1"/>
          <w:sz w:val="18"/>
          <w:szCs w:val="18"/>
          <w:u w:val="single"/>
        </w:rPr>
      </w:pPr>
      <w:r w:rsidDel="00000000" w:rsidR="00000000" w:rsidRPr="00000000">
        <w:rPr>
          <w:rtl w:val="0"/>
        </w:rPr>
      </w:r>
    </w:p>
    <w:tbl>
      <w:tblPr>
        <w:tblStyle w:val="Table8"/>
        <w:tblpPr w:leftFromText="180" w:rightFromText="180" w:topFromText="0" w:bottomFromText="0" w:vertAnchor="text" w:horzAnchor="text" w:tblpX="0" w:tblpY="9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8"/>
        <w:gridCol w:w="1788"/>
        <w:tblGridChange w:id="0">
          <w:tblGrid>
            <w:gridCol w:w="8668"/>
            <w:gridCol w:w="1788"/>
          </w:tblGrid>
        </w:tblGridChange>
      </w:tblGrid>
      <w:tr>
        <w:trPr>
          <w:cantSplit w:val="0"/>
          <w:tblHeader w:val="0"/>
        </w:trPr>
        <w:tc>
          <w:tcPr>
            <w:shd w:fill="d9d9d9" w:val="clear"/>
          </w:tcPr>
          <w:p w:rsidR="00000000" w:rsidDel="00000000" w:rsidP="00000000" w:rsidRDefault="00000000" w:rsidRPr="00000000" w14:paraId="00000119">
            <w:pPr>
              <w:rPr>
                <w:b w:val="1"/>
                <w:bCs w:val="1"/>
                <w:sz w:val="18"/>
                <w:szCs w:val="18"/>
              </w:rPr>
            </w:pPr>
            <w:r w:rsidDel="00000000" w:rsidR="00000000" w:rsidRPr="00000000">
              <w:rPr>
                <w:b w:val="1"/>
                <w:bCs w:val="1"/>
                <w:sz w:val="18"/>
                <w:szCs w:val="18"/>
                <w:rtl w:val="0"/>
              </w:rPr>
              <w:t xml:space="preserve">Grading Mechanism</w:t>
            </w:r>
          </w:p>
        </w:tc>
        <w:tc>
          <w:tcPr>
            <w:shd w:fill="d9d9d9" w:val="clear"/>
          </w:tcPr>
          <w:p w:rsidR="00000000" w:rsidDel="00000000" w:rsidP="00000000" w:rsidRDefault="00000000" w:rsidRPr="00000000" w14:paraId="0000011A">
            <w:pPr>
              <w:jc w:val="center"/>
              <w:rPr>
                <w:b w:val="1"/>
                <w:bCs w:val="1"/>
                <w:sz w:val="18"/>
                <w:szCs w:val="18"/>
              </w:rPr>
            </w:pPr>
            <w:r w:rsidDel="00000000" w:rsidR="00000000" w:rsidRPr="00000000">
              <w:rPr>
                <w:b w:val="1"/>
                <w:bCs w:val="1"/>
                <w:sz w:val="18"/>
                <w:szCs w:val="18"/>
                <w:rtl w:val="0"/>
              </w:rPr>
              <w:t xml:space="preserve">Weight</w:t>
            </w:r>
          </w:p>
        </w:tc>
      </w:tr>
      <w:tr>
        <w:trPr>
          <w:cantSplit w:val="0"/>
          <w:tblHeader w:val="0"/>
        </w:trPr>
        <w:tc>
          <w:tcPr/>
          <w:p w:rsidR="00000000" w:rsidDel="00000000" w:rsidP="00000000" w:rsidRDefault="00000000" w:rsidRPr="00000000" w14:paraId="0000011B">
            <w:pPr>
              <w:rPr>
                <w:sz w:val="18"/>
                <w:szCs w:val="18"/>
              </w:rPr>
            </w:pPr>
            <w:r w:rsidDel="00000000" w:rsidR="00000000" w:rsidRPr="00000000">
              <w:rPr>
                <w:sz w:val="18"/>
                <w:szCs w:val="18"/>
                <w:rtl w:val="0"/>
              </w:rPr>
              <w:t xml:space="preserve">Announced/Surprise Quizzes</w:t>
            </w:r>
          </w:p>
        </w:tc>
        <w:tc>
          <w:tcPr/>
          <w:p w:rsidR="00000000" w:rsidDel="00000000" w:rsidP="00000000" w:rsidRDefault="00000000" w:rsidRPr="00000000" w14:paraId="0000011C">
            <w:pPr>
              <w:jc w:val="center"/>
              <w:rPr>
                <w:sz w:val="18"/>
                <w:szCs w:val="18"/>
              </w:rPr>
            </w:pPr>
            <w:r w:rsidDel="00000000" w:rsidR="00000000" w:rsidRPr="00000000">
              <w:rPr>
                <w:sz w:val="18"/>
                <w:szCs w:val="18"/>
                <w:rtl w:val="0"/>
              </w:rPr>
              <w:t xml:space="preserve">14%</w:t>
            </w:r>
          </w:p>
        </w:tc>
      </w:tr>
      <w:tr>
        <w:trPr>
          <w:cantSplit w:val="0"/>
          <w:tblHeader w:val="0"/>
        </w:trPr>
        <w:tc>
          <w:tcPr/>
          <w:p w:rsidR="00000000" w:rsidDel="00000000" w:rsidP="00000000" w:rsidRDefault="00000000" w:rsidRPr="00000000" w14:paraId="0000011D">
            <w:pPr>
              <w:rPr>
                <w:sz w:val="18"/>
                <w:szCs w:val="18"/>
              </w:rPr>
            </w:pPr>
            <w:r w:rsidDel="00000000" w:rsidR="00000000" w:rsidRPr="00000000">
              <w:rPr>
                <w:sz w:val="18"/>
                <w:szCs w:val="18"/>
                <w:rtl w:val="0"/>
              </w:rPr>
              <w:t xml:space="preserve">Assignments</w:t>
            </w:r>
          </w:p>
        </w:tc>
        <w:tc>
          <w:tcPr/>
          <w:p w:rsidR="00000000" w:rsidDel="00000000" w:rsidP="00000000" w:rsidRDefault="00000000" w:rsidRPr="00000000" w14:paraId="0000011E">
            <w:pPr>
              <w:jc w:val="center"/>
              <w:rPr>
                <w:sz w:val="18"/>
                <w:szCs w:val="18"/>
              </w:rPr>
            </w:pPr>
            <w:r w:rsidDel="00000000" w:rsidR="00000000" w:rsidRPr="00000000">
              <w:rPr>
                <w:sz w:val="18"/>
                <w:szCs w:val="18"/>
                <w:rtl w:val="0"/>
              </w:rPr>
              <w:t xml:space="preserve">08%</w:t>
            </w:r>
          </w:p>
        </w:tc>
      </w:tr>
      <w:tr>
        <w:trPr>
          <w:cantSplit w:val="0"/>
          <w:tblHeader w:val="0"/>
        </w:trPr>
        <w:tc>
          <w:tcPr/>
          <w:p w:rsidR="00000000" w:rsidDel="00000000" w:rsidP="00000000" w:rsidRDefault="00000000" w:rsidRPr="00000000" w14:paraId="0000011F">
            <w:pPr>
              <w:rPr>
                <w:sz w:val="18"/>
                <w:szCs w:val="18"/>
              </w:rPr>
            </w:pPr>
            <w:r w:rsidDel="00000000" w:rsidR="00000000" w:rsidRPr="00000000">
              <w:rPr>
                <w:sz w:val="18"/>
                <w:szCs w:val="18"/>
                <w:rtl w:val="0"/>
              </w:rPr>
              <w:t xml:space="preserve">Project/Presentation</w:t>
            </w:r>
          </w:p>
        </w:tc>
        <w:tc>
          <w:tcPr/>
          <w:p w:rsidR="00000000" w:rsidDel="00000000" w:rsidP="00000000" w:rsidRDefault="00000000" w:rsidRPr="00000000" w14:paraId="00000120">
            <w:pPr>
              <w:jc w:val="center"/>
              <w:rPr>
                <w:sz w:val="18"/>
                <w:szCs w:val="18"/>
              </w:rPr>
            </w:pPr>
            <w:r w:rsidDel="00000000" w:rsidR="00000000" w:rsidRPr="00000000">
              <w:rPr>
                <w:sz w:val="18"/>
                <w:szCs w:val="18"/>
                <w:rtl w:val="0"/>
              </w:rPr>
              <w:t xml:space="preserve">08%</w:t>
            </w:r>
          </w:p>
        </w:tc>
      </w:tr>
      <w:tr>
        <w:trPr>
          <w:cantSplit w:val="0"/>
          <w:tblHeader w:val="0"/>
        </w:trPr>
        <w:tc>
          <w:tcPr/>
          <w:p w:rsidR="00000000" w:rsidDel="00000000" w:rsidP="00000000" w:rsidRDefault="00000000" w:rsidRPr="00000000" w14:paraId="00000121">
            <w:pPr>
              <w:rPr>
                <w:sz w:val="18"/>
                <w:szCs w:val="18"/>
              </w:rPr>
            </w:pPr>
            <w:r w:rsidDel="00000000" w:rsidR="00000000" w:rsidRPr="00000000">
              <w:rPr>
                <w:sz w:val="18"/>
                <w:szCs w:val="18"/>
                <w:rtl w:val="0"/>
              </w:rPr>
              <w:t xml:space="preserve">Class Participation/Attendance </w:t>
            </w:r>
          </w:p>
        </w:tc>
        <w:tc>
          <w:tcPr/>
          <w:p w:rsidR="00000000" w:rsidDel="00000000" w:rsidP="00000000" w:rsidRDefault="00000000" w:rsidRPr="00000000" w14:paraId="00000122">
            <w:pPr>
              <w:jc w:val="center"/>
              <w:rPr>
                <w:sz w:val="18"/>
                <w:szCs w:val="18"/>
              </w:rPr>
            </w:pPr>
            <w:r w:rsidDel="00000000" w:rsidR="00000000" w:rsidRPr="00000000">
              <w:rPr>
                <w:sz w:val="18"/>
                <w:szCs w:val="18"/>
                <w:rtl w:val="0"/>
              </w:rPr>
              <w:t xml:space="preserve">05%</w:t>
            </w:r>
          </w:p>
        </w:tc>
      </w:tr>
      <w:tr>
        <w:trPr>
          <w:cantSplit w:val="0"/>
          <w:tblHeader w:val="0"/>
        </w:trPr>
        <w:tc>
          <w:tcPr/>
          <w:p w:rsidR="00000000" w:rsidDel="00000000" w:rsidP="00000000" w:rsidRDefault="00000000" w:rsidRPr="00000000" w14:paraId="00000123">
            <w:pPr>
              <w:rPr>
                <w:sz w:val="18"/>
                <w:szCs w:val="18"/>
              </w:rPr>
            </w:pPr>
            <w:r w:rsidDel="00000000" w:rsidR="00000000" w:rsidRPr="00000000">
              <w:rPr>
                <w:sz w:val="18"/>
                <w:szCs w:val="18"/>
                <w:rtl w:val="0"/>
              </w:rPr>
              <w:t xml:space="preserve">Mid Term Exam 1</w:t>
            </w:r>
          </w:p>
        </w:tc>
        <w:tc>
          <w:tcPr/>
          <w:p w:rsidR="00000000" w:rsidDel="00000000" w:rsidP="00000000" w:rsidRDefault="00000000" w:rsidRPr="00000000" w14:paraId="00000124">
            <w:pPr>
              <w:jc w:val="center"/>
              <w:rPr>
                <w:sz w:val="18"/>
                <w:szCs w:val="18"/>
              </w:rPr>
            </w:pPr>
            <w:r w:rsidDel="00000000" w:rsidR="00000000" w:rsidRPr="00000000">
              <w:rPr>
                <w:sz w:val="18"/>
                <w:szCs w:val="18"/>
                <w:rtl w:val="0"/>
              </w:rPr>
              <w:t xml:space="preserve">10%</w:t>
            </w:r>
          </w:p>
        </w:tc>
      </w:tr>
      <w:tr>
        <w:trPr>
          <w:cantSplit w:val="0"/>
          <w:tblHeader w:val="0"/>
        </w:trPr>
        <w:tc>
          <w:tcPr/>
          <w:p w:rsidR="00000000" w:rsidDel="00000000" w:rsidP="00000000" w:rsidRDefault="00000000" w:rsidRPr="00000000" w14:paraId="00000125">
            <w:pPr>
              <w:rPr>
                <w:sz w:val="18"/>
                <w:szCs w:val="18"/>
              </w:rPr>
            </w:pPr>
            <w:r w:rsidDel="00000000" w:rsidR="00000000" w:rsidRPr="00000000">
              <w:rPr>
                <w:sz w:val="18"/>
                <w:szCs w:val="18"/>
                <w:rtl w:val="0"/>
              </w:rPr>
              <w:t xml:space="preserve">Mid Term Exam 2</w:t>
            </w:r>
          </w:p>
        </w:tc>
        <w:tc>
          <w:tcPr/>
          <w:p w:rsidR="00000000" w:rsidDel="00000000" w:rsidP="00000000" w:rsidRDefault="00000000" w:rsidRPr="00000000" w14:paraId="00000126">
            <w:pPr>
              <w:jc w:val="center"/>
              <w:rPr>
                <w:sz w:val="18"/>
                <w:szCs w:val="18"/>
              </w:rPr>
            </w:pPr>
            <w:r w:rsidDel="00000000" w:rsidR="00000000" w:rsidRPr="00000000">
              <w:rPr>
                <w:sz w:val="18"/>
                <w:szCs w:val="18"/>
                <w:rtl w:val="0"/>
              </w:rPr>
              <w:t xml:space="preserve">10%</w:t>
            </w:r>
          </w:p>
        </w:tc>
      </w:tr>
      <w:tr>
        <w:trPr>
          <w:cantSplit w:val="0"/>
          <w:tblHeader w:val="0"/>
        </w:trPr>
        <w:tc>
          <w:tcPr/>
          <w:p w:rsidR="00000000" w:rsidDel="00000000" w:rsidP="00000000" w:rsidRDefault="00000000" w:rsidRPr="00000000" w14:paraId="00000127">
            <w:pPr>
              <w:rPr>
                <w:sz w:val="18"/>
                <w:szCs w:val="18"/>
              </w:rPr>
            </w:pPr>
            <w:r w:rsidDel="00000000" w:rsidR="00000000" w:rsidRPr="00000000">
              <w:rPr>
                <w:sz w:val="18"/>
                <w:szCs w:val="18"/>
                <w:rtl w:val="0"/>
              </w:rPr>
              <w:t xml:space="preserve">Final Exam</w:t>
            </w:r>
          </w:p>
        </w:tc>
        <w:tc>
          <w:tcPr/>
          <w:p w:rsidR="00000000" w:rsidDel="00000000" w:rsidP="00000000" w:rsidRDefault="00000000" w:rsidRPr="00000000" w14:paraId="00000128">
            <w:pPr>
              <w:jc w:val="center"/>
              <w:rPr>
                <w:sz w:val="18"/>
                <w:szCs w:val="18"/>
              </w:rPr>
            </w:pPr>
            <w:r w:rsidDel="00000000" w:rsidR="00000000" w:rsidRPr="00000000">
              <w:rPr>
                <w:sz w:val="18"/>
                <w:szCs w:val="18"/>
                <w:rtl w:val="0"/>
              </w:rPr>
              <w:t xml:space="preserve">45%</w:t>
            </w:r>
          </w:p>
        </w:tc>
      </w:tr>
    </w:tbl>
    <w:p w:rsidR="00000000" w:rsidDel="00000000" w:rsidP="00000000" w:rsidRDefault="00000000" w:rsidRPr="00000000" w14:paraId="00000129">
      <w:pPr>
        <w:spacing w:after="0" w:line="240" w:lineRule="auto"/>
        <w:jc w:val="both"/>
        <w:rPr>
          <w:b w:val="1"/>
          <w:bCs w:val="1"/>
          <w:sz w:val="18"/>
          <w:szCs w:val="18"/>
          <w:u w:val="single"/>
        </w:rPr>
      </w:pPr>
      <w:r w:rsidDel="00000000" w:rsidR="00000000" w:rsidRPr="00000000">
        <w:rPr>
          <w:rtl w:val="0"/>
        </w:rPr>
      </w:r>
    </w:p>
    <w:p w:rsidR="00000000" w:rsidDel="00000000" w:rsidP="00000000" w:rsidRDefault="00000000" w:rsidRPr="00000000" w14:paraId="0000012A">
      <w:pPr>
        <w:spacing w:after="0" w:line="240" w:lineRule="auto"/>
        <w:jc w:val="both"/>
        <w:rPr>
          <w:sz w:val="18"/>
          <w:szCs w:val="18"/>
          <w:u w:val="single"/>
        </w:rPr>
      </w:pPr>
      <w:r w:rsidDel="00000000" w:rsidR="00000000" w:rsidRPr="00000000">
        <w:rPr>
          <w:b w:val="1"/>
          <w:bCs w:val="1"/>
          <w:sz w:val="18"/>
          <w:szCs w:val="18"/>
          <w:u w:val="single"/>
          <w:rtl w:val="0"/>
        </w:rPr>
        <w:t xml:space="preserve">TEXTBOOK&amp; REFERENCE MATERIAL</w:t>
      </w:r>
      <w:r w:rsidDel="00000000" w:rsidR="00000000" w:rsidRPr="00000000">
        <w:rPr>
          <w:rtl w:val="0"/>
        </w:rPr>
      </w:r>
    </w:p>
    <w:p w:rsidR="00000000" w:rsidDel="00000000" w:rsidP="00000000" w:rsidRDefault="00000000" w:rsidRPr="00000000" w14:paraId="0000012B">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Textbook: </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(Brigham/Houston)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Brigham, E.F.;Houston, J. F. Fundamentals of Financial Management, Concise Edition, 9</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Ed (2017): Cengage Learning. </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(Richard/ Brealy/Myer)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Richard A. Brealey, Stewart C. Myers, Franklin Allen, Principles of Corporate Finance, 11</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Ed (20xx), McGraw-Hill.</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(Madura)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Madura, Jeff, Financial Markets and Institutions, 12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Ed (20xx), Cengage Learning.</w:t>
      </w:r>
      <w:r w:rsidDel="00000000" w:rsidR="00000000" w:rsidRPr="00000000">
        <w:rPr>
          <w:rtl w:val="0"/>
        </w:rPr>
      </w:r>
    </w:p>
    <w:p w:rsidR="00000000" w:rsidDel="00000000" w:rsidP="00000000" w:rsidRDefault="00000000" w:rsidRPr="00000000" w14:paraId="0000012F">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Reference Books:</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(Ross/Randolph/Jordan)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Stephen A. Ross, Randolph W. Westerfield, and Bradford D. Jordan, Fundamentals of Corporate Finance, 13</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ed (2022). McGraw-Hill</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Parrino, R; Kidwell, D.S; Bates, T. W. Fundamentals of Corporate Finance 2nd Edition: Wiley.</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Use this book extensively to emphasize specific points, complementing Brigham/Houston's coverage of most topics.).</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3">
      <w:pPr>
        <w:spacing w:after="0" w:lineRule="auto"/>
        <w:rPr>
          <w:b w:val="1"/>
          <w:bCs w:val="1"/>
          <w:sz w:val="18"/>
          <w:szCs w:val="18"/>
          <w:u w:val="single"/>
        </w:rPr>
      </w:pPr>
      <w:r w:rsidDel="00000000" w:rsidR="00000000" w:rsidRPr="00000000">
        <w:rPr>
          <w:b w:val="1"/>
          <w:bCs w:val="1"/>
          <w:sz w:val="18"/>
          <w:szCs w:val="18"/>
          <w:u w:val="single"/>
          <w:rtl w:val="0"/>
        </w:rPr>
        <w:t xml:space="preserve">ADMINISTRATIVE INSTRUCTIONS</w:t>
      </w:r>
    </w:p>
    <w:p w:rsidR="00000000" w:rsidDel="00000000" w:rsidP="00000000" w:rsidRDefault="00000000" w:rsidRPr="00000000" w14:paraId="00000134">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Missing Exams or Quizzes</w:t>
      </w:r>
    </w:p>
    <w:p w:rsidR="00000000" w:rsidDel="00000000" w:rsidP="00000000" w:rsidRDefault="00000000" w:rsidRPr="00000000" w14:paraId="00000135">
      <w:pPr>
        <w:spacing w:after="0" w:line="240" w:lineRule="auto"/>
        <w:jc w:val="both"/>
        <w:rPr>
          <w:color w:val="000000"/>
          <w:sz w:val="18"/>
          <w:szCs w:val="18"/>
        </w:rPr>
      </w:pPr>
      <w:r w:rsidDel="00000000" w:rsidR="00000000" w:rsidRPr="00000000">
        <w:rPr>
          <w:color w:val="000000"/>
          <w:sz w:val="18"/>
          <w:szCs w:val="18"/>
          <w:rtl w:val="0"/>
        </w:rPr>
        <w:t xml:space="preserve">There is no retake of quiz. In case of any serious issue, students with 90% attendance are permitted to submit one late assignment after discussing it with instructor.</w:t>
      </w:r>
    </w:p>
    <w:p w:rsidR="00000000" w:rsidDel="00000000" w:rsidP="00000000" w:rsidRDefault="00000000" w:rsidRPr="00000000" w14:paraId="00000136">
      <w:pPr>
        <w:spacing w:after="0" w:line="240" w:lineRule="auto"/>
        <w:jc w:val="both"/>
        <w:rPr>
          <w:b w:val="1"/>
          <w:bCs w:val="1"/>
          <w:sz w:val="18"/>
          <w:szCs w:val="18"/>
          <w:u w:val="single"/>
        </w:rPr>
      </w:pPr>
      <w:r w:rsidDel="00000000" w:rsidR="00000000" w:rsidRPr="00000000">
        <w:rPr>
          <w:rtl w:val="0"/>
        </w:rPr>
      </w:r>
    </w:p>
    <w:p w:rsidR="00000000" w:rsidDel="00000000" w:rsidP="00000000" w:rsidRDefault="00000000" w:rsidRPr="00000000" w14:paraId="00000137">
      <w:pPr>
        <w:spacing w:after="0" w:line="240" w:lineRule="auto"/>
        <w:jc w:val="both"/>
        <w:rPr>
          <w:sz w:val="18"/>
          <w:szCs w:val="18"/>
        </w:rPr>
      </w:pPr>
      <w:r w:rsidDel="00000000" w:rsidR="00000000" w:rsidRPr="00000000">
        <w:rPr>
          <w:b w:val="1"/>
          <w:bCs w:val="1"/>
          <w:sz w:val="18"/>
          <w:szCs w:val="18"/>
          <w:u w:val="single"/>
          <w:rtl w:val="0"/>
        </w:rPr>
        <w:t xml:space="preserve">Class Policies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note that any exception for one student is unfair to all other students, so don’t expect any.</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Please turn off and store away cell phones, iPads, laptops, and other electronic devices.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Talking during lectures is not permitted. It is disrespectful and disruptive to other class members and the instructor.</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you miss a class, it is your responsibility to determine what was covered including any administrative announcements.</w:t>
      </w:r>
    </w:p>
    <w:p w:rsidR="00000000" w:rsidDel="00000000" w:rsidP="00000000" w:rsidRDefault="00000000" w:rsidRPr="00000000" w14:paraId="0000013C">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13D">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Studying</w:t>
      </w:r>
    </w:p>
    <w:p w:rsidR="00000000" w:rsidDel="00000000" w:rsidP="00000000" w:rsidRDefault="00000000" w:rsidRPr="00000000" w14:paraId="0000013E">
      <w:pPr>
        <w:spacing w:after="0" w:line="240" w:lineRule="auto"/>
        <w:jc w:val="both"/>
        <w:rPr>
          <w:color w:val="000000"/>
          <w:sz w:val="18"/>
          <w:szCs w:val="18"/>
        </w:rPr>
      </w:pPr>
      <w:r w:rsidDel="00000000" w:rsidR="00000000" w:rsidRPr="00000000">
        <w:rPr>
          <w:color w:val="000000"/>
          <w:sz w:val="18"/>
          <w:szCs w:val="18"/>
          <w:rtl w:val="0"/>
        </w:rPr>
        <w:t xml:space="preserve">Effective study for this class involves three key stages. First, before each class, it is essential to read the relevant textbook chapters. During the class, active participation is encouraged, including following the lecture, taking notes, and asking questions. Finally, after each class, reviewing notes, solving end-of-chapter exercises, and reading the textbook is recommended. Tutorial sessions may also be scheduled periodically to address any queries related to the problems or practice sets.</w:t>
      </w:r>
    </w:p>
    <w:p w:rsidR="00000000" w:rsidDel="00000000" w:rsidP="00000000" w:rsidRDefault="00000000" w:rsidRPr="00000000" w14:paraId="0000013F">
      <w:pPr>
        <w:spacing w:after="0" w:line="240" w:lineRule="auto"/>
        <w:jc w:val="both"/>
        <w:rPr>
          <w:color w:val="000000"/>
          <w:sz w:val="18"/>
          <w:szCs w:val="18"/>
        </w:rPr>
      </w:pPr>
      <w:r w:rsidDel="00000000" w:rsidR="00000000" w:rsidRPr="00000000">
        <w:rPr>
          <w:rtl w:val="0"/>
        </w:rPr>
      </w:r>
    </w:p>
    <w:p w:rsidR="00000000" w:rsidDel="00000000" w:rsidP="00000000" w:rsidRDefault="00000000" w:rsidRPr="00000000" w14:paraId="00000140">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Attendance Policy</w:t>
      </w:r>
    </w:p>
    <w:p w:rsidR="00000000" w:rsidDel="00000000" w:rsidP="00000000" w:rsidRDefault="00000000" w:rsidRPr="00000000" w14:paraId="00000141">
      <w:pPr>
        <w:spacing w:after="0" w:line="240" w:lineRule="auto"/>
        <w:jc w:val="both"/>
        <w:rPr>
          <w:sz w:val="18"/>
          <w:szCs w:val="18"/>
        </w:rPr>
      </w:pPr>
      <w:r w:rsidDel="00000000" w:rsidR="00000000" w:rsidRPr="00000000">
        <w:rPr>
          <w:sz w:val="18"/>
          <w:szCs w:val="18"/>
          <w:rtl w:val="0"/>
        </w:rPr>
        <w:t xml:space="preserve">As you can see, almost every other session is a different topic and as such missing the classes can result in huge setbacks for you as you will lose substantial course content by missing any class. Besides, owing to the interactive nature of the course, attendance is crucial. Therefore, only under unavoidable circumstances, student should think of missing a class. See university policy on minimum attendance allowed for final exams.</w:t>
      </w:r>
    </w:p>
    <w:p w:rsidR="00000000" w:rsidDel="00000000" w:rsidP="00000000" w:rsidRDefault="00000000" w:rsidRPr="00000000" w14:paraId="00000142">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143">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Scholastic Dishonesty</w:t>
      </w:r>
    </w:p>
    <w:p w:rsidR="00000000" w:rsidDel="00000000" w:rsidP="00000000" w:rsidRDefault="00000000" w:rsidRPr="00000000" w14:paraId="00000144">
      <w:pPr>
        <w:spacing w:after="0" w:line="240" w:lineRule="auto"/>
        <w:jc w:val="both"/>
        <w:rPr>
          <w:sz w:val="18"/>
          <w:szCs w:val="18"/>
        </w:rPr>
      </w:pPr>
      <w:r w:rsidDel="00000000" w:rsidR="00000000" w:rsidRPr="00000000">
        <w:rPr>
          <w:sz w:val="18"/>
          <w:szCs w:val="18"/>
          <w:rtl w:val="0"/>
        </w:rPr>
        <w:t xml:space="preserve">In the classroom and in all other academic activities, students are expected to uphold the highest standards of academic integrity. Any form of scholastic dishonesty is an affront to the pursuit of knowledge and jeopardizes the quality of the degree awarded to all graduates. Any student who commits an act of scholastic dishonesty is subject to discipline. Scholastic dishonesty includes, but is not limited to, cheating, plagiarism, collusion, the submission for credit of any work or materials that are attributable in whole or in part to another person, taking an examination for another person, any act designed to give unfair advantage to a student or the attempt to commit such acts. Students who violate these rules on scholastic dishonesty are subject to disciplinary penalties, including the possibility of failure in the course and/or dismissal from the University. Since dishonesty harms the individual, all students, and the integrity of the University, policies on scholastic dishonesty will be strictly and actively enforced. </w:t>
      </w:r>
    </w:p>
    <w:p w:rsidR="00000000" w:rsidDel="00000000" w:rsidP="00000000" w:rsidRDefault="00000000" w:rsidRPr="00000000" w14:paraId="00000145">
      <w:pPr>
        <w:spacing w:after="0" w:line="240" w:lineRule="auto"/>
        <w:jc w:val="both"/>
        <w:rPr>
          <w:sz w:val="18"/>
          <w:szCs w:val="18"/>
        </w:rPr>
      </w:pPr>
      <w:r w:rsidDel="00000000" w:rsidR="00000000" w:rsidRPr="00000000">
        <w:rPr>
          <w:rtl w:val="0"/>
        </w:rPr>
      </w:r>
    </w:p>
    <w:sectPr>
      <w:headerReference r:id="rId6" w:type="default"/>
      <w:footerReference r:id="rId7"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ld English Text MT"/>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8"/>
        <w:szCs w:val="28"/>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808080"/>
        <w:sz w:val="14"/>
        <w:szCs w:val="14"/>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80808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808080"/>
        <w:sz w:val="14"/>
        <w:szCs w:val="14"/>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80808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spacing w:after="0" w:line="240" w:lineRule="auto"/>
      <w:ind w:left="20" w:firstLine="0"/>
      <w:rPr>
        <w:rFonts w:ascii="Old English Text MT" w:cs="Old English Text MT" w:eastAsia="Old English Text MT" w:hAnsi="Old English Text MT"/>
        <w:b w:val="1"/>
        <w:bCs w:val="1"/>
        <w:sz w:val="26"/>
        <w:szCs w:val="26"/>
      </w:rPr>
    </w:pPr>
    <w:r w:rsidDel="00000000" w:rsidR="00000000" w:rsidRPr="00000000">
      <w:rPr>
        <w:rFonts w:ascii="Old English Text MT" w:cs="Old English Text MT" w:eastAsia="Old English Text MT" w:hAnsi="Old English Text MT"/>
        <w:b w:val="1"/>
        <w:bCs w:val="1"/>
        <w:sz w:val="26"/>
        <w:szCs w:val="26"/>
      </w:rPr>
      <w:drawing>
        <wp:anchor allowOverlap="1" behindDoc="1" distB="0" distT="0" distL="0" distR="0" hidden="0" layoutInCell="1" locked="0" relativeHeight="0" simplePos="0">
          <wp:simplePos x="0" y="0"/>
          <wp:positionH relativeFrom="page">
            <wp:posOffset>6638925</wp:posOffset>
          </wp:positionH>
          <wp:positionV relativeFrom="page">
            <wp:posOffset>276225</wp:posOffset>
          </wp:positionV>
          <wp:extent cx="628650" cy="62674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28650" cy="626745"/>
                  </a:xfrm>
                  <a:prstGeom prst="rect"/>
                  <a:ln/>
                </pic:spPr>
              </pic:pic>
            </a:graphicData>
          </a:graphic>
        </wp:anchor>
      </w:drawing>
    </w:r>
    <w:r w:rsidDel="00000000" w:rsidR="00000000" w:rsidRPr="00000000">
      <w:rPr>
        <w:rFonts w:ascii="Old English Text MT" w:cs="Old English Text MT" w:eastAsia="Old English Text MT" w:hAnsi="Old English Text MT"/>
        <w:b w:val="1"/>
        <w:bCs w:val="1"/>
        <w:sz w:val="26"/>
        <w:szCs w:val="26"/>
        <w:rtl w:val="0"/>
      </w:rPr>
      <w:t xml:space="preserve">Course Outline</w:t>
    </w:r>
  </w:p>
  <w:p w:rsidR="00000000" w:rsidDel="00000000" w:rsidP="00000000" w:rsidRDefault="00000000" w:rsidRPr="00000000" w14:paraId="00000147">
    <w:pPr>
      <w:spacing w:after="0" w:line="240" w:lineRule="auto"/>
      <w:ind w:left="20" w:firstLine="0"/>
      <w:rPr>
        <w:rFonts w:ascii="Old English Text MT" w:cs="Old English Text MT" w:eastAsia="Old English Text MT" w:hAnsi="Old English Text MT"/>
        <w:b w:val="1"/>
        <w:bCs w:val="1"/>
        <w:sz w:val="26"/>
        <w:szCs w:val="26"/>
      </w:rPr>
    </w:pPr>
    <w:r w:rsidDel="00000000" w:rsidR="00000000" w:rsidRPr="00000000">
      <w:rPr>
        <w:rFonts w:ascii="Old English Text MT" w:cs="Old English Text MT" w:eastAsia="Old English Text MT" w:hAnsi="Old English Text MT"/>
        <w:b w:val="1"/>
        <w:bCs w:val="1"/>
        <w:sz w:val="26"/>
        <w:szCs w:val="26"/>
        <w:rtl w:val="0"/>
      </w:rPr>
      <w:t xml:space="preserve">FAST School of Management</w:t>
    </w:r>
  </w:p>
  <w:p w:rsidR="00000000" w:rsidDel="00000000" w:rsidP="00000000" w:rsidRDefault="00000000" w:rsidRPr="00000000" w14:paraId="00000148">
    <w:pPr>
      <w:spacing w:after="0" w:before="1" w:line="240" w:lineRule="auto"/>
      <w:ind w:left="20" w:right="18" w:firstLine="0"/>
      <w:rPr>
        <w:rFonts w:ascii="Old English Text MT" w:cs="Old English Text MT" w:eastAsia="Old English Text MT" w:hAnsi="Old English Text MT"/>
      </w:rPr>
    </w:pPr>
    <w:r w:rsidDel="00000000" w:rsidR="00000000" w:rsidRPr="00000000">
      <w:rPr>
        <w:rFonts w:ascii="Old English Text MT" w:cs="Old English Text MT" w:eastAsia="Old English Text MT" w:hAnsi="Old English Text MT"/>
        <w:rtl w:val="0"/>
      </w:rPr>
      <w:t xml:space="preserve">National University of Computer &amp; Emerging Sciences Lahore Campus</w:t>
    </w:r>
  </w:p>
  <w:p w:rsidR="00000000" w:rsidDel="00000000" w:rsidP="00000000" w:rsidRDefault="00000000" w:rsidRPr="00000000" w14:paraId="00000149">
    <w:pPr>
      <w:spacing w:after="0" w:line="240" w:lineRule="auto"/>
      <w:rPr>
        <w:rFonts w:ascii="Times New Roman" w:cs="Times New Roman" w:eastAsia="Times New Roman" w:hAnsi="Times New Roman"/>
        <w:sz w:val="14"/>
        <w:szCs w:val="1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